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B5" w:rsidRPr="006B484F" w:rsidRDefault="00D17B70">
      <w:pPr>
        <w:pStyle w:val="Heading2"/>
        <w:rPr>
          <w:rFonts w:asciiTheme="majorHAnsi" w:hAnsiTheme="majorHAnsi"/>
          <w:sz w:val="28"/>
          <w:szCs w:val="28"/>
        </w:rPr>
      </w:pPr>
      <w:bookmarkStart w:id="0" w:name="_Hlk97642708"/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</w:t>
      </w:r>
      <w:r w:rsidR="000800D5" w:rsidRPr="006B484F">
        <w:rPr>
          <w:rFonts w:asciiTheme="majorHAnsi" w:hAnsiTheme="majorHAnsi"/>
          <w:color w:val="191919"/>
          <w:w w:val="105"/>
          <w:sz w:val="28"/>
          <w:szCs w:val="28"/>
        </w:rPr>
        <w:t>arent</w:t>
      </w:r>
      <w:r w:rsidR="000800D5" w:rsidRPr="006B484F">
        <w:rPr>
          <w:rFonts w:asciiTheme="majorHAnsi" w:hAnsiTheme="majorHAnsi"/>
          <w:color w:val="191919"/>
          <w:spacing w:val="-1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color w:val="191919"/>
          <w:w w:val="105"/>
          <w:sz w:val="28"/>
          <w:szCs w:val="28"/>
        </w:rPr>
        <w:t>Family</w:t>
      </w:r>
      <w:r w:rsidR="000800D5" w:rsidRPr="006B484F">
        <w:rPr>
          <w:rFonts w:asciiTheme="majorHAnsi" w:hAnsiTheme="majorHAnsi"/>
          <w:color w:val="191919"/>
          <w:spacing w:val="-1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color w:val="191919"/>
          <w:w w:val="105"/>
          <w:sz w:val="28"/>
          <w:szCs w:val="28"/>
        </w:rPr>
        <w:t>Engagement</w:t>
      </w:r>
    </w:p>
    <w:p w:rsidR="006B484F" w:rsidRPr="006B484F" w:rsidRDefault="000800D5" w:rsidP="006B484F">
      <w:pPr>
        <w:pStyle w:val="BodyText"/>
        <w:numPr>
          <w:ilvl w:val="0"/>
          <w:numId w:val="8"/>
        </w:numPr>
        <w:spacing w:before="323" w:line="283" w:lineRule="auto"/>
        <w:ind w:right="950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Describe how the school will convene an annual meeting to inform parents of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participation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explain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requirements,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1%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set-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aside,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right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involved.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(Sec.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1116(c)(1)</w:t>
      </w:r>
    </w:p>
    <w:p w:rsidR="00714DB5" w:rsidRPr="006B484F" w:rsidRDefault="000800D5" w:rsidP="006B484F">
      <w:pPr>
        <w:pStyle w:val="BodyText"/>
        <w:spacing w:before="323" w:line="283" w:lineRule="auto"/>
        <w:ind w:left="473" w:right="950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At the start of each school year during Open House, Zion Chapel School holds 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purpose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informing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participation in Title I, explaining the requirements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 Title I, and explaining parents'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rights to be involved. This meeting is advertised to the community through road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signs, SchoolCast, the school website, and local newspapers to ensure maximum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 participation in the meeting. Because Zion Chapel is a Title I school, we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receive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federal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funding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(Title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dollars)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supplement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existing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programs. These dollars are used for identifying students experiencing academic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difficulties and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providing timely assistance to help these students meet the state's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challenging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content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standards,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purchasing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supplemental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staff/programs/materials/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supplies, conducting parental involvement meetings/trainings/activities,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recruiting/hiring/retaining Hi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ghly Qualified Teachers. Being a Title I school also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means ensuring parental involvement and parents' rights to be involved in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development of the LEA Title I Plan, our school's ACIP, and the budgeting of our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funds.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Receiving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fu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nding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also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means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1%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our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funds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set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aside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use.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6B484F" w:rsidRPr="006B484F" w:rsidRDefault="000800D5" w:rsidP="006B484F">
      <w:pPr>
        <w:pStyle w:val="BodyText"/>
        <w:spacing w:before="131" w:line="283" w:lineRule="auto"/>
        <w:ind w:left="113" w:right="764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2a. Describe how there will be a flexible number and format of parent meetings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offered, such as meetings in the morning or evening, and may provide, with funds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provided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under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this</w:t>
      </w:r>
      <w:r w:rsidRPr="006B484F">
        <w:rPr>
          <w:rFonts w:asciiTheme="majorHAnsi" w:hAnsiTheme="majorHAnsi"/>
          <w:b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part,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transportation,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</w:t>
      </w:r>
      <w:r w:rsidRPr="006B484F">
        <w:rPr>
          <w:rFonts w:asciiTheme="majorHAnsi" w:hAnsiTheme="majorHAnsi"/>
          <w:b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care,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or</w:t>
      </w:r>
      <w:r w:rsidRPr="006B484F">
        <w:rPr>
          <w:rFonts w:asciiTheme="majorHAnsi" w:hAnsiTheme="majorHAnsi"/>
          <w:b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home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visits,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b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such</w:t>
      </w:r>
      <w:r w:rsidRPr="006B484F">
        <w:rPr>
          <w:rFonts w:asciiTheme="majorHAnsi" w:hAnsiTheme="majorHAnsi"/>
          <w:b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services</w:t>
      </w:r>
      <w:r w:rsidRPr="006B484F">
        <w:rPr>
          <w:rFonts w:asciiTheme="majorHAnsi" w:hAnsiTheme="majorHAnsi"/>
          <w:b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relate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to</w:t>
      </w:r>
      <w:r w:rsidRPr="006B484F">
        <w:rPr>
          <w:rFonts w:asciiTheme="majorHAnsi" w:hAnsiTheme="majorHAnsi"/>
          <w:b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parental</w:t>
      </w:r>
      <w:r w:rsidRPr="006B484F">
        <w:rPr>
          <w:rFonts w:asciiTheme="majorHAnsi" w:hAnsiTheme="majorHAnsi"/>
          <w:b/>
          <w:color w:val="191919"/>
          <w:spacing w:val="-12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involvement.</w:t>
      </w:r>
    </w:p>
    <w:p w:rsidR="00714DB5" w:rsidRPr="006B484F" w:rsidRDefault="000800D5" w:rsidP="006B484F">
      <w:pPr>
        <w:pStyle w:val="BodyText"/>
        <w:spacing w:before="131" w:line="283" w:lineRule="auto"/>
        <w:ind w:left="713" w:right="764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Zion Chapel offers flexible parent meetings throughout the year. We offer separate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times for Open House visits for elementary and high school, as well as a four-hour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window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afternoon/evening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night/Open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House.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Daytime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can be scheduled at the convenience of the parent. We also offer a variety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 for ch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ildren during the school's Parent-Teacher Conference Night in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October. These include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games, activities, and snacks. An Annual Meeting for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held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during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each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year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flexible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offerings.</w:t>
      </w:r>
    </w:p>
    <w:p w:rsidR="00714DB5" w:rsidRPr="006B484F" w:rsidRDefault="000800D5">
      <w:pPr>
        <w:pStyle w:val="BodyText"/>
        <w:spacing w:before="8" w:line="283" w:lineRule="auto"/>
        <w:ind w:left="713" w:right="950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During these meetings, parents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 are given a description and explanation of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curriculum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use,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forms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assessments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used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measure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progress,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proficiency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levels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expected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meet.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6B484F" w:rsidRPr="006B484F" w:rsidRDefault="006B484F" w:rsidP="006B484F">
      <w:pPr>
        <w:pStyle w:val="BodyText"/>
        <w:spacing w:before="1" w:line="283" w:lineRule="auto"/>
        <w:ind w:left="113" w:right="764"/>
        <w:rPr>
          <w:rFonts w:asciiTheme="majorHAnsi" w:hAnsiTheme="majorHAnsi"/>
          <w:b/>
          <w:color w:val="191919"/>
          <w:w w:val="105"/>
          <w:sz w:val="28"/>
          <w:szCs w:val="28"/>
        </w:rPr>
      </w:pPr>
    </w:p>
    <w:p w:rsidR="00714DB5" w:rsidRPr="006B484F" w:rsidRDefault="000800D5" w:rsidP="006B484F">
      <w:pPr>
        <w:pStyle w:val="BodyText"/>
        <w:spacing w:before="1" w:line="283" w:lineRule="auto"/>
        <w:ind w:left="113" w:right="764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2b. Describe how parents will be involved in the planning, review and improvement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Program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(Note: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State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process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all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have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opportunity</w:t>
      </w:r>
      <w:r w:rsidRPr="006B484F">
        <w:rPr>
          <w:rFonts w:asciiTheme="majorHAnsi" w:hAnsiTheme="majorHAnsi"/>
          <w:b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b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b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b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decision-making).</w:t>
      </w:r>
    </w:p>
    <w:p w:rsidR="00714DB5" w:rsidRPr="006B484F" w:rsidRDefault="000800D5">
      <w:pPr>
        <w:pStyle w:val="BodyText"/>
        <w:spacing w:before="121" w:line="283" w:lineRule="auto"/>
        <w:ind w:left="713" w:right="824"/>
        <w:rPr>
          <w:rFonts w:asciiTheme="majorHAnsi" w:hAnsiTheme="majorHAnsi"/>
          <w:sz w:val="28"/>
          <w:szCs w:val="28"/>
        </w:rPr>
      </w:pPr>
      <w:bookmarkStart w:id="1" w:name="_Hlk97642724"/>
      <w:bookmarkEnd w:id="0"/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All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Zion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Chapel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invited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our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Open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House/Title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 August where we educate parents on their rights and their involvement in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planning, review, and improvement of the Title I Program. All parents have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opportunity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involved in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decision-making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process. During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year, other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meetings</w:t>
      </w:r>
      <w:r w:rsidRPr="006B484F">
        <w:rPr>
          <w:rFonts w:asciiTheme="majorHAnsi" w:hAnsiTheme="majorHAnsi"/>
          <w:color w:val="191919"/>
          <w:spacing w:val="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conducted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during</w:t>
      </w:r>
      <w:r w:rsidRPr="006B484F">
        <w:rPr>
          <w:rFonts w:asciiTheme="majorHAnsi" w:hAnsiTheme="majorHAnsi"/>
          <w:color w:val="191919"/>
          <w:spacing w:val="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which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given</w:t>
      </w:r>
      <w:r w:rsidRPr="006B484F">
        <w:rPr>
          <w:rFonts w:asciiTheme="majorHAnsi" w:hAnsiTheme="majorHAnsi"/>
          <w:color w:val="191919"/>
          <w:spacing w:val="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opportunities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offer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input, make suggestions, share experiences, and participate in the decision making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process. Parents will be informed at the annual meeting of their right to express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 disagreement with any aspect or component of the LEA Consolidated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Application for No Child Left Behind funds by contacting the Coffee County Schools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Federal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ordinator.</w:t>
      </w:r>
    </w:p>
    <w:p w:rsidR="00714DB5" w:rsidRPr="006B484F" w:rsidRDefault="00714DB5">
      <w:pPr>
        <w:pStyle w:val="BodyText"/>
        <w:spacing w:before="5"/>
        <w:rPr>
          <w:rFonts w:asciiTheme="majorHAnsi" w:hAnsiTheme="majorHAnsi"/>
          <w:b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113" w:right="1301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2c. Describe how funds allocated for parent involvement are being used in the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school.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(Sec.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1116(c)(2)(3)).</w:t>
      </w:r>
    </w:p>
    <w:p w:rsidR="006B484F" w:rsidRPr="006B484F" w:rsidRDefault="006B484F" w:rsidP="006B484F">
      <w:pPr>
        <w:pStyle w:val="BodyText"/>
        <w:spacing w:line="283" w:lineRule="auto"/>
        <w:ind w:left="113" w:right="1301"/>
        <w:rPr>
          <w:rFonts w:asciiTheme="majorHAnsi" w:hAnsiTheme="majorHAnsi"/>
          <w:b/>
          <w:sz w:val="28"/>
          <w:szCs w:val="28"/>
        </w:rPr>
      </w:pPr>
    </w:p>
    <w:p w:rsidR="00714DB5" w:rsidRPr="006B484F" w:rsidRDefault="000800D5">
      <w:pPr>
        <w:pStyle w:val="BodyText"/>
        <w:spacing w:before="3" w:line="283" w:lineRule="auto"/>
        <w:ind w:left="713" w:right="764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 a description and explanation of the curriculum used at the school , the forms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academic assessment used to measure students' progress, and the proficiency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levels students are expected to meet; - if requested by parents, opportunities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formulate suggestions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participate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(as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appropriate)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 decisions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relating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education of their children, and respond to any such suggestions as practicable; -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assistance to parents of children served by the school or LEA, as appropriate, in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understanding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suggestions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practical;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assistance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children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served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by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s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chool or LEA, as appropriate, in understanding such topics as the state's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academic content standards and state student academic achievement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standards,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state and local academic assessment, the Title I, Part A requirements, and how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monitor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child's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ess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work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educators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improve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achievement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their child; - materials and training to help parents to work with their child to</w:t>
      </w:r>
      <w:r w:rsidRPr="006B484F">
        <w:rPr>
          <w:rFonts w:asciiTheme="majorHAnsi" w:hAnsiTheme="majorHAnsi"/>
          <w:color w:val="191919"/>
          <w:spacing w:val="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improve their child's achievement, such as literacy training and using technology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foster parental involvement; -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assistance in communicating with teachers; -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information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related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programs,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meetings,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or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other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format and, to the extent practicable, in a language the parents can understand; -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requested;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literacy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training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if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all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other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reasonably available sources are exhausted; and, - reasonable transportation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 care costs to enable parents to participate in school-related meetings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training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sessions.</w:t>
      </w:r>
    </w:p>
    <w:p w:rsidR="00714DB5" w:rsidRPr="006B484F" w:rsidRDefault="00714DB5">
      <w:pPr>
        <w:pStyle w:val="BodyText"/>
        <w:spacing w:before="5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ListParagraph"/>
        <w:numPr>
          <w:ilvl w:val="0"/>
          <w:numId w:val="9"/>
        </w:numPr>
        <w:tabs>
          <w:tab w:val="left" w:pos="1097"/>
        </w:tabs>
        <w:spacing w:line="283" w:lineRule="auto"/>
        <w:ind w:right="770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Describe how the school provid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es parents of participating children timely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information in a uniform format and, to the extent practicable in a language they can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understand,</w:t>
      </w:r>
      <w:r w:rsidRPr="006B484F">
        <w:rPr>
          <w:rFonts w:asciiTheme="majorHAnsi" w:hAnsiTheme="majorHAnsi"/>
          <w:b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about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programs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under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I,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description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explanation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curriculum in use, forms of academic assessments, and achievement expectations used,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and,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if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requested</w:t>
      </w:r>
      <w:r w:rsidRPr="006B484F">
        <w:rPr>
          <w:rFonts w:asciiTheme="majorHAnsi" w:hAnsiTheme="majorHAnsi"/>
          <w:b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by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parents,</w:t>
      </w:r>
      <w:r w:rsidRPr="006B484F">
        <w:rPr>
          <w:rFonts w:asciiTheme="majorHAnsi" w:hAnsiTheme="majorHAnsi"/>
          <w:b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opportunities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b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regular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meetings</w:t>
      </w:r>
      <w:r w:rsidRPr="006B484F">
        <w:rPr>
          <w:rFonts w:asciiTheme="majorHAnsi" w:hAnsiTheme="majorHAnsi"/>
          <w:b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formulate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suggestions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participate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appropriate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decisions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related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b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(Sec.</w:t>
      </w:r>
      <w:r w:rsidRPr="006B484F">
        <w:rPr>
          <w:rFonts w:asciiTheme="majorHAnsi" w:hAnsiTheme="majorHAnsi"/>
          <w:b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1116(c)(4)(A)(B)(C))</w:t>
      </w:r>
    </w:p>
    <w:p w:rsidR="006B484F" w:rsidRPr="006B484F" w:rsidRDefault="006B484F" w:rsidP="006B484F">
      <w:pPr>
        <w:pStyle w:val="ListParagraph"/>
        <w:tabs>
          <w:tab w:val="left" w:pos="1097"/>
        </w:tabs>
        <w:spacing w:line="283" w:lineRule="auto"/>
        <w:ind w:left="720" w:right="770" w:firstLine="0"/>
        <w:rPr>
          <w:rFonts w:asciiTheme="majorHAnsi" w:hAnsiTheme="majorHAnsi"/>
          <w:b/>
          <w:sz w:val="28"/>
          <w:szCs w:val="28"/>
        </w:rPr>
      </w:pPr>
    </w:p>
    <w:bookmarkEnd w:id="1"/>
    <w:p w:rsidR="00714DB5" w:rsidRPr="006B484F" w:rsidRDefault="000800D5">
      <w:pPr>
        <w:pStyle w:val="BodyText"/>
        <w:spacing w:before="121" w:line="283" w:lineRule="auto"/>
        <w:ind w:left="713" w:right="796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Zion Chapel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 will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take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following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actions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ensure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 information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related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the school and parent programs, meetings, and other activities, is sent to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participating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children</w:t>
      </w:r>
      <w:r w:rsidRPr="006B484F">
        <w:rPr>
          <w:rFonts w:asciiTheme="majorHAnsi" w:hAnsiTheme="majorHAnsi"/>
          <w:color w:val="191919"/>
          <w:spacing w:val="1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understandable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uniform</w:t>
      </w:r>
      <w:r w:rsidRPr="006B484F">
        <w:rPr>
          <w:rFonts w:asciiTheme="majorHAnsi" w:hAnsiTheme="majorHAnsi"/>
          <w:color w:val="191919"/>
          <w:spacing w:val="1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format,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including alternative formats upon request, and, to the extent practicable, in a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language the parents can understand: - Parent surveys have been distributed in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both English and Spanish as needed - Information may be translated as needed by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requesting assistance from the central office - When applicable the services of a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translator are utilized. - Transact will be utilized to provide certain documents in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students'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 home languages as needed. - Interpreters are provided for meetings as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needed for parents that do not speak English. - Materials will be provided in 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understandable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format.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Hold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ESL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information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session,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if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needed.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Information is given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to parents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on various topics, and parents are given 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opportunity to ask questions. are given an opportunity to ask questions. The LEA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plan for Migrant, Immigrant, Neglected and Delinquent, and Children and Youth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Experiencing Homelessness will be followed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. Zion Chapel will also provide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opportunities to educate teachers, central office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staff, principals, and other staff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(with the assistance of parents) in the value and utility of contributions of parents,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 in how to reach out to, communicate with, and wo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rk with parents as equal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partners, implement and coordinate parent programs, and build ties between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 and the school. The school's Home-School Compact also addresses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importance of communication between home and school in an ongoing basis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through,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minimum: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/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teacher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conference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least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annually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during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which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compact will be discussed as it relates to the individual child's achievement;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frequent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reports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on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child's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progress;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notification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child's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progress on state assessments; reasonable access to staff; opportunities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volunteer and participate in their child's class; and observation of classroom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activities.</w:t>
      </w:r>
    </w:p>
    <w:p w:rsidR="00714DB5" w:rsidRPr="006B484F" w:rsidRDefault="00714DB5">
      <w:pPr>
        <w:pStyle w:val="BodyText"/>
        <w:spacing w:before="2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ListParagraph"/>
        <w:numPr>
          <w:ilvl w:val="0"/>
          <w:numId w:val="9"/>
        </w:numPr>
        <w:tabs>
          <w:tab w:val="left" w:pos="1097"/>
        </w:tabs>
        <w:spacing w:line="283" w:lineRule="auto"/>
        <w:ind w:right="1268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Describe how parents, the school staff, and students share responsibility for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improved s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tudent academic achievement for participating students (How the School-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Compact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is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jointly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developed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Title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parents;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it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is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used,</w:t>
      </w:r>
      <w:r w:rsidRPr="006B484F">
        <w:rPr>
          <w:rFonts w:asciiTheme="majorHAnsi" w:hAnsiTheme="majorHAnsi"/>
          <w:b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reviewed,</w:t>
      </w:r>
      <w:r w:rsidRPr="006B484F">
        <w:rPr>
          <w:rFonts w:asciiTheme="majorHAnsi" w:hAnsiTheme="majorHAnsi"/>
          <w:b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updated).</w:t>
      </w:r>
      <w:r w:rsidRPr="006B484F">
        <w:rPr>
          <w:rFonts w:asciiTheme="majorHAnsi" w:hAnsiTheme="majorHAnsi"/>
          <w:b/>
          <w:color w:val="191919"/>
          <w:spacing w:val="-14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(Sec.</w:t>
      </w:r>
      <w:r w:rsidRPr="006B484F">
        <w:rPr>
          <w:rFonts w:asciiTheme="majorHAnsi" w:hAnsiTheme="majorHAnsi"/>
          <w:b/>
          <w:color w:val="191919"/>
          <w:spacing w:val="-14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10"/>
          <w:sz w:val="28"/>
          <w:szCs w:val="28"/>
        </w:rPr>
        <w:t>1116(d))</w:t>
      </w:r>
    </w:p>
    <w:p w:rsidR="006B484F" w:rsidRPr="006B484F" w:rsidRDefault="006B484F" w:rsidP="006B484F">
      <w:pPr>
        <w:pStyle w:val="ListParagraph"/>
        <w:tabs>
          <w:tab w:val="left" w:pos="1097"/>
        </w:tabs>
        <w:spacing w:line="283" w:lineRule="auto"/>
        <w:ind w:left="720" w:right="1268" w:firstLine="0"/>
        <w:rPr>
          <w:rFonts w:asciiTheme="majorHAnsi" w:hAnsiTheme="majorHAnsi"/>
          <w:b/>
          <w:sz w:val="28"/>
          <w:szCs w:val="28"/>
        </w:rPr>
      </w:pPr>
    </w:p>
    <w:p w:rsidR="00714DB5" w:rsidRPr="006B484F" w:rsidRDefault="000800D5">
      <w:pPr>
        <w:pStyle w:val="BodyText"/>
        <w:spacing w:before="5" w:line="283" w:lineRule="auto"/>
        <w:ind w:left="713" w:right="950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Zion Chapel School has developed (jointly with parents) a written school-parent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compact for all children participating in Title I, Part A activities, services,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programs. This compact is part of the school's written parental involvement plan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developed b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y the school and parents under section 1118(b) of the No Child Left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Behind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2001.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compact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outlines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parents,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entire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staff,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share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responsibility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improved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academic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achievement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 the means by which the school and parents will build and develop a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partnership to help children achieve the state standards. School administrators,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faculty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members,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parents,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serve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on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</w:p>
    <w:p w:rsidR="00714DB5" w:rsidRPr="006B484F" w:rsidRDefault="000800D5">
      <w:pPr>
        <w:pStyle w:val="BodyText"/>
        <w:spacing w:before="121" w:line="283" w:lineRule="auto"/>
        <w:ind w:left="713" w:right="778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Home-School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ompact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Committee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which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agrees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upon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actions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that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support effective parental involvement and strengthen student academic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achievement. In addition, during this meeting we conduct an annual evaluation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content and effectiveness of the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 parental involvement plan in improving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academic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quality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our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including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identifying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barriers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greater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participation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by parents in authorized activities. These findings are used to design more effective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strategies and make necessary revisions to the plan. All parents are made aware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 the plan is being evaluated and understand the procedure that is in place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allow them the opportunity for input. Input may be from serving as a member of</w:t>
      </w:r>
      <w:r w:rsidRPr="006B484F">
        <w:rPr>
          <w:rFonts w:asciiTheme="majorHAnsi" w:hAnsiTheme="majorHAnsi"/>
          <w:color w:val="191919"/>
          <w:spacing w:val="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committee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onducting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evaluation,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completing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survey, participating in parent focus groups, etc. The input, including the results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parental involvement survey, are used to assist in addressing the evaluation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2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plan.</w:t>
      </w:r>
    </w:p>
    <w:p w:rsidR="00714DB5" w:rsidRPr="006B484F" w:rsidRDefault="00714DB5">
      <w:pPr>
        <w:pStyle w:val="BodyText"/>
        <w:spacing w:before="9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ListParagraph"/>
        <w:numPr>
          <w:ilvl w:val="0"/>
          <w:numId w:val="9"/>
        </w:numPr>
        <w:tabs>
          <w:tab w:val="left" w:pos="1097"/>
        </w:tabs>
        <w:spacing w:line="283" w:lineRule="auto"/>
        <w:ind w:right="1256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Describe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procedures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allow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submit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comments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dissatisfaction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Continuous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Improvement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Plan.</w:t>
      </w:r>
      <w:r w:rsidRPr="006B484F">
        <w:rPr>
          <w:rFonts w:asciiTheme="majorHAnsi" w:hAnsiTheme="majorHAnsi"/>
          <w:b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(Sec.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1116(c)(5))</w:t>
      </w:r>
    </w:p>
    <w:p w:rsidR="006B484F" w:rsidRPr="006B484F" w:rsidRDefault="006B484F" w:rsidP="006B484F">
      <w:pPr>
        <w:pStyle w:val="ListParagraph"/>
        <w:tabs>
          <w:tab w:val="left" w:pos="1097"/>
        </w:tabs>
        <w:spacing w:line="283" w:lineRule="auto"/>
        <w:ind w:left="720" w:right="1256" w:firstLine="0"/>
        <w:rPr>
          <w:rFonts w:asciiTheme="majorHAnsi" w:hAnsiTheme="majorHAnsi"/>
          <w:b/>
          <w:sz w:val="28"/>
          <w:szCs w:val="28"/>
        </w:rPr>
      </w:pPr>
    </w:p>
    <w:p w:rsidR="00714DB5" w:rsidRPr="006B484F" w:rsidRDefault="000800D5">
      <w:pPr>
        <w:pStyle w:val="BodyText"/>
        <w:spacing w:before="2" w:line="283" w:lineRule="auto"/>
        <w:ind w:left="713" w:right="764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informed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at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meeting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right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submit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Coffee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County Federal Programs Director their comments of dissatisfaction with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school's Parental Involvement Policy and Continuous Improvement Plan once it is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submitted. The Parent and Student Advisory Committees meet periodically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evaluate and revise, if n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ecessary, the Title I Plan, the Title I budget, the Parental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 Policy, the Parental Involvement Plan, Home- School Compact,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method of allocating funds to the schools (i.e. Set Asides), and other federal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programs'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policies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componen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ts.</w:t>
      </w:r>
    </w:p>
    <w:p w:rsidR="00714DB5" w:rsidRPr="006B484F" w:rsidRDefault="00714DB5">
      <w:pPr>
        <w:pStyle w:val="BodyText"/>
        <w:spacing w:before="3"/>
        <w:rPr>
          <w:rFonts w:asciiTheme="majorHAnsi" w:hAnsiTheme="majorHAnsi"/>
          <w:b/>
          <w:sz w:val="28"/>
          <w:szCs w:val="28"/>
        </w:rPr>
      </w:pPr>
    </w:p>
    <w:p w:rsidR="006B484F" w:rsidRDefault="006B484F" w:rsidP="006B484F">
      <w:pPr>
        <w:pStyle w:val="BodyText"/>
        <w:spacing w:line="283" w:lineRule="auto"/>
        <w:ind w:left="113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6a. Describe how the school will build capacity for parental involvement </w:t>
      </w:r>
    </w:p>
    <w:p w:rsidR="006B484F" w:rsidRDefault="006B484F" w:rsidP="006B484F">
      <w:pPr>
        <w:pStyle w:val="BodyText"/>
        <w:spacing w:line="283" w:lineRule="auto"/>
        <w:ind w:left="113"/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 how</w:t>
      </w:r>
      <w:r w:rsidR="000800D5"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 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encouraged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become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equal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partners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line="283" w:lineRule="auto"/>
        <w:ind w:left="113"/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Pr="006B484F">
        <w:rPr>
          <w:rFonts w:asciiTheme="majorHAnsi" w:hAnsiTheme="majorHAnsi"/>
          <w:b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(See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ESSA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Sec.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1116,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requirements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for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building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</w:p>
    <w:p w:rsidR="00714DB5" w:rsidRPr="006B484F" w:rsidRDefault="006B484F" w:rsidP="006B484F">
      <w:pPr>
        <w:pStyle w:val="BodyText"/>
        <w:spacing w:line="283" w:lineRule="auto"/>
        <w:ind w:left="113"/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       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capacity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parental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</w:t>
      </w:r>
      <w:r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d</w:t>
      </w:r>
      <w:r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family</w:t>
      </w:r>
      <w:r w:rsidR="000800D5"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engagement).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before="1" w:line="283" w:lineRule="auto"/>
        <w:ind w:left="720" w:right="1399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ensure effective involvement of parents and to support a partnership among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 parents, and the community to improve student academic achievement, our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school: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spacing w:val="-1"/>
          <w:w w:val="110"/>
          <w:sz w:val="28"/>
          <w:szCs w:val="28"/>
        </w:rPr>
        <w:lastRenderedPageBreak/>
        <w:t xml:space="preserve">Shall provide materials and training to help parents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to work wit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h their children to</w:t>
      </w:r>
      <w:r w:rsidRPr="006B484F">
        <w:rPr>
          <w:rFonts w:asciiTheme="majorHAnsi" w:hAnsiTheme="majorHAnsi"/>
          <w:color w:val="191919"/>
          <w:spacing w:val="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improve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children's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achievement,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such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literacy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training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using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technology,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appropriate,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foster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involvement.</w:t>
      </w:r>
    </w:p>
    <w:p w:rsidR="00714DB5" w:rsidRPr="006B484F" w:rsidRDefault="000800D5" w:rsidP="006B484F">
      <w:pPr>
        <w:pStyle w:val="BodyText"/>
        <w:spacing w:before="4"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 and community participation will be promoted and encouraged.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When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 feel they have the power to change and control their circumstances, their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children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tend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better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school.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are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also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better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equipped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help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them.</w:t>
      </w:r>
      <w:r w:rsidRPr="006B484F">
        <w:rPr>
          <w:rFonts w:asciiTheme="majorHAnsi" w:hAnsiTheme="majorHAnsi"/>
          <w:color w:val="191919"/>
          <w:spacing w:val="-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When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schools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work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families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develop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connections,</w:t>
      </w:r>
      <w:r w:rsidRPr="006B484F">
        <w:rPr>
          <w:rFonts w:asciiTheme="majorHAnsi" w:hAnsiTheme="majorHAnsi"/>
          <w:color w:val="191919"/>
          <w:spacing w:val="-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families</w:t>
      </w:r>
      <w:r w:rsidR="006B484F" w:rsidRPr="006B484F">
        <w:rPr>
          <w:rFonts w:asciiTheme="majorHAnsi" w:hAnsiTheme="majorHAnsi"/>
          <w:sz w:val="28"/>
          <w:szCs w:val="28"/>
        </w:rPr>
        <w:t xml:space="preserve"> </w:t>
      </w:r>
      <w:r w:rsidR="006B484F" w:rsidRPr="006B484F">
        <w:rPr>
          <w:rFonts w:asciiTheme="majorHAnsi" w:hAnsiTheme="majorHAnsi"/>
          <w:color w:val="191919"/>
          <w:w w:val="105"/>
          <w:sz w:val="28"/>
          <w:szCs w:val="28"/>
        </w:rPr>
        <w:t>b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ecome powerful allies of the school and advocates for public education. Not later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than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thirty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days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after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beginning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year,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must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informed</w:t>
      </w:r>
      <w:r w:rsidRPr="006B484F">
        <w:rPr>
          <w:rFonts w:asciiTheme="majorHAnsi" w:hAnsiTheme="majorHAnsi"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identification,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level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proficiency,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instruction,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IELP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objectives,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exit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requirements,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 academic achievement standards for promotion and graduation. Parents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community members who speak a language other than English are invited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encouraged to participate in all school and system level programs and activities as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English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speaking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ents.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system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provide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following: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Conduct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evaluation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educational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identify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eliminate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barriers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may exist in preventing parents from participating in school activities - Provide an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interpreter to assist in school registration, if needed - Provide an interpreter for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parent/teacher conferences - Provide notices of school meetings and other activities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 the language parents can understand - Provide opportunities for parents 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pacing w:val="-1"/>
          <w:w w:val="110"/>
          <w:sz w:val="28"/>
          <w:szCs w:val="28"/>
        </w:rPr>
        <w:t>particip</w:t>
      </w:r>
      <w:r w:rsidRPr="006B484F">
        <w:rPr>
          <w:rFonts w:asciiTheme="majorHAnsi" w:hAnsiTheme="majorHAnsi"/>
          <w:color w:val="191919"/>
          <w:spacing w:val="-1"/>
          <w:w w:val="110"/>
          <w:sz w:val="28"/>
          <w:szCs w:val="28"/>
        </w:rPr>
        <w:t xml:space="preserve">ate in the education of their children - Provide opportunities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for parents to</w:t>
      </w:r>
      <w:r w:rsidRPr="006B484F">
        <w:rPr>
          <w:rFonts w:asciiTheme="majorHAnsi" w:hAnsiTheme="majorHAnsi"/>
          <w:color w:val="191919"/>
          <w:spacing w:val="-7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included</w:t>
      </w:r>
      <w:r w:rsidRPr="006B484F">
        <w:rPr>
          <w:rFonts w:asciiTheme="majorHAnsi" w:hAnsiTheme="majorHAnsi"/>
          <w:color w:val="191919"/>
          <w:spacing w:val="-15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on</w:t>
      </w:r>
      <w:r w:rsidRPr="006B484F">
        <w:rPr>
          <w:rFonts w:asciiTheme="majorHAnsi" w:hAnsiTheme="majorHAnsi"/>
          <w:color w:val="191919"/>
          <w:spacing w:val="-15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-15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15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system</w:t>
      </w:r>
      <w:r w:rsidRPr="006B484F">
        <w:rPr>
          <w:rFonts w:asciiTheme="majorHAnsi" w:hAnsiTheme="majorHAnsi"/>
          <w:color w:val="191919"/>
          <w:spacing w:val="-15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level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committees</w:t>
      </w:r>
    </w:p>
    <w:p w:rsidR="00714DB5" w:rsidRPr="006B484F" w:rsidRDefault="00714DB5">
      <w:pPr>
        <w:pStyle w:val="BodyText"/>
        <w:spacing w:before="5"/>
        <w:rPr>
          <w:rFonts w:asciiTheme="majorHAnsi" w:hAnsiTheme="majorHAnsi"/>
          <w:sz w:val="28"/>
          <w:szCs w:val="28"/>
        </w:rPr>
      </w:pPr>
    </w:p>
    <w:p w:rsidR="006B484F" w:rsidRDefault="006B484F" w:rsidP="006B484F">
      <w:pPr>
        <w:pStyle w:val="BodyText"/>
        <w:spacing w:before="132" w:line="283" w:lineRule="auto"/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6b. Describe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 the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 will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build capacity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 parental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involvement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before="132" w:line="283" w:lineRule="auto"/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 how</w:t>
      </w:r>
      <w:r w:rsidR="000800D5"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parents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encouraged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become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equal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partners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before="132" w:line="283" w:lineRule="auto"/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(See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ESSA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Sec.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1116,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requirements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for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building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</w:p>
    <w:p w:rsidR="00714DB5" w:rsidRPr="006B484F" w:rsidRDefault="006B484F" w:rsidP="006B484F">
      <w:pPr>
        <w:pStyle w:val="BodyText"/>
        <w:spacing w:before="132" w:line="283" w:lineRule="auto"/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        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capacity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parental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family</w:t>
      </w:r>
      <w:r w:rsidR="000800D5"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engagement).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20" w:right="1399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ensure effective involvement of parents and to support a partnership among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 parents, and the comm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unity to improve student academic achievement, our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school: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Shall educate teachers, office personnel, and other school staff, with the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assistance of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value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utility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contributions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reach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to,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communicate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with,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work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equal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partners,</w:t>
      </w:r>
      <w:r w:rsidRPr="006B484F">
        <w:rPr>
          <w:rFonts w:asciiTheme="majorHAnsi" w:hAnsiTheme="majorHAnsi"/>
          <w:color w:val="191919"/>
          <w:spacing w:val="5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implement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coordinate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programs,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build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ties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between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16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school.</w:t>
      </w:r>
    </w:p>
    <w:p w:rsidR="00714DB5" w:rsidRPr="006B484F" w:rsidRDefault="000800D5" w:rsidP="006B484F">
      <w:pPr>
        <w:pStyle w:val="BodyText"/>
        <w:spacing w:before="5"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Coffee County School System and Zion Chapel School will use effective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strategies to implement effective parental and family involvement in the Title I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Program. It is the belief that there is a shared responsibility in educating children.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There must be a sense of shared responsibility and accountability from the school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home.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this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end,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there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unified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effort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build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partnerships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parents and families of our students. This partnership will be accomplished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through parental notification of the Title I Program and parental involvement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activities. The Hom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e-School Compact will be developed with the involvement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input from parents. This compact is customized for our school and updated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annually. It is distributed to each Title I parent as an agreement to work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cooperatively for each child's school success.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goal is to help accomplish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desired learning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establish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open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communication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between parents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staff.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Our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school's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compact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consists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agreement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by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teacher,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parent,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="006B484F" w:rsidRPr="006B484F">
        <w:rPr>
          <w:rFonts w:asciiTheme="majorHAnsi" w:hAnsiTheme="majorHAnsi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principal. In the lower and upper grades, the student also signs the agreement.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Each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agrees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carry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out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his/her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responsibility.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6B484F" w:rsidRDefault="000800D5" w:rsidP="006B484F">
      <w:pPr>
        <w:pStyle w:val="BodyText"/>
        <w:spacing w:line="283" w:lineRule="auto"/>
        <w:ind w:left="113" w:right="444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6c. Describe how the school will build capacity for parental involvement </w:t>
      </w:r>
    </w:p>
    <w:p w:rsidR="006B484F" w:rsidRDefault="006B484F" w:rsidP="006B484F">
      <w:pPr>
        <w:pStyle w:val="BodyText"/>
        <w:spacing w:line="283" w:lineRule="auto"/>
        <w:ind w:left="113" w:right="444"/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encouraged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become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equal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partners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line="283" w:lineRule="auto"/>
        <w:ind w:left="113" w:right="444"/>
        <w:rPr>
          <w:rFonts w:asciiTheme="majorHAnsi" w:hAnsiTheme="majorHAnsi"/>
          <w:b/>
          <w:color w:val="191919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="000800D5" w:rsidRPr="006B484F">
        <w:rPr>
          <w:rFonts w:asciiTheme="majorHAnsi" w:hAnsiTheme="majorHAnsi"/>
          <w:b/>
          <w:color w:val="191919"/>
          <w:spacing w:val="8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="000800D5" w:rsidRPr="006B484F">
        <w:rPr>
          <w:rFonts w:asciiTheme="majorHAnsi" w:hAnsiTheme="majorHAnsi"/>
          <w:b/>
          <w:color w:val="191919"/>
          <w:spacing w:val="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(See ESSA Sec. 1116, requirements for </w:t>
      </w:r>
    </w:p>
    <w:p w:rsidR="00714DB5" w:rsidRPr="006B484F" w:rsidRDefault="006B484F" w:rsidP="006B484F">
      <w:pPr>
        <w:pStyle w:val="BodyText"/>
        <w:spacing w:line="283" w:lineRule="auto"/>
        <w:ind w:left="113" w:right="444"/>
        <w:rPr>
          <w:rFonts w:asciiTheme="majorHAnsi" w:hAnsiTheme="majorHAnsi"/>
          <w:b/>
          <w:color w:val="191919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building capacity and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parental and family</w:t>
      </w:r>
      <w:r w:rsidR="000800D5"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engagement).</w:t>
      </w:r>
    </w:p>
    <w:p w:rsidR="00714DB5" w:rsidRPr="006B484F" w:rsidRDefault="00714DB5">
      <w:pPr>
        <w:pStyle w:val="BodyText"/>
        <w:spacing w:before="10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20" w:right="1399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ensure effective involvement of parents and to support a partnership among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 parents, and the comm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unity to improve student academic achievement, our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school: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13" w:right="757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Shall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extent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feasible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appropriate,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coordinate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integrate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programs and activities with other federal programs, and conduct other activities, such as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resource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centers,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</w:t>
      </w:r>
      <w:r w:rsidRPr="006B484F">
        <w:rPr>
          <w:rFonts w:asciiTheme="majorHAnsi" w:hAnsiTheme="majorHAnsi"/>
          <w:color w:val="191919"/>
          <w:spacing w:val="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encourage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support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more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fully</w:t>
      </w:r>
      <w:r w:rsidRPr="006B484F">
        <w:rPr>
          <w:rFonts w:asciiTheme="majorHAnsi" w:hAnsiTheme="majorHAnsi"/>
          <w:color w:val="191919"/>
          <w:spacing w:val="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participating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2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education</w:t>
      </w:r>
      <w:r w:rsidRPr="006B484F">
        <w:rPr>
          <w:rFonts w:asciiTheme="majorHAnsi" w:hAnsiTheme="majorHAnsi"/>
          <w:color w:val="191919"/>
          <w:spacing w:val="-12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12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children.</w:t>
      </w:r>
    </w:p>
    <w:p w:rsidR="00714DB5" w:rsidRPr="006B484F" w:rsidRDefault="000800D5">
      <w:pPr>
        <w:pStyle w:val="BodyText"/>
        <w:spacing w:before="5"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In addition to Title I activities, parents will be also invited to participate in the school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system or school activities (to the extent allowable under COVID-19 guidelines)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which may include: Family Literacy Services Parent Visitation Day (Statewide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pacing w:val="-1"/>
          <w:w w:val="105"/>
          <w:sz w:val="28"/>
          <w:szCs w:val="28"/>
        </w:rPr>
        <w:t xml:space="preserve">Observance) Parent / Teacher Conferences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Home and School Newsletter Family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pacing w:val="-1"/>
          <w:w w:val="105"/>
          <w:sz w:val="28"/>
          <w:szCs w:val="28"/>
        </w:rPr>
        <w:t>Reading Night Grandparen</w:t>
      </w:r>
      <w:r w:rsidRPr="006B484F">
        <w:rPr>
          <w:rFonts w:asciiTheme="majorHAnsi" w:hAnsiTheme="majorHAnsi"/>
          <w:color w:val="191919"/>
          <w:spacing w:val="-1"/>
          <w:w w:val="105"/>
          <w:sz w:val="28"/>
          <w:szCs w:val="28"/>
        </w:rPr>
        <w:t xml:space="preserve">ts Day Parents'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Lunch Day(s) Kindergarten Open House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Parent Orientation and Open House Kindergarten JUMPSTART PreK JUMPSTART</w:t>
      </w:r>
      <w:r w:rsidRPr="006B484F">
        <w:rPr>
          <w:rFonts w:asciiTheme="majorHAnsi" w:hAnsiTheme="majorHAnsi"/>
          <w:color w:val="191919"/>
          <w:spacing w:val="1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pacing w:val="-1"/>
          <w:w w:val="105"/>
          <w:sz w:val="28"/>
          <w:szCs w:val="28"/>
        </w:rPr>
        <w:t xml:space="preserve">Parenting Sessions PTO Parent Luncheons School / Parent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Newsletter Community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3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Business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Partnerships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Read</w:t>
      </w:r>
      <w:r w:rsidRPr="006B484F">
        <w:rPr>
          <w:rFonts w:asciiTheme="majorHAnsi" w:hAnsiTheme="majorHAnsi"/>
          <w:color w:val="191919"/>
          <w:spacing w:val="3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Across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America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Week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FAFSA</w:t>
      </w:r>
      <w:r w:rsidRPr="006B484F">
        <w:rPr>
          <w:rFonts w:asciiTheme="majorHAnsi" w:hAnsiTheme="majorHAnsi"/>
          <w:color w:val="191919"/>
          <w:spacing w:val="3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Help</w:t>
      </w:r>
      <w:r w:rsidRPr="006B484F">
        <w:rPr>
          <w:rFonts w:asciiTheme="majorHAnsi" w:hAnsiTheme="majorHAnsi"/>
          <w:color w:val="191919"/>
          <w:spacing w:val="4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z w:val="28"/>
          <w:szCs w:val="28"/>
        </w:rPr>
        <w:t>Night</w:t>
      </w:r>
      <w:r w:rsidRPr="006B484F">
        <w:rPr>
          <w:rFonts w:asciiTheme="majorHAnsi" w:hAnsiTheme="majorHAnsi"/>
          <w:color w:val="191919"/>
          <w:spacing w:val="1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Senior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Night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Fall/Spring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Festival</w:t>
      </w:r>
    </w:p>
    <w:p w:rsidR="00714DB5" w:rsidRPr="006B484F" w:rsidRDefault="00714DB5">
      <w:pPr>
        <w:pStyle w:val="BodyText"/>
        <w:spacing w:before="11"/>
        <w:rPr>
          <w:rFonts w:asciiTheme="majorHAnsi" w:hAnsiTheme="majorHAnsi"/>
          <w:sz w:val="28"/>
          <w:szCs w:val="28"/>
        </w:rPr>
      </w:pPr>
    </w:p>
    <w:p w:rsidR="006B484F" w:rsidRDefault="000800D5" w:rsidP="006B484F">
      <w:pPr>
        <w:pStyle w:val="BodyText"/>
        <w:spacing w:before="131" w:line="283" w:lineRule="auto"/>
        <w:ind w:left="113"/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6d. Describe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 the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 will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build capacity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 parental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before="131" w:line="283" w:lineRule="auto"/>
        <w:ind w:left="113"/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 ho</w:t>
      </w:r>
      <w:r>
        <w:rPr>
          <w:rFonts w:asciiTheme="majorHAnsi" w:hAnsiTheme="majorHAnsi"/>
          <w:b/>
          <w:color w:val="191919"/>
          <w:w w:val="105"/>
          <w:sz w:val="28"/>
          <w:szCs w:val="28"/>
        </w:rPr>
        <w:t>w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encouraged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become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equal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partners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before="131" w:line="283" w:lineRule="auto"/>
        <w:ind w:left="113"/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(See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ESSA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Sec.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1116,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requirements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for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building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</w:p>
    <w:p w:rsidR="00714DB5" w:rsidRPr="006B484F" w:rsidRDefault="006B484F" w:rsidP="006B484F">
      <w:pPr>
        <w:pStyle w:val="BodyText"/>
        <w:spacing w:before="131" w:line="283" w:lineRule="auto"/>
        <w:ind w:left="113"/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    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capacity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parental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family</w:t>
      </w:r>
      <w:r w:rsidR="000800D5"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engagement).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before="1" w:line="283" w:lineRule="auto"/>
        <w:ind w:left="720" w:right="1399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ensure effective involvement of parents and to support a partnership among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 parents, and the community to improve student academic achievement, our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school: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13" w:right="1391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Shall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ensure that information related to school and parent programs, meetings, and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other activities is sent to the parents of participating children in a format and, to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extent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practicable,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language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can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understand.</w:t>
      </w:r>
    </w:p>
    <w:p w:rsidR="00714DB5" w:rsidRPr="006B484F" w:rsidRDefault="000800D5">
      <w:pPr>
        <w:pStyle w:val="BodyText"/>
        <w:spacing w:before="4" w:line="283" w:lineRule="auto"/>
        <w:ind w:left="713" w:right="764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take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following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actions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ensure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information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related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 and parent-programs, meetings, and other activities, is sent to the parents of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participating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children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understandable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and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uniform</w:t>
      </w:r>
      <w:r w:rsidRPr="006B484F">
        <w:rPr>
          <w:rFonts w:asciiTheme="majorHAnsi" w:hAnsiTheme="majorHAnsi"/>
          <w:color w:val="191919"/>
          <w:spacing w:val="-17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format,</w:t>
      </w:r>
      <w:r w:rsidRPr="006B484F">
        <w:rPr>
          <w:rFonts w:asciiTheme="majorHAnsi" w:hAnsiTheme="majorHAnsi"/>
          <w:color w:val="191919"/>
          <w:spacing w:val="-18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including</w:t>
      </w:r>
    </w:p>
    <w:p w:rsidR="00714DB5" w:rsidRPr="006B484F" w:rsidRDefault="000800D5">
      <w:pPr>
        <w:pStyle w:val="BodyText"/>
        <w:spacing w:before="121" w:line="283" w:lineRule="auto"/>
        <w:ind w:left="713" w:right="811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alternative formats up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on request, and (to the extent practicable) in a language the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 can understand. Examples include: - Title I brochure - Migrant brochure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Zion Chapel ensures information is relayed in multi-language formats as needed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and requested. - Homeless brochure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- SchoolCast - TransAct - Parent/Student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Information Guide - Student handbook - School website - Power Schools Home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Portal</w:t>
      </w:r>
    </w:p>
    <w:p w:rsidR="00714DB5" w:rsidRPr="006B484F" w:rsidRDefault="00714DB5">
      <w:pPr>
        <w:pStyle w:val="BodyText"/>
        <w:rPr>
          <w:rFonts w:asciiTheme="majorHAnsi" w:hAnsiTheme="majorHAnsi"/>
          <w:b/>
          <w:sz w:val="28"/>
          <w:szCs w:val="28"/>
        </w:rPr>
      </w:pPr>
    </w:p>
    <w:p w:rsidR="006B484F" w:rsidRDefault="000800D5" w:rsidP="006B484F">
      <w:pPr>
        <w:pStyle w:val="BodyText"/>
        <w:spacing w:before="1" w:line="283" w:lineRule="auto"/>
        <w:ind w:left="113"/>
        <w:rPr>
          <w:rFonts w:asciiTheme="majorHAnsi" w:hAnsiTheme="majorHAnsi"/>
          <w:b/>
          <w:color w:val="191919"/>
          <w:w w:val="105"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lastRenderedPageBreak/>
        <w:t xml:space="preserve">6e. Describe how the school will build capacity for parental involvement </w:t>
      </w:r>
    </w:p>
    <w:p w:rsidR="006B484F" w:rsidRDefault="006B484F" w:rsidP="006B484F">
      <w:pPr>
        <w:pStyle w:val="BodyText"/>
        <w:spacing w:before="1" w:line="283" w:lineRule="auto"/>
        <w:ind w:left="113"/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including how</w:t>
      </w:r>
      <w:r w:rsidR="000800D5"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  <w:t xml:space="preserve">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encouraged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to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become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equal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partners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in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</w:p>
    <w:p w:rsidR="006B484F" w:rsidRDefault="006B484F" w:rsidP="006B484F">
      <w:pPr>
        <w:pStyle w:val="BodyText"/>
        <w:spacing w:before="1" w:line="283" w:lineRule="auto"/>
        <w:ind w:left="113"/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     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education</w:t>
      </w:r>
      <w:r w:rsidR="000800D5" w:rsidRPr="006B484F">
        <w:rPr>
          <w:rFonts w:asciiTheme="majorHAnsi" w:hAnsiTheme="majorHAnsi"/>
          <w:b/>
          <w:color w:val="191919"/>
          <w:spacing w:val="-2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children.</w:t>
      </w:r>
      <w:r w:rsidR="00D17B70" w:rsidRPr="006B484F">
        <w:rPr>
          <w:rFonts w:asciiTheme="majorHAnsi" w:hAnsiTheme="majorHAnsi"/>
          <w:b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(See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ESSA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Sec.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1116,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requirements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for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building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</w:p>
    <w:p w:rsidR="00714DB5" w:rsidRPr="006B484F" w:rsidRDefault="006B484F" w:rsidP="006B484F">
      <w:pPr>
        <w:pStyle w:val="BodyText"/>
        <w:spacing w:before="1" w:line="283" w:lineRule="auto"/>
        <w:ind w:left="113"/>
        <w:rPr>
          <w:rFonts w:asciiTheme="majorHAnsi" w:hAnsiTheme="majorHAnsi"/>
          <w:b/>
          <w:color w:val="191919"/>
          <w:spacing w:val="-68"/>
          <w:w w:val="105"/>
          <w:sz w:val="28"/>
          <w:szCs w:val="28"/>
        </w:rPr>
      </w:pPr>
      <w:r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 xml:space="preserve">       </w:t>
      </w:r>
      <w:bookmarkStart w:id="2" w:name="_GoBack"/>
      <w:bookmarkEnd w:id="2"/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capacity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parental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and</w:t>
      </w:r>
      <w:r w:rsidR="000800D5" w:rsidRPr="006B484F">
        <w:rPr>
          <w:rFonts w:asciiTheme="majorHAnsi" w:hAnsiTheme="majorHAnsi"/>
          <w:b/>
          <w:color w:val="191919"/>
          <w:spacing w:val="-16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spacing w:val="-1"/>
          <w:w w:val="105"/>
          <w:sz w:val="28"/>
          <w:szCs w:val="28"/>
        </w:rPr>
        <w:t>family</w:t>
      </w:r>
      <w:r w:rsidR="000800D5"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="000800D5"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engagement).</w:t>
      </w:r>
    </w:p>
    <w:p w:rsidR="00714DB5" w:rsidRPr="006B484F" w:rsidRDefault="00714DB5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20" w:right="1399"/>
        <w:jc w:val="both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ensure effective involvement of parents and to support a partnership among 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school, parents, and the community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 improve student academic achievement, our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school:</w:t>
      </w:r>
    </w:p>
    <w:p w:rsidR="00714DB5" w:rsidRPr="006B484F" w:rsidRDefault="00714DB5">
      <w:pPr>
        <w:pStyle w:val="BodyText"/>
        <w:spacing w:before="8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before="1" w:line="283" w:lineRule="auto"/>
        <w:ind w:left="713" w:right="950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Shall provide such other reasonable support for parental involvement activities as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may</w:t>
      </w:r>
      <w:r w:rsidRPr="006B484F">
        <w:rPr>
          <w:rFonts w:asciiTheme="majorHAnsi" w:hAnsiTheme="majorHAnsi"/>
          <w:color w:val="191919"/>
          <w:spacing w:val="-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request.</w:t>
      </w:r>
    </w:p>
    <w:p w:rsidR="00714DB5" w:rsidRPr="006B484F" w:rsidRDefault="000800D5">
      <w:pPr>
        <w:pStyle w:val="BodyText"/>
        <w:spacing w:before="2" w:line="283" w:lineRule="auto"/>
        <w:ind w:left="713" w:right="1057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 are invited and encouraged to serve on various advisory committees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throughout the year. These advisory committees function to create school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calendars,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revise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school-home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compact,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revise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parental</w:t>
      </w:r>
      <w:r w:rsidRPr="006B484F">
        <w:rPr>
          <w:rFonts w:asciiTheme="majorHAnsi" w:hAnsiTheme="majorHAnsi"/>
          <w:color w:val="191919"/>
          <w:spacing w:val="-10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involvement</w:t>
      </w:r>
      <w:r w:rsidRPr="006B484F">
        <w:rPr>
          <w:rFonts w:asciiTheme="majorHAnsi" w:hAnsiTheme="majorHAnsi"/>
          <w:color w:val="191919"/>
          <w:spacing w:val="-9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plan,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 well as to offer feedback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concerning different activities and events throughout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year. We strive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 xml:space="preserve"> at Zion Chapel to create an environment that encourages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 to become active participants in their child's education. When parents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suggest activities or changes they would like to see, the building leadership takes</w:t>
      </w:r>
      <w:r w:rsidRPr="006B484F">
        <w:rPr>
          <w:rFonts w:asciiTheme="majorHAnsi" w:hAnsiTheme="majorHAnsi"/>
          <w:color w:val="191919"/>
          <w:spacing w:val="-68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them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into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consideration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and,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when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ab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le,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acts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upon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request.</w:t>
      </w:r>
    </w:p>
    <w:p w:rsidR="006B484F" w:rsidRPr="006B484F" w:rsidRDefault="006B484F" w:rsidP="006B484F">
      <w:pPr>
        <w:pStyle w:val="BodyText"/>
        <w:spacing w:before="132" w:line="283" w:lineRule="auto"/>
        <w:ind w:right="676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numPr>
          <w:ilvl w:val="0"/>
          <w:numId w:val="11"/>
        </w:numPr>
        <w:spacing w:before="132" w:line="283" w:lineRule="auto"/>
        <w:ind w:right="676"/>
        <w:rPr>
          <w:rFonts w:asciiTheme="majorHAnsi" w:hAnsiTheme="majorHAnsi"/>
          <w:b/>
          <w:sz w:val="28"/>
          <w:szCs w:val="28"/>
        </w:rPr>
      </w:pP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Describe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how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ensure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provision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participation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family members (including parents and family members who have limited English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proficiency,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family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members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disabilities,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4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and</w:t>
      </w:r>
      <w:r w:rsidRPr="006B484F">
        <w:rPr>
          <w:rFonts w:asciiTheme="majorHAnsi" w:hAnsiTheme="majorHAnsi"/>
          <w:b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family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members of migratory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children), including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providing information and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school reports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required under section 1111 in a format and, to the extent practicable, in a language such</w:t>
      </w:r>
      <w:r w:rsidRPr="006B484F">
        <w:rPr>
          <w:rFonts w:asciiTheme="majorHAnsi" w:hAnsiTheme="majorHAnsi"/>
          <w:b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b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understand.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(See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ESSA</w:t>
      </w:r>
      <w:r w:rsidRPr="006B484F">
        <w:rPr>
          <w:rFonts w:asciiTheme="majorHAnsi" w:hAnsiTheme="majorHAnsi"/>
          <w:b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Sec.</w:t>
      </w:r>
      <w:r w:rsidRPr="006B484F">
        <w:rPr>
          <w:rFonts w:asciiTheme="majorHAnsi" w:hAnsiTheme="majorHAnsi"/>
          <w:b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b/>
          <w:color w:val="191919"/>
          <w:w w:val="105"/>
          <w:sz w:val="28"/>
          <w:szCs w:val="28"/>
        </w:rPr>
        <w:t>1117(f))</w:t>
      </w:r>
    </w:p>
    <w:p w:rsidR="00714DB5" w:rsidRPr="006B484F" w:rsidRDefault="00714DB5">
      <w:pPr>
        <w:pStyle w:val="BodyText"/>
        <w:rPr>
          <w:rFonts w:asciiTheme="majorHAnsi" w:hAnsiTheme="majorHAnsi"/>
          <w:sz w:val="28"/>
          <w:szCs w:val="28"/>
        </w:rPr>
      </w:pPr>
    </w:p>
    <w:p w:rsidR="00714DB5" w:rsidRPr="006B484F" w:rsidRDefault="000800D5" w:rsidP="006B484F">
      <w:pPr>
        <w:pStyle w:val="BodyText"/>
        <w:spacing w:line="283" w:lineRule="auto"/>
        <w:ind w:left="713" w:right="950"/>
        <w:rPr>
          <w:rFonts w:asciiTheme="majorHAnsi" w:hAnsiTheme="majorHAnsi"/>
          <w:sz w:val="28"/>
          <w:szCs w:val="28"/>
        </w:rPr>
      </w:pP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shall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given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written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notice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that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their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child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has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been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classified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EL.</w:t>
      </w:r>
      <w:r w:rsidRPr="006B484F">
        <w:rPr>
          <w:rFonts w:asciiTheme="majorHAnsi" w:hAnsiTheme="majorHAnsi"/>
          <w:color w:val="191919"/>
          <w:spacing w:val="-1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notice shall request parental approval (as indicated on the EL Committee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documentation) to place the student in the EL program, as well as information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about the benefits of the program an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d that it is an integral part of the school</w:t>
      </w:r>
      <w:r w:rsidRPr="006B484F">
        <w:rPr>
          <w:rFonts w:asciiTheme="majorHAnsi" w:hAnsiTheme="majorHAnsi"/>
          <w:color w:val="191919"/>
          <w:spacing w:val="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 as a whole. The notice shall be printed in English as well as their native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language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with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TRANSACT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lastRenderedPageBreak/>
        <w:t>program.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If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this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is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not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possible,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-1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interpreter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will</w:t>
      </w:r>
      <w:r w:rsidRPr="006B484F">
        <w:rPr>
          <w:rFonts w:asciiTheme="majorHAnsi" w:hAnsiTheme="majorHAnsi"/>
          <w:color w:val="191919"/>
          <w:spacing w:val="-1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be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asked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convey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this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to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parents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EL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student.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Entry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into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EL</w:t>
      </w:r>
      <w:r w:rsidRPr="006B484F">
        <w:rPr>
          <w:rFonts w:asciiTheme="majorHAnsi" w:hAnsiTheme="majorHAnsi"/>
          <w:color w:val="191919"/>
          <w:spacing w:val="-6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</w:t>
      </w:r>
      <w:r w:rsidR="006B484F" w:rsidRPr="006B484F">
        <w:rPr>
          <w:rFonts w:asciiTheme="majorHAnsi" w:hAnsiTheme="majorHAnsi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must be approved in writing by the student's parent or guardian. Approval shall be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spacing w:val="-1"/>
          <w:w w:val="110"/>
          <w:sz w:val="28"/>
          <w:szCs w:val="28"/>
        </w:rPr>
        <w:t xml:space="preserve">considered valid for the student's continued participation in the program until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1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student meets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exit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criteria, graduates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from high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school, or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the parent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requests a</w:t>
      </w:r>
      <w:r w:rsidRPr="006B484F">
        <w:rPr>
          <w:rFonts w:asciiTheme="majorHAnsi" w:hAnsiTheme="majorHAnsi"/>
          <w:color w:val="191919"/>
          <w:spacing w:val="-67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change in the program placement. Zion Chapel School will, not later than 30 days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after the beginning of the school year, provide notification to parent(s) of ELs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identified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for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participation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an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English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language</w:t>
      </w:r>
      <w:r w:rsidRPr="006B484F">
        <w:rPr>
          <w:rFonts w:asciiTheme="majorHAnsi" w:hAnsiTheme="majorHAnsi"/>
          <w:color w:val="191919"/>
          <w:spacing w:val="2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instruction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educational</w:t>
      </w:r>
      <w:r w:rsidRPr="006B484F">
        <w:rPr>
          <w:rFonts w:asciiTheme="majorHAnsi" w:hAnsiTheme="majorHAnsi"/>
          <w:color w:val="191919"/>
          <w:spacing w:val="3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program.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05"/>
          <w:sz w:val="28"/>
          <w:szCs w:val="28"/>
        </w:rPr>
        <w:t>When applicable and when available, printed materials will be translated used and/</w:t>
      </w:r>
      <w:r w:rsidRPr="006B484F">
        <w:rPr>
          <w:rFonts w:asciiTheme="majorHAnsi" w:hAnsiTheme="majorHAnsi"/>
          <w:color w:val="191919"/>
          <w:spacing w:val="1"/>
          <w:w w:val="105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or</w:t>
      </w:r>
      <w:r w:rsidRPr="006B484F">
        <w:rPr>
          <w:rFonts w:asciiTheme="majorHAnsi" w:hAnsiTheme="majorHAnsi"/>
          <w:color w:val="191919"/>
          <w:spacing w:val="-14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the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services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of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a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translator</w:t>
      </w:r>
      <w:r w:rsidRPr="006B484F">
        <w:rPr>
          <w:rFonts w:asciiTheme="majorHAnsi" w:hAnsiTheme="majorHAnsi"/>
          <w:color w:val="191919"/>
          <w:spacing w:val="-13"/>
          <w:w w:val="110"/>
          <w:sz w:val="28"/>
          <w:szCs w:val="28"/>
        </w:rPr>
        <w:t xml:space="preserve"> </w:t>
      </w:r>
      <w:r w:rsidRPr="006B484F">
        <w:rPr>
          <w:rFonts w:asciiTheme="majorHAnsi" w:hAnsiTheme="majorHAnsi"/>
          <w:color w:val="191919"/>
          <w:w w:val="110"/>
          <w:sz w:val="28"/>
          <w:szCs w:val="28"/>
        </w:rPr>
        <w:t>utilized.</w:t>
      </w:r>
    </w:p>
    <w:p w:rsidR="00714DB5" w:rsidRDefault="00714DB5">
      <w:pPr>
        <w:pStyle w:val="BodyText"/>
        <w:spacing w:before="8"/>
      </w:pPr>
    </w:p>
    <w:p w:rsidR="00714DB5" w:rsidRDefault="00714DB5">
      <w:pPr>
        <w:rPr>
          <w:sz w:val="21"/>
        </w:rPr>
        <w:sectPr w:rsidR="00714DB5">
          <w:footerReference w:type="default" r:id="rId7"/>
          <w:pgSz w:w="12240" w:h="15840"/>
          <w:pgMar w:top="1040" w:right="380" w:bottom="680" w:left="1020" w:header="191" w:footer="495" w:gutter="0"/>
          <w:cols w:space="720"/>
        </w:sectPr>
      </w:pPr>
      <w:bookmarkStart w:id="3" w:name="Coordination_of_Resources_-_Comprehensiv"/>
      <w:bookmarkStart w:id="4" w:name="_bookmark4"/>
      <w:bookmarkEnd w:id="3"/>
      <w:bookmarkEnd w:id="4"/>
    </w:p>
    <w:p w:rsidR="00714DB5" w:rsidRDefault="00714DB5">
      <w:pPr>
        <w:pStyle w:val="BodyText"/>
        <w:spacing w:before="8"/>
      </w:pPr>
    </w:p>
    <w:p w:rsidR="00714DB5" w:rsidRDefault="000800D5">
      <w:pPr>
        <w:pStyle w:val="Heading2"/>
      </w:pPr>
      <w:bookmarkStart w:id="5" w:name="eProveTM_strategies:_Goals_&amp;_Plans"/>
      <w:bookmarkStart w:id="6" w:name="_bookmark5"/>
      <w:bookmarkEnd w:id="5"/>
      <w:bookmarkEnd w:id="6"/>
      <w:r>
        <w:rPr>
          <w:color w:val="191919"/>
        </w:rPr>
        <w:t>eProveTM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strategies:</w:t>
      </w:r>
      <w:r>
        <w:rPr>
          <w:color w:val="191919"/>
          <w:spacing w:val="16"/>
        </w:rPr>
        <w:t xml:space="preserve"> </w:t>
      </w:r>
      <w:r>
        <w:rPr>
          <w:color w:val="191919"/>
        </w:rPr>
        <w:t>Goals</w:t>
      </w:r>
      <w:r>
        <w:rPr>
          <w:color w:val="191919"/>
          <w:spacing w:val="16"/>
        </w:rPr>
        <w:t xml:space="preserve"> </w:t>
      </w:r>
      <w:r>
        <w:rPr>
          <w:color w:val="191919"/>
        </w:rPr>
        <w:t>&amp;</w:t>
      </w:r>
      <w:r>
        <w:rPr>
          <w:color w:val="191919"/>
          <w:spacing w:val="16"/>
        </w:rPr>
        <w:t xml:space="preserve"> </w:t>
      </w:r>
      <w:r>
        <w:rPr>
          <w:color w:val="191919"/>
        </w:rPr>
        <w:t>Plans</w:t>
      </w:r>
    </w:p>
    <w:p w:rsidR="00714DB5" w:rsidRDefault="000800D5">
      <w:pPr>
        <w:pStyle w:val="BodyText"/>
        <w:spacing w:before="318"/>
        <w:ind w:left="833"/>
      </w:pPr>
      <w:r>
        <w:rPr>
          <w:color w:val="191919"/>
          <w:w w:val="105"/>
        </w:rPr>
        <w:t>The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school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has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completed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all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components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of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its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ACIP</w:t>
      </w:r>
      <w:r>
        <w:rPr>
          <w:color w:val="191919"/>
          <w:spacing w:val="-16"/>
          <w:w w:val="105"/>
        </w:rPr>
        <w:t xml:space="preserve"> </w:t>
      </w:r>
      <w:r>
        <w:rPr>
          <w:color w:val="191919"/>
          <w:w w:val="105"/>
        </w:rPr>
        <w:t>in</w:t>
      </w:r>
      <w:r>
        <w:rPr>
          <w:color w:val="191919"/>
          <w:spacing w:val="-17"/>
          <w:w w:val="105"/>
        </w:rPr>
        <w:t xml:space="preserve"> </w:t>
      </w:r>
      <w:r>
        <w:rPr>
          <w:color w:val="191919"/>
          <w:w w:val="105"/>
        </w:rPr>
        <w:t>eProve</w:t>
      </w:r>
      <w:r>
        <w:rPr>
          <w:color w:val="191919"/>
          <w:w w:val="105"/>
          <w:position w:val="10"/>
          <w:sz w:val="19"/>
        </w:rPr>
        <w:t>TM</w:t>
      </w:r>
      <w:r>
        <w:rPr>
          <w:color w:val="191919"/>
          <w:spacing w:val="-3"/>
          <w:w w:val="105"/>
          <w:position w:val="10"/>
          <w:sz w:val="19"/>
        </w:rPr>
        <w:t xml:space="preserve"> </w:t>
      </w:r>
      <w:r>
        <w:rPr>
          <w:color w:val="191919"/>
          <w:w w:val="105"/>
        </w:rPr>
        <w:t>strategies.</w:t>
      </w:r>
    </w:p>
    <w:p w:rsidR="00714DB5" w:rsidRDefault="000800D5">
      <w:pPr>
        <w:spacing w:before="115"/>
        <w:ind w:left="1188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1291463</wp:posOffset>
            </wp:positionH>
            <wp:positionV relativeFrom="paragraph">
              <wp:posOffset>121905</wp:posOffset>
            </wp:positionV>
            <wp:extent cx="76200" cy="76200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91919"/>
          <w:sz w:val="21"/>
        </w:rPr>
        <w:t>Yes</w:t>
      </w:r>
    </w:p>
    <w:p w:rsidR="00714DB5" w:rsidRDefault="000800D5">
      <w:pPr>
        <w:spacing w:before="107"/>
        <w:ind w:left="1188"/>
        <w:rPr>
          <w:sz w:val="21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1291463</wp:posOffset>
            </wp:positionH>
            <wp:positionV relativeFrom="paragraph">
              <wp:posOffset>116825</wp:posOffset>
            </wp:positionV>
            <wp:extent cx="76200" cy="76200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1919"/>
          <w:w w:val="105"/>
          <w:sz w:val="21"/>
        </w:rPr>
        <w:t>No</w:t>
      </w:r>
    </w:p>
    <w:p w:rsidR="00714DB5" w:rsidRDefault="00714DB5">
      <w:pPr>
        <w:rPr>
          <w:sz w:val="21"/>
        </w:rPr>
        <w:sectPr w:rsidR="00714DB5">
          <w:pgSz w:w="12240" w:h="15840"/>
          <w:pgMar w:top="1040" w:right="380" w:bottom="680" w:left="1020" w:header="191" w:footer="495" w:gutter="0"/>
          <w:cols w:space="720"/>
        </w:sectPr>
      </w:pPr>
    </w:p>
    <w:p w:rsidR="00714DB5" w:rsidRDefault="00714DB5">
      <w:pPr>
        <w:pStyle w:val="BodyText"/>
        <w:rPr>
          <w:sz w:val="18"/>
        </w:rPr>
      </w:pPr>
    </w:p>
    <w:p w:rsidR="00714DB5" w:rsidRDefault="000800D5">
      <w:pPr>
        <w:pStyle w:val="Heading1"/>
      </w:pPr>
      <w:bookmarkStart w:id="7" w:name="_bookmark6"/>
      <w:bookmarkEnd w:id="7"/>
      <w:r>
        <w:rPr>
          <w:w w:val="105"/>
        </w:rPr>
        <w:t>Attachment</w:t>
      </w:r>
      <w:r>
        <w:rPr>
          <w:spacing w:val="106"/>
          <w:w w:val="105"/>
        </w:rPr>
        <w:t xml:space="preserve"> </w:t>
      </w:r>
      <w:r>
        <w:rPr>
          <w:w w:val="105"/>
        </w:rPr>
        <w:t>Summary</w:t>
      </w:r>
    </w:p>
    <w:p w:rsidR="00714DB5" w:rsidRDefault="00714DB5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983"/>
        <w:gridCol w:w="2987"/>
      </w:tblGrid>
      <w:tr w:rsidR="00714DB5">
        <w:trPr>
          <w:trHeight w:val="360"/>
        </w:trPr>
        <w:tc>
          <w:tcPr>
            <w:tcW w:w="2987" w:type="dxa"/>
          </w:tcPr>
          <w:p w:rsidR="00714DB5" w:rsidRDefault="000800D5">
            <w:pPr>
              <w:pStyle w:val="TableParagraph"/>
              <w:spacing w:before="103"/>
              <w:ind w:left="6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Attachment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Name</w:t>
            </w:r>
          </w:p>
        </w:tc>
        <w:tc>
          <w:tcPr>
            <w:tcW w:w="3983" w:type="dxa"/>
          </w:tcPr>
          <w:p w:rsidR="00714DB5" w:rsidRDefault="000800D5">
            <w:pPr>
              <w:pStyle w:val="TableParagraph"/>
              <w:spacing w:before="103"/>
              <w:ind w:left="1459" w:right="14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Description</w:t>
            </w:r>
          </w:p>
        </w:tc>
        <w:tc>
          <w:tcPr>
            <w:tcW w:w="2987" w:type="dxa"/>
          </w:tcPr>
          <w:p w:rsidR="00714DB5" w:rsidRDefault="000800D5">
            <w:pPr>
              <w:pStyle w:val="TableParagraph"/>
              <w:spacing w:before="103"/>
              <w:ind w:left="677"/>
              <w:rPr>
                <w:b/>
                <w:sz w:val="18"/>
              </w:rPr>
            </w:pPr>
            <w:r>
              <w:rPr>
                <w:b/>
                <w:sz w:val="18"/>
              </w:rPr>
              <w:t>Associated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Item(s)</w:t>
            </w:r>
          </w:p>
        </w:tc>
      </w:tr>
      <w:tr w:rsidR="00714DB5">
        <w:trPr>
          <w:trHeight w:val="502"/>
        </w:trPr>
        <w:tc>
          <w:tcPr>
            <w:tcW w:w="2987" w:type="dxa"/>
            <w:tcBorders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18"/>
              <w:ind w:left="200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94309" cy="194309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18"/>
              </w:rPr>
              <w:t>7-12</w:t>
            </w:r>
            <w:r>
              <w:rPr>
                <w:color w:val="191919"/>
                <w:spacing w:val="-2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Title</w:t>
            </w:r>
            <w:r>
              <w:rPr>
                <w:color w:val="191919"/>
                <w:spacing w:val="-1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1</w:t>
            </w:r>
            <w:r>
              <w:rPr>
                <w:color w:val="191919"/>
                <w:spacing w:val="-2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Surveys</w:t>
            </w:r>
          </w:p>
        </w:tc>
        <w:tc>
          <w:tcPr>
            <w:tcW w:w="3983" w:type="dxa"/>
            <w:tcBorders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74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550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42"/>
              <w:ind w:right="174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94437" cy="194309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" cy="1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18"/>
              </w:rPr>
              <w:t>ACIP</w:t>
            </w:r>
            <w:r>
              <w:rPr>
                <w:color w:val="191919"/>
                <w:spacing w:val="-6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Meeting</w:t>
            </w:r>
            <w:r>
              <w:rPr>
                <w:color w:val="191919"/>
                <w:spacing w:val="-5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Sign-in</w:t>
            </w:r>
            <w:r>
              <w:rPr>
                <w:color w:val="191919"/>
                <w:spacing w:val="-5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Sheet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43" w:line="240" w:lineRule="atLeast"/>
              <w:ind w:left="135"/>
              <w:rPr>
                <w:sz w:val="18"/>
              </w:rPr>
            </w:pPr>
            <w:r>
              <w:rPr>
                <w:color w:val="191919"/>
                <w:w w:val="105"/>
                <w:sz w:val="18"/>
              </w:rPr>
              <w:t>Initial</w:t>
            </w:r>
            <w:r>
              <w:rPr>
                <w:color w:val="191919"/>
                <w:spacing w:val="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meeting</w:t>
            </w:r>
            <w:r>
              <w:rPr>
                <w:color w:val="191919"/>
                <w:spacing w:val="3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to</w:t>
            </w:r>
            <w:r>
              <w:rPr>
                <w:color w:val="191919"/>
                <w:spacing w:val="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review</w:t>
            </w:r>
            <w:r>
              <w:rPr>
                <w:color w:val="191919"/>
                <w:spacing w:val="3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data</w:t>
            </w:r>
            <w:r>
              <w:rPr>
                <w:color w:val="191919"/>
                <w:spacing w:val="3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and</w:t>
            </w:r>
            <w:r>
              <w:rPr>
                <w:color w:val="191919"/>
                <w:spacing w:val="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potential</w:t>
            </w:r>
            <w:r>
              <w:rPr>
                <w:color w:val="191919"/>
                <w:spacing w:val="-49"/>
                <w:w w:val="105"/>
                <w:sz w:val="18"/>
              </w:rPr>
              <w:t xml:space="preserve"> </w:t>
            </w:r>
            <w:r>
              <w:rPr>
                <w:color w:val="191919"/>
                <w:w w:val="110"/>
                <w:sz w:val="18"/>
              </w:rPr>
              <w:t>goals.</w:t>
            </w: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98"/>
              <w:ind w:hanging="11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109"/>
                <w:sz w:val="18"/>
              </w:rPr>
              <w:t>1</w:t>
            </w:r>
          </w:p>
        </w:tc>
      </w:tr>
      <w:tr w:rsidR="00714DB5">
        <w:trPr>
          <w:trHeight w:val="1127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spacing w:before="7" w:after="1"/>
              <w:rPr>
                <w:b/>
                <w:sz w:val="9"/>
              </w:rPr>
            </w:pPr>
          </w:p>
          <w:p w:rsidR="00714DB5" w:rsidRDefault="000800D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996" cy="190500"/>
                  <wp:effectExtent l="0" t="0" r="0" b="0"/>
                  <wp:docPr id="3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DB5" w:rsidRDefault="000800D5">
            <w:pPr>
              <w:pStyle w:val="TableParagraph"/>
              <w:spacing w:before="179" w:line="240" w:lineRule="atLeast"/>
              <w:ind w:left="1053" w:right="456" w:hanging="447"/>
              <w:rPr>
                <w:sz w:val="18"/>
              </w:rPr>
            </w:pPr>
            <w:r>
              <w:rPr>
                <w:color w:val="191919"/>
                <w:spacing w:val="-2"/>
                <w:w w:val="105"/>
                <w:sz w:val="18"/>
              </w:rPr>
              <w:t xml:space="preserve">Comprehensive </w:t>
            </w:r>
            <w:r>
              <w:rPr>
                <w:color w:val="191919"/>
                <w:spacing w:val="-1"/>
                <w:w w:val="105"/>
                <w:sz w:val="18"/>
              </w:rPr>
              <w:t>Needs</w:t>
            </w:r>
            <w:r>
              <w:rPr>
                <w:color w:val="191919"/>
                <w:spacing w:val="-50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Assessment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b/>
                <w:sz w:val="24"/>
              </w:rPr>
            </w:pPr>
          </w:p>
          <w:p w:rsidR="00714DB5" w:rsidRDefault="000800D5">
            <w:pPr>
              <w:pStyle w:val="TableParagraph"/>
              <w:spacing w:before="211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1128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spacing w:before="3"/>
              <w:rPr>
                <w:b/>
                <w:sz w:val="10"/>
              </w:rPr>
            </w:pPr>
          </w:p>
          <w:p w:rsidR="00714DB5" w:rsidRDefault="000800D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5390" cy="195262"/>
                  <wp:effectExtent l="0" t="0" r="0" b="0"/>
                  <wp:docPr id="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90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DB5" w:rsidRDefault="000800D5">
            <w:pPr>
              <w:pStyle w:val="TableParagraph"/>
              <w:spacing w:before="164" w:line="240" w:lineRule="atLeast"/>
              <w:ind w:left="573" w:right="307" w:hanging="128"/>
              <w:rPr>
                <w:sz w:val="18"/>
              </w:rPr>
            </w:pPr>
            <w:r>
              <w:rPr>
                <w:color w:val="191919"/>
                <w:spacing w:val="-1"/>
                <w:w w:val="105"/>
                <w:sz w:val="18"/>
              </w:rPr>
              <w:t>Coordination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spacing w:val="-1"/>
                <w:w w:val="105"/>
                <w:sz w:val="18"/>
              </w:rPr>
              <w:t>of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Resources</w:t>
            </w:r>
            <w:r>
              <w:rPr>
                <w:color w:val="191919"/>
                <w:spacing w:val="-49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Comprehensive</w:t>
            </w:r>
            <w:r>
              <w:rPr>
                <w:color w:val="191919"/>
                <w:spacing w:val="-13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Budget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b/>
                <w:sz w:val="24"/>
              </w:rPr>
            </w:pPr>
          </w:p>
          <w:p w:rsidR="00714DB5" w:rsidRDefault="000800D5">
            <w:pPr>
              <w:pStyle w:val="TableParagraph"/>
              <w:spacing w:before="211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502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18"/>
              <w:ind w:left="200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94309" cy="194183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9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color w:val="191919"/>
                <w:sz w:val="18"/>
              </w:rPr>
              <w:t>K-6</w:t>
            </w:r>
            <w:r>
              <w:rPr>
                <w:color w:val="191919"/>
                <w:spacing w:val="-7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Title</w:t>
            </w:r>
            <w:r>
              <w:rPr>
                <w:color w:val="191919"/>
                <w:spacing w:val="-6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1</w:t>
            </w:r>
            <w:r>
              <w:rPr>
                <w:color w:val="191919"/>
                <w:spacing w:val="-6"/>
                <w:sz w:val="18"/>
              </w:rPr>
              <w:t xml:space="preserve"> </w:t>
            </w:r>
            <w:r>
              <w:rPr>
                <w:color w:val="191919"/>
                <w:sz w:val="18"/>
              </w:rPr>
              <w:t>Surveys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74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882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spacing w:before="3"/>
              <w:rPr>
                <w:b/>
                <w:sz w:val="10"/>
              </w:rPr>
            </w:pPr>
          </w:p>
          <w:p w:rsidR="00714DB5" w:rsidRDefault="000800D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437" cy="194310"/>
                  <wp:effectExtent l="0" t="0" r="0" b="0"/>
                  <wp:docPr id="4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DB5" w:rsidRDefault="000800D5">
            <w:pPr>
              <w:pStyle w:val="TableParagraph"/>
              <w:spacing w:before="199"/>
              <w:ind w:right="188"/>
              <w:jc w:val="right"/>
              <w:rPr>
                <w:sz w:val="18"/>
              </w:rPr>
            </w:pPr>
            <w:r>
              <w:rPr>
                <w:color w:val="191919"/>
                <w:spacing w:val="-1"/>
                <w:w w:val="105"/>
                <w:sz w:val="18"/>
              </w:rPr>
              <w:t>Parent/Student</w:t>
            </w:r>
            <w:r>
              <w:rPr>
                <w:color w:val="191919"/>
                <w:spacing w:val="-10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Compact</w:t>
            </w:r>
            <w:r>
              <w:rPr>
                <w:color w:val="191919"/>
                <w:spacing w:val="-10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21-22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14DB5" w:rsidRDefault="000800D5">
            <w:pPr>
              <w:pStyle w:val="TableParagraph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502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18"/>
              <w:ind w:right="223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94309" cy="194182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9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color w:val="191919"/>
                <w:spacing w:val="-1"/>
                <w:w w:val="105"/>
                <w:sz w:val="18"/>
              </w:rPr>
              <w:t>Parental</w:t>
            </w:r>
            <w:r>
              <w:rPr>
                <w:color w:val="191919"/>
                <w:spacing w:val="-10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Involvement</w:t>
            </w:r>
            <w:r>
              <w:rPr>
                <w:color w:val="191919"/>
                <w:spacing w:val="-9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Plan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74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  <w:tr w:rsidR="00714DB5">
        <w:trPr>
          <w:trHeight w:val="502"/>
        </w:trPr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18"/>
              <w:ind w:left="200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94309" cy="194183"/>
                  <wp:effectExtent l="0" t="0" r="0" b="0"/>
                  <wp:docPr id="4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9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color w:val="191919"/>
                <w:spacing w:val="-1"/>
                <w:w w:val="105"/>
                <w:sz w:val="18"/>
              </w:rPr>
              <w:t>Title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spacing w:val="-1"/>
                <w:w w:val="105"/>
                <w:sz w:val="18"/>
              </w:rPr>
              <w:t>1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spacing w:val="-1"/>
                <w:w w:val="105"/>
                <w:sz w:val="18"/>
              </w:rPr>
              <w:t>-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Open</w:t>
            </w:r>
            <w:r>
              <w:rPr>
                <w:color w:val="191919"/>
                <w:spacing w:val="-12"/>
                <w:w w:val="105"/>
                <w:sz w:val="18"/>
              </w:rPr>
              <w:t xml:space="preserve"> </w:t>
            </w:r>
            <w:r>
              <w:rPr>
                <w:color w:val="191919"/>
                <w:w w:val="105"/>
                <w:sz w:val="18"/>
              </w:rPr>
              <w:t>House</w:t>
            </w:r>
          </w:p>
        </w:tc>
        <w:tc>
          <w:tcPr>
            <w:tcW w:w="3983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714D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191919"/>
              <w:left w:val="single" w:sz="6" w:space="0" w:color="191919"/>
              <w:bottom w:val="single" w:sz="6" w:space="0" w:color="191919"/>
              <w:right w:val="single" w:sz="6" w:space="0" w:color="191919"/>
            </w:tcBorders>
          </w:tcPr>
          <w:p w:rsidR="00714DB5" w:rsidRDefault="000800D5">
            <w:pPr>
              <w:pStyle w:val="TableParagraph"/>
              <w:spacing w:before="174"/>
              <w:ind w:left="135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191919"/>
                <w:w w:val="71"/>
                <w:sz w:val="18"/>
              </w:rPr>
              <w:t>•</w:t>
            </w:r>
          </w:p>
        </w:tc>
      </w:tr>
    </w:tbl>
    <w:p w:rsidR="000800D5" w:rsidRDefault="000800D5"/>
    <w:sectPr w:rsidR="000800D5">
      <w:pgSz w:w="12240" w:h="15840"/>
      <w:pgMar w:top="1040" w:right="380" w:bottom="680" w:left="1020" w:header="191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D5" w:rsidRDefault="000800D5">
      <w:r>
        <w:separator/>
      </w:r>
    </w:p>
  </w:endnote>
  <w:endnote w:type="continuationSeparator" w:id="0">
    <w:p w:rsidR="000800D5" w:rsidRDefault="000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B5" w:rsidRDefault="006B48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883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9566275</wp:posOffset>
              </wp:positionV>
              <wp:extent cx="6332855" cy="19050"/>
              <wp:effectExtent l="0" t="0" r="0" b="0"/>
              <wp:wrapNone/>
              <wp:docPr id="4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2855" cy="19050"/>
                        <a:chOff x="1134" y="15065"/>
                        <a:chExt cx="9973" cy="30"/>
                      </a:xfrm>
                    </wpg:grpSpPr>
                    <wps:wsp>
                      <wps:cNvPr id="6" name="docshape17"/>
                      <wps:cNvSpPr>
                        <a:spLocks/>
                      </wps:cNvSpPr>
                      <wps:spPr bwMode="auto">
                        <a:xfrm>
                          <a:off x="1133" y="15065"/>
                          <a:ext cx="9973" cy="15"/>
                        </a:xfrm>
                        <a:custGeom>
                          <a:avLst/>
                          <a:gdLst>
                            <a:gd name="T0" fmla="+- 0 11106 1134"/>
                            <a:gd name="T1" fmla="*/ T0 w 9973"/>
                            <a:gd name="T2" fmla="+- 0 15065 15065"/>
                            <a:gd name="T3" fmla="*/ 15065 h 15"/>
                            <a:gd name="T4" fmla="+- 0 1134 1134"/>
                            <a:gd name="T5" fmla="*/ T4 w 9973"/>
                            <a:gd name="T6" fmla="+- 0 15065 15065"/>
                            <a:gd name="T7" fmla="*/ 15065 h 15"/>
                            <a:gd name="T8" fmla="+- 0 1149 1134"/>
                            <a:gd name="T9" fmla="*/ T8 w 9973"/>
                            <a:gd name="T10" fmla="+- 0 15080 15065"/>
                            <a:gd name="T11" fmla="*/ 15080 h 15"/>
                            <a:gd name="T12" fmla="+- 0 11091 1134"/>
                            <a:gd name="T13" fmla="*/ T12 w 9973"/>
                            <a:gd name="T14" fmla="+- 0 15080 15065"/>
                            <a:gd name="T15" fmla="*/ 15080 h 15"/>
                            <a:gd name="T16" fmla="+- 0 11106 1134"/>
                            <a:gd name="T17" fmla="*/ T16 w 9973"/>
                            <a:gd name="T18" fmla="+- 0 15065 15065"/>
                            <a:gd name="T19" fmla="*/ 1506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3" h="15">
                              <a:moveTo>
                                <a:pt x="9972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9957" y="15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8"/>
                      <wps:cNvSpPr>
                        <a:spLocks/>
                      </wps:cNvSpPr>
                      <wps:spPr bwMode="auto">
                        <a:xfrm>
                          <a:off x="1133" y="15080"/>
                          <a:ext cx="9973" cy="15"/>
                        </a:xfrm>
                        <a:custGeom>
                          <a:avLst/>
                          <a:gdLst>
                            <a:gd name="T0" fmla="+- 0 11091 1134"/>
                            <a:gd name="T1" fmla="*/ T0 w 9973"/>
                            <a:gd name="T2" fmla="+- 0 15080 15080"/>
                            <a:gd name="T3" fmla="*/ 15080 h 15"/>
                            <a:gd name="T4" fmla="+- 0 1149 1134"/>
                            <a:gd name="T5" fmla="*/ T4 w 9973"/>
                            <a:gd name="T6" fmla="+- 0 15080 15080"/>
                            <a:gd name="T7" fmla="*/ 15080 h 15"/>
                            <a:gd name="T8" fmla="+- 0 1134 1134"/>
                            <a:gd name="T9" fmla="*/ T8 w 9973"/>
                            <a:gd name="T10" fmla="+- 0 15095 15080"/>
                            <a:gd name="T11" fmla="*/ 15095 h 15"/>
                            <a:gd name="T12" fmla="+- 0 11106 1134"/>
                            <a:gd name="T13" fmla="*/ T12 w 9973"/>
                            <a:gd name="T14" fmla="+- 0 15095 15080"/>
                            <a:gd name="T15" fmla="*/ 15095 h 15"/>
                            <a:gd name="T16" fmla="+- 0 11091 1134"/>
                            <a:gd name="T17" fmla="*/ T16 w 9973"/>
                            <a:gd name="T18" fmla="+- 0 15080 15080"/>
                            <a:gd name="T19" fmla="*/ 1508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3" h="15">
                              <a:moveTo>
                                <a:pt x="9957" y="0"/>
                              </a:move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9972" y="15"/>
                              </a:lnTo>
                              <a:lnTo>
                                <a:pt x="9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9"/>
                      <wps:cNvSpPr>
                        <a:spLocks/>
                      </wps:cNvSpPr>
                      <wps:spPr bwMode="auto">
                        <a:xfrm>
                          <a:off x="1133" y="15065"/>
                          <a:ext cx="15" cy="30"/>
                        </a:xfrm>
                        <a:custGeom>
                          <a:avLst/>
                          <a:gdLst>
                            <a:gd name="T0" fmla="+- 0 1134 1134"/>
                            <a:gd name="T1" fmla="*/ T0 w 15"/>
                            <a:gd name="T2" fmla="+- 0 15065 15065"/>
                            <a:gd name="T3" fmla="*/ 15065 h 30"/>
                            <a:gd name="T4" fmla="+- 0 1134 1134"/>
                            <a:gd name="T5" fmla="*/ T4 w 15"/>
                            <a:gd name="T6" fmla="+- 0 15095 15065"/>
                            <a:gd name="T7" fmla="*/ 15095 h 30"/>
                            <a:gd name="T8" fmla="+- 0 1149 1134"/>
                            <a:gd name="T9" fmla="*/ T8 w 15"/>
                            <a:gd name="T10" fmla="+- 0 15080 15065"/>
                            <a:gd name="T11" fmla="*/ 15080 h 30"/>
                            <a:gd name="T12" fmla="+- 0 1134 1134"/>
                            <a:gd name="T13" fmla="*/ T12 w 15"/>
                            <a:gd name="T14" fmla="+- 0 15065 15065"/>
                            <a:gd name="T15" fmla="*/ 1506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20"/>
                      <wps:cNvSpPr>
                        <a:spLocks/>
                      </wps:cNvSpPr>
                      <wps:spPr bwMode="auto">
                        <a:xfrm>
                          <a:off x="11091" y="15065"/>
                          <a:ext cx="15" cy="30"/>
                        </a:xfrm>
                        <a:custGeom>
                          <a:avLst/>
                          <a:gdLst>
                            <a:gd name="T0" fmla="+- 0 11106 11091"/>
                            <a:gd name="T1" fmla="*/ T0 w 15"/>
                            <a:gd name="T2" fmla="+- 0 15065 15065"/>
                            <a:gd name="T3" fmla="*/ 15065 h 30"/>
                            <a:gd name="T4" fmla="+- 0 11091 11091"/>
                            <a:gd name="T5" fmla="*/ T4 w 15"/>
                            <a:gd name="T6" fmla="+- 0 15080 15065"/>
                            <a:gd name="T7" fmla="*/ 15080 h 30"/>
                            <a:gd name="T8" fmla="+- 0 11106 11091"/>
                            <a:gd name="T9" fmla="*/ T8 w 15"/>
                            <a:gd name="T10" fmla="+- 0 15095 15065"/>
                            <a:gd name="T11" fmla="*/ 15095 h 30"/>
                            <a:gd name="T12" fmla="+- 0 11106 11091"/>
                            <a:gd name="T13" fmla="*/ T12 w 15"/>
                            <a:gd name="T14" fmla="+- 0 15065 15065"/>
                            <a:gd name="T15" fmla="*/ 1506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15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16485" id="docshapegroup16" o:spid="_x0000_s1026" style="position:absolute;margin-left:56.7pt;margin-top:753.25pt;width:498.65pt;height:1.5pt;z-index:-16027648;mso-position-horizontal-relative:page;mso-position-vertical-relative:page" coordorigin="1134,15065" coordsize="99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zFKAYAACUjAAAOAAAAZHJzL2Uyb0RvYy54bWzsWuFu6jYU/j9p72Dl5yZKDIESVHq13l6q&#10;Sd12pcsewE0CiRbizAml3bR33zl2DMbEhd6WTdpoJRLwyfHnc2x/nw9cfXha5uQxEVXGi4lHL3yP&#10;JEXE46xYTLxfZ9POyCNVzYqY5bxIJt5zUnkfrr/95mpdjpMeT3keJ4KAk6Iar8uJl9Z1Oe52qyhN&#10;lqy64GVSQOOciyWr4a1YdGPB1uB9mXd7vj/srrmIS8GjpKrg01vV6F1L//N5EtW/zOdVUpN84gG2&#10;Wr4K+fqAr93rKzZeCFamWdTAYF+BYsmyAjrduLplNSMrke25WmaR4BWf1xcRX3b5fJ5FiRwDjIb6&#10;1mjuBF+VciyL8XpRbsIEobXi9NVuo58fPwuSxRMv8EjBlpCimEdVyspkgb3TIYZoXS7GYHknyi/l&#10;Z6HGCbf3PPqtguau3Y7vF8qYPKx/4jG4ZauayxA9zcUSXcDgyZPMxPMmE8lTTSL4cNjv90aDgUci&#10;aKOhP2gyFaWQTnyK0j4AxsaBPxyoNEbpp+bxMLzsq2f78sEuG6teJdIGGQ4LJl21jWv1trh+wajJ&#10;dFUYrSauQzuu9FKFVBrpeFZmMI0WhFhBzA+GEQICQ94NiI7mNhxUhmoTDjaOVlV9l3CZEPZ4X9Vq&#10;QcRwJ9McN5NiBotnvsxhbXzfIT6hlPpDeIUkNA9oO6rtvuuSmU/WRHZuGfW0kXKGKSRGIhebXmFI&#10;qlfwJg1ICle7T5gJO9j6QSs0mE4bZ7PAAQ3SZfpyQ7vUhi9Cg+3PdEeDsBVaqM0waiMHNGrlYOCP&#10;IBPb+b8NGzWzABZg1xY3auWB+iFthUfNPMxozwXQSsQLAM1cvADQyoZ71pnZmNGhC6CVDnd2qZmR&#10;3ZkHq2eh1wdL9ZKJnopmzcAdYUh/vtzuSl7hhjWDlMDqnPVx8oILsMIF5jCG8KCx3CkOGgNUNIak&#10;H+MacynN9VbwMhLYrZR5aHpXmJoBC2BZm1+FR4BfH9RKLVmNccLx4i1ZTzy1JaW4f8soLfljMuPS&#10;osZwQTtMTsCp9++tQV6YhrAmDCvdpq+ldAZ9oNFm89Ot+qqswnCgxnrQzoKm3UQ5rxKVAhymTPNm&#10;6BgxY6+teJ7F0yzPcciVWDx8zAV5ZKBS+lP8b4K9Y5bLGVNwfEx1oz6Bbb6JLm74UnX8GdJe4N/0&#10;ws50OLrsBNNg0Akv/VHHp+FNOPSDMLid/oWRp8E4zeI4Ke6zItEKiAbHMWGjxZR2kRpI5nbQU0nd&#10;Qb8zSF/+tQ0SREcRw+jYOE1Y/Km5r1mWq/vuLmIZZBi2vspAAMsr1lQU/8DjZ2BQwZX6A7UKNykX&#10;f3hkDcpv4lW/r5hIPJL/WIAECGkQoFSUb4LBZQ/eCLPlwWxhRQSuJl7twaLH24+1kperUmSLFHqi&#10;coIX/AcQQPMMCVbiU6iaN6BC/iE5AjvgrsyjI0wDRgw0y0nkyKgRb6eUI07mMon1aDmieFXj3vKq&#10;SYNu1rJY0MX5JgUeL0dc0EwCdEOz+A/0Wyvfm+T3CjkSShW3HzZbjoDdUXLEqTHNPLxGjjgBmrmA&#10;6LkA2nLEOevMbLxGjriya8sRQ9ABsZzliBRSJ5UjjTY4JEcaqaHNtDTQV6U0lGY5VmYctLOg6b7e&#10;R47cTPG/janPckSKsB0BpWWIvp7lyKY0114dwTOtpUfkQeOUekTXi7QewTWLdSarVrQr2F9VHHHQ&#10;qnkql7URtbRxA9flE+tE7j6gmhSoz6dqAKY7W4o4gJn0J6XIPjCL+iRHyn5xazC7NKlPU+k+MFuI&#10;HFsX2Qf2xqrIPrS9qogjaC1FkRZ0VgbcCYVnt+Wp3Yz+Jyn+zSUEDBgUECCBOAG39QGTYzUPb1s1&#10;O5pWag4AIN2or8oIOzpcPlCkrjvUHt6HhM81gXNNQH1DdpKvKHDH2yVhqHmcpCgAB6ZmLW2+tTkd&#10;C6vjI3ZpUdS/z8Pq4NgCzSSBY5lYHRq1qtlqCYuJ5Zlxn+5sJnZGba8o0MJ2sAmaX3e4VUJrSWAf&#10;3B4XO9Gd2fhN9f8Ts3FDoZodX6ZjNa8O0fFxpK17fF8+Ph+K/698LH9AAL/FkAf85ncj+GMP8z3c&#10;m79uuf4bAAD//wMAUEsDBBQABgAIAAAAIQDAwXyl4gAAAA4BAAAPAAAAZHJzL2Rvd25yZXYueG1s&#10;TI/BTsMwEETvSPyDtUjcqG1KSglxqqoCTlUlWqSKmxtvk6jxOordJP17XC5w29kdzb7JFqNtWI+d&#10;rx0pkBMBDKlwpqZSwdfu/WEOzAdNRjeOUMEFPSzy25tMp8YN9In9NpQshpBPtYIqhDbl3BcVWu0n&#10;rkWKt6PrrA5RdiU3nR5iuG34oxAzbnVN8UOlW1xVWJy2Z6vgY9DDcirf+vXpuLp875LNfi1Rqfu7&#10;cfkKLOAY/sxwxY/okEemgzuT8ayJWk6fojUOiZglwK4WKcUzsMPv7iUBnmf8f438BwAA//8DAFBL&#10;AQItABQABgAIAAAAIQC2gziS/gAAAOEBAAATAAAAAAAAAAAAAAAAAAAAAABbQ29udGVudF9UeXBl&#10;c10ueG1sUEsBAi0AFAAGAAgAAAAhADj9If/WAAAAlAEAAAsAAAAAAAAAAAAAAAAALwEAAF9yZWxz&#10;Ly5yZWxzUEsBAi0AFAAGAAgAAAAhABqUfMUoBgAAJSMAAA4AAAAAAAAAAAAAAAAALgIAAGRycy9l&#10;Mm9Eb2MueG1sUEsBAi0AFAAGAAgAAAAhAMDBfKXiAAAADgEAAA8AAAAAAAAAAAAAAAAAgggAAGRy&#10;cy9kb3ducmV2LnhtbFBLBQYAAAAABAAEAPMAAACRCQAAAAA=&#10;">
              <v:shape id="docshape17" o:spid="_x0000_s1027" style="position:absolute;left:1133;top:15065;width:9973;height:15;visibility:visible;mso-wrap-style:square;v-text-anchor:top" coordsize="997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kBwgAAANoAAAAPAAAAZHJzL2Rvd25yZXYueG1sRI9Pa8JA&#10;FMTvgt9heYI33aSHWFI3UmqFnApqsddH9uUPzb6Nu6uJ375bKPQ4zMxvmO1uMr24k/OdZQXpOgFB&#10;XFndcaPg83xYPYPwAVljb5kUPMjDrpjPtphrO/KR7qfQiAhhn6OCNoQhl9JXLRn0azsQR6+2zmCI&#10;0jVSOxwj3PTyKUkyabDjuNDiQG8tVd+nm1Fw/vp4d9n1Yi5puZHVWOp6n2qllovp9QVEoCn8h//a&#10;pVaQwe+VeANk8QMAAP//AwBQSwECLQAUAAYACAAAACEA2+H2y+4AAACFAQAAEwAAAAAAAAAAAAAA&#10;AAAAAAAAW0NvbnRlbnRfVHlwZXNdLnhtbFBLAQItABQABgAIAAAAIQBa9CxbvwAAABUBAAALAAAA&#10;AAAAAAAAAAAAAB8BAABfcmVscy8ucmVsc1BLAQItABQABgAIAAAAIQD3hBkBwgAAANoAAAAPAAAA&#10;AAAAAAAAAAAAAAcCAABkcnMvZG93bnJldi54bWxQSwUGAAAAAAMAAwC3AAAA9gIAAAAA&#10;" path="m9972,l,,15,15r9942,l9972,xe" fillcolor="#3f3f3f" stroked="f">
                <v:path arrowok="t" o:connecttype="custom" o:connectlocs="9972,15065;0,15065;15,15080;9957,15080;9972,15065" o:connectangles="0,0,0,0,0"/>
              </v:shape>
              <v:shape id="docshape18" o:spid="_x0000_s1028" style="position:absolute;left:1133;top:15080;width:9973;height:15;visibility:visible;mso-wrap-style:square;v-text-anchor:top" coordsize="997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b+wgAAANoAAAAPAAAAZHJzL2Rvd25yZXYueG1sRI/BagIx&#10;EIbvhb5DmIKXUhNXkLIaRYqCBy9qH2DYTDeLm8mySXXXp3cOhR6Hf/5v5ltthtCqG/WpiWxhNjWg&#10;iKvoGq4tfF/2H5+gUkZ22EYmCyMl2KxfX1ZYunjnE93OuVYC4VSiBZ9zV2qdKk8B0zR2xJL9xD5g&#10;lrGvtevxLvDQ6sKYhQ7YsFzw2NGXp+p6/g1CQX16n3tTHIvHOFZmu7s0h521k7dhuwSVacj/y3/t&#10;g7Mgv4qKaIBePwEAAP//AwBQSwECLQAUAAYACAAAACEA2+H2y+4AAACFAQAAEwAAAAAAAAAAAAAA&#10;AAAAAAAAW0NvbnRlbnRfVHlwZXNdLnhtbFBLAQItABQABgAIAAAAIQBa9CxbvwAAABUBAAALAAAA&#10;AAAAAAAAAAAAAB8BAABfcmVscy8ucmVsc1BLAQItABQABgAIAAAAIQC70Mb+wgAAANoAAAAPAAAA&#10;AAAAAAAAAAAAAAcCAABkcnMvZG93bnJldi54bWxQSwUGAAAAAAMAAwC3AAAA9gIAAAAA&#10;" path="m9957,l15,,,15r9972,l9957,xe" fillcolor="#bfbfbf" stroked="f">
                <v:path arrowok="t" o:connecttype="custom" o:connectlocs="9957,15080;15,15080;0,15095;9972,15095;9957,15080" o:connectangles="0,0,0,0,0"/>
              </v:shape>
              <v:shape id="docshape19" o:spid="_x0000_s1029" style="position:absolute;left:1133;top:1506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2OwwAAANsAAAAPAAAAZHJzL2Rvd25yZXYueG1sRI9Ba8JA&#10;EIXvBf/DMkJvdWMOxUZXEUEq9GKjoMcxOybB7GzIrjH++85B6G2G9+a9bxarwTWqpy7Ung1MJwko&#10;4sLbmksDx8P2YwYqRGSLjWcy8KQAq+XobYGZ9Q/+pT6PpZIQDhkaqGJsM61DUZHDMPEtsWhX3zmM&#10;snalth0+JNw1Ok2ST+2wZmmosKVNRcUtvzsD39FtwyE99buve7o//1zqEzW5Me/jYT0HFWmI/+bX&#10;9c4KvtDLLzKAXv4BAAD//wMAUEsBAi0AFAAGAAgAAAAhANvh9svuAAAAhQEAABMAAAAAAAAAAAAA&#10;AAAAAAAAAFtDb250ZW50X1R5cGVzXS54bWxQSwECLQAUAAYACAAAACEAWvQsW78AAAAVAQAACwAA&#10;AAAAAAAAAAAAAAAfAQAAX3JlbHMvLnJlbHNQSwECLQAUAAYACAAAACEASbmdjsMAAADbAAAADwAA&#10;AAAAAAAAAAAAAAAHAgAAZHJzL2Rvd25yZXYueG1sUEsFBgAAAAADAAMAtwAAAPcCAAAAAA==&#10;" path="m,l,30,15,15,,xe" fillcolor="#3f3f3f" stroked="f">
                <v:path arrowok="t" o:connecttype="custom" o:connectlocs="0,15065;0,15095;15,15080;0,15065" o:connectangles="0,0,0,0"/>
              </v:shape>
              <v:shape id="docshape20" o:spid="_x0000_s1030" style="position:absolute;left:11091;top:1506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Y5wgAAANsAAAAPAAAAZHJzL2Rvd25yZXYueG1sRE9Li8Iw&#10;EL4v+B/CCHtbU0Vct2sUEQqLhxVfeB2asak2k9JEW//9RljwNh/fc2aLzlbiTo0vHSsYDhIQxLnT&#10;JRcKDvvsYwrCB2SNlWNS8CAPi3nvbYapdi1v6b4LhYgh7FNUYEKoUyl9bsiiH7iaOHJn11gMETaF&#10;1A22MdxWcpQkE2mx5NhgsKaVofy6u1kFX9uuzCbHW/ubfI6Ly9ic1tnmpNR7v1t+gwjUhZf43/2j&#10;4/wRPH+JB8j5HwAAAP//AwBQSwECLQAUAAYACAAAACEA2+H2y+4AAACFAQAAEwAAAAAAAAAAAAAA&#10;AAAAAAAAW0NvbnRlbnRfVHlwZXNdLnhtbFBLAQItABQABgAIAAAAIQBa9CxbvwAAABUBAAALAAAA&#10;AAAAAAAAAAAAAB8BAABfcmVscy8ucmVsc1BLAQItABQABgAIAAAAIQBL9bY5wgAAANsAAAAPAAAA&#10;AAAAAAAAAAAAAAcCAABkcnMvZG93bnJldi54bWxQSwUGAAAAAAMAAwC3AAAA9gIAAAAA&#10;" path="m15,l,15,15,30,15,xe" fillcolor="#bfbfbf" stroked="f">
                <v:path arrowok="t" o:connecttype="custom" o:connectlocs="15,15065;0,15080;15,15095;15,15065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D5" w:rsidRDefault="000800D5">
      <w:r>
        <w:separator/>
      </w:r>
    </w:p>
  </w:footnote>
  <w:footnote w:type="continuationSeparator" w:id="0">
    <w:p w:rsidR="000800D5" w:rsidRDefault="0008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D6F"/>
    <w:multiLevelType w:val="hybridMultilevel"/>
    <w:tmpl w:val="FE024BA0"/>
    <w:lvl w:ilvl="0" w:tplc="8D88FC10">
      <w:start w:val="1"/>
      <w:numFmt w:val="decimal"/>
      <w:lvlText w:val="%1."/>
      <w:lvlJc w:val="left"/>
      <w:pPr>
        <w:ind w:left="113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91919"/>
        <w:spacing w:val="-1"/>
        <w:w w:val="100"/>
        <w:sz w:val="24"/>
        <w:szCs w:val="24"/>
        <w:lang w:val="en-US" w:eastAsia="en-US" w:bidi="ar-SA"/>
      </w:rPr>
    </w:lvl>
    <w:lvl w:ilvl="1" w:tplc="879627E4">
      <w:numFmt w:val="bullet"/>
      <w:lvlText w:val="•"/>
      <w:lvlJc w:val="left"/>
      <w:pPr>
        <w:ind w:left="1192" w:hanging="263"/>
      </w:pPr>
      <w:rPr>
        <w:rFonts w:hint="default"/>
        <w:lang w:val="en-US" w:eastAsia="en-US" w:bidi="ar-SA"/>
      </w:rPr>
    </w:lvl>
    <w:lvl w:ilvl="2" w:tplc="E3408980">
      <w:numFmt w:val="bullet"/>
      <w:lvlText w:val="•"/>
      <w:lvlJc w:val="left"/>
      <w:pPr>
        <w:ind w:left="2264" w:hanging="263"/>
      </w:pPr>
      <w:rPr>
        <w:rFonts w:hint="default"/>
        <w:lang w:val="en-US" w:eastAsia="en-US" w:bidi="ar-SA"/>
      </w:rPr>
    </w:lvl>
    <w:lvl w:ilvl="3" w:tplc="88280BFC">
      <w:numFmt w:val="bullet"/>
      <w:lvlText w:val="•"/>
      <w:lvlJc w:val="left"/>
      <w:pPr>
        <w:ind w:left="3336" w:hanging="263"/>
      </w:pPr>
      <w:rPr>
        <w:rFonts w:hint="default"/>
        <w:lang w:val="en-US" w:eastAsia="en-US" w:bidi="ar-SA"/>
      </w:rPr>
    </w:lvl>
    <w:lvl w:ilvl="4" w:tplc="297CEBD4">
      <w:numFmt w:val="bullet"/>
      <w:lvlText w:val="•"/>
      <w:lvlJc w:val="left"/>
      <w:pPr>
        <w:ind w:left="4408" w:hanging="263"/>
      </w:pPr>
      <w:rPr>
        <w:rFonts w:hint="default"/>
        <w:lang w:val="en-US" w:eastAsia="en-US" w:bidi="ar-SA"/>
      </w:rPr>
    </w:lvl>
    <w:lvl w:ilvl="5" w:tplc="AC78214E">
      <w:numFmt w:val="bullet"/>
      <w:lvlText w:val="•"/>
      <w:lvlJc w:val="left"/>
      <w:pPr>
        <w:ind w:left="5480" w:hanging="263"/>
      </w:pPr>
      <w:rPr>
        <w:rFonts w:hint="default"/>
        <w:lang w:val="en-US" w:eastAsia="en-US" w:bidi="ar-SA"/>
      </w:rPr>
    </w:lvl>
    <w:lvl w:ilvl="6" w:tplc="33AA72A6">
      <w:numFmt w:val="bullet"/>
      <w:lvlText w:val="•"/>
      <w:lvlJc w:val="left"/>
      <w:pPr>
        <w:ind w:left="6552" w:hanging="263"/>
      </w:pPr>
      <w:rPr>
        <w:rFonts w:hint="default"/>
        <w:lang w:val="en-US" w:eastAsia="en-US" w:bidi="ar-SA"/>
      </w:rPr>
    </w:lvl>
    <w:lvl w:ilvl="7" w:tplc="C5362D30">
      <w:numFmt w:val="bullet"/>
      <w:lvlText w:val="•"/>
      <w:lvlJc w:val="left"/>
      <w:pPr>
        <w:ind w:left="7624" w:hanging="263"/>
      </w:pPr>
      <w:rPr>
        <w:rFonts w:hint="default"/>
        <w:lang w:val="en-US" w:eastAsia="en-US" w:bidi="ar-SA"/>
      </w:rPr>
    </w:lvl>
    <w:lvl w:ilvl="8" w:tplc="F102795A">
      <w:numFmt w:val="bullet"/>
      <w:lvlText w:val="•"/>
      <w:lvlJc w:val="left"/>
      <w:pPr>
        <w:ind w:left="8696" w:hanging="263"/>
      </w:pPr>
      <w:rPr>
        <w:rFonts w:hint="default"/>
        <w:lang w:val="en-US" w:eastAsia="en-US" w:bidi="ar-SA"/>
      </w:rPr>
    </w:lvl>
  </w:abstractNum>
  <w:abstractNum w:abstractNumId="1" w15:restartNumberingAfterBreak="0">
    <w:nsid w:val="1A264B54"/>
    <w:multiLevelType w:val="hybridMultilevel"/>
    <w:tmpl w:val="1B82C8F0"/>
    <w:lvl w:ilvl="0" w:tplc="590A4428">
      <w:start w:val="1"/>
      <w:numFmt w:val="decimal"/>
      <w:lvlText w:val="%1."/>
      <w:lvlJc w:val="left"/>
      <w:pPr>
        <w:ind w:left="1096" w:hanging="263"/>
        <w:jc w:val="left"/>
      </w:pPr>
      <w:rPr>
        <w:rFonts w:hint="default"/>
        <w:spacing w:val="-1"/>
        <w:w w:val="93"/>
        <w:lang w:val="en-US" w:eastAsia="en-US" w:bidi="ar-SA"/>
      </w:rPr>
    </w:lvl>
    <w:lvl w:ilvl="1" w:tplc="49604D9E">
      <w:numFmt w:val="bullet"/>
      <w:lvlText w:val="•"/>
      <w:lvlJc w:val="left"/>
      <w:pPr>
        <w:ind w:left="2074" w:hanging="263"/>
      </w:pPr>
      <w:rPr>
        <w:rFonts w:hint="default"/>
        <w:lang w:val="en-US" w:eastAsia="en-US" w:bidi="ar-SA"/>
      </w:rPr>
    </w:lvl>
    <w:lvl w:ilvl="2" w:tplc="FC6A2CD0">
      <w:numFmt w:val="bullet"/>
      <w:lvlText w:val="•"/>
      <w:lvlJc w:val="left"/>
      <w:pPr>
        <w:ind w:left="3048" w:hanging="263"/>
      </w:pPr>
      <w:rPr>
        <w:rFonts w:hint="default"/>
        <w:lang w:val="en-US" w:eastAsia="en-US" w:bidi="ar-SA"/>
      </w:rPr>
    </w:lvl>
    <w:lvl w:ilvl="3" w:tplc="82B82B64">
      <w:numFmt w:val="bullet"/>
      <w:lvlText w:val="•"/>
      <w:lvlJc w:val="left"/>
      <w:pPr>
        <w:ind w:left="4022" w:hanging="263"/>
      </w:pPr>
      <w:rPr>
        <w:rFonts w:hint="default"/>
        <w:lang w:val="en-US" w:eastAsia="en-US" w:bidi="ar-SA"/>
      </w:rPr>
    </w:lvl>
    <w:lvl w:ilvl="4" w:tplc="FC2CAA86">
      <w:numFmt w:val="bullet"/>
      <w:lvlText w:val="•"/>
      <w:lvlJc w:val="left"/>
      <w:pPr>
        <w:ind w:left="4996" w:hanging="263"/>
      </w:pPr>
      <w:rPr>
        <w:rFonts w:hint="default"/>
        <w:lang w:val="en-US" w:eastAsia="en-US" w:bidi="ar-SA"/>
      </w:rPr>
    </w:lvl>
    <w:lvl w:ilvl="5" w:tplc="5084508E">
      <w:numFmt w:val="bullet"/>
      <w:lvlText w:val="•"/>
      <w:lvlJc w:val="left"/>
      <w:pPr>
        <w:ind w:left="5970" w:hanging="263"/>
      </w:pPr>
      <w:rPr>
        <w:rFonts w:hint="default"/>
        <w:lang w:val="en-US" w:eastAsia="en-US" w:bidi="ar-SA"/>
      </w:rPr>
    </w:lvl>
    <w:lvl w:ilvl="6" w:tplc="EC9EE6DA">
      <w:numFmt w:val="bullet"/>
      <w:lvlText w:val="•"/>
      <w:lvlJc w:val="left"/>
      <w:pPr>
        <w:ind w:left="6944" w:hanging="263"/>
      </w:pPr>
      <w:rPr>
        <w:rFonts w:hint="default"/>
        <w:lang w:val="en-US" w:eastAsia="en-US" w:bidi="ar-SA"/>
      </w:rPr>
    </w:lvl>
    <w:lvl w:ilvl="7" w:tplc="F0D6C90C">
      <w:numFmt w:val="bullet"/>
      <w:lvlText w:val="•"/>
      <w:lvlJc w:val="left"/>
      <w:pPr>
        <w:ind w:left="7918" w:hanging="263"/>
      </w:pPr>
      <w:rPr>
        <w:rFonts w:hint="default"/>
        <w:lang w:val="en-US" w:eastAsia="en-US" w:bidi="ar-SA"/>
      </w:rPr>
    </w:lvl>
    <w:lvl w:ilvl="8" w:tplc="58A08B56">
      <w:numFmt w:val="bullet"/>
      <w:lvlText w:val="•"/>
      <w:lvlJc w:val="left"/>
      <w:pPr>
        <w:ind w:left="8892" w:hanging="263"/>
      </w:pPr>
      <w:rPr>
        <w:rFonts w:hint="default"/>
        <w:lang w:val="en-US" w:eastAsia="en-US" w:bidi="ar-SA"/>
      </w:rPr>
    </w:lvl>
  </w:abstractNum>
  <w:abstractNum w:abstractNumId="2" w15:restartNumberingAfterBreak="0">
    <w:nsid w:val="2B27241C"/>
    <w:multiLevelType w:val="hybridMultilevel"/>
    <w:tmpl w:val="EFBEFEE6"/>
    <w:lvl w:ilvl="0" w:tplc="76A284CE">
      <w:start w:val="3"/>
      <w:numFmt w:val="decimal"/>
      <w:lvlText w:val="%1."/>
      <w:lvlJc w:val="left"/>
      <w:pPr>
        <w:ind w:left="113" w:hanging="263"/>
        <w:jc w:val="left"/>
      </w:pPr>
      <w:rPr>
        <w:rFonts w:ascii="Arial" w:eastAsia="Arial" w:hAnsi="Arial" w:cs="Arial" w:hint="default"/>
        <w:b/>
        <w:bCs w:val="0"/>
        <w:i w:val="0"/>
        <w:iCs w:val="0"/>
        <w:color w:val="191919"/>
        <w:spacing w:val="-1"/>
        <w:w w:val="100"/>
        <w:sz w:val="24"/>
        <w:szCs w:val="24"/>
        <w:lang w:val="en-US" w:eastAsia="en-US" w:bidi="ar-SA"/>
      </w:rPr>
    </w:lvl>
    <w:lvl w:ilvl="1" w:tplc="66C06CE6">
      <w:numFmt w:val="bullet"/>
      <w:lvlText w:val="•"/>
      <w:lvlJc w:val="left"/>
      <w:pPr>
        <w:ind w:left="1192" w:hanging="263"/>
      </w:pPr>
      <w:rPr>
        <w:rFonts w:hint="default"/>
        <w:lang w:val="en-US" w:eastAsia="en-US" w:bidi="ar-SA"/>
      </w:rPr>
    </w:lvl>
    <w:lvl w:ilvl="2" w:tplc="1CE29020">
      <w:numFmt w:val="bullet"/>
      <w:lvlText w:val="•"/>
      <w:lvlJc w:val="left"/>
      <w:pPr>
        <w:ind w:left="2264" w:hanging="263"/>
      </w:pPr>
      <w:rPr>
        <w:rFonts w:hint="default"/>
        <w:lang w:val="en-US" w:eastAsia="en-US" w:bidi="ar-SA"/>
      </w:rPr>
    </w:lvl>
    <w:lvl w:ilvl="3" w:tplc="9210DE2E">
      <w:numFmt w:val="bullet"/>
      <w:lvlText w:val="•"/>
      <w:lvlJc w:val="left"/>
      <w:pPr>
        <w:ind w:left="3336" w:hanging="263"/>
      </w:pPr>
      <w:rPr>
        <w:rFonts w:hint="default"/>
        <w:lang w:val="en-US" w:eastAsia="en-US" w:bidi="ar-SA"/>
      </w:rPr>
    </w:lvl>
    <w:lvl w:ilvl="4" w:tplc="05E80056">
      <w:numFmt w:val="bullet"/>
      <w:lvlText w:val="•"/>
      <w:lvlJc w:val="left"/>
      <w:pPr>
        <w:ind w:left="4408" w:hanging="263"/>
      </w:pPr>
      <w:rPr>
        <w:rFonts w:hint="default"/>
        <w:lang w:val="en-US" w:eastAsia="en-US" w:bidi="ar-SA"/>
      </w:rPr>
    </w:lvl>
    <w:lvl w:ilvl="5" w:tplc="46EAF1D2">
      <w:numFmt w:val="bullet"/>
      <w:lvlText w:val="•"/>
      <w:lvlJc w:val="left"/>
      <w:pPr>
        <w:ind w:left="5480" w:hanging="263"/>
      </w:pPr>
      <w:rPr>
        <w:rFonts w:hint="default"/>
        <w:lang w:val="en-US" w:eastAsia="en-US" w:bidi="ar-SA"/>
      </w:rPr>
    </w:lvl>
    <w:lvl w:ilvl="6" w:tplc="99D871AE">
      <w:numFmt w:val="bullet"/>
      <w:lvlText w:val="•"/>
      <w:lvlJc w:val="left"/>
      <w:pPr>
        <w:ind w:left="6552" w:hanging="263"/>
      </w:pPr>
      <w:rPr>
        <w:rFonts w:hint="default"/>
        <w:lang w:val="en-US" w:eastAsia="en-US" w:bidi="ar-SA"/>
      </w:rPr>
    </w:lvl>
    <w:lvl w:ilvl="7" w:tplc="BC90599C">
      <w:numFmt w:val="bullet"/>
      <w:lvlText w:val="•"/>
      <w:lvlJc w:val="left"/>
      <w:pPr>
        <w:ind w:left="7624" w:hanging="263"/>
      </w:pPr>
      <w:rPr>
        <w:rFonts w:hint="default"/>
        <w:lang w:val="en-US" w:eastAsia="en-US" w:bidi="ar-SA"/>
      </w:rPr>
    </w:lvl>
    <w:lvl w:ilvl="8" w:tplc="0A6C4B6E">
      <w:numFmt w:val="bullet"/>
      <w:lvlText w:val="•"/>
      <w:lvlJc w:val="left"/>
      <w:pPr>
        <w:ind w:left="8696" w:hanging="263"/>
      </w:pPr>
      <w:rPr>
        <w:rFonts w:hint="default"/>
        <w:lang w:val="en-US" w:eastAsia="en-US" w:bidi="ar-SA"/>
      </w:rPr>
    </w:lvl>
  </w:abstractNum>
  <w:abstractNum w:abstractNumId="3" w15:restartNumberingAfterBreak="0">
    <w:nsid w:val="411E4D6F"/>
    <w:multiLevelType w:val="hybridMultilevel"/>
    <w:tmpl w:val="0178D44C"/>
    <w:lvl w:ilvl="0" w:tplc="AD4494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3961C45"/>
    <w:multiLevelType w:val="hybridMultilevel"/>
    <w:tmpl w:val="8C6A2138"/>
    <w:lvl w:ilvl="0" w:tplc="14A4302C">
      <w:start w:val="7"/>
      <w:numFmt w:val="decimal"/>
      <w:lvlText w:val="%1."/>
      <w:lvlJc w:val="left"/>
      <w:pPr>
        <w:ind w:left="1080" w:hanging="360"/>
      </w:pPr>
      <w:rPr>
        <w:rFonts w:hint="default"/>
        <w:color w:val="191919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02865"/>
    <w:multiLevelType w:val="hybridMultilevel"/>
    <w:tmpl w:val="BBB472DE"/>
    <w:lvl w:ilvl="0" w:tplc="55B2252E">
      <w:start w:val="3"/>
      <w:numFmt w:val="decimal"/>
      <w:lvlText w:val="%1."/>
      <w:lvlJc w:val="left"/>
      <w:pPr>
        <w:ind w:left="720" w:hanging="360"/>
      </w:pPr>
      <w:rPr>
        <w:rFonts w:hint="default"/>
        <w:color w:val="191919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4BF8"/>
    <w:multiLevelType w:val="hybridMultilevel"/>
    <w:tmpl w:val="3E64D24C"/>
    <w:lvl w:ilvl="0" w:tplc="3B0A54E6">
      <w:numFmt w:val="bullet"/>
      <w:lvlText w:val="•"/>
      <w:lvlJc w:val="left"/>
      <w:pPr>
        <w:ind w:left="249" w:hanging="1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91919"/>
        <w:w w:val="71"/>
        <w:sz w:val="18"/>
        <w:szCs w:val="18"/>
        <w:lang w:val="en-US" w:eastAsia="en-US" w:bidi="ar-SA"/>
      </w:rPr>
    </w:lvl>
    <w:lvl w:ilvl="1" w:tplc="698EF6A0">
      <w:numFmt w:val="bullet"/>
      <w:lvlText w:val="•"/>
      <w:lvlJc w:val="left"/>
      <w:pPr>
        <w:ind w:left="513" w:hanging="114"/>
      </w:pPr>
      <w:rPr>
        <w:rFonts w:hint="default"/>
        <w:lang w:val="en-US" w:eastAsia="en-US" w:bidi="ar-SA"/>
      </w:rPr>
    </w:lvl>
    <w:lvl w:ilvl="2" w:tplc="F606E84C">
      <w:numFmt w:val="bullet"/>
      <w:lvlText w:val="•"/>
      <w:lvlJc w:val="left"/>
      <w:pPr>
        <w:ind w:left="786" w:hanging="114"/>
      </w:pPr>
      <w:rPr>
        <w:rFonts w:hint="default"/>
        <w:lang w:val="en-US" w:eastAsia="en-US" w:bidi="ar-SA"/>
      </w:rPr>
    </w:lvl>
    <w:lvl w:ilvl="3" w:tplc="501EF7E4">
      <w:numFmt w:val="bullet"/>
      <w:lvlText w:val="•"/>
      <w:lvlJc w:val="left"/>
      <w:pPr>
        <w:ind w:left="1059" w:hanging="114"/>
      </w:pPr>
      <w:rPr>
        <w:rFonts w:hint="default"/>
        <w:lang w:val="en-US" w:eastAsia="en-US" w:bidi="ar-SA"/>
      </w:rPr>
    </w:lvl>
    <w:lvl w:ilvl="4" w:tplc="782CD1D0">
      <w:numFmt w:val="bullet"/>
      <w:lvlText w:val="•"/>
      <w:lvlJc w:val="left"/>
      <w:pPr>
        <w:ind w:left="1332" w:hanging="114"/>
      </w:pPr>
      <w:rPr>
        <w:rFonts w:hint="default"/>
        <w:lang w:val="en-US" w:eastAsia="en-US" w:bidi="ar-SA"/>
      </w:rPr>
    </w:lvl>
    <w:lvl w:ilvl="5" w:tplc="9A7CEF9A">
      <w:numFmt w:val="bullet"/>
      <w:lvlText w:val="•"/>
      <w:lvlJc w:val="left"/>
      <w:pPr>
        <w:ind w:left="1606" w:hanging="114"/>
      </w:pPr>
      <w:rPr>
        <w:rFonts w:hint="default"/>
        <w:lang w:val="en-US" w:eastAsia="en-US" w:bidi="ar-SA"/>
      </w:rPr>
    </w:lvl>
    <w:lvl w:ilvl="6" w:tplc="A888FF30">
      <w:numFmt w:val="bullet"/>
      <w:lvlText w:val="•"/>
      <w:lvlJc w:val="left"/>
      <w:pPr>
        <w:ind w:left="1879" w:hanging="114"/>
      </w:pPr>
      <w:rPr>
        <w:rFonts w:hint="default"/>
        <w:lang w:val="en-US" w:eastAsia="en-US" w:bidi="ar-SA"/>
      </w:rPr>
    </w:lvl>
    <w:lvl w:ilvl="7" w:tplc="77184F56">
      <w:numFmt w:val="bullet"/>
      <w:lvlText w:val="•"/>
      <w:lvlJc w:val="left"/>
      <w:pPr>
        <w:ind w:left="2152" w:hanging="114"/>
      </w:pPr>
      <w:rPr>
        <w:rFonts w:hint="default"/>
        <w:lang w:val="en-US" w:eastAsia="en-US" w:bidi="ar-SA"/>
      </w:rPr>
    </w:lvl>
    <w:lvl w:ilvl="8" w:tplc="16BC894A">
      <w:numFmt w:val="bullet"/>
      <w:lvlText w:val="•"/>
      <w:lvlJc w:val="left"/>
      <w:pPr>
        <w:ind w:left="2425" w:hanging="114"/>
      </w:pPr>
      <w:rPr>
        <w:rFonts w:hint="default"/>
        <w:lang w:val="en-US" w:eastAsia="en-US" w:bidi="ar-SA"/>
      </w:rPr>
    </w:lvl>
  </w:abstractNum>
  <w:abstractNum w:abstractNumId="7" w15:restartNumberingAfterBreak="0">
    <w:nsid w:val="5B4409F2"/>
    <w:multiLevelType w:val="hybridMultilevel"/>
    <w:tmpl w:val="3BCC7BB8"/>
    <w:lvl w:ilvl="0" w:tplc="C92406AC">
      <w:start w:val="7"/>
      <w:numFmt w:val="decimal"/>
      <w:lvlText w:val="%1."/>
      <w:lvlJc w:val="left"/>
      <w:pPr>
        <w:ind w:left="720" w:hanging="360"/>
      </w:pPr>
      <w:rPr>
        <w:rFonts w:hint="default"/>
        <w:color w:val="191919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171B"/>
    <w:multiLevelType w:val="hybridMultilevel"/>
    <w:tmpl w:val="4994274C"/>
    <w:lvl w:ilvl="0" w:tplc="19BCA900">
      <w:start w:val="1"/>
      <w:numFmt w:val="decimal"/>
      <w:lvlText w:val="%1."/>
      <w:lvlJc w:val="left"/>
      <w:pPr>
        <w:ind w:left="113" w:hanging="263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70A2206">
      <w:numFmt w:val="bullet"/>
      <w:lvlText w:val="•"/>
      <w:lvlJc w:val="left"/>
      <w:pPr>
        <w:ind w:left="1192" w:hanging="263"/>
      </w:pPr>
      <w:rPr>
        <w:rFonts w:hint="default"/>
        <w:lang w:val="en-US" w:eastAsia="en-US" w:bidi="ar-SA"/>
      </w:rPr>
    </w:lvl>
    <w:lvl w:ilvl="2" w:tplc="8BC0EE90">
      <w:numFmt w:val="bullet"/>
      <w:lvlText w:val="•"/>
      <w:lvlJc w:val="left"/>
      <w:pPr>
        <w:ind w:left="2264" w:hanging="263"/>
      </w:pPr>
      <w:rPr>
        <w:rFonts w:hint="default"/>
        <w:lang w:val="en-US" w:eastAsia="en-US" w:bidi="ar-SA"/>
      </w:rPr>
    </w:lvl>
    <w:lvl w:ilvl="3" w:tplc="8B3026EA">
      <w:numFmt w:val="bullet"/>
      <w:lvlText w:val="•"/>
      <w:lvlJc w:val="left"/>
      <w:pPr>
        <w:ind w:left="3336" w:hanging="263"/>
      </w:pPr>
      <w:rPr>
        <w:rFonts w:hint="default"/>
        <w:lang w:val="en-US" w:eastAsia="en-US" w:bidi="ar-SA"/>
      </w:rPr>
    </w:lvl>
    <w:lvl w:ilvl="4" w:tplc="34DA0DFA">
      <w:numFmt w:val="bullet"/>
      <w:lvlText w:val="•"/>
      <w:lvlJc w:val="left"/>
      <w:pPr>
        <w:ind w:left="4408" w:hanging="263"/>
      </w:pPr>
      <w:rPr>
        <w:rFonts w:hint="default"/>
        <w:lang w:val="en-US" w:eastAsia="en-US" w:bidi="ar-SA"/>
      </w:rPr>
    </w:lvl>
    <w:lvl w:ilvl="5" w:tplc="70328694">
      <w:numFmt w:val="bullet"/>
      <w:lvlText w:val="•"/>
      <w:lvlJc w:val="left"/>
      <w:pPr>
        <w:ind w:left="5480" w:hanging="263"/>
      </w:pPr>
      <w:rPr>
        <w:rFonts w:hint="default"/>
        <w:lang w:val="en-US" w:eastAsia="en-US" w:bidi="ar-SA"/>
      </w:rPr>
    </w:lvl>
    <w:lvl w:ilvl="6" w:tplc="4DDE95A0">
      <w:numFmt w:val="bullet"/>
      <w:lvlText w:val="•"/>
      <w:lvlJc w:val="left"/>
      <w:pPr>
        <w:ind w:left="6552" w:hanging="263"/>
      </w:pPr>
      <w:rPr>
        <w:rFonts w:hint="default"/>
        <w:lang w:val="en-US" w:eastAsia="en-US" w:bidi="ar-SA"/>
      </w:rPr>
    </w:lvl>
    <w:lvl w:ilvl="7" w:tplc="CA909D00">
      <w:numFmt w:val="bullet"/>
      <w:lvlText w:val="•"/>
      <w:lvlJc w:val="left"/>
      <w:pPr>
        <w:ind w:left="7624" w:hanging="263"/>
      </w:pPr>
      <w:rPr>
        <w:rFonts w:hint="default"/>
        <w:lang w:val="en-US" w:eastAsia="en-US" w:bidi="ar-SA"/>
      </w:rPr>
    </w:lvl>
    <w:lvl w:ilvl="8" w:tplc="7A50E22A">
      <w:numFmt w:val="bullet"/>
      <w:lvlText w:val="•"/>
      <w:lvlJc w:val="left"/>
      <w:pPr>
        <w:ind w:left="8696" w:hanging="263"/>
      </w:pPr>
      <w:rPr>
        <w:rFonts w:hint="default"/>
        <w:lang w:val="en-US" w:eastAsia="en-US" w:bidi="ar-SA"/>
      </w:rPr>
    </w:lvl>
  </w:abstractNum>
  <w:abstractNum w:abstractNumId="9" w15:restartNumberingAfterBreak="0">
    <w:nsid w:val="733759BE"/>
    <w:multiLevelType w:val="hybridMultilevel"/>
    <w:tmpl w:val="40DC9F50"/>
    <w:lvl w:ilvl="0" w:tplc="3D149EA8">
      <w:start w:val="1"/>
      <w:numFmt w:val="decimal"/>
      <w:lvlText w:val="%1."/>
      <w:lvlJc w:val="left"/>
      <w:pPr>
        <w:ind w:left="113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91919"/>
        <w:spacing w:val="-1"/>
        <w:w w:val="100"/>
        <w:sz w:val="24"/>
        <w:szCs w:val="24"/>
        <w:lang w:val="en-US" w:eastAsia="en-US" w:bidi="ar-SA"/>
      </w:rPr>
    </w:lvl>
    <w:lvl w:ilvl="1" w:tplc="40961D7E">
      <w:numFmt w:val="bullet"/>
      <w:lvlText w:val="•"/>
      <w:lvlJc w:val="left"/>
      <w:pPr>
        <w:ind w:left="1192" w:hanging="263"/>
      </w:pPr>
      <w:rPr>
        <w:rFonts w:hint="default"/>
        <w:lang w:val="en-US" w:eastAsia="en-US" w:bidi="ar-SA"/>
      </w:rPr>
    </w:lvl>
    <w:lvl w:ilvl="2" w:tplc="AB30BD10">
      <w:numFmt w:val="bullet"/>
      <w:lvlText w:val="•"/>
      <w:lvlJc w:val="left"/>
      <w:pPr>
        <w:ind w:left="2264" w:hanging="263"/>
      </w:pPr>
      <w:rPr>
        <w:rFonts w:hint="default"/>
        <w:lang w:val="en-US" w:eastAsia="en-US" w:bidi="ar-SA"/>
      </w:rPr>
    </w:lvl>
    <w:lvl w:ilvl="3" w:tplc="8402B7D0">
      <w:numFmt w:val="bullet"/>
      <w:lvlText w:val="•"/>
      <w:lvlJc w:val="left"/>
      <w:pPr>
        <w:ind w:left="3336" w:hanging="263"/>
      </w:pPr>
      <w:rPr>
        <w:rFonts w:hint="default"/>
        <w:lang w:val="en-US" w:eastAsia="en-US" w:bidi="ar-SA"/>
      </w:rPr>
    </w:lvl>
    <w:lvl w:ilvl="4" w:tplc="50B6EFCE">
      <w:numFmt w:val="bullet"/>
      <w:lvlText w:val="•"/>
      <w:lvlJc w:val="left"/>
      <w:pPr>
        <w:ind w:left="4408" w:hanging="263"/>
      </w:pPr>
      <w:rPr>
        <w:rFonts w:hint="default"/>
        <w:lang w:val="en-US" w:eastAsia="en-US" w:bidi="ar-SA"/>
      </w:rPr>
    </w:lvl>
    <w:lvl w:ilvl="5" w:tplc="69708876">
      <w:numFmt w:val="bullet"/>
      <w:lvlText w:val="•"/>
      <w:lvlJc w:val="left"/>
      <w:pPr>
        <w:ind w:left="5480" w:hanging="263"/>
      </w:pPr>
      <w:rPr>
        <w:rFonts w:hint="default"/>
        <w:lang w:val="en-US" w:eastAsia="en-US" w:bidi="ar-SA"/>
      </w:rPr>
    </w:lvl>
    <w:lvl w:ilvl="6" w:tplc="ACDE3294">
      <w:numFmt w:val="bullet"/>
      <w:lvlText w:val="•"/>
      <w:lvlJc w:val="left"/>
      <w:pPr>
        <w:ind w:left="6552" w:hanging="263"/>
      </w:pPr>
      <w:rPr>
        <w:rFonts w:hint="default"/>
        <w:lang w:val="en-US" w:eastAsia="en-US" w:bidi="ar-SA"/>
      </w:rPr>
    </w:lvl>
    <w:lvl w:ilvl="7" w:tplc="CB32B17C">
      <w:numFmt w:val="bullet"/>
      <w:lvlText w:val="•"/>
      <w:lvlJc w:val="left"/>
      <w:pPr>
        <w:ind w:left="7624" w:hanging="263"/>
      </w:pPr>
      <w:rPr>
        <w:rFonts w:hint="default"/>
        <w:lang w:val="en-US" w:eastAsia="en-US" w:bidi="ar-SA"/>
      </w:rPr>
    </w:lvl>
    <w:lvl w:ilvl="8" w:tplc="66C63E14">
      <w:numFmt w:val="bullet"/>
      <w:lvlText w:val="•"/>
      <w:lvlJc w:val="left"/>
      <w:pPr>
        <w:ind w:left="8696" w:hanging="263"/>
      </w:pPr>
      <w:rPr>
        <w:rFonts w:hint="default"/>
        <w:lang w:val="en-US" w:eastAsia="en-US" w:bidi="ar-SA"/>
      </w:rPr>
    </w:lvl>
  </w:abstractNum>
  <w:abstractNum w:abstractNumId="10" w15:restartNumberingAfterBreak="0">
    <w:nsid w:val="76FF6970"/>
    <w:multiLevelType w:val="hybridMultilevel"/>
    <w:tmpl w:val="9A9E1B90"/>
    <w:lvl w:ilvl="0" w:tplc="DF9A949C">
      <w:numFmt w:val="bullet"/>
      <w:lvlText w:val="•"/>
      <w:lvlJc w:val="left"/>
      <w:pPr>
        <w:ind w:left="113" w:hanging="140"/>
      </w:pPr>
      <w:rPr>
        <w:rFonts w:ascii="Trebuchet MS" w:eastAsia="Trebuchet MS" w:hAnsi="Trebuchet MS" w:cs="Trebuchet MS" w:hint="default"/>
        <w:w w:val="71"/>
        <w:lang w:val="en-US" w:eastAsia="en-US" w:bidi="ar-SA"/>
      </w:rPr>
    </w:lvl>
    <w:lvl w:ilvl="1" w:tplc="C70488B2">
      <w:start w:val="1"/>
      <w:numFmt w:val="decimal"/>
      <w:lvlText w:val="%2."/>
      <w:lvlJc w:val="left"/>
      <w:pPr>
        <w:ind w:left="1096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91919"/>
        <w:spacing w:val="-1"/>
        <w:w w:val="100"/>
        <w:sz w:val="24"/>
        <w:szCs w:val="24"/>
        <w:lang w:val="en-US" w:eastAsia="en-US" w:bidi="ar-SA"/>
      </w:rPr>
    </w:lvl>
    <w:lvl w:ilvl="2" w:tplc="952E8722">
      <w:numFmt w:val="bullet"/>
      <w:lvlText w:val="•"/>
      <w:lvlJc w:val="left"/>
      <w:pPr>
        <w:ind w:left="2182" w:hanging="263"/>
      </w:pPr>
      <w:rPr>
        <w:rFonts w:hint="default"/>
        <w:lang w:val="en-US" w:eastAsia="en-US" w:bidi="ar-SA"/>
      </w:rPr>
    </w:lvl>
    <w:lvl w:ilvl="3" w:tplc="AB00BB52">
      <w:numFmt w:val="bullet"/>
      <w:lvlText w:val="•"/>
      <w:lvlJc w:val="left"/>
      <w:pPr>
        <w:ind w:left="3264" w:hanging="263"/>
      </w:pPr>
      <w:rPr>
        <w:rFonts w:hint="default"/>
        <w:lang w:val="en-US" w:eastAsia="en-US" w:bidi="ar-SA"/>
      </w:rPr>
    </w:lvl>
    <w:lvl w:ilvl="4" w:tplc="D850F38C">
      <w:numFmt w:val="bullet"/>
      <w:lvlText w:val="•"/>
      <w:lvlJc w:val="left"/>
      <w:pPr>
        <w:ind w:left="4346" w:hanging="263"/>
      </w:pPr>
      <w:rPr>
        <w:rFonts w:hint="default"/>
        <w:lang w:val="en-US" w:eastAsia="en-US" w:bidi="ar-SA"/>
      </w:rPr>
    </w:lvl>
    <w:lvl w:ilvl="5" w:tplc="D076F392">
      <w:numFmt w:val="bullet"/>
      <w:lvlText w:val="•"/>
      <w:lvlJc w:val="left"/>
      <w:pPr>
        <w:ind w:left="5428" w:hanging="263"/>
      </w:pPr>
      <w:rPr>
        <w:rFonts w:hint="default"/>
        <w:lang w:val="en-US" w:eastAsia="en-US" w:bidi="ar-SA"/>
      </w:rPr>
    </w:lvl>
    <w:lvl w:ilvl="6" w:tplc="B972BE40">
      <w:numFmt w:val="bullet"/>
      <w:lvlText w:val="•"/>
      <w:lvlJc w:val="left"/>
      <w:pPr>
        <w:ind w:left="6511" w:hanging="263"/>
      </w:pPr>
      <w:rPr>
        <w:rFonts w:hint="default"/>
        <w:lang w:val="en-US" w:eastAsia="en-US" w:bidi="ar-SA"/>
      </w:rPr>
    </w:lvl>
    <w:lvl w:ilvl="7" w:tplc="2AFEA168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9278917E">
      <w:numFmt w:val="bullet"/>
      <w:lvlText w:val="•"/>
      <w:lvlJc w:val="left"/>
      <w:pPr>
        <w:ind w:left="8675" w:hanging="26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B5"/>
    <w:rsid w:val="000800D5"/>
    <w:rsid w:val="006B484F"/>
    <w:rsid w:val="00714DB5"/>
    <w:rsid w:val="00D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2E87"/>
  <w15:docId w15:val="{EDF8CEC0-689D-4FC7-AD2B-EFBC2FC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3"/>
      <w:ind w:left="1531" w:right="2176"/>
      <w:jc w:val="center"/>
      <w:outlineLvl w:val="0"/>
    </w:pPr>
    <w:rPr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40"/>
      <w:ind w:left="113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3604" w:right="4245" w:firstLine="223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59"/>
      <w:ind w:left="713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713"/>
    </w:pPr>
  </w:style>
  <w:style w:type="paragraph" w:styleId="TOC2">
    <w:name w:val="toc 2"/>
    <w:basedOn w:val="Normal"/>
    <w:uiPriority w:val="1"/>
    <w:qFormat/>
    <w:pPr>
      <w:spacing w:before="122"/>
      <w:ind w:left="713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Schoolwide Diagnostic for ACIP 2021-2022</vt:lpstr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Schoolwide Diagnostic for ACIP 2021-2022</dc:title>
  <dc:creator>Cognia</dc:creator>
  <cp:lastModifiedBy>D'Andra J. Tingey</cp:lastModifiedBy>
  <cp:revision>2</cp:revision>
  <dcterms:created xsi:type="dcterms:W3CDTF">2022-03-08T20:55:00Z</dcterms:created>
  <dcterms:modified xsi:type="dcterms:W3CDTF">2022-03-08T20:55:00Z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eProve PDF API</vt:lpwstr>
  </property>
  <property fmtid="{D5CDD505-2E9C-101B-9397-08002B2CF9AE}" pid="4" name="LastSaved">
    <vt:filetime>2022-03-08T00:00:00Z</vt:filetime>
  </property>
</Properties>
</file>