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2F" w:rsidRDefault="00F660C4" w:rsidP="0025382F">
      <w:pPr>
        <w:pStyle w:val="NoSpacing"/>
        <w:jc w:val="center"/>
        <w:rPr>
          <w:sz w:val="40"/>
          <w:szCs w:val="40"/>
        </w:rPr>
      </w:pPr>
      <w:r w:rsidRPr="00F660C4">
        <w:rPr>
          <w:sz w:val="40"/>
          <w:szCs w:val="40"/>
        </w:rPr>
        <w:t>Leland School District</w:t>
      </w:r>
      <w:r w:rsidR="0030006D">
        <w:rPr>
          <w:sz w:val="40"/>
          <w:szCs w:val="40"/>
        </w:rPr>
        <w:t xml:space="preserve"> </w:t>
      </w:r>
    </w:p>
    <w:p w:rsidR="0030006D" w:rsidRPr="00F660C4" w:rsidRDefault="0030006D" w:rsidP="0025382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Federal Program Newsletter</w:t>
      </w:r>
    </w:p>
    <w:p w:rsidR="00F660C4" w:rsidRPr="00AA6DFC" w:rsidRDefault="00515806" w:rsidP="00AA6DFC">
      <w:pPr>
        <w:pStyle w:val="IntenseQuote"/>
        <w:rPr>
          <w:sz w:val="28"/>
          <w:szCs w:val="28"/>
        </w:rPr>
      </w:pPr>
      <w:r w:rsidRPr="00F660C4">
        <w:rPr>
          <w:sz w:val="28"/>
          <w:szCs w:val="28"/>
        </w:rPr>
        <w:t>RAISING AWARENESS THROUGH PUBLIC SERVICE ANNOUNCEMENTS</w:t>
      </w:r>
    </w:p>
    <w:p w:rsidR="0025382F" w:rsidRPr="00F660C4" w:rsidRDefault="00F660C4" w:rsidP="00F66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0C4">
        <w:rPr>
          <w:rFonts w:ascii="Times New Roman" w:hAnsi="Times New Roman" w:cs="Times New Roman"/>
          <w:sz w:val="24"/>
          <w:szCs w:val="24"/>
        </w:rPr>
        <w:t>November is Children’s Grief Awareness Month and includes National Homelessness and Hunger Awareness Week — issues that are tragically intertwined, now more than ever. Consider: </w:t>
      </w:r>
    </w:p>
    <w:p w:rsidR="00515806" w:rsidRDefault="00515806" w:rsidP="00515806">
      <w:pPr>
        <w:pStyle w:val="NoSpacing"/>
        <w:shd w:val="clear" w:color="auto" w:fill="FFFFFF" w:themeFill="background1"/>
        <w:rPr>
          <w:rFonts w:ascii="Helvetica" w:hAnsi="Helvetica" w:cs="Helvetica"/>
          <w:color w:val="222222"/>
          <w:sz w:val="23"/>
          <w:szCs w:val="23"/>
          <w:shd w:val="clear" w:color="auto" w:fill="F4F2F2"/>
        </w:rPr>
      </w:pPr>
    </w:p>
    <w:p w:rsidR="00515806" w:rsidRDefault="00515806" w:rsidP="00515806">
      <w:pPr>
        <w:pStyle w:val="NoSpacing"/>
        <w:shd w:val="clear" w:color="auto" w:fill="FFFFFF" w:themeFill="background1"/>
        <w:rPr>
          <w:rFonts w:ascii="Helvetica" w:hAnsi="Helvetica" w:cs="Helvetica"/>
          <w:color w:val="222222"/>
          <w:sz w:val="23"/>
          <w:szCs w:val="23"/>
          <w:shd w:val="clear" w:color="auto" w:fill="F4F2F2"/>
        </w:rPr>
      </w:pPr>
    </w:p>
    <w:p w:rsidR="00515806" w:rsidRPr="00F660C4" w:rsidRDefault="00515806" w:rsidP="00F66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0C4">
        <w:rPr>
          <w:rFonts w:ascii="Times New Roman" w:hAnsi="Times New Roman" w:cs="Times New Roman"/>
          <w:sz w:val="24"/>
          <w:szCs w:val="24"/>
        </w:rPr>
        <w:t>More than 140,000 children in the United States have lost a primary or secondary caregiver to the COVID-19 pandemic —that is one out of every 500 children in the U.S. </w:t>
      </w:r>
    </w:p>
    <w:p w:rsidR="00515806" w:rsidRPr="00F660C4" w:rsidRDefault="00515806" w:rsidP="00F66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0C4">
        <w:rPr>
          <w:rFonts w:ascii="Times New Roman" w:hAnsi="Times New Roman" w:cs="Times New Roman"/>
          <w:sz w:val="24"/>
          <w:szCs w:val="24"/>
        </w:rPr>
        <w:t>Children of racial and ethnic minorities accounted for 65% of those who lost a primary caregiver due to the pandemic.</w:t>
      </w:r>
    </w:p>
    <w:p w:rsidR="00515806" w:rsidRPr="00F660C4" w:rsidRDefault="00515806" w:rsidP="00F660C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60C4">
        <w:rPr>
          <w:rFonts w:ascii="Times New Roman" w:hAnsi="Times New Roman" w:cs="Times New Roman"/>
          <w:sz w:val="24"/>
          <w:szCs w:val="24"/>
        </w:rPr>
        <w:t>Death of a parent or caregiver is associated with youth homelessness: in-depth interviews with unaccompanied youth experiencing homelessness found that 35% experienced the death of at least one parent or primary caregiver.</w:t>
      </w:r>
    </w:p>
    <w:p w:rsidR="00515806" w:rsidRDefault="00515806" w:rsidP="00515806">
      <w:pPr>
        <w:pStyle w:val="NoSpacing"/>
        <w:shd w:val="clear" w:color="auto" w:fill="FFFFFF" w:themeFill="background1"/>
        <w:rPr>
          <w:rFonts w:ascii="Helvetica" w:hAnsi="Helvetica" w:cs="Helvetica"/>
          <w:color w:val="222222"/>
          <w:sz w:val="23"/>
          <w:szCs w:val="23"/>
          <w:shd w:val="clear" w:color="auto" w:fill="F4F2F2"/>
        </w:rPr>
      </w:pPr>
    </w:p>
    <w:p w:rsidR="00515806" w:rsidRDefault="00515806" w:rsidP="00515806">
      <w:pPr>
        <w:pStyle w:val="NoSpacing"/>
        <w:rPr>
          <w:rFonts w:ascii="Helvetica" w:hAnsi="Helvetica" w:cs="Helvetica"/>
          <w:color w:val="222222"/>
          <w:sz w:val="23"/>
          <w:szCs w:val="23"/>
          <w:shd w:val="clear" w:color="auto" w:fill="F4F2F2"/>
        </w:rPr>
      </w:pPr>
    </w:p>
    <w:p w:rsidR="0025382F" w:rsidRDefault="0025382F" w:rsidP="00F66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60C4">
        <w:rPr>
          <w:rFonts w:ascii="Times New Roman" w:hAnsi="Times New Roman" w:cs="Times New Roman"/>
          <w:sz w:val="24"/>
          <w:szCs w:val="24"/>
        </w:rPr>
        <w:t>Schools are required to identify, enroll, and serve children and youth experiencing homelessness, but COVID-related complications mean it is easier than ever for them to fall through the cracks. It’s vital that families and youth who are homeless know that help is available – that they have educational rights, and know how to exercise them. To help spread the word and give communities a starting place for outreach and identi</w:t>
      </w:r>
      <w:r w:rsidR="00F660C4">
        <w:rPr>
          <w:rFonts w:ascii="Times New Roman" w:hAnsi="Times New Roman" w:cs="Times New Roman"/>
          <w:sz w:val="24"/>
          <w:szCs w:val="24"/>
        </w:rPr>
        <w:t xml:space="preserve">fication, Leland School District is promoting </w:t>
      </w:r>
      <w:r w:rsidRPr="00F660C4">
        <w:rPr>
          <w:rFonts w:ascii="Times New Roman" w:hAnsi="Times New Roman" w:cs="Times New Roman"/>
          <w:sz w:val="24"/>
          <w:szCs w:val="24"/>
        </w:rPr>
        <w:t>public service announcements aimed at reaching youth, families, educators, community organizations, and leaders. Feel free to use these materials as you prepare for Hunger and Homelessness Awareness Week (November 13-21).</w:t>
      </w:r>
    </w:p>
    <w:p w:rsidR="0030006D" w:rsidRDefault="0030006D" w:rsidP="00F660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5031" w:rsidRPr="00145031" w:rsidRDefault="00AA6DFC" w:rsidP="00145031">
      <w:pPr>
        <w:pStyle w:val="NoSpacing"/>
      </w:pPr>
      <w:r>
        <w:t>Educational video</w:t>
      </w:r>
      <w:r w:rsidRPr="00AA6DFC">
        <w:t xml:space="preserve"> on homelessness</w:t>
      </w:r>
      <w:r w:rsidR="00145031">
        <w:fldChar w:fldCharType="begin"/>
      </w:r>
      <w:r w:rsidR="00145031">
        <w:instrText xml:space="preserve"> HYPERLINK "</w:instrText>
      </w:r>
    </w:p>
    <w:p w:rsidR="00145031" w:rsidRPr="00145031" w:rsidRDefault="00145031" w:rsidP="00145031">
      <w:pPr>
        <w:pStyle w:val="NoSpacing"/>
        <w:rPr>
          <w:color w:val="202124"/>
        </w:rPr>
      </w:pPr>
      <w:r w:rsidRPr="00145031">
        <w:rPr>
          <w:color w:val="202124"/>
        </w:rPr>
        <w:drawing>
          <wp:inline distT="0" distB="0" distL="0" distR="0" wp14:anchorId="6205D62B" wp14:editId="14F60797">
            <wp:extent cx="1905000" cy="1066800"/>
            <wp:effectExtent l="0" t="0" r="0" b="0"/>
            <wp:docPr id="2" name="Picture 2" descr="https://i.ytimg.com/vi/CX4TzWdDAFY/mqdefault.jpg?sqp=-oaymwEFCMgBEHA&amp;rs=AMzJL3lXeBNCgsBEexLyVFDg8wn_AxOCO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CX4TzWdDAFY/mqdefault.jpg?sqp=-oaymwEFCMgBEHA&amp;rs=AMzJL3lXeBNCgsBEexLyVFDg8wn_AxOC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31" w:rsidRPr="00145031" w:rsidRDefault="00145031" w:rsidP="00145031">
      <w:pPr>
        <w:pStyle w:val="NoSpacing"/>
        <w:rPr>
          <w:color w:val="202124"/>
        </w:rPr>
      </w:pPr>
      <w:r w:rsidRPr="00145031">
        <w:rPr>
          <w:color w:val="202124"/>
        </w:rPr>
        <w:instrText xml:space="preserve">3:48  </w:instrText>
      </w:r>
    </w:p>
    <w:p w:rsidR="00145031" w:rsidRPr="00145031" w:rsidRDefault="00145031" w:rsidP="00145031">
      <w:pPr>
        <w:pStyle w:val="NoSpacing"/>
        <w:rPr>
          <w:color w:val="202124"/>
        </w:rPr>
      </w:pPr>
      <w:r w:rsidRPr="00145031">
        <w:rPr>
          <w:color w:val="202124"/>
        </w:rPr>
        <w:instrText xml:space="preserve">https://www.youtube.com/watch?v=CX4TzWdDAFY </w:instrText>
      </w:r>
    </w:p>
    <w:p w:rsidR="00145031" w:rsidRPr="00145031" w:rsidRDefault="00145031" w:rsidP="00145031">
      <w:pPr>
        <w:pStyle w:val="NoSpacing"/>
        <w:rPr>
          <w:color w:val="202124"/>
        </w:rPr>
      </w:pPr>
      <w:r w:rsidRPr="00145031">
        <w:rPr>
          <w:color w:val="202124"/>
        </w:rPr>
        <w:instrText>Parents and Kids Talk About Homelessness</w:instrText>
      </w:r>
    </w:p>
    <w:p w:rsidR="00145031" w:rsidRPr="00145031" w:rsidRDefault="00145031" w:rsidP="00145031">
      <w:pPr>
        <w:pStyle w:val="NoSpacing"/>
        <w:rPr>
          <w:color w:val="202124"/>
        </w:rPr>
      </w:pPr>
      <w:r w:rsidRPr="00145031">
        <w:rPr>
          <w:color w:val="202124"/>
        </w:rPr>
        <w:instrText>National Alliance to End Homelessness</w:instrText>
      </w:r>
    </w:p>
    <w:p w:rsidR="00145031" w:rsidRPr="00145031" w:rsidRDefault="00145031" w:rsidP="00145031">
      <w:pPr>
        <w:pStyle w:val="NoSpacing"/>
        <w:rPr>
          <w:color w:val="202124"/>
        </w:rPr>
      </w:pPr>
      <w:r w:rsidRPr="00145031">
        <w:rPr>
          <w:color w:val="202124"/>
        </w:rPr>
        <w:instrText>YouTube - Feb 23, 2017</w:instrText>
      </w:r>
    </w:p>
    <w:p w:rsidR="00145031" w:rsidRPr="007D6C41" w:rsidRDefault="00145031" w:rsidP="00145031">
      <w:pPr>
        <w:pStyle w:val="NoSpacing"/>
        <w:rPr>
          <w:rStyle w:val="Hyperlink"/>
        </w:rPr>
      </w:pPr>
      <w:r>
        <w:rPr>
          <w:color w:val="202124"/>
        </w:rPr>
        <w:instrText xml:space="preserve">" </w:instrText>
      </w:r>
      <w:r>
        <w:rPr>
          <w:color w:val="202124"/>
        </w:rPr>
        <w:fldChar w:fldCharType="separate"/>
      </w:r>
    </w:p>
    <w:p w:rsidR="00145031" w:rsidRPr="007D6C41" w:rsidRDefault="00145031" w:rsidP="00145031">
      <w:pPr>
        <w:pStyle w:val="NoSpacing"/>
        <w:rPr>
          <w:rStyle w:val="Hyperlink"/>
        </w:rPr>
      </w:pPr>
      <w:r w:rsidRPr="007D6C41">
        <w:rPr>
          <w:rStyle w:val="Hyperlink"/>
        </w:rPr>
        <w:drawing>
          <wp:inline distT="0" distB="0" distL="0" distR="0" wp14:anchorId="75C6E660" wp14:editId="6A80E563">
            <wp:extent cx="1905000" cy="1066800"/>
            <wp:effectExtent l="0" t="0" r="0" b="0"/>
            <wp:docPr id="1" name="Picture 1" descr="https://i.ytimg.com/vi/CX4TzWdDAFY/mqdefault.jpg?sqp=-oaymwEFCMgBEHA&amp;rs=AMzJL3lXeBNCgsBEexLyVFDg8wn_AxOCO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CX4TzWdDAFY/mqdefault.jpg?sqp=-oaymwEFCMgBEHA&amp;rs=AMzJL3lXeBNCgsBEexLyVFDg8wn_AxOCO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31" w:rsidRPr="007D6C41" w:rsidRDefault="00145031" w:rsidP="00145031">
      <w:pPr>
        <w:pStyle w:val="NoSpacing"/>
        <w:rPr>
          <w:rStyle w:val="Hyperlink"/>
        </w:rPr>
      </w:pPr>
      <w:r w:rsidRPr="007D6C41">
        <w:rPr>
          <w:rStyle w:val="Hyperlink"/>
        </w:rPr>
        <w:t>3:48</w:t>
      </w:r>
      <w:r w:rsidRPr="007D6C41">
        <w:rPr>
          <w:rStyle w:val="Hyperlink"/>
        </w:rPr>
        <w:t xml:space="preserve">  </w:t>
      </w:r>
    </w:p>
    <w:p w:rsidR="00145031" w:rsidRPr="007D6C41" w:rsidRDefault="00145031" w:rsidP="00145031">
      <w:pPr>
        <w:pStyle w:val="NoSpacing"/>
        <w:rPr>
          <w:rStyle w:val="Hyperlink"/>
        </w:rPr>
      </w:pPr>
      <w:r w:rsidRPr="007D6C41">
        <w:rPr>
          <w:rStyle w:val="Hyperlink"/>
        </w:rPr>
        <w:t xml:space="preserve">https://www.youtube.com/watch?v=CX4TzWdDAFY </w:t>
      </w:r>
    </w:p>
    <w:p w:rsidR="00145031" w:rsidRPr="007D6C41" w:rsidRDefault="00145031" w:rsidP="00145031">
      <w:pPr>
        <w:pStyle w:val="NoSpacing"/>
        <w:rPr>
          <w:rStyle w:val="Hyperlink"/>
        </w:rPr>
      </w:pPr>
      <w:r w:rsidRPr="007D6C41">
        <w:rPr>
          <w:rStyle w:val="Hyperlink"/>
        </w:rPr>
        <w:t>Parents and Kids Talk About Homelessness</w:t>
      </w:r>
    </w:p>
    <w:p w:rsidR="00145031" w:rsidRPr="007D6C41" w:rsidRDefault="00145031" w:rsidP="00145031">
      <w:pPr>
        <w:pStyle w:val="NoSpacing"/>
        <w:rPr>
          <w:rStyle w:val="Hyperlink"/>
        </w:rPr>
      </w:pPr>
      <w:r w:rsidRPr="007D6C41">
        <w:rPr>
          <w:rStyle w:val="Hyperlink"/>
        </w:rPr>
        <w:t>National Alliance to End Homelessness</w:t>
      </w:r>
    </w:p>
    <w:p w:rsidR="00145031" w:rsidRPr="007D6C41" w:rsidRDefault="00145031" w:rsidP="00145031">
      <w:pPr>
        <w:pStyle w:val="NoSpacing"/>
        <w:rPr>
          <w:rStyle w:val="Hyperlink"/>
        </w:rPr>
      </w:pPr>
      <w:r w:rsidRPr="007D6C41">
        <w:rPr>
          <w:rStyle w:val="Hyperlink"/>
        </w:rPr>
        <w:t>YouTube - Feb 23, 2017</w:t>
      </w:r>
    </w:p>
    <w:p w:rsidR="0025382F" w:rsidRPr="00145031" w:rsidRDefault="00145031" w:rsidP="0030006D">
      <w:pPr>
        <w:pStyle w:val="NoSpacing"/>
        <w:rPr>
          <w:rFonts w:ascii="Arial" w:eastAsia="Times New Roman" w:hAnsi="Arial" w:cs="Arial"/>
          <w:color w:val="202124"/>
          <w:sz w:val="21"/>
          <w:szCs w:val="21"/>
        </w:rPr>
      </w:pPr>
      <w:r>
        <w:rPr>
          <w:color w:val="202124"/>
        </w:rPr>
        <w:fldChar w:fldCharType="end"/>
      </w:r>
    </w:p>
    <w:p w:rsidR="0025382F" w:rsidRPr="0025382F" w:rsidRDefault="0025382F" w:rsidP="0025382F">
      <w:pPr>
        <w:pStyle w:val="NoSpacing"/>
        <w:jc w:val="center"/>
        <w:rPr>
          <w:sz w:val="36"/>
          <w:szCs w:val="36"/>
        </w:rPr>
      </w:pPr>
      <w:r w:rsidRPr="0025382F">
        <w:rPr>
          <w:sz w:val="36"/>
          <w:szCs w:val="36"/>
        </w:rPr>
        <w:lastRenderedPageBreak/>
        <w:t xml:space="preserve">FEDERAL DEFINITION </w:t>
      </w:r>
    </w:p>
    <w:p w:rsidR="0025382F" w:rsidRPr="0025382F" w:rsidRDefault="0025382F" w:rsidP="0025382F">
      <w:pPr>
        <w:pStyle w:val="NoSpacing"/>
        <w:jc w:val="center"/>
        <w:rPr>
          <w:sz w:val="36"/>
          <w:szCs w:val="36"/>
        </w:rPr>
      </w:pPr>
      <w:r w:rsidRPr="0025382F">
        <w:rPr>
          <w:sz w:val="36"/>
          <w:szCs w:val="36"/>
        </w:rPr>
        <w:t>DEFINITION OF HOMELESSNESS</w:t>
      </w:r>
    </w:p>
    <w:p w:rsidR="0025382F" w:rsidRDefault="0025382F" w:rsidP="0025382F">
      <w:pPr>
        <w:pStyle w:val="NoSpacing"/>
      </w:pPr>
    </w:p>
    <w:p w:rsidR="0025382F" w:rsidRDefault="0025382F" w:rsidP="0025382F">
      <w:pPr>
        <w:pStyle w:val="NoSpacing"/>
        <w:jc w:val="center"/>
        <w:rPr>
          <w:sz w:val="28"/>
          <w:szCs w:val="28"/>
        </w:rPr>
      </w:pPr>
      <w:r w:rsidRPr="0025382F">
        <w:rPr>
          <w:sz w:val="28"/>
          <w:szCs w:val="28"/>
        </w:rPr>
        <w:t>Individuals who lack a fixed, regular, and adequate nighttime residence.</w:t>
      </w:r>
    </w:p>
    <w:p w:rsidR="0025382F" w:rsidRPr="0025382F" w:rsidRDefault="0025382F" w:rsidP="0025382F">
      <w:pPr>
        <w:pStyle w:val="NoSpacing"/>
        <w:jc w:val="center"/>
        <w:rPr>
          <w:sz w:val="28"/>
          <w:szCs w:val="28"/>
        </w:rPr>
      </w:pPr>
    </w:p>
    <w:p w:rsidR="0025382F" w:rsidRDefault="0025382F" w:rsidP="0025382F">
      <w:pPr>
        <w:pStyle w:val="NoSpacing"/>
        <w:rPr>
          <w:sz w:val="28"/>
          <w:szCs w:val="28"/>
        </w:rPr>
      </w:pPr>
    </w:p>
    <w:p w:rsidR="0025382F" w:rsidRDefault="0025382F" w:rsidP="0025382F">
      <w:pPr>
        <w:pStyle w:val="NoSpacing"/>
        <w:rPr>
          <w:b/>
          <w:sz w:val="28"/>
          <w:szCs w:val="28"/>
        </w:rPr>
      </w:pPr>
      <w:r w:rsidRPr="0025382F">
        <w:rPr>
          <w:b/>
          <w:sz w:val="28"/>
          <w:szCs w:val="28"/>
        </w:rPr>
        <w:t>Shelters/Transitional Housing</w:t>
      </w:r>
    </w:p>
    <w:p w:rsidR="0030006D" w:rsidRPr="0030006D" w:rsidRDefault="0030006D" w:rsidP="0025382F">
      <w:pPr>
        <w:pStyle w:val="NoSpacing"/>
        <w:rPr>
          <w:b/>
          <w:sz w:val="16"/>
          <w:szCs w:val="16"/>
        </w:rPr>
      </w:pPr>
    </w:p>
    <w:p w:rsidR="0025382F" w:rsidRDefault="0025382F" w:rsidP="0025382F">
      <w:pPr>
        <w:pStyle w:val="NoSpacing"/>
        <w:rPr>
          <w:sz w:val="24"/>
          <w:szCs w:val="24"/>
        </w:rPr>
      </w:pPr>
      <w:r w:rsidRPr="0025382F">
        <w:rPr>
          <w:sz w:val="24"/>
          <w:szCs w:val="24"/>
        </w:rPr>
        <w:t xml:space="preserve">Domestic violence shelters, homeless shelters, youth shelters, trailers provided by FEMA (Federal Emergency Management Agency), housing paid for by programs such as transitional housing, etc. </w:t>
      </w:r>
    </w:p>
    <w:p w:rsidR="0025382F" w:rsidRDefault="0025382F" w:rsidP="0025382F">
      <w:pPr>
        <w:pStyle w:val="NoSpacing"/>
        <w:rPr>
          <w:sz w:val="24"/>
          <w:szCs w:val="24"/>
        </w:rPr>
      </w:pPr>
    </w:p>
    <w:p w:rsidR="0030006D" w:rsidRPr="0025382F" w:rsidRDefault="0030006D" w:rsidP="0025382F">
      <w:pPr>
        <w:pStyle w:val="NoSpacing"/>
        <w:rPr>
          <w:sz w:val="24"/>
          <w:szCs w:val="24"/>
        </w:rPr>
      </w:pPr>
    </w:p>
    <w:p w:rsidR="0025382F" w:rsidRDefault="0025382F" w:rsidP="0025382F">
      <w:pPr>
        <w:pStyle w:val="NoSpacing"/>
        <w:rPr>
          <w:b/>
          <w:sz w:val="28"/>
          <w:szCs w:val="28"/>
        </w:rPr>
      </w:pPr>
      <w:r w:rsidRPr="0025382F">
        <w:rPr>
          <w:b/>
          <w:sz w:val="28"/>
          <w:szCs w:val="28"/>
        </w:rPr>
        <w:t xml:space="preserve">Hotels/Motels </w:t>
      </w:r>
    </w:p>
    <w:p w:rsidR="0030006D" w:rsidRPr="0030006D" w:rsidRDefault="0030006D" w:rsidP="0025382F">
      <w:pPr>
        <w:pStyle w:val="NoSpacing"/>
        <w:rPr>
          <w:b/>
          <w:sz w:val="16"/>
          <w:szCs w:val="16"/>
        </w:rPr>
      </w:pPr>
    </w:p>
    <w:p w:rsidR="0025382F" w:rsidRPr="0025382F" w:rsidRDefault="0025382F" w:rsidP="0025382F">
      <w:pPr>
        <w:pStyle w:val="NoSpacing"/>
        <w:rPr>
          <w:sz w:val="24"/>
          <w:szCs w:val="24"/>
        </w:rPr>
      </w:pPr>
      <w:r w:rsidRPr="0025382F">
        <w:rPr>
          <w:sz w:val="24"/>
          <w:szCs w:val="24"/>
        </w:rPr>
        <w:t>Staying in motels/hotels due to lack of adequate alternatives, regardless of who pays for the motel/hotel room.</w:t>
      </w:r>
    </w:p>
    <w:p w:rsidR="0025382F" w:rsidRDefault="0025382F" w:rsidP="0025382F">
      <w:pPr>
        <w:pStyle w:val="NoSpacing"/>
        <w:rPr>
          <w:sz w:val="24"/>
          <w:szCs w:val="24"/>
        </w:rPr>
      </w:pPr>
      <w:r w:rsidRPr="0025382F">
        <w:rPr>
          <w:sz w:val="24"/>
          <w:szCs w:val="24"/>
        </w:rPr>
        <w:t xml:space="preserve"> </w:t>
      </w:r>
    </w:p>
    <w:p w:rsidR="0030006D" w:rsidRPr="0025382F" w:rsidRDefault="0030006D" w:rsidP="0025382F">
      <w:pPr>
        <w:pStyle w:val="NoSpacing"/>
        <w:rPr>
          <w:sz w:val="24"/>
          <w:szCs w:val="24"/>
        </w:rPr>
      </w:pPr>
    </w:p>
    <w:p w:rsidR="0030006D" w:rsidRDefault="0025382F" w:rsidP="0025382F">
      <w:pPr>
        <w:pStyle w:val="NoSpacing"/>
        <w:rPr>
          <w:b/>
          <w:sz w:val="28"/>
          <w:szCs w:val="28"/>
        </w:rPr>
      </w:pPr>
      <w:r w:rsidRPr="0025382F">
        <w:rPr>
          <w:b/>
          <w:sz w:val="28"/>
          <w:szCs w:val="28"/>
        </w:rPr>
        <w:t>Staying with other people</w:t>
      </w:r>
    </w:p>
    <w:p w:rsidR="0025382F" w:rsidRPr="0030006D" w:rsidRDefault="0025382F" w:rsidP="0025382F">
      <w:pPr>
        <w:pStyle w:val="NoSpacing"/>
        <w:rPr>
          <w:b/>
          <w:sz w:val="16"/>
          <w:szCs w:val="16"/>
        </w:rPr>
      </w:pPr>
      <w:r w:rsidRPr="0025382F">
        <w:rPr>
          <w:b/>
          <w:sz w:val="28"/>
          <w:szCs w:val="28"/>
        </w:rPr>
        <w:t xml:space="preserve"> </w:t>
      </w:r>
    </w:p>
    <w:p w:rsidR="0025382F" w:rsidRDefault="0025382F" w:rsidP="0025382F">
      <w:pPr>
        <w:pStyle w:val="NoSpacing"/>
        <w:rPr>
          <w:sz w:val="24"/>
          <w:szCs w:val="24"/>
        </w:rPr>
      </w:pPr>
      <w:r w:rsidRPr="0025382F">
        <w:rPr>
          <w:sz w:val="24"/>
          <w:szCs w:val="24"/>
        </w:rPr>
        <w:t>Staying with other people due to loss of housing, economic hardship, or a similar reason.</w:t>
      </w:r>
    </w:p>
    <w:p w:rsidR="0025382F" w:rsidRDefault="0025382F" w:rsidP="0025382F">
      <w:pPr>
        <w:pStyle w:val="NoSpacing"/>
        <w:rPr>
          <w:sz w:val="24"/>
          <w:szCs w:val="24"/>
        </w:rPr>
      </w:pPr>
      <w:r w:rsidRPr="0025382F">
        <w:rPr>
          <w:sz w:val="24"/>
          <w:szCs w:val="24"/>
        </w:rPr>
        <w:t xml:space="preserve"> </w:t>
      </w:r>
    </w:p>
    <w:p w:rsidR="0030006D" w:rsidRPr="0025382F" w:rsidRDefault="0030006D" w:rsidP="0025382F">
      <w:pPr>
        <w:pStyle w:val="NoSpacing"/>
        <w:rPr>
          <w:sz w:val="24"/>
          <w:szCs w:val="24"/>
        </w:rPr>
      </w:pPr>
    </w:p>
    <w:p w:rsidR="0025382F" w:rsidRDefault="0025382F" w:rsidP="0025382F">
      <w:pPr>
        <w:pStyle w:val="NoSpacing"/>
        <w:rPr>
          <w:b/>
          <w:sz w:val="28"/>
          <w:szCs w:val="28"/>
        </w:rPr>
      </w:pPr>
      <w:r w:rsidRPr="0025382F">
        <w:rPr>
          <w:b/>
          <w:sz w:val="28"/>
          <w:szCs w:val="28"/>
        </w:rPr>
        <w:t xml:space="preserve">Unsheltered </w:t>
      </w:r>
    </w:p>
    <w:p w:rsidR="0030006D" w:rsidRPr="0030006D" w:rsidRDefault="0030006D" w:rsidP="0025382F">
      <w:pPr>
        <w:pStyle w:val="NoSpacing"/>
        <w:rPr>
          <w:b/>
          <w:sz w:val="16"/>
          <w:szCs w:val="16"/>
        </w:rPr>
      </w:pPr>
    </w:p>
    <w:p w:rsidR="00334309" w:rsidRDefault="0025382F" w:rsidP="0025382F">
      <w:pPr>
        <w:pStyle w:val="NoSpacing"/>
        <w:rPr>
          <w:sz w:val="24"/>
          <w:szCs w:val="24"/>
        </w:rPr>
      </w:pPr>
      <w:r w:rsidRPr="0025382F">
        <w:rPr>
          <w:sz w:val="24"/>
          <w:szCs w:val="24"/>
        </w:rPr>
        <w:t>Staying in cars, parks, public spaces, abandoned buildings, substandard housing, bus or train stations, or similar settings.</w:t>
      </w:r>
    </w:p>
    <w:p w:rsidR="00145031" w:rsidRDefault="00145031" w:rsidP="0025382F">
      <w:pPr>
        <w:pStyle w:val="NoSpacing"/>
        <w:rPr>
          <w:sz w:val="24"/>
          <w:szCs w:val="24"/>
        </w:rPr>
      </w:pPr>
    </w:p>
    <w:p w:rsidR="00145031" w:rsidRDefault="00145031" w:rsidP="0025382F">
      <w:pPr>
        <w:pStyle w:val="NoSpacing"/>
        <w:rPr>
          <w:sz w:val="24"/>
          <w:szCs w:val="24"/>
        </w:rPr>
      </w:pPr>
    </w:p>
    <w:p w:rsidR="00145031" w:rsidRDefault="00145031" w:rsidP="0025382F">
      <w:pPr>
        <w:pStyle w:val="NoSpacing"/>
        <w:rPr>
          <w:sz w:val="24"/>
          <w:szCs w:val="24"/>
        </w:rPr>
      </w:pPr>
    </w:p>
    <w:p w:rsidR="00145031" w:rsidRDefault="004210C0" w:rsidP="0025382F">
      <w:pPr>
        <w:pStyle w:val="NoSpacing"/>
        <w:rPr>
          <w:sz w:val="24"/>
          <w:szCs w:val="24"/>
        </w:rPr>
      </w:pPr>
      <w:hyperlink r:id="rId7" w:history="1">
        <w:r w:rsidRPr="007D6C41">
          <w:rPr>
            <w:rStyle w:val="Hyperlink"/>
            <w:sz w:val="24"/>
            <w:szCs w:val="24"/>
          </w:rPr>
          <w:t>https://youtu.be/CX4TzWdDAFY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145031" w:rsidRDefault="00145031" w:rsidP="0025382F">
      <w:pPr>
        <w:pStyle w:val="NoSpacing"/>
        <w:rPr>
          <w:sz w:val="24"/>
          <w:szCs w:val="24"/>
        </w:rPr>
      </w:pPr>
    </w:p>
    <w:p w:rsidR="00FF76F9" w:rsidRDefault="00FF76F9" w:rsidP="0025382F">
      <w:pPr>
        <w:pStyle w:val="NoSpacing"/>
        <w:rPr>
          <w:sz w:val="24"/>
          <w:szCs w:val="24"/>
        </w:rPr>
      </w:pPr>
    </w:p>
    <w:p w:rsidR="00145031" w:rsidRDefault="00145031" w:rsidP="0025382F">
      <w:pPr>
        <w:pStyle w:val="NoSpacing"/>
        <w:rPr>
          <w:sz w:val="24"/>
          <w:szCs w:val="24"/>
        </w:rPr>
      </w:pPr>
    </w:p>
    <w:p w:rsidR="00145031" w:rsidRDefault="00FF76F9" w:rsidP="002538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Dr. Nehru Brown</w:t>
      </w:r>
    </w:p>
    <w:p w:rsidR="00FF76F9" w:rsidRDefault="00FF76F9" w:rsidP="002538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Leland School District</w:t>
      </w:r>
    </w:p>
    <w:p w:rsidR="00145031" w:rsidRDefault="00FF76F9" w:rsidP="00FF76F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Federal Programs Director</w:t>
      </w:r>
    </w:p>
    <w:p w:rsidR="00FF76F9" w:rsidRDefault="00FF76F9" w:rsidP="00FF76F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662-686-5000</w:t>
      </w:r>
    </w:p>
    <w:p w:rsidR="00145031" w:rsidRDefault="00145031" w:rsidP="0025382F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Everlyn</w:t>
      </w:r>
      <w:proofErr w:type="spellEnd"/>
      <w:r>
        <w:rPr>
          <w:sz w:val="24"/>
          <w:szCs w:val="24"/>
        </w:rPr>
        <w:t xml:space="preserve"> Smith</w:t>
      </w:r>
    </w:p>
    <w:p w:rsidR="00145031" w:rsidRDefault="00145031" w:rsidP="00FF76F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Leland School District</w:t>
      </w:r>
    </w:p>
    <w:p w:rsidR="00145031" w:rsidRDefault="00145031" w:rsidP="00FF76F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Parent, Family and Community Engagement Coordinator</w:t>
      </w:r>
    </w:p>
    <w:p w:rsidR="00145031" w:rsidRPr="0025382F" w:rsidRDefault="00145031" w:rsidP="00FF76F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662-686-5017</w:t>
      </w:r>
    </w:p>
    <w:sectPr w:rsidR="00145031" w:rsidRPr="0025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126B5"/>
    <w:multiLevelType w:val="hybridMultilevel"/>
    <w:tmpl w:val="2E0C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36641"/>
    <w:multiLevelType w:val="multilevel"/>
    <w:tmpl w:val="23D0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71379"/>
    <w:multiLevelType w:val="multilevel"/>
    <w:tmpl w:val="8BE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2F"/>
    <w:rsid w:val="00145031"/>
    <w:rsid w:val="0025382F"/>
    <w:rsid w:val="0030006D"/>
    <w:rsid w:val="00334309"/>
    <w:rsid w:val="004210C0"/>
    <w:rsid w:val="00515806"/>
    <w:rsid w:val="008F01AA"/>
    <w:rsid w:val="00AA6DFC"/>
    <w:rsid w:val="00F660C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46F67-D876-469D-AB7E-F33FE785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382F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0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0C4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AA6DFC"/>
    <w:rPr>
      <w:color w:val="0000FF"/>
      <w:u w:val="single"/>
    </w:rPr>
  </w:style>
  <w:style w:type="character" w:customStyle="1" w:styleId="srtvzd">
    <w:name w:val="srtvzd"/>
    <w:basedOn w:val="DefaultParagraphFont"/>
    <w:rsid w:val="00AA6DFC"/>
  </w:style>
  <w:style w:type="character" w:styleId="FollowedHyperlink">
    <w:name w:val="FollowedHyperlink"/>
    <w:basedOn w:val="DefaultParagraphFont"/>
    <w:uiPriority w:val="99"/>
    <w:semiHidden/>
    <w:unhideWhenUsed/>
    <w:rsid w:val="001450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04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2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88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32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0298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64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50278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98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7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60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X4TzWdDAF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X4TzWdDAF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2021-11-09T17:14:00Z</cp:lastPrinted>
  <dcterms:created xsi:type="dcterms:W3CDTF">2021-11-09T21:06:00Z</dcterms:created>
  <dcterms:modified xsi:type="dcterms:W3CDTF">2021-11-09T21:06:00Z</dcterms:modified>
</cp:coreProperties>
</file>