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6.3323974609375" w:firstLine="0"/>
        <w:jc w:val="right"/>
        <w:rPr>
          <w:rFonts w:ascii="Verdana" w:cs="Verdana" w:eastAsia="Verdana" w:hAnsi="Verdana"/>
          <w:b w:val="1"/>
          <w:i w:val="0"/>
          <w:smallCaps w:val="0"/>
          <w:strike w:val="0"/>
          <w:color w:val="0000ff"/>
          <w:sz w:val="31.920000076293945"/>
          <w:szCs w:val="31.920000076293945"/>
          <w:u w:val="none"/>
          <w:shd w:fill="auto" w:val="clear"/>
          <w:vertAlign w:val="baseline"/>
        </w:rPr>
      </w:pPr>
      <w:r w:rsidDel="00000000" w:rsidR="00000000" w:rsidRPr="00000000">
        <w:rPr>
          <w:rFonts w:ascii="Verdana" w:cs="Verdana" w:eastAsia="Verdana" w:hAnsi="Verdana"/>
          <w:b w:val="1"/>
          <w:i w:val="0"/>
          <w:smallCaps w:val="0"/>
          <w:strike w:val="0"/>
          <w:color w:val="0000ff"/>
          <w:sz w:val="31.920000076293945"/>
          <w:szCs w:val="31.920000076293945"/>
          <w:u w:val="none"/>
          <w:shd w:fill="auto" w:val="clear"/>
          <w:vertAlign w:val="baseline"/>
          <w:rtl w:val="0"/>
        </w:rPr>
        <w:t xml:space="preserve">PHI BETA SIGMA FRATERNITY, INC.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2138671875" w:line="240" w:lineRule="auto"/>
        <w:ind w:left="0" w:right="1307.923583984375" w:firstLine="0"/>
        <w:jc w:val="right"/>
        <w:rPr>
          <w:rFonts w:ascii="Verdana" w:cs="Verdana" w:eastAsia="Verdana" w:hAnsi="Verdana"/>
          <w:b w:val="0"/>
          <w:i w:val="0"/>
          <w:smallCaps w:val="0"/>
          <w:strike w:val="0"/>
          <w:color w:val="000000"/>
          <w:sz w:val="31.920000076293945"/>
          <w:szCs w:val="31.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31.920000076293945"/>
          <w:szCs w:val="31.920000076293945"/>
          <w:u w:val="none"/>
          <w:shd w:fill="auto" w:val="clear"/>
          <w:vertAlign w:val="baseline"/>
          <w:rtl w:val="0"/>
        </w:rPr>
        <w:t xml:space="preserve">KAPPA ZETA SIGMA CHAPTER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93359375" w:line="240" w:lineRule="auto"/>
        <w:ind w:left="0" w:right="2304.3878173828125" w:firstLine="0"/>
        <w:jc w:val="right"/>
        <w:rPr>
          <w:rFonts w:ascii="Verdana" w:cs="Verdana" w:eastAsia="Verdana" w:hAnsi="Verdana"/>
          <w:b w:val="0"/>
          <w:i w:val="0"/>
          <w:smallCaps w:val="0"/>
          <w:strike w:val="0"/>
          <w:color w:val="000000"/>
          <w:sz w:val="31.920000076293945"/>
          <w:szCs w:val="31.920000076293945"/>
          <w:u w:val="none"/>
          <w:shd w:fill="auto" w:val="clear"/>
          <w:vertAlign w:val="baseline"/>
        </w:rPr>
      </w:pPr>
      <w:r w:rsidDel="00000000" w:rsidR="00000000" w:rsidRPr="00000000">
        <w:rPr>
          <w:rFonts w:ascii="Verdana" w:cs="Verdana" w:eastAsia="Verdana" w:hAnsi="Verdana"/>
          <w:b w:val="0"/>
          <w:i w:val="0"/>
          <w:smallCaps w:val="0"/>
          <w:strike w:val="0"/>
          <w:color w:val="000000"/>
          <w:sz w:val="31.920000076293945"/>
          <w:szCs w:val="31.920000076293945"/>
          <w:u w:val="none"/>
          <w:shd w:fill="auto" w:val="clear"/>
          <w:vertAlign w:val="baseline"/>
          <w:rtl w:val="0"/>
        </w:rPr>
        <w:t xml:space="preserve">Warner Robins, GA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137795</wp:posOffset>
            </wp:positionV>
            <wp:extent cx="1175385" cy="147637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5385" cy="1476375"/>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52490234375" w:line="240" w:lineRule="auto"/>
        <w:ind w:left="0" w:right="1465.0457763671875" w:firstLine="0"/>
        <w:jc w:val="right"/>
        <w:rPr>
          <w:rFonts w:ascii="Verdana" w:cs="Verdana" w:eastAsia="Verdana" w:hAnsi="Verdana"/>
          <w:b w:val="0"/>
          <w:i w:val="1"/>
          <w:smallCaps w:val="0"/>
          <w:strike w:val="0"/>
          <w:color w:val="0000ff"/>
          <w:sz w:val="19.920000076293945"/>
          <w:szCs w:val="19.920000076293945"/>
          <w:u w:val="none"/>
          <w:shd w:fill="auto" w:val="clear"/>
          <w:vertAlign w:val="baseline"/>
        </w:rPr>
      </w:pPr>
      <w:r w:rsidDel="00000000" w:rsidR="00000000" w:rsidRPr="00000000">
        <w:rPr>
          <w:rFonts w:ascii="Verdana" w:cs="Verdana" w:eastAsia="Verdana" w:hAnsi="Verdana"/>
          <w:b w:val="0"/>
          <w:i w:val="1"/>
          <w:smallCaps w:val="0"/>
          <w:strike w:val="0"/>
          <w:color w:val="0000ff"/>
          <w:sz w:val="19.920000076293945"/>
          <w:szCs w:val="19.920000076293945"/>
          <w:u w:val="none"/>
          <w:shd w:fill="auto" w:val="clear"/>
          <w:vertAlign w:val="baseline"/>
          <w:rtl w:val="0"/>
        </w:rPr>
        <w:t xml:space="preserve">“Culture for Service and Service for Humanity”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33984375" w:line="240" w:lineRule="auto"/>
        <w:ind w:left="0" w:right="1933.046875" w:firstLine="0"/>
        <w:jc w:val="right"/>
        <w:rPr>
          <w:rFonts w:ascii="Verdana" w:cs="Verdana" w:eastAsia="Verdana" w:hAnsi="Verdana"/>
          <w:b w:val="0"/>
          <w:i w:val="1"/>
          <w:smallCaps w:val="0"/>
          <w:strike w:val="0"/>
          <w:color w:val="0000ff"/>
          <w:sz w:val="19.920000076293945"/>
          <w:szCs w:val="19.920000076293945"/>
          <w:u w:val="none"/>
          <w:shd w:fill="auto" w:val="clear"/>
          <w:vertAlign w:val="baseline"/>
        </w:rPr>
      </w:pPr>
      <w:r w:rsidDel="00000000" w:rsidR="00000000" w:rsidRPr="00000000">
        <w:rPr>
          <w:rFonts w:ascii="Verdana" w:cs="Verdana" w:eastAsia="Verdana" w:hAnsi="Verdana"/>
          <w:b w:val="0"/>
          <w:i w:val="1"/>
          <w:smallCaps w:val="0"/>
          <w:strike w:val="0"/>
          <w:color w:val="0000ff"/>
          <w:sz w:val="19.920000076293945"/>
          <w:szCs w:val="19.920000076293945"/>
          <w:u w:val="none"/>
          <w:shd w:fill="auto" w:val="clear"/>
          <w:vertAlign w:val="baseline"/>
          <w:rtl w:val="0"/>
        </w:rPr>
        <w:t xml:space="preserve">2025 Annual Scholarship Application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933837890625" w:line="240" w:lineRule="auto"/>
        <w:ind w:left="0" w:right="2089.168090820312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Dr. Charles W. Gilbert Sr. Scholarship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65283203125" w:line="281.86471939086914" w:lineRule="auto"/>
        <w:ind w:left="123.86642456054688" w:right="150.31005859375" w:firstLine="1933.2664489746094"/>
        <w:jc w:val="left"/>
        <w:rPr>
          <w:rFonts w:ascii="Calibri" w:cs="Calibri" w:eastAsia="Calibri" w:hAnsi="Calibri"/>
          <w:b w:val="0"/>
          <w:i w:val="0"/>
          <w:smallCaps w:val="0"/>
          <w:strike w:val="0"/>
          <w:color w:val="333333"/>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Dr. Gilbert earned a B.S. degree from Tuskegee University, an MSW from the University of  Kansas, an MA degree from the University of Northern Colorado and a doctorate of Public Administration from Golden Gate University. He was a member of the Phi Beta Sigma Fraternity Incorporated.  After serving his country in the U.S. Army he worked as a high school teacher, counselor for the Veterans  Administration, Division Chief for the Veterans Affairs Regional Office and the Internal Revenue Service in Newark,  New Jersey, Assistant Regional Commissioner for the Internal Revenue Service in San Francisco, California and  Adjunct Professor of Public Administration at Golden Gate University. He was a highly sought after motivational  speaker who donated his time whenever possible. He was supportive of a variety of civic organizations  exemplified by his lifetime memberships in both the Disabled American Veterans Association (DAV) and the  NAACP. He enjoyed reading, writing and debating. His favorite hobby was barbecuing and hosting family and  friends. The purpose of this scholarship is to support a high school senior from the Houston County Public School  system that has demonstrated academic excellence, leadership with integrity, and who has a passion for their  community and humanity.  </w:t>
      </w:r>
    </w:p>
    <w:tbl>
      <w:tblPr>
        <w:tblStyle w:val="Table1"/>
        <w:tblW w:w="9587.120056152344" w:type="dxa"/>
        <w:jc w:val="left"/>
        <w:tblInd w:w="2.8799438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7.120056152344"/>
        <w:tblGridChange w:id="0">
          <w:tblGrid>
            <w:gridCol w:w="9587.120056152344"/>
          </w:tblGrid>
        </w:tblGridChange>
      </w:tblGrid>
      <w:tr>
        <w:trPr>
          <w:cantSplit w:val="0"/>
          <w:trHeight w:val="33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1259765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Award Amount</w:t>
            </w:r>
          </w:p>
        </w:tc>
      </w:tr>
    </w:tbl>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8153381347656" w:lineRule="auto"/>
        <w:ind w:left="128.44802856445312" w:right="237.61474609375" w:hanging="6.57363891601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Charles W. Gilbert Scholarship committee will award two (2) $500 scholarships to an outstanding high school  senior in Houston County Public Schools.  </w:t>
      </w:r>
    </w:p>
    <w:tbl>
      <w:tblPr>
        <w:tblStyle w:val="Table2"/>
        <w:tblW w:w="9587.120056152344" w:type="dxa"/>
        <w:jc w:val="left"/>
        <w:tblInd w:w="2.8799438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7.120056152344"/>
        <w:tblGridChange w:id="0">
          <w:tblGrid>
            <w:gridCol w:w="9587.120056152344"/>
          </w:tblGrid>
        </w:tblGridChange>
      </w:tblGrid>
      <w:tr>
        <w:trPr>
          <w:cantSplit w:val="0"/>
          <w:trHeight w:val="33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1259765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Academic Requirements</w:t>
            </w:r>
          </w:p>
        </w:tc>
      </w:tr>
    </w:tbl>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874389648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The minimum cumulative GPA for scholarship consideration will be a 3.00.  </w:t>
      </w:r>
    </w:p>
    <w:tbl>
      <w:tblPr>
        <w:tblStyle w:val="Table3"/>
        <w:tblW w:w="9587.120056152344" w:type="dxa"/>
        <w:jc w:val="left"/>
        <w:tblInd w:w="2.8799438476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87.120056152344"/>
        <w:tblGridChange w:id="0">
          <w:tblGrid>
            <w:gridCol w:w="9587.120056152344"/>
          </w:tblGrid>
        </w:tblGridChange>
      </w:tblGrid>
      <w:tr>
        <w:trPr>
          <w:cantSplit w:val="0"/>
          <w:trHeight w:val="6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791259765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Application Requirements (</w:t>
            </w:r>
            <w:r w:rsidDel="00000000" w:rsidR="00000000" w:rsidRPr="00000000">
              <w:rPr>
                <w:rFonts w:ascii="Calibri" w:cs="Calibri" w:eastAsia="Calibri" w:hAnsi="Calibri"/>
                <w:b w:val="1"/>
                <w:i w:val="0"/>
                <w:smallCaps w:val="0"/>
                <w:strike w:val="0"/>
                <w:color w:val="ff0000"/>
                <w:sz w:val="19.920000076293945"/>
                <w:szCs w:val="19.920000076293945"/>
                <w:u w:val="none"/>
                <w:shd w:fill="auto" w:val="clear"/>
                <w:vertAlign w:val="baseline"/>
                <w:rtl w:val="0"/>
              </w:rPr>
              <w:t xml:space="preserve">Incomplete applications w</w:t>
            </w:r>
            <w:r w:rsidDel="00000000" w:rsidR="00000000" w:rsidRPr="00000000">
              <w:rPr>
                <w:rFonts w:ascii="Calibri" w:cs="Calibri" w:eastAsia="Calibri" w:hAnsi="Calibri"/>
                <w:b w:val="1"/>
                <w:i w:val="0"/>
                <w:smallCaps w:val="0"/>
                <w:strike w:val="0"/>
                <w:color w:val="ff0000"/>
                <w:sz w:val="19.920000076293945"/>
                <w:szCs w:val="19.920000076293945"/>
                <w:u w:val="single"/>
                <w:shd w:fill="auto" w:val="clear"/>
                <w:vertAlign w:val="baseline"/>
                <w:rtl w:val="0"/>
              </w:rPr>
              <w:t xml:space="preserve">ill not</w:t>
            </w:r>
            <w:r w:rsidDel="00000000" w:rsidR="00000000" w:rsidRPr="00000000">
              <w:rPr>
                <w:rFonts w:ascii="Calibri" w:cs="Calibri" w:eastAsia="Calibri" w:hAnsi="Calibri"/>
                <w:b w:val="1"/>
                <w:i w:val="0"/>
                <w:smallCaps w:val="0"/>
                <w:strike w:val="0"/>
                <w:color w:val="ff0000"/>
                <w:sz w:val="19.920000076293945"/>
                <w:szCs w:val="19.920000076293945"/>
                <w:u w:val="none"/>
                <w:shd w:fill="auto" w:val="clear"/>
                <w:vertAlign w:val="baseline"/>
                <w:rtl w:val="0"/>
              </w:rPr>
              <w:t xml:space="preserve"> be considered</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33544921875" w:line="240" w:lineRule="auto"/>
              <w:ind w:left="119.79217529296875" w:right="0" w:firstLine="0"/>
              <w:jc w:val="left"/>
              <w:rPr>
                <w:rFonts w:ascii="Calibri" w:cs="Calibri" w:eastAsia="Calibri" w:hAnsi="Calibri"/>
                <w:b w:val="1"/>
                <w:i w:val="0"/>
                <w:smallCaps w:val="0"/>
                <w:strike w:val="0"/>
                <w:color w:val="ff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Application deadline: </w:t>
            </w:r>
            <w:r w:rsidDel="00000000" w:rsidR="00000000" w:rsidRPr="00000000">
              <w:rPr>
                <w:rFonts w:ascii="Calibri" w:cs="Calibri" w:eastAsia="Calibri" w:hAnsi="Calibri"/>
                <w:b w:val="1"/>
                <w:color w:val="ff0000"/>
                <w:sz w:val="19.920000076293945"/>
                <w:szCs w:val="19.920000076293945"/>
                <w:rtl w:val="0"/>
              </w:rPr>
              <w:t xml:space="preserve">May 7th</w:t>
            </w:r>
            <w:r w:rsidDel="00000000" w:rsidR="00000000" w:rsidRPr="00000000">
              <w:rPr>
                <w:rFonts w:ascii="Calibri" w:cs="Calibri" w:eastAsia="Calibri" w:hAnsi="Calibri"/>
                <w:b w:val="1"/>
                <w:i w:val="0"/>
                <w:smallCaps w:val="0"/>
                <w:strike w:val="0"/>
                <w:color w:val="ff0000"/>
                <w:sz w:val="19.920000076293945"/>
                <w:szCs w:val="19.920000076293945"/>
                <w:u w:val="none"/>
                <w:shd w:fill="auto" w:val="clear"/>
                <w:vertAlign w:val="baseline"/>
                <w:rtl w:val="0"/>
              </w:rPr>
              <w:t xml:space="preserve">, 2025 </w:t>
            </w:r>
          </w:p>
        </w:tc>
      </w:tr>
    </w:tbl>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3.8664245605469"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A. Completed Charles W. Gilbert Scholarship Application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740234375" w:line="240" w:lineRule="auto"/>
        <w:ind w:left="497.2128295898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B. Official high school transcript or letter (certified by graduation coach/counselor)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740234375" w:line="240" w:lineRule="auto"/>
        <w:ind w:left="489.84237670898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C. Copy of college acceptance letter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43505859375" w:line="281.81490898132324" w:lineRule="auto"/>
        <w:ind w:left="849.3638610839844" w:right="312.0849609375" w:hanging="352.1510314941406"/>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 Three (3) typed letters of recommendation that highlight your community service, volunteer efforts and academic accomplishments.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701416015625" w:line="240" w:lineRule="auto"/>
        <w:ind w:left="1209.3638610839844"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(1) Personal letter of recommendation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337158203125" w:line="240" w:lineRule="auto"/>
        <w:ind w:left="1215.339965820312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333333"/>
          <w:sz w:val="19.920000076293945"/>
          <w:szCs w:val="19.920000076293945"/>
          <w:u w:val="none"/>
          <w:shd w:fill="auto" w:val="clear"/>
          <w:vertAlign w:val="baseline"/>
          <w:rtl w:val="0"/>
        </w:rPr>
        <w:t xml:space="preserve">b.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(2) Current high school teachers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43505859375" w:line="240" w:lineRule="auto"/>
        <w:ind w:left="497.21282958984375" w:right="0" w:firstLine="0"/>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E. Essay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343505859375" w:line="240" w:lineRule="auto"/>
        <w:ind w:left="497.21282958984375" w:right="0" w:firstLine="0"/>
        <w:jc w:val="left"/>
        <w:rPr>
          <w:rFonts w:ascii="Calibri" w:cs="Calibri" w:eastAsia="Calibri" w:hAnsi="Calibri"/>
          <w:sz w:val="19.920000076293945"/>
          <w:szCs w:val="19.920000076293945"/>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33935546875" w:line="240" w:lineRule="auto"/>
        <w:ind w:left="0" w:right="3910.302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Essay Topic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92620849609375" w:line="281.78815841674805" w:lineRule="auto"/>
        <w:ind w:left="123.66729736328125" w:right="145.364990234375" w:firstLine="13.5455322265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In 500 words please summarize your passion for your community, humanity, and the leadership role you play  within your community (e.g. Community service projects, volunteering, etc.) and describe why you believe you are  the best candidate for the Charles W. Gilbert scholarship and how this scholarship will contribute to you achieving  your academic goal(s).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Please mail all applications to: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26416015625"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Kappa Zeta Sigma Chapter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013671875"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Phi Beta Sigma Fraternity, Inc.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052734375"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Attention: Scholarship Committee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Post Office Box 9364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96.3729858398438" w:right="0" w:firstLine="0"/>
        <w:jc w:val="left"/>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Warner Robins, Georgia 31095</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9462890625" w:line="240" w:lineRule="auto"/>
        <w:ind w:left="122.671203613281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single"/>
          <w:shd w:fill="auto" w:val="clear"/>
          <w:vertAlign w:val="baseline"/>
          <w:rtl w:val="0"/>
        </w:rPr>
        <w:t xml:space="preserve">Applicant Certification </w:t>
      </w: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132568359375" w:line="244.88144874572754" w:lineRule="auto"/>
        <w:ind w:left="128.44802856445312" w:right="83.658447265625" w:firstLine="8.764801025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 hereby certify that all information submitted in the application is true and correct and understand that our  signature and submission of this application authorizes the scholarship committee of the Kappa Zeta Sigma Alumni  Chapter of Phi Beta Sigma Fraternity, Inc., to obtain verification of information provided. Any funds received from  Kappa Zeta Sigma Alumni Chapter of Phi Beta Sigma Fraternity, Inc. will be used solely for the purpose of paying  educational expenses. The Chapters Scholarship Committee may release any material pertinent to my application  including letters of recommendation and transcripts to authorized fraternity officials to be used as appropriate and  necessary.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8359375" w:line="245.68408012390137" w:lineRule="auto"/>
        <w:ind w:left="123.86642456054688" w:right="377.993164062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________________________________________________ ___________________ Application Signature Date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5869140625" w:line="245.68482398986816" w:lineRule="auto"/>
        <w:ind w:left="137.21282958984375" w:right="375.6005859375" w:hanging="17.1311950683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________________________________________________ ___________________ Parent/Guardian Signature Date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015869140625" w:line="240" w:lineRule="auto"/>
        <w:ind w:left="134.224853515625" w:right="0" w:firstLine="0"/>
        <w:jc w:val="left"/>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Release Authorization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380859375" w:line="246.75250053405762" w:lineRule="auto"/>
        <w:ind w:left="128.44650268554688" w:right="305.2392578125" w:firstLine="8.766326904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If you are awarded the scholarship, you must submit a thank you letter and a digital picture to the Gilbert Family  prior to receiving this award. Please email your photo and thank you letter to the following email address  </w:t>
      </w:r>
      <w:r w:rsidDel="00000000" w:rsidR="00000000" w:rsidRPr="00000000">
        <w:rPr>
          <w:rFonts w:ascii="Calibri" w:cs="Calibri" w:eastAsia="Calibri" w:hAnsi="Calibri"/>
          <w:b w:val="0"/>
          <w:i w:val="0"/>
          <w:smallCaps w:val="0"/>
          <w:strike w:val="0"/>
          <w:color w:val="000000"/>
          <w:sz w:val="19.920000076293945"/>
          <w:szCs w:val="19.920000076293945"/>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1.920000076293945"/>
          <w:szCs w:val="21.920000076293945"/>
          <w:u w:val="single"/>
          <w:shd w:fill="auto" w:val="clear"/>
          <w:vertAlign w:val="baseline"/>
          <w:rtl w:val="0"/>
        </w:rPr>
        <w:t xml:space="preserve">cobras62@aol.com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in doing so you grant permission to use your name, comments and picture for public  relations, advertising and/or any other lawful purposes. You also understand that information from your  scholarship application, official transcript(s) and other information may be used.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0931396484375" w:line="240" w:lineRule="auto"/>
        <w:ind w:left="0" w:right="0" w:firstLine="0"/>
        <w:jc w:val="center"/>
        <w:rPr>
          <w:rFonts w:ascii="Calibri" w:cs="Calibri" w:eastAsia="Calibri" w:hAnsi="Calibri"/>
          <w:b w:val="1"/>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19.920000076293945"/>
          <w:szCs w:val="19.920000076293945"/>
          <w:u w:val="none"/>
          <w:shd w:fill="auto" w:val="clear"/>
          <w:vertAlign w:val="baseline"/>
          <w:rtl w:val="0"/>
        </w:rPr>
        <w:t xml:space="preserve">FOR CHAPTER USE ONLY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73388671875" w:line="245.68482398986816" w:lineRule="auto"/>
        <w:ind w:left="126.45599365234375" w:right="2310.267333984375" w:firstLine="10.756835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Date received: _________________________ Received by: _______________________  Was this applicant selected? _____ Yes _____ No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54541015625" w:line="245.6850528717041" w:lineRule="auto"/>
        <w:ind w:left="123.86642456054688" w:right="2214.4500732421875" w:firstLine="0"/>
        <w:jc w:val="righ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Date funds disbursed: _____________ Amount: _____________ Check #:____________  Letter/check sent to: _______________________________________________________  Approved:_______________________________ / ______________________________  Chapter President Scholarship Chair </w:t>
      </w:r>
    </w:p>
    <w:sectPr>
      <w:pgSz w:h="15840" w:w="12240" w:orient="portrait"/>
      <w:pgMar w:bottom="1819.6800231933594" w:top="453.599853515625" w:left="1320" w:right="13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