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D154A0">
      <w:r>
        <w:t>June 13, 2018</w:t>
      </w:r>
      <w:r>
        <w:br/>
        <w:t>Kremlin-Hillsdale Public Schools</w:t>
      </w:r>
      <w:r>
        <w:br/>
        <w:t>Regular Meeting</w:t>
      </w:r>
      <w:r>
        <w:br/>
        <w:t>June 13, 2018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Discuss possible bond election for transportation.</w:t>
      </w:r>
      <w:r>
        <w:br/>
        <w:t>3. Administrator's Report</w:t>
      </w:r>
      <w:r>
        <w:br/>
        <w:t>a. Principals' Report</w:t>
      </w:r>
      <w:r>
        <w:br/>
        <w:t>b. Annual Statistical Report/District Profile Report</w:t>
      </w:r>
      <w:r>
        <w:br/>
        <w:t>c. Finance/UMB Report</w:t>
      </w:r>
      <w:r>
        <w:br/>
        <w:t>d. Meetings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</w:t>
      </w:r>
      <w:r>
        <w:br/>
        <w:t>approved by one vote unless any board member desires to have a separate vote on any or all of these items. The consent agenda</w:t>
      </w:r>
      <w:r>
        <w:br/>
        <w:t>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changes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37 Encumbrances and change orders.</w:t>
      </w:r>
      <w:r>
        <w:br/>
      </w:r>
      <w:proofErr w:type="spellStart"/>
      <w:r>
        <w:t>i</w:t>
      </w:r>
      <w:proofErr w:type="spellEnd"/>
      <w:r>
        <w:t>. Approval of Activity Fund and transfers within the Activity Fund.</w:t>
      </w:r>
      <w:r>
        <w:br/>
        <w:t>Contracting with or approve joining for the 2018-2019 school year.</w:t>
      </w:r>
      <w:r>
        <w:br/>
        <w:t>j. Approval of RIDER classroom/Spanish I &amp; II.</w:t>
      </w:r>
      <w:r>
        <w:br/>
        <w:t>k. Approval of joining the Garfield County Alternative Academy and approve sending our alternative</w:t>
      </w:r>
      <w:r>
        <w:br/>
        <w:t>education allocation to Pioneer Public Schools which is the LEA.</w:t>
      </w:r>
      <w:r>
        <w:br/>
        <w:t>l. Approve contracting with School in Sites as school website host.</w:t>
      </w:r>
      <w:r>
        <w:br/>
        <w:t>m. Approve contracting with Reliance Communication/School Messenger to provide computerized calling</w:t>
      </w:r>
      <w:r>
        <w:br/>
      </w:r>
      <w:r>
        <w:lastRenderedPageBreak/>
        <w:t>system.</w:t>
      </w:r>
      <w:r>
        <w:br/>
      </w:r>
      <w:proofErr w:type="gramStart"/>
      <w:r>
        <w:t>n</w:t>
      </w:r>
      <w:proofErr w:type="gramEnd"/>
      <w:r>
        <w:t>. Approve Network Solutions/Tech services.</w:t>
      </w:r>
      <w:r>
        <w:br/>
      </w:r>
      <w:proofErr w:type="gramStart"/>
      <w:r>
        <w:t>o</w:t>
      </w:r>
      <w:proofErr w:type="gramEnd"/>
      <w:r>
        <w:t xml:space="preserve"> Approve contracting with The Center for Education Law to provide legal services.</w:t>
      </w:r>
      <w:r>
        <w:br/>
      </w:r>
      <w:proofErr w:type="gramStart"/>
      <w:r>
        <w:t>p</w:t>
      </w:r>
      <w:proofErr w:type="gramEnd"/>
      <w:r>
        <w:t xml:space="preserve">. Approve Autry Tech </w:t>
      </w:r>
      <w:proofErr w:type="spellStart"/>
      <w:r>
        <w:t>Odysseware</w:t>
      </w:r>
      <w:proofErr w:type="spellEnd"/>
      <w:r>
        <w:t xml:space="preserve"> software for online classes.</w:t>
      </w:r>
      <w:r>
        <w:br/>
        <w:t>q. Approve contracting with Beckman Company/OSAG for workman's comp</w:t>
      </w:r>
      <w:proofErr w:type="gramStart"/>
      <w:r>
        <w:t>.</w:t>
      </w:r>
      <w:proofErr w:type="gramEnd"/>
      <w:r>
        <w:br/>
        <w:t>r. Approve contracting with OSRMT for liability, building, and vehicle insurance.</w:t>
      </w:r>
      <w:r>
        <w:br/>
        <w:t>s. Approve OPSUCA unemployment services.</w:t>
      </w:r>
      <w:r>
        <w:br/>
        <w:t>5. Discuss/Action to approve 75% of temporary appropriations in the General Fund, Building</w:t>
      </w:r>
      <w:r>
        <w:br/>
        <w:t>Fund, Municipal Fund and Child Nutrition fund for the 2018-2019 school year.</w:t>
      </w:r>
      <w:r>
        <w:br/>
        <w:t xml:space="preserve">6. Discuss/Action </w:t>
      </w:r>
      <w:proofErr w:type="spellStart"/>
      <w:r>
        <w:t>Virgina</w:t>
      </w:r>
      <w:proofErr w:type="spellEnd"/>
      <w:r>
        <w:t xml:space="preserve"> Craig and Teresa Helm to be authorized users for child nutrition.</w:t>
      </w:r>
      <w:r>
        <w:br/>
        <w:t>7. Discuss/Action to convene into executive session, according to 25 O.S Section 307 (B) (1), for the</w:t>
      </w:r>
      <w:r>
        <w:br/>
        <w:t>purpose of discussing:</w:t>
      </w:r>
      <w:r>
        <w:br/>
        <w:t>a. Discuss rehiring of the following Support Personnel listed on agenda item 10 for the</w:t>
      </w:r>
      <w:r>
        <w:br/>
        <w:t>2018- 2019 school year.</w:t>
      </w:r>
      <w:r>
        <w:br/>
        <w:t xml:space="preserve">b. Discuss hiring a teacher/coach for the 2018-2019 school </w:t>
      </w:r>
      <w:proofErr w:type="gramStart"/>
      <w:r>
        <w:t>year</w:t>
      </w:r>
      <w:proofErr w:type="gramEnd"/>
      <w:r>
        <w:t>.</w:t>
      </w:r>
      <w:r>
        <w:br/>
      </w:r>
      <w:r>
        <w:br/>
        <w:t>8. Acknowledge returning to open session.</w:t>
      </w:r>
      <w:r>
        <w:br/>
      </w:r>
      <w:r>
        <w:br/>
        <w:t>9. Executive session compliance statement.</w:t>
      </w:r>
      <w:r>
        <w:br/>
        <w:t>10. Discuss/Vote to renew or not renew contracts of following support personnel for the 2018-2019</w:t>
      </w:r>
      <w:r>
        <w:br/>
        <w:t>school year:</w:t>
      </w:r>
      <w:r>
        <w:br/>
        <w:t>a. Treasurer-</w:t>
      </w:r>
      <w:proofErr w:type="spellStart"/>
      <w:r>
        <w:t>Faron</w:t>
      </w:r>
      <w:proofErr w:type="spellEnd"/>
      <w:r>
        <w:t xml:space="preserve"> Johnson b. Supt Secretary/Encumbrance Clerk-Virginia Craig</w:t>
      </w:r>
      <w:r>
        <w:br/>
        <w:t xml:space="preserve">c. H.S. Secretary-Teresa Helm d. Elem Secretary-Kristi </w:t>
      </w:r>
      <w:proofErr w:type="spellStart"/>
      <w:r>
        <w:t>Hilburn</w:t>
      </w:r>
      <w:proofErr w:type="spellEnd"/>
      <w:r>
        <w:t xml:space="preserve"> e. Teacher's Aide-Breanna Easley f. Teacher's Aide-Ruth Benton</w:t>
      </w:r>
      <w:r>
        <w:br/>
        <w:t>g. Payroll/Federal Programs/Special Ed/Concessions-Ginger Patton</w:t>
      </w:r>
      <w:r>
        <w:br/>
        <w:t xml:space="preserve">h. Maintenance-Gale Messenger </w:t>
      </w:r>
      <w:proofErr w:type="spellStart"/>
      <w:r>
        <w:t>i</w:t>
      </w:r>
      <w:proofErr w:type="spellEnd"/>
      <w:r>
        <w:t>. Cafeteria- Leslie Dodd</w:t>
      </w:r>
      <w:r>
        <w:br/>
        <w:t>j. Custodian/Maintenance-Alisha Hall k. Custodian-Kelly Moffitt</w:t>
      </w:r>
      <w:r>
        <w:br/>
        <w:t>l. Cafeteria Manager-Diana Williams m. Cafeteria-Stephanie Hager</w:t>
      </w:r>
      <w:r>
        <w:br/>
        <w:t>n. District Aide-Christy Rundle o. Teacher's Aide-Lindsey Henry</w:t>
      </w:r>
      <w:r>
        <w:br/>
        <w:t>p. Chelsea Emerson-Custodian</w:t>
      </w:r>
      <w:r>
        <w:br/>
        <w:t>11. Discuss/Action on hiring a teacher/coach for the 2018-2019 school year.</w:t>
      </w:r>
      <w:r>
        <w:br/>
        <w:t>12. Discuss/Action on hiring Nathan Nance for summer maintenance.</w:t>
      </w:r>
      <w:r>
        <w:br/>
        <w:t>13. Discuss/Action on Fundraisers.</w:t>
      </w:r>
      <w:r>
        <w:br/>
        <w:t>14. New Business</w:t>
      </w:r>
      <w:r>
        <w:br/>
        <w:t>15.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lastRenderedPageBreak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</w:t>
      </w:r>
      <w:r>
        <w:br/>
        <w:t>June 12th, 2018. Notice of this regular meeting was given to the Garfield County Clerk</w:t>
      </w:r>
      <w:r>
        <w:br/>
        <w:t>December 15, 2017.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A0"/>
    <w:rsid w:val="002813DB"/>
    <w:rsid w:val="00503776"/>
    <w:rsid w:val="00D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2021-12-07T15:28:00Z</dcterms:created>
  <dcterms:modified xsi:type="dcterms:W3CDTF">2021-12-07T15:29:00Z</dcterms:modified>
</cp:coreProperties>
</file>