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DA11" w14:textId="77777777" w:rsidR="00E9712D" w:rsidRDefault="00E9712D" w:rsidP="00E9712D">
      <w:pPr>
        <w:jc w:val="center"/>
      </w:pPr>
      <w:r>
        <w:rPr>
          <w:noProof/>
        </w:rPr>
        <w:drawing>
          <wp:inline distT="0" distB="0" distL="0" distR="0" wp14:anchorId="3809D75A" wp14:editId="6C976611">
            <wp:extent cx="1361862" cy="1243215"/>
            <wp:effectExtent l="0" t="0" r="0" b="0"/>
            <wp:docPr id="2" name="Picture 2" descr="Image result for olive branch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live branch high 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50" cy="127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364C3" w14:textId="77777777" w:rsidR="00E9712D" w:rsidRDefault="00E9712D" w:rsidP="00E9712D"/>
    <w:p w14:paraId="06CD7B96" w14:textId="77777777" w:rsidR="005E179C" w:rsidRPr="00E9712D" w:rsidRDefault="00E9712D" w:rsidP="00E9712D">
      <w:pPr>
        <w:tabs>
          <w:tab w:val="left" w:pos="5265"/>
        </w:tabs>
        <w:spacing w:after="0"/>
        <w:jc w:val="center"/>
        <w:rPr>
          <w:b/>
          <w:sz w:val="28"/>
          <w:szCs w:val="28"/>
        </w:rPr>
      </w:pPr>
      <w:r w:rsidRPr="00E9712D">
        <w:rPr>
          <w:b/>
          <w:sz w:val="28"/>
          <w:szCs w:val="28"/>
        </w:rPr>
        <w:t>SENIOR SCOOP:  SECOND EDITION</w:t>
      </w:r>
    </w:p>
    <w:p w14:paraId="140AEECE" w14:textId="3F9F4961" w:rsidR="00E9712D" w:rsidRPr="00E9712D" w:rsidRDefault="00E9712D" w:rsidP="00E9712D">
      <w:pPr>
        <w:tabs>
          <w:tab w:val="left" w:pos="5265"/>
        </w:tabs>
        <w:spacing w:after="0"/>
        <w:jc w:val="center"/>
        <w:rPr>
          <w:b/>
          <w:sz w:val="28"/>
          <w:szCs w:val="28"/>
        </w:rPr>
      </w:pPr>
      <w:r w:rsidRPr="00E9712D">
        <w:rPr>
          <w:b/>
          <w:sz w:val="28"/>
          <w:szCs w:val="28"/>
        </w:rPr>
        <w:t>20</w:t>
      </w:r>
      <w:r w:rsidR="0056037E">
        <w:rPr>
          <w:b/>
          <w:sz w:val="28"/>
          <w:szCs w:val="28"/>
        </w:rPr>
        <w:t>2</w:t>
      </w:r>
      <w:r w:rsidR="00AE79C4">
        <w:rPr>
          <w:b/>
          <w:sz w:val="28"/>
          <w:szCs w:val="28"/>
        </w:rPr>
        <w:t>2</w:t>
      </w:r>
      <w:r w:rsidRPr="00E9712D">
        <w:rPr>
          <w:b/>
          <w:sz w:val="28"/>
          <w:szCs w:val="28"/>
        </w:rPr>
        <w:t>-202</w:t>
      </w:r>
      <w:r w:rsidR="00AE79C4">
        <w:rPr>
          <w:b/>
          <w:sz w:val="28"/>
          <w:szCs w:val="28"/>
        </w:rPr>
        <w:t>3</w:t>
      </w:r>
    </w:p>
    <w:p w14:paraId="027808FD" w14:textId="77777777" w:rsidR="00E9712D" w:rsidRDefault="00E9712D" w:rsidP="00E9712D">
      <w:pPr>
        <w:tabs>
          <w:tab w:val="left" w:pos="5265"/>
        </w:tabs>
      </w:pPr>
    </w:p>
    <w:p w14:paraId="51FD9592" w14:textId="77777777" w:rsidR="00E9712D" w:rsidRPr="00E9712D" w:rsidRDefault="00E9712D" w:rsidP="00E9712D">
      <w:pPr>
        <w:tabs>
          <w:tab w:val="left" w:pos="5265"/>
        </w:tabs>
        <w:spacing w:after="0"/>
        <w:rPr>
          <w:b/>
          <w:i/>
          <w:sz w:val="24"/>
          <w:szCs w:val="24"/>
        </w:rPr>
      </w:pPr>
      <w:r w:rsidRPr="00E9712D">
        <w:rPr>
          <w:b/>
          <w:i/>
          <w:sz w:val="24"/>
          <w:szCs w:val="24"/>
        </w:rPr>
        <w:t>Develop a passion for learning.  If you do, you will never cease to grow.</w:t>
      </w:r>
    </w:p>
    <w:p w14:paraId="60A2CDFD" w14:textId="0B957A0C" w:rsidR="00E9712D" w:rsidRDefault="00E9712D" w:rsidP="00E9712D">
      <w:pPr>
        <w:tabs>
          <w:tab w:val="left" w:pos="5265"/>
        </w:tabs>
        <w:spacing w:after="0"/>
        <w:rPr>
          <w:b/>
          <w:i/>
          <w:sz w:val="24"/>
          <w:szCs w:val="24"/>
        </w:rPr>
      </w:pPr>
      <w:r w:rsidRPr="00E9712D">
        <w:rPr>
          <w:b/>
          <w:i/>
          <w:sz w:val="24"/>
          <w:szCs w:val="24"/>
        </w:rPr>
        <w:tab/>
        <w:t>---Anthony J. D’Angelo</w:t>
      </w:r>
    </w:p>
    <w:p w14:paraId="60C552A0" w14:textId="77777777" w:rsidR="00E9712D" w:rsidRPr="004724E8" w:rsidRDefault="00E9712D" w:rsidP="00E9712D">
      <w:pPr>
        <w:tabs>
          <w:tab w:val="left" w:pos="5265"/>
        </w:tabs>
        <w:spacing w:after="0"/>
        <w:rPr>
          <w:b/>
          <w:sz w:val="24"/>
          <w:szCs w:val="24"/>
        </w:rPr>
      </w:pPr>
      <w:r w:rsidRPr="004724E8">
        <w:rPr>
          <w:b/>
          <w:sz w:val="24"/>
          <w:szCs w:val="24"/>
        </w:rPr>
        <w:t>IMPORTANT THINGS TO REMEMBER:</w:t>
      </w:r>
    </w:p>
    <w:p w14:paraId="0CFFBDAA" w14:textId="18166136" w:rsidR="00E9712D" w:rsidRPr="00B22684" w:rsidRDefault="00E9712D" w:rsidP="00445925">
      <w:pPr>
        <w:pStyle w:val="ListParagraph"/>
        <w:numPr>
          <w:ilvl w:val="0"/>
          <w:numId w:val="1"/>
        </w:numPr>
        <w:tabs>
          <w:tab w:val="left" w:pos="5265"/>
        </w:tabs>
        <w:spacing w:after="0"/>
      </w:pPr>
      <w:r w:rsidRPr="00B22684">
        <w:t xml:space="preserve">Update or create your resume. </w:t>
      </w:r>
    </w:p>
    <w:p w14:paraId="4A1BC7B2" w14:textId="4FB769BF" w:rsidR="00445925" w:rsidRPr="00B22684" w:rsidRDefault="004E652C" w:rsidP="00445925">
      <w:pPr>
        <w:pStyle w:val="ListParagraph"/>
        <w:numPr>
          <w:ilvl w:val="0"/>
          <w:numId w:val="1"/>
        </w:numPr>
        <w:tabs>
          <w:tab w:val="left" w:pos="5265"/>
        </w:tabs>
        <w:spacing w:after="0"/>
      </w:pPr>
      <w:r w:rsidRPr="00B22684">
        <w:t>Visit college campuses</w:t>
      </w:r>
      <w:r w:rsidR="009A3902" w:rsidRPr="00B22684">
        <w:t xml:space="preserve"> – virtual options are available at a lot of colleges</w:t>
      </w:r>
    </w:p>
    <w:p w14:paraId="26C8E68F" w14:textId="77777777" w:rsidR="004E652C" w:rsidRPr="00B22684" w:rsidRDefault="004E652C" w:rsidP="00445925">
      <w:pPr>
        <w:pStyle w:val="ListParagraph"/>
        <w:numPr>
          <w:ilvl w:val="0"/>
          <w:numId w:val="1"/>
        </w:numPr>
        <w:tabs>
          <w:tab w:val="left" w:pos="5265"/>
        </w:tabs>
        <w:spacing w:after="0"/>
      </w:pPr>
      <w:r w:rsidRPr="00B22684">
        <w:t>Check the deadline for scholarships at the colleges you are interested in</w:t>
      </w:r>
    </w:p>
    <w:p w14:paraId="0441CF33" w14:textId="77777777" w:rsidR="004E652C" w:rsidRPr="00B22684" w:rsidRDefault="004E652C" w:rsidP="00445925">
      <w:pPr>
        <w:pStyle w:val="ListParagraph"/>
        <w:numPr>
          <w:ilvl w:val="0"/>
          <w:numId w:val="1"/>
        </w:numPr>
        <w:tabs>
          <w:tab w:val="left" w:pos="5265"/>
        </w:tabs>
        <w:spacing w:after="0"/>
      </w:pPr>
      <w:r w:rsidRPr="00B22684">
        <w:t>Apply to college</w:t>
      </w:r>
    </w:p>
    <w:p w14:paraId="6BB6836F" w14:textId="77777777" w:rsidR="004E652C" w:rsidRPr="00B22684" w:rsidRDefault="004E652C" w:rsidP="00445925">
      <w:pPr>
        <w:pStyle w:val="ListParagraph"/>
        <w:numPr>
          <w:ilvl w:val="0"/>
          <w:numId w:val="1"/>
        </w:numPr>
        <w:tabs>
          <w:tab w:val="left" w:pos="5265"/>
        </w:tabs>
        <w:spacing w:after="0"/>
      </w:pPr>
      <w:r w:rsidRPr="00B22684">
        <w:t>Take/re-take the ACT or SAT</w:t>
      </w:r>
    </w:p>
    <w:p w14:paraId="53DD2419" w14:textId="06B823F5" w:rsidR="00613F3E" w:rsidRPr="00B22684" w:rsidRDefault="00613F3E" w:rsidP="00445925">
      <w:pPr>
        <w:pStyle w:val="ListParagraph"/>
        <w:numPr>
          <w:ilvl w:val="0"/>
          <w:numId w:val="1"/>
        </w:numPr>
        <w:tabs>
          <w:tab w:val="left" w:pos="5265"/>
        </w:tabs>
        <w:spacing w:after="0"/>
      </w:pPr>
      <w:r w:rsidRPr="00B22684">
        <w:t>If you are offered ANY scholars</w:t>
      </w:r>
      <w:r w:rsidR="008F0CF8" w:rsidRPr="00B22684">
        <w:t>hips, even if you do not plan to accept</w:t>
      </w:r>
      <w:r w:rsidRPr="00B22684">
        <w:t xml:space="preserve"> it, please turn in a copy to Mrs. Chunn.  You can start right away!  You</w:t>
      </w:r>
      <w:r w:rsidR="008F0CF8" w:rsidRPr="00B22684">
        <w:t xml:space="preserve"> will be recognized at Awards N</w:t>
      </w:r>
      <w:r w:rsidRPr="00B22684">
        <w:t>ight, and the amount goes into the</w:t>
      </w:r>
      <w:r w:rsidR="008F0CF8" w:rsidRPr="00B22684">
        <w:t xml:space="preserve"> total monies offered to the Cla</w:t>
      </w:r>
      <w:r w:rsidRPr="00B22684">
        <w:t>ss of 2</w:t>
      </w:r>
      <w:r w:rsidR="008F0CF8" w:rsidRPr="00B22684">
        <w:t>0</w:t>
      </w:r>
      <w:r w:rsidRPr="00B22684">
        <w:t>2</w:t>
      </w:r>
      <w:r w:rsidR="0056037E" w:rsidRPr="00B22684">
        <w:t>3</w:t>
      </w:r>
      <w:r w:rsidRPr="00B22684">
        <w:t xml:space="preserve">.  We </w:t>
      </w:r>
      <w:r w:rsidR="008F0CF8" w:rsidRPr="00B22684">
        <w:t>w</w:t>
      </w:r>
      <w:r w:rsidRPr="00B22684">
        <w:t>ould like to surpass the Class of</w:t>
      </w:r>
      <w:r w:rsidR="008F0CF8" w:rsidRPr="00B22684">
        <w:t xml:space="preserve"> </w:t>
      </w:r>
      <w:r w:rsidRPr="00B22684">
        <w:t>’</w:t>
      </w:r>
      <w:r w:rsidR="0056037E" w:rsidRPr="00B22684">
        <w:t>22</w:t>
      </w:r>
      <w:r w:rsidRPr="00B22684">
        <w:t xml:space="preserve"> to have more than </w:t>
      </w:r>
      <w:r w:rsidR="0056037E" w:rsidRPr="00B22684">
        <w:t>$</w:t>
      </w:r>
      <w:r w:rsidR="00E35940" w:rsidRPr="00B22684">
        <w:t>8</w:t>
      </w:r>
      <w:r w:rsidR="009A3902" w:rsidRPr="00B22684">
        <w:t xml:space="preserve"> million!</w:t>
      </w:r>
    </w:p>
    <w:p w14:paraId="65BEA6C6" w14:textId="6F77FA7A" w:rsidR="008F0CF8" w:rsidRPr="00B22684" w:rsidRDefault="008F0CF8" w:rsidP="00445925">
      <w:pPr>
        <w:pStyle w:val="ListParagraph"/>
        <w:numPr>
          <w:ilvl w:val="0"/>
          <w:numId w:val="1"/>
        </w:numPr>
        <w:tabs>
          <w:tab w:val="left" w:pos="5265"/>
        </w:tabs>
        <w:spacing w:after="0"/>
      </w:pPr>
      <w:r w:rsidRPr="00B22684">
        <w:t xml:space="preserve">Mississippi Scholars applications are available today.  Requirements:  </w:t>
      </w:r>
      <w:r w:rsidR="0056037E" w:rsidRPr="00B22684">
        <w:t>8</w:t>
      </w:r>
      <w:r w:rsidRPr="00B22684">
        <w:t xml:space="preserve">0 hours of community service during 4 years of high school, 18 ACT composite, 2.5 gpa, 95% attendance all 4 years of high school, no out-of-school suspensions.  </w:t>
      </w:r>
      <w:r w:rsidRPr="00B22684">
        <w:rPr>
          <w:b/>
          <w:bCs/>
        </w:rPr>
        <w:t>Deadline Jan 1</w:t>
      </w:r>
      <w:r w:rsidR="00C13440" w:rsidRPr="00B22684">
        <w:rPr>
          <w:b/>
          <w:bCs/>
        </w:rPr>
        <w:t>3</w:t>
      </w:r>
      <w:r w:rsidRPr="00B22684">
        <w:rPr>
          <w:b/>
          <w:bCs/>
        </w:rPr>
        <w:t>.</w:t>
      </w:r>
    </w:p>
    <w:p w14:paraId="5E10F602" w14:textId="77777777" w:rsidR="008F0CF8" w:rsidRPr="00B22684" w:rsidRDefault="008F0CF8" w:rsidP="00445925">
      <w:pPr>
        <w:pStyle w:val="ListParagraph"/>
        <w:numPr>
          <w:ilvl w:val="0"/>
          <w:numId w:val="1"/>
        </w:numPr>
        <w:tabs>
          <w:tab w:val="left" w:pos="5265"/>
        </w:tabs>
        <w:spacing w:after="0"/>
      </w:pPr>
      <w:r w:rsidRPr="00B22684">
        <w:t xml:space="preserve">Athletes:  You must register for NCAA Clearinghouse if you are planning to play a sport in college.  Visit </w:t>
      </w:r>
      <w:hyperlink r:id="rId8" w:history="1">
        <w:r w:rsidRPr="00B22684">
          <w:rPr>
            <w:rStyle w:val="Hyperlink"/>
          </w:rPr>
          <w:t>www.eligibilitycenter.org</w:t>
        </w:r>
      </w:hyperlink>
      <w:r w:rsidRPr="00B22684">
        <w:t>.  There is a fee to register.  You may be able to receive a fee waiver if you have already received a fee waiver for the ACT or SAT.</w:t>
      </w:r>
    </w:p>
    <w:p w14:paraId="1F02B6CC" w14:textId="0F109AE3" w:rsidR="009F329C" w:rsidRDefault="004724E8" w:rsidP="009F329C">
      <w:pPr>
        <w:pStyle w:val="ListParagraph"/>
        <w:numPr>
          <w:ilvl w:val="0"/>
          <w:numId w:val="1"/>
        </w:numPr>
        <w:tabs>
          <w:tab w:val="left" w:pos="5265"/>
        </w:tabs>
        <w:spacing w:after="0"/>
      </w:pPr>
      <w:r w:rsidRPr="00B22684">
        <w:t xml:space="preserve">Continue keeping your grades up.  Grades matter for the entire school year. All grades will be on your final transcript.  Also, colleges will revoke acceptance and/or scholarships. </w:t>
      </w:r>
    </w:p>
    <w:p w14:paraId="6D0A914F" w14:textId="3B46D7EF" w:rsidR="00A54B7E" w:rsidRPr="0000246A" w:rsidRDefault="00CF4B64" w:rsidP="004E652C">
      <w:pPr>
        <w:pStyle w:val="ListParagraph"/>
        <w:numPr>
          <w:ilvl w:val="0"/>
          <w:numId w:val="1"/>
        </w:numPr>
        <w:tabs>
          <w:tab w:val="left" w:pos="5265"/>
        </w:tabs>
        <w:spacing w:after="0"/>
      </w:pPr>
      <w:r>
        <w:t>Remember</w:t>
      </w:r>
      <w:r w:rsidR="009F329C">
        <w:t xml:space="preserve"> to pick your senior picture </w:t>
      </w:r>
      <w:r>
        <w:t>t</w:t>
      </w:r>
      <w:r w:rsidR="00F20843">
        <w:t>hat will</w:t>
      </w:r>
      <w:r>
        <w:t xml:space="preserve"> go in the yearbook.  It must be from Holland.  If you don’t choose one, Holland will choose one for you.</w:t>
      </w:r>
    </w:p>
    <w:p w14:paraId="3127096E" w14:textId="3A923EA4" w:rsidR="004E652C" w:rsidRDefault="004E652C" w:rsidP="004E652C">
      <w:pPr>
        <w:tabs>
          <w:tab w:val="left" w:pos="5265"/>
        </w:tabs>
        <w:spacing w:after="0"/>
        <w:rPr>
          <w:b/>
          <w:sz w:val="24"/>
          <w:szCs w:val="24"/>
        </w:rPr>
      </w:pPr>
      <w:r w:rsidRPr="004724E8">
        <w:rPr>
          <w:b/>
          <w:sz w:val="24"/>
          <w:szCs w:val="24"/>
        </w:rPr>
        <w:t>IMPORTANT DATES:</w:t>
      </w:r>
    </w:p>
    <w:p w14:paraId="1779E269" w14:textId="6B082C5F" w:rsidR="00153879" w:rsidRPr="00153879" w:rsidRDefault="00153879" w:rsidP="00153879">
      <w:pPr>
        <w:pStyle w:val="ListParagraph"/>
        <w:numPr>
          <w:ilvl w:val="0"/>
          <w:numId w:val="7"/>
        </w:numPr>
        <w:tabs>
          <w:tab w:val="left" w:pos="5265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TONIGHT – </w:t>
      </w:r>
      <w:r w:rsidR="000D3BEC">
        <w:rPr>
          <w:bCs/>
          <w:sz w:val="24"/>
          <w:szCs w:val="24"/>
        </w:rPr>
        <w:t xml:space="preserve">Memphis Area College Night at the Agricenter 6 PM-8 PM. </w:t>
      </w:r>
    </w:p>
    <w:p w14:paraId="68C5701B" w14:textId="6351F8EF" w:rsidR="002A7BD6" w:rsidRPr="00B22684" w:rsidRDefault="002A7BD6" w:rsidP="002A7BD6">
      <w:pPr>
        <w:pStyle w:val="ListParagraph"/>
        <w:numPr>
          <w:ilvl w:val="0"/>
          <w:numId w:val="6"/>
        </w:numPr>
        <w:tabs>
          <w:tab w:val="left" w:pos="5265"/>
        </w:tabs>
        <w:spacing w:after="0"/>
        <w:rPr>
          <w:b/>
        </w:rPr>
      </w:pPr>
      <w:r w:rsidRPr="00B22684">
        <w:rPr>
          <w:bCs/>
        </w:rPr>
        <w:t xml:space="preserve">“Next few weeks” – </w:t>
      </w:r>
      <w:r w:rsidR="00AA3319" w:rsidRPr="00B22684">
        <w:rPr>
          <w:bCs/>
        </w:rPr>
        <w:t xml:space="preserve">Free admissions application for </w:t>
      </w:r>
      <w:r w:rsidRPr="00B22684">
        <w:rPr>
          <w:bCs/>
        </w:rPr>
        <w:t>University of South Alabama</w:t>
      </w:r>
      <w:r w:rsidR="00AA3319" w:rsidRPr="00B22684">
        <w:rPr>
          <w:bCs/>
        </w:rPr>
        <w:t>.  Use code SOUTHFORME</w:t>
      </w:r>
    </w:p>
    <w:p w14:paraId="06B652E7" w14:textId="60E2910F" w:rsidR="00632FED" w:rsidRPr="00632FED" w:rsidRDefault="003D5D1E" w:rsidP="00632FED">
      <w:pPr>
        <w:pStyle w:val="ListParagraph"/>
        <w:numPr>
          <w:ilvl w:val="0"/>
          <w:numId w:val="5"/>
        </w:numPr>
        <w:tabs>
          <w:tab w:val="left" w:pos="5265"/>
        </w:tabs>
        <w:spacing w:after="0"/>
        <w:rPr>
          <w:bCs/>
        </w:rPr>
      </w:pPr>
      <w:r w:rsidRPr="00B22684">
        <w:rPr>
          <w:bCs/>
        </w:rPr>
        <w:t>September – Free admissions applications for Univ of Memphis</w:t>
      </w:r>
    </w:p>
    <w:p w14:paraId="0EA03AE9" w14:textId="4CF2B7B8" w:rsidR="00A54B7E" w:rsidRPr="00B22684" w:rsidRDefault="00A54B7E" w:rsidP="00A54B7E">
      <w:pPr>
        <w:pStyle w:val="ListParagraph"/>
        <w:numPr>
          <w:ilvl w:val="0"/>
          <w:numId w:val="4"/>
        </w:numPr>
        <w:tabs>
          <w:tab w:val="left" w:pos="5265"/>
        </w:tabs>
        <w:spacing w:after="0"/>
        <w:rPr>
          <w:b/>
        </w:rPr>
      </w:pPr>
      <w:r w:rsidRPr="00B22684">
        <w:t xml:space="preserve">October 5 – 9 AM – 2 PM – FAFSA Day at OBHS – ***BY APPOINTMENT ONLY***  </w:t>
      </w:r>
    </w:p>
    <w:p w14:paraId="41A17BEE" w14:textId="06651DAF" w:rsidR="004E652C" w:rsidRDefault="00E02C8C" w:rsidP="004E652C">
      <w:pPr>
        <w:pStyle w:val="ListParagraph"/>
        <w:numPr>
          <w:ilvl w:val="0"/>
          <w:numId w:val="2"/>
        </w:numPr>
        <w:tabs>
          <w:tab w:val="left" w:pos="5265"/>
        </w:tabs>
        <w:spacing w:after="0"/>
      </w:pPr>
      <w:r w:rsidRPr="00B22684">
        <w:t>Octo</w:t>
      </w:r>
      <w:r w:rsidR="004E652C" w:rsidRPr="00B22684">
        <w:t xml:space="preserve">ber </w:t>
      </w:r>
      <w:r w:rsidR="00490FCB" w:rsidRPr="00B22684">
        <w:t>14</w:t>
      </w:r>
      <w:r w:rsidR="004E652C" w:rsidRPr="00B22684">
        <w:t xml:space="preserve"> – Herff Jones will be here with info on caps, gowns, invitations, etc.</w:t>
      </w:r>
    </w:p>
    <w:p w14:paraId="70307FDD" w14:textId="67170EBE" w:rsidR="00F53A51" w:rsidRDefault="00F53A51" w:rsidP="004E652C">
      <w:pPr>
        <w:pStyle w:val="ListParagraph"/>
        <w:numPr>
          <w:ilvl w:val="0"/>
          <w:numId w:val="2"/>
        </w:numPr>
        <w:tabs>
          <w:tab w:val="left" w:pos="5265"/>
        </w:tabs>
        <w:spacing w:after="0"/>
      </w:pPr>
      <w:r>
        <w:t>October 18 – FREE Senior school-day ACT</w:t>
      </w:r>
    </w:p>
    <w:p w14:paraId="7A9D7EBD" w14:textId="3F5E71BE" w:rsidR="00F53A51" w:rsidRPr="00B22684" w:rsidRDefault="00F53A51" w:rsidP="004E652C">
      <w:pPr>
        <w:pStyle w:val="ListParagraph"/>
        <w:numPr>
          <w:ilvl w:val="0"/>
          <w:numId w:val="2"/>
        </w:numPr>
        <w:tabs>
          <w:tab w:val="left" w:pos="5265"/>
        </w:tabs>
        <w:spacing w:after="0"/>
      </w:pPr>
      <w:r>
        <w:lastRenderedPageBreak/>
        <w:t xml:space="preserve">October 26 – ASVAB </w:t>
      </w:r>
      <w:r w:rsidR="00C37FD1">
        <w:t xml:space="preserve">– If you’re interested, </w:t>
      </w:r>
      <w:r w:rsidR="00E42B5E">
        <w:t>you can sign up beginning October 1 in the guidance office.</w:t>
      </w:r>
    </w:p>
    <w:p w14:paraId="6B1C316D" w14:textId="6BF7DAD6" w:rsidR="0054728A" w:rsidRPr="00B22684" w:rsidRDefault="00E02C8C" w:rsidP="00A54B7E">
      <w:pPr>
        <w:pStyle w:val="ListParagraph"/>
        <w:numPr>
          <w:ilvl w:val="0"/>
          <w:numId w:val="2"/>
        </w:numPr>
        <w:tabs>
          <w:tab w:val="left" w:pos="5265"/>
        </w:tabs>
        <w:spacing w:after="0"/>
      </w:pPr>
      <w:r w:rsidRPr="00B22684">
        <w:t>October 28 – Herff Jones will be here to collect deposits for graduation items at lunch.  Plan on $100 deposit.</w:t>
      </w:r>
    </w:p>
    <w:p w14:paraId="356422D7" w14:textId="4DA8DC2C" w:rsidR="0054728A" w:rsidRPr="00B22684" w:rsidRDefault="009F329C" w:rsidP="004E652C">
      <w:pPr>
        <w:pStyle w:val="ListParagraph"/>
        <w:numPr>
          <w:ilvl w:val="0"/>
          <w:numId w:val="2"/>
        </w:numPr>
        <w:tabs>
          <w:tab w:val="left" w:pos="5265"/>
        </w:tabs>
        <w:spacing w:after="0"/>
      </w:pPr>
      <w:r>
        <w:t>TBD</w:t>
      </w:r>
      <w:r w:rsidR="0054728A" w:rsidRPr="00B22684">
        <w:t xml:space="preserve"> – Deadline to pay $10 for color casual pictures. </w:t>
      </w:r>
      <w:r w:rsidR="0054728A" w:rsidRPr="00B22684">
        <w:rPr>
          <w:b/>
        </w:rPr>
        <w:t xml:space="preserve"> Must be a picture from Holland </w:t>
      </w:r>
      <w:r w:rsidR="0054728A" w:rsidRPr="00B22684">
        <w:t>and includes a senior quote.</w:t>
      </w:r>
    </w:p>
    <w:p w14:paraId="4BB745D6" w14:textId="5BC19CEE" w:rsidR="004724E8" w:rsidRPr="00B22684" w:rsidRDefault="008F0CF8" w:rsidP="008F0CF8">
      <w:pPr>
        <w:pStyle w:val="ListParagraph"/>
        <w:numPr>
          <w:ilvl w:val="0"/>
          <w:numId w:val="2"/>
        </w:numPr>
        <w:tabs>
          <w:tab w:val="left" w:pos="5265"/>
        </w:tabs>
        <w:spacing w:after="0"/>
      </w:pPr>
      <w:r w:rsidRPr="00B22684">
        <w:t>January 1</w:t>
      </w:r>
      <w:r w:rsidR="006C19FD" w:rsidRPr="00B22684">
        <w:t>3</w:t>
      </w:r>
      <w:r w:rsidRPr="00B22684">
        <w:t xml:space="preserve"> – Mississippi Scholar application deadline</w:t>
      </w:r>
    </w:p>
    <w:p w14:paraId="50FEFED4" w14:textId="77777777" w:rsidR="004724E8" w:rsidRDefault="004724E8" w:rsidP="008F0CF8">
      <w:pPr>
        <w:tabs>
          <w:tab w:val="left" w:pos="5265"/>
        </w:tabs>
        <w:spacing w:after="0"/>
        <w:rPr>
          <w:b/>
          <w:sz w:val="24"/>
          <w:szCs w:val="24"/>
        </w:rPr>
      </w:pPr>
    </w:p>
    <w:p w14:paraId="6182EDEB" w14:textId="77777777" w:rsidR="008F0CF8" w:rsidRPr="004724E8" w:rsidRDefault="008F0CF8" w:rsidP="008F0CF8">
      <w:pPr>
        <w:tabs>
          <w:tab w:val="left" w:pos="5265"/>
        </w:tabs>
        <w:spacing w:after="0"/>
        <w:rPr>
          <w:b/>
          <w:sz w:val="24"/>
          <w:szCs w:val="24"/>
        </w:rPr>
      </w:pPr>
      <w:r w:rsidRPr="004724E8">
        <w:rPr>
          <w:b/>
          <w:sz w:val="24"/>
          <w:szCs w:val="24"/>
        </w:rPr>
        <w:t>TRANSCRIPT INFORMATION:</w:t>
      </w:r>
    </w:p>
    <w:p w14:paraId="76EE4794" w14:textId="77777777" w:rsidR="008F0CF8" w:rsidRPr="00B22684" w:rsidRDefault="008F0CF8" w:rsidP="008F0CF8">
      <w:pPr>
        <w:pStyle w:val="ListParagraph"/>
        <w:numPr>
          <w:ilvl w:val="0"/>
          <w:numId w:val="3"/>
        </w:numPr>
        <w:tabs>
          <w:tab w:val="left" w:pos="5265"/>
        </w:tabs>
        <w:spacing w:after="0"/>
      </w:pPr>
      <w:r w:rsidRPr="00B22684">
        <w:t>Request a transcript to be sent to colleges AFTER you apply</w:t>
      </w:r>
    </w:p>
    <w:p w14:paraId="2E3CF898" w14:textId="3284DB36" w:rsidR="004724E8" w:rsidRPr="00B22684" w:rsidRDefault="006C19FD" w:rsidP="008F0CF8">
      <w:pPr>
        <w:pStyle w:val="ListParagraph"/>
        <w:numPr>
          <w:ilvl w:val="0"/>
          <w:numId w:val="3"/>
        </w:numPr>
        <w:tabs>
          <w:tab w:val="left" w:pos="5265"/>
        </w:tabs>
        <w:spacing w:after="0"/>
      </w:pPr>
      <w:r w:rsidRPr="00B22684">
        <w:t>Request transcript on the OBHS website.</w:t>
      </w:r>
    </w:p>
    <w:p w14:paraId="7419B48F" w14:textId="77777777" w:rsidR="008F0CF8" w:rsidRPr="00B22684" w:rsidRDefault="008F0CF8" w:rsidP="008F0CF8">
      <w:pPr>
        <w:pStyle w:val="ListParagraph"/>
        <w:numPr>
          <w:ilvl w:val="0"/>
          <w:numId w:val="3"/>
        </w:numPr>
        <w:tabs>
          <w:tab w:val="left" w:pos="5265"/>
        </w:tabs>
        <w:spacing w:after="0"/>
      </w:pPr>
      <w:r w:rsidRPr="00B22684">
        <w:t>ACT scores are on our transcripts.  You do not need to pay ACT to send those scores unless the college specifically tells you they need scores directly from ACT.</w:t>
      </w:r>
    </w:p>
    <w:p w14:paraId="1930CDE2" w14:textId="77777777" w:rsidR="008F0CF8" w:rsidRPr="00B22684" w:rsidRDefault="008F0CF8" w:rsidP="008F0CF8">
      <w:pPr>
        <w:pStyle w:val="ListParagraph"/>
        <w:numPr>
          <w:ilvl w:val="0"/>
          <w:numId w:val="3"/>
        </w:numPr>
        <w:tabs>
          <w:tab w:val="left" w:pos="5265"/>
        </w:tabs>
        <w:spacing w:after="0"/>
      </w:pPr>
      <w:r w:rsidRPr="00B22684">
        <w:t>Northwest does NOT want an early transcript – final transcripts only.  Apply now, but you don’t need to send the transcript.</w:t>
      </w:r>
    </w:p>
    <w:p w14:paraId="00571B5E" w14:textId="77777777" w:rsidR="008F0CF8" w:rsidRPr="00B22684" w:rsidRDefault="008F0CF8" w:rsidP="008F0CF8">
      <w:pPr>
        <w:pStyle w:val="ListParagraph"/>
        <w:numPr>
          <w:ilvl w:val="0"/>
          <w:numId w:val="3"/>
        </w:numPr>
        <w:tabs>
          <w:tab w:val="left" w:pos="5265"/>
        </w:tabs>
        <w:spacing w:after="0"/>
      </w:pPr>
      <w:r w:rsidRPr="00B22684">
        <w:t xml:space="preserve">Transcripts will be sent to the state for your MTAG and HELP grants </w:t>
      </w:r>
      <w:r w:rsidRPr="00774C10">
        <w:rPr>
          <w:b/>
          <w:bCs/>
        </w:rPr>
        <w:t>AFTER</w:t>
      </w:r>
      <w:r w:rsidRPr="00B22684">
        <w:t xml:space="preserve"> the March 31 deadline.  </w:t>
      </w:r>
    </w:p>
    <w:p w14:paraId="7588CC02" w14:textId="64883C44" w:rsidR="00AB4F06" w:rsidRPr="00B22684" w:rsidRDefault="004724E8" w:rsidP="00AB4F06">
      <w:pPr>
        <w:pStyle w:val="ListParagraph"/>
        <w:numPr>
          <w:ilvl w:val="0"/>
          <w:numId w:val="3"/>
        </w:numPr>
        <w:tabs>
          <w:tab w:val="left" w:pos="5265"/>
        </w:tabs>
        <w:spacing w:after="0"/>
      </w:pPr>
      <w:r w:rsidRPr="00B22684">
        <w:rPr>
          <w:b/>
        </w:rPr>
        <w:t>Dual Enrollment students:</w:t>
      </w:r>
      <w:r w:rsidRPr="00B22684">
        <w:t xml:space="preserve">  You must request a transcript from the college (NWCC or </w:t>
      </w:r>
      <w:r w:rsidR="00AB4F06" w:rsidRPr="00B22684">
        <w:t>MVSU</w:t>
      </w:r>
      <w:r w:rsidRPr="00B22684">
        <w:t>) to be sent to the school you will attend next year for classes to count for college credit.</w:t>
      </w:r>
    </w:p>
    <w:p w14:paraId="4403DF46" w14:textId="6399589E" w:rsidR="00AB4F06" w:rsidRDefault="00AB4F06" w:rsidP="00AB4F06">
      <w:pPr>
        <w:tabs>
          <w:tab w:val="left" w:pos="5265"/>
        </w:tabs>
        <w:spacing w:after="0"/>
        <w:rPr>
          <w:sz w:val="24"/>
          <w:szCs w:val="24"/>
        </w:rPr>
      </w:pPr>
    </w:p>
    <w:p w14:paraId="0CE99D96" w14:textId="04F56B6B" w:rsidR="00AB4F06" w:rsidRPr="00774C10" w:rsidRDefault="00AB4F06" w:rsidP="00AB4F06">
      <w:pPr>
        <w:tabs>
          <w:tab w:val="left" w:pos="5265"/>
        </w:tabs>
        <w:spacing w:after="0"/>
        <w:rPr>
          <w:b/>
          <w:bCs/>
          <w:sz w:val="24"/>
          <w:szCs w:val="24"/>
        </w:rPr>
      </w:pPr>
      <w:r w:rsidRPr="00774C10">
        <w:rPr>
          <w:b/>
          <w:bCs/>
          <w:sz w:val="24"/>
          <w:szCs w:val="24"/>
        </w:rPr>
        <w:t>FALL PREVIEW DAYS</w:t>
      </w:r>
      <w:r w:rsidR="0075353E" w:rsidRPr="00774C10">
        <w:rPr>
          <w:b/>
          <w:bCs/>
          <w:sz w:val="24"/>
          <w:szCs w:val="24"/>
        </w:rPr>
        <w:t>/ACTIVITIES</w:t>
      </w:r>
      <w:r w:rsidRPr="00774C10">
        <w:rPr>
          <w:b/>
          <w:bCs/>
          <w:sz w:val="24"/>
          <w:szCs w:val="24"/>
        </w:rPr>
        <w:t xml:space="preserve"> FOR NEARBY COLLEGES</w:t>
      </w:r>
    </w:p>
    <w:p w14:paraId="66B539F6" w14:textId="2A66657E" w:rsidR="00AB4F06" w:rsidRPr="00774C10" w:rsidRDefault="006E01DA" w:rsidP="00AB4F06">
      <w:pPr>
        <w:tabs>
          <w:tab w:val="left" w:pos="5265"/>
        </w:tabs>
        <w:spacing w:after="0"/>
      </w:pPr>
      <w:r w:rsidRPr="00774C10">
        <w:rPr>
          <w:b/>
          <w:bCs/>
        </w:rPr>
        <w:t>Christian Brothers University</w:t>
      </w:r>
      <w:r w:rsidRPr="00774C10">
        <w:t xml:space="preserve"> – Open house:  Sept 17, Oct 14</w:t>
      </w:r>
      <w:r w:rsidR="00D37A0C" w:rsidRPr="00774C10">
        <w:t>. Register at cbu.edu/visit-cbu/open-house/</w:t>
      </w:r>
      <w:r w:rsidR="00DB5FA5" w:rsidRPr="00774C10">
        <w:t xml:space="preserve">           New: *2,000 pep band scholarship</w:t>
      </w:r>
      <w:r w:rsidR="00A60564" w:rsidRPr="00774C10">
        <w:t>, 1</w:t>
      </w:r>
      <w:r w:rsidR="00A60564" w:rsidRPr="00774C10">
        <w:rPr>
          <w:vertAlign w:val="superscript"/>
        </w:rPr>
        <w:t>st</w:t>
      </w:r>
      <w:r w:rsidR="00A60564" w:rsidRPr="00774C10">
        <w:t xml:space="preserve"> gen &amp; Dreamer scholarships</w:t>
      </w:r>
    </w:p>
    <w:p w14:paraId="0300F075" w14:textId="755802AD" w:rsidR="00CA5250" w:rsidRPr="00774C10" w:rsidRDefault="0075353E" w:rsidP="00AB4F06">
      <w:pPr>
        <w:tabs>
          <w:tab w:val="left" w:pos="5265"/>
        </w:tabs>
        <w:spacing w:after="0"/>
      </w:pPr>
      <w:r w:rsidRPr="00774C10">
        <w:rPr>
          <w:b/>
          <w:bCs/>
        </w:rPr>
        <w:t>Delta State University</w:t>
      </w:r>
      <w:r w:rsidRPr="00774C10">
        <w:t xml:space="preserve"> </w:t>
      </w:r>
      <w:r w:rsidR="00240DBA" w:rsidRPr="00774C10">
        <w:t>–</w:t>
      </w:r>
      <w:r w:rsidRPr="00774C10">
        <w:t xml:space="preserve"> </w:t>
      </w:r>
      <w:r w:rsidR="00240DBA" w:rsidRPr="00774C10">
        <w:t xml:space="preserve">Pig Pickin’ </w:t>
      </w:r>
      <w:r w:rsidR="00CA5250" w:rsidRPr="00774C10">
        <w:t>September 30-October 1</w:t>
      </w:r>
    </w:p>
    <w:p w14:paraId="0063F867" w14:textId="418729CC" w:rsidR="007E0AA1" w:rsidRPr="00774C10" w:rsidRDefault="007E0AA1" w:rsidP="00AB4F06">
      <w:pPr>
        <w:tabs>
          <w:tab w:val="left" w:pos="5265"/>
        </w:tabs>
        <w:spacing w:after="0"/>
      </w:pPr>
      <w:r w:rsidRPr="00774C10">
        <w:rPr>
          <w:b/>
          <w:bCs/>
        </w:rPr>
        <w:t>Jackson State University</w:t>
      </w:r>
      <w:r w:rsidRPr="00774C10">
        <w:t xml:space="preserve"> – Family tours available Tues/Thurs at 11 AM.</w:t>
      </w:r>
      <w:r w:rsidR="008D15FF" w:rsidRPr="00774C10">
        <w:t xml:space="preserve"> Register at</w:t>
      </w:r>
      <w:r w:rsidRPr="00774C10">
        <w:t xml:space="preserve"> https://futuretiger.jsums.edu/tourpicker.asp</w:t>
      </w:r>
    </w:p>
    <w:p w14:paraId="4C6B9C1C" w14:textId="64A74737" w:rsidR="00CA5250" w:rsidRPr="00774C10" w:rsidRDefault="00662984" w:rsidP="00AB4F06">
      <w:pPr>
        <w:tabs>
          <w:tab w:val="left" w:pos="5265"/>
        </w:tabs>
        <w:spacing w:after="0"/>
      </w:pPr>
      <w:r w:rsidRPr="00774C10">
        <w:rPr>
          <w:b/>
          <w:bCs/>
        </w:rPr>
        <w:t>Mississippi State University</w:t>
      </w:r>
      <w:r w:rsidRPr="00774C10">
        <w:t xml:space="preserve"> – Oct 10, Nov 11, Nov 21 - $10/person previewday.msstate.edu</w:t>
      </w:r>
    </w:p>
    <w:p w14:paraId="41AAE7F7" w14:textId="538C81B3" w:rsidR="00662984" w:rsidRPr="00774C10" w:rsidRDefault="00714665" w:rsidP="00AB4F06">
      <w:pPr>
        <w:tabs>
          <w:tab w:val="left" w:pos="5265"/>
        </w:tabs>
        <w:spacing w:after="0"/>
      </w:pPr>
      <w:r w:rsidRPr="00774C10">
        <w:rPr>
          <w:b/>
          <w:bCs/>
        </w:rPr>
        <w:t>Northwest Community College</w:t>
      </w:r>
      <w:r w:rsidRPr="00774C10">
        <w:t xml:space="preserve"> – High School Senior Game Passes for all home games: Sept 22, Oct 6, Oct 20.  Passes are available in the guidance office.</w:t>
      </w:r>
    </w:p>
    <w:p w14:paraId="50588B97" w14:textId="0CEAC74E" w:rsidR="00714665" w:rsidRPr="00774C10" w:rsidRDefault="002D6003" w:rsidP="00AB4F06">
      <w:pPr>
        <w:tabs>
          <w:tab w:val="left" w:pos="5265"/>
        </w:tabs>
        <w:spacing w:after="0"/>
      </w:pPr>
      <w:r w:rsidRPr="00774C10">
        <w:rPr>
          <w:b/>
          <w:bCs/>
        </w:rPr>
        <w:t>Ole Miss</w:t>
      </w:r>
      <w:r w:rsidRPr="00774C10">
        <w:t xml:space="preserve"> – Sept 17, Dec 3.  Register online. Registration opens 8 weeks before the event.</w:t>
      </w:r>
    </w:p>
    <w:p w14:paraId="25ECB3C2" w14:textId="01ECA9E8" w:rsidR="002D6003" w:rsidRPr="00774C10" w:rsidRDefault="008D15FF" w:rsidP="00AB4F06">
      <w:pPr>
        <w:tabs>
          <w:tab w:val="left" w:pos="5265"/>
        </w:tabs>
        <w:spacing w:after="0"/>
      </w:pPr>
      <w:r w:rsidRPr="00774C10">
        <w:t>Rhodes College – Open House Oct 10 and Nov 12</w:t>
      </w:r>
    </w:p>
    <w:p w14:paraId="6F3ECFA4" w14:textId="357965E6" w:rsidR="008D15FF" w:rsidRPr="00774C10" w:rsidRDefault="008D15FF" w:rsidP="00AB4F06">
      <w:pPr>
        <w:tabs>
          <w:tab w:val="left" w:pos="5265"/>
        </w:tabs>
        <w:spacing w:after="0"/>
      </w:pPr>
      <w:r w:rsidRPr="00774C10">
        <w:rPr>
          <w:b/>
          <w:bCs/>
        </w:rPr>
        <w:t>Rust College</w:t>
      </w:r>
      <w:r w:rsidRPr="00774C10">
        <w:t xml:space="preserve"> </w:t>
      </w:r>
      <w:r w:rsidR="006C5FFD" w:rsidRPr="00774C10">
        <w:t>–</w:t>
      </w:r>
      <w:r w:rsidRPr="00774C10">
        <w:t xml:space="preserve"> </w:t>
      </w:r>
      <w:r w:rsidR="006C5FFD" w:rsidRPr="00774C10">
        <w:t xml:space="preserve">Schedule a visit at </w:t>
      </w:r>
      <w:hyperlink r:id="rId9" w:history="1">
        <w:r w:rsidR="006C5FFD" w:rsidRPr="00774C10">
          <w:rPr>
            <w:rStyle w:val="Hyperlink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admissions@rustcollege.edu</w:t>
        </w:r>
      </w:hyperlink>
    </w:p>
    <w:p w14:paraId="3AD957BD" w14:textId="35846ADE" w:rsidR="006C5FFD" w:rsidRPr="00774C10" w:rsidRDefault="006C5FFD" w:rsidP="00AB4F06">
      <w:pPr>
        <w:tabs>
          <w:tab w:val="left" w:pos="5265"/>
        </w:tabs>
        <w:spacing w:after="0"/>
      </w:pPr>
      <w:r w:rsidRPr="00774C10">
        <w:rPr>
          <w:b/>
          <w:bCs/>
        </w:rPr>
        <w:t>University of Memphis</w:t>
      </w:r>
      <w:r w:rsidRPr="00774C10">
        <w:t xml:space="preserve"> – Oct 15, Nov 12.  Re</w:t>
      </w:r>
      <w:r w:rsidR="00184657" w:rsidRPr="00774C10">
        <w:t>gi</w:t>
      </w:r>
      <w:r w:rsidRPr="00774C10">
        <w:t>ster at Memphis.edu/admissions/events!</w:t>
      </w:r>
    </w:p>
    <w:p w14:paraId="34049A32" w14:textId="5AAA68B5" w:rsidR="00184657" w:rsidRPr="00774C10" w:rsidRDefault="00184657" w:rsidP="00AB4F06">
      <w:pPr>
        <w:tabs>
          <w:tab w:val="left" w:pos="5265"/>
        </w:tabs>
        <w:spacing w:after="0"/>
      </w:pPr>
      <w:r w:rsidRPr="00774C10">
        <w:rPr>
          <w:b/>
          <w:bCs/>
        </w:rPr>
        <w:t>University of Southern Miss</w:t>
      </w:r>
      <w:r w:rsidRPr="00774C10">
        <w:t xml:space="preserve"> – Black &amp; Gold Days – Sept 16, Oct 10, Nov 19</w:t>
      </w:r>
    </w:p>
    <w:p w14:paraId="567FD1C7" w14:textId="7CA18BB4" w:rsidR="00167251" w:rsidRPr="00774C10" w:rsidRDefault="00167251" w:rsidP="00AB4F06">
      <w:pPr>
        <w:tabs>
          <w:tab w:val="left" w:pos="5265"/>
        </w:tabs>
        <w:spacing w:after="0"/>
      </w:pPr>
      <w:r w:rsidRPr="00774C10">
        <w:t>University of South Alabama – Oct 1</w:t>
      </w:r>
    </w:p>
    <w:p w14:paraId="6B0F0997" w14:textId="3AEFD3ED" w:rsidR="000E378E" w:rsidRDefault="000E378E" w:rsidP="00AB4F06">
      <w:pPr>
        <w:tabs>
          <w:tab w:val="left" w:pos="5265"/>
        </w:tabs>
        <w:spacing w:after="0"/>
        <w:rPr>
          <w:sz w:val="24"/>
          <w:szCs w:val="24"/>
        </w:rPr>
      </w:pPr>
    </w:p>
    <w:p w14:paraId="36F7971C" w14:textId="77777777" w:rsidR="00B22684" w:rsidRDefault="00C903FE" w:rsidP="00AB4F06">
      <w:pPr>
        <w:tabs>
          <w:tab w:val="left" w:pos="5265"/>
        </w:tabs>
        <w:spacing w:after="0"/>
        <w:rPr>
          <w:b/>
          <w:bCs/>
          <w:sz w:val="24"/>
          <w:szCs w:val="24"/>
        </w:rPr>
      </w:pPr>
      <w:r w:rsidRPr="00C903FE">
        <w:rPr>
          <w:b/>
          <w:bCs/>
          <w:sz w:val="24"/>
          <w:szCs w:val="24"/>
        </w:rPr>
        <w:t xml:space="preserve">NON-PROFIT </w:t>
      </w:r>
      <w:r w:rsidR="000E378E" w:rsidRPr="00C903FE">
        <w:rPr>
          <w:b/>
          <w:bCs/>
          <w:sz w:val="24"/>
          <w:szCs w:val="24"/>
        </w:rPr>
        <w:t>CAREER/TECHNICAL SCHOOLS</w:t>
      </w:r>
      <w:r w:rsidRPr="00C903FE">
        <w:rPr>
          <w:b/>
          <w:bCs/>
          <w:sz w:val="24"/>
          <w:szCs w:val="24"/>
        </w:rPr>
        <w:t xml:space="preserve"> IN OUR AREA</w:t>
      </w:r>
    </w:p>
    <w:p w14:paraId="4B943387" w14:textId="50744043" w:rsidR="00C903FE" w:rsidRPr="00E42B5E" w:rsidRDefault="00D90B55" w:rsidP="00AB4F06">
      <w:pPr>
        <w:tabs>
          <w:tab w:val="left" w:pos="5265"/>
        </w:tabs>
        <w:spacing w:after="0"/>
        <w:rPr>
          <w:b/>
          <w:bCs/>
        </w:rPr>
      </w:pPr>
      <w:r w:rsidRPr="00774C10">
        <w:rPr>
          <w:b/>
          <w:bCs/>
        </w:rPr>
        <w:t>Northwest Mississippi Community College</w:t>
      </w:r>
      <w:r w:rsidRPr="00774C10">
        <w:t xml:space="preserve"> –</w:t>
      </w:r>
      <w:r w:rsidR="00CB14AD" w:rsidRPr="00774C10">
        <w:t xml:space="preserve"> Programs include</w:t>
      </w:r>
      <w:r w:rsidRPr="00774C10">
        <w:t xml:space="preserve"> Cosmetology, Commercial Truck Driving, Practical Nursing, EMT, and lots more!  Visit their website for more information</w:t>
      </w:r>
      <w:r w:rsidR="00414680" w:rsidRPr="00774C10">
        <w:t xml:space="preserve"> and to schedule a visit</w:t>
      </w:r>
      <w:r w:rsidRPr="00774C10">
        <w:t>.</w:t>
      </w:r>
      <w:r w:rsidR="00414680" w:rsidRPr="00774C10">
        <w:t xml:space="preserve">  Career/Tech programs are available at Southaven and Senatobia campuses.</w:t>
      </w:r>
      <w:r w:rsidR="00B961C8" w:rsidRPr="00774C10">
        <w:t xml:space="preserve">  ACT and Foundation Scholarships available.  MTAG is accepted.</w:t>
      </w:r>
    </w:p>
    <w:p w14:paraId="62E64C4B" w14:textId="75666925" w:rsidR="004724E8" w:rsidRPr="00774C10" w:rsidRDefault="00B961C8" w:rsidP="008F0CF8">
      <w:pPr>
        <w:tabs>
          <w:tab w:val="left" w:pos="5265"/>
        </w:tabs>
        <w:spacing w:after="0"/>
      </w:pPr>
      <w:r w:rsidRPr="00774C10">
        <w:rPr>
          <w:b/>
          <w:bCs/>
        </w:rPr>
        <w:t>Moore Tech</w:t>
      </w:r>
      <w:r w:rsidRPr="00774C10">
        <w:t xml:space="preserve"> – non-profit </w:t>
      </w:r>
      <w:r w:rsidR="00CB14AD" w:rsidRPr="00774C10">
        <w:t>– Programs include</w:t>
      </w:r>
      <w:r w:rsidRPr="00774C10">
        <w:t xml:space="preserve"> </w:t>
      </w:r>
      <w:r w:rsidR="00CB14AD" w:rsidRPr="00774C10">
        <w:t>AC/Refrig/Heating, Automotive, Electrical, Machining.  Visit their website for more information</w:t>
      </w:r>
      <w:r w:rsidR="00414680" w:rsidRPr="00774C10">
        <w:t xml:space="preserve"> and to schedule a visit.</w:t>
      </w:r>
    </w:p>
    <w:sectPr w:rsidR="004724E8" w:rsidRPr="00774C1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274A" w14:textId="77777777" w:rsidR="001849BC" w:rsidRDefault="001849BC" w:rsidP="003A282D">
      <w:pPr>
        <w:spacing w:after="0" w:line="240" w:lineRule="auto"/>
      </w:pPr>
      <w:r>
        <w:separator/>
      </w:r>
    </w:p>
  </w:endnote>
  <w:endnote w:type="continuationSeparator" w:id="0">
    <w:p w14:paraId="6EE974C7" w14:textId="77777777" w:rsidR="001849BC" w:rsidRDefault="001849BC" w:rsidP="003A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F0F8" w14:textId="77777777" w:rsidR="001849BC" w:rsidRDefault="001849BC" w:rsidP="003A282D">
      <w:pPr>
        <w:spacing w:after="0" w:line="240" w:lineRule="auto"/>
      </w:pPr>
      <w:r>
        <w:separator/>
      </w:r>
    </w:p>
  </w:footnote>
  <w:footnote w:type="continuationSeparator" w:id="0">
    <w:p w14:paraId="38086A9F" w14:textId="77777777" w:rsidR="001849BC" w:rsidRDefault="001849BC" w:rsidP="003A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F4E8" w14:textId="06C27D1E" w:rsidR="003A282D" w:rsidRDefault="003A282D">
    <w:pPr>
      <w:pStyle w:val="Header"/>
    </w:pPr>
    <w:r>
      <w:tab/>
    </w:r>
    <w:r>
      <w:tab/>
    </w:r>
    <w:r w:rsidR="0056037E">
      <w:t>September,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7815"/>
    <w:multiLevelType w:val="hybridMultilevel"/>
    <w:tmpl w:val="460C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E1C00"/>
    <w:multiLevelType w:val="hybridMultilevel"/>
    <w:tmpl w:val="A646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38AF"/>
    <w:multiLevelType w:val="hybridMultilevel"/>
    <w:tmpl w:val="947E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6967"/>
    <w:multiLevelType w:val="hybridMultilevel"/>
    <w:tmpl w:val="B90E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452EE"/>
    <w:multiLevelType w:val="hybridMultilevel"/>
    <w:tmpl w:val="7BEA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50CD8"/>
    <w:multiLevelType w:val="hybridMultilevel"/>
    <w:tmpl w:val="E81A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90EFF"/>
    <w:multiLevelType w:val="hybridMultilevel"/>
    <w:tmpl w:val="0F6C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2D"/>
    <w:rsid w:val="0000246A"/>
    <w:rsid w:val="00020801"/>
    <w:rsid w:val="000D3BEC"/>
    <w:rsid w:val="000E378E"/>
    <w:rsid w:val="00153879"/>
    <w:rsid w:val="00167251"/>
    <w:rsid w:val="00184657"/>
    <w:rsid w:val="001849BC"/>
    <w:rsid w:val="001B25F3"/>
    <w:rsid w:val="00240DBA"/>
    <w:rsid w:val="002A7BD6"/>
    <w:rsid w:val="002D6003"/>
    <w:rsid w:val="00302D23"/>
    <w:rsid w:val="003A282D"/>
    <w:rsid w:val="003B6B05"/>
    <w:rsid w:val="003D5D1E"/>
    <w:rsid w:val="00406FBF"/>
    <w:rsid w:val="00414680"/>
    <w:rsid w:val="00445925"/>
    <w:rsid w:val="004724E8"/>
    <w:rsid w:val="00490FCB"/>
    <w:rsid w:val="004E652C"/>
    <w:rsid w:val="0054728A"/>
    <w:rsid w:val="0056037E"/>
    <w:rsid w:val="005731D9"/>
    <w:rsid w:val="005770B3"/>
    <w:rsid w:val="00613F3E"/>
    <w:rsid w:val="00632FED"/>
    <w:rsid w:val="00662984"/>
    <w:rsid w:val="006C19FD"/>
    <w:rsid w:val="006C5FFD"/>
    <w:rsid w:val="006E01DA"/>
    <w:rsid w:val="00714665"/>
    <w:rsid w:val="0075353E"/>
    <w:rsid w:val="00774C10"/>
    <w:rsid w:val="007E0AA1"/>
    <w:rsid w:val="00834F15"/>
    <w:rsid w:val="0088376B"/>
    <w:rsid w:val="008B172F"/>
    <w:rsid w:val="008D15FF"/>
    <w:rsid w:val="008F0CF8"/>
    <w:rsid w:val="009A3902"/>
    <w:rsid w:val="009F329C"/>
    <w:rsid w:val="00A54B7E"/>
    <w:rsid w:val="00A60564"/>
    <w:rsid w:val="00AA3319"/>
    <w:rsid w:val="00AB4F06"/>
    <w:rsid w:val="00AE79C4"/>
    <w:rsid w:val="00B22684"/>
    <w:rsid w:val="00B961C8"/>
    <w:rsid w:val="00C13440"/>
    <w:rsid w:val="00C37FD1"/>
    <w:rsid w:val="00C903FE"/>
    <w:rsid w:val="00CA5250"/>
    <w:rsid w:val="00CB14AD"/>
    <w:rsid w:val="00CF4B64"/>
    <w:rsid w:val="00CF5522"/>
    <w:rsid w:val="00D272D6"/>
    <w:rsid w:val="00D37A0C"/>
    <w:rsid w:val="00D90B55"/>
    <w:rsid w:val="00DB5FA5"/>
    <w:rsid w:val="00E02C8C"/>
    <w:rsid w:val="00E30968"/>
    <w:rsid w:val="00E35940"/>
    <w:rsid w:val="00E42B5E"/>
    <w:rsid w:val="00E8007B"/>
    <w:rsid w:val="00E9712D"/>
    <w:rsid w:val="00F20843"/>
    <w:rsid w:val="00F4568F"/>
    <w:rsid w:val="00F53A51"/>
    <w:rsid w:val="00F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F3ADA"/>
  <w15:chartTrackingRefBased/>
  <w15:docId w15:val="{017F06FD-D770-49DB-BAAF-27860C63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C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2D"/>
  </w:style>
  <w:style w:type="paragraph" w:styleId="Footer">
    <w:name w:val="footer"/>
    <w:basedOn w:val="Normal"/>
    <w:link w:val="FooterChar"/>
    <w:uiPriority w:val="99"/>
    <w:unhideWhenUsed/>
    <w:rsid w:val="003A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2D"/>
  </w:style>
  <w:style w:type="character" w:styleId="UnresolvedMention">
    <w:name w:val="Unresolved Mention"/>
    <w:basedOn w:val="DefaultParagraphFont"/>
    <w:uiPriority w:val="99"/>
    <w:semiHidden/>
    <w:unhideWhenUsed/>
    <w:rsid w:val="006C5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gibilitycen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ssions@rust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Chunn</dc:creator>
  <cp:keywords/>
  <dc:description/>
  <cp:lastModifiedBy>Lindsey Chunn</cp:lastModifiedBy>
  <cp:revision>56</cp:revision>
  <cp:lastPrinted>2019-10-30T12:11:00Z</cp:lastPrinted>
  <dcterms:created xsi:type="dcterms:W3CDTF">2022-09-12T12:50:00Z</dcterms:created>
  <dcterms:modified xsi:type="dcterms:W3CDTF">2022-09-19T18:37:00Z</dcterms:modified>
</cp:coreProperties>
</file>