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9F73A" w14:textId="77777777" w:rsidR="0074119C" w:rsidRPr="00DE5238" w:rsidRDefault="0074119C" w:rsidP="00EF4DE6">
      <w:pPr>
        <w:shd w:val="clear" w:color="auto" w:fill="FFFFFF"/>
        <w:spacing w:after="0" w:line="240" w:lineRule="auto"/>
        <w:jc w:val="center"/>
        <w:outlineLvl w:val="0"/>
        <w:rPr>
          <w:rFonts w:ascii="Tahoma" w:eastAsia="Times New Roman" w:hAnsi="Tahoma" w:cs="Tahoma"/>
          <w:b/>
          <w:bCs/>
          <w:color w:val="000000" w:themeColor="text1"/>
          <w:kern w:val="36"/>
          <w:sz w:val="24"/>
          <w:szCs w:val="24"/>
        </w:rPr>
      </w:pPr>
      <w:r w:rsidRPr="00DE5238">
        <w:rPr>
          <w:rFonts w:ascii="Tahoma" w:eastAsia="Times New Roman" w:hAnsi="Tahoma" w:cs="Tahoma"/>
          <w:b/>
          <w:bCs/>
          <w:color w:val="000000" w:themeColor="text1"/>
          <w:kern w:val="36"/>
          <w:sz w:val="24"/>
          <w:szCs w:val="24"/>
        </w:rPr>
        <w:t>HOT LUNCH PROGRAM</w:t>
      </w:r>
    </w:p>
    <w:p w14:paraId="0E7ED6F6" w14:textId="77777777" w:rsidR="008D5E40" w:rsidRPr="00EF4DE6" w:rsidRDefault="008D5E40" w:rsidP="00EF4DE6">
      <w:pPr>
        <w:shd w:val="clear" w:color="auto" w:fill="FFFFFF"/>
        <w:spacing w:after="0" w:line="240" w:lineRule="auto"/>
        <w:jc w:val="both"/>
        <w:outlineLvl w:val="0"/>
        <w:rPr>
          <w:rFonts w:ascii="Tahoma" w:eastAsia="Times New Roman" w:hAnsi="Tahoma" w:cs="Tahoma"/>
          <w:b/>
          <w:bCs/>
          <w:color w:val="000000" w:themeColor="text1"/>
          <w:kern w:val="36"/>
        </w:rPr>
      </w:pPr>
    </w:p>
    <w:p w14:paraId="7FEE5E55" w14:textId="1AB286C8" w:rsidR="0074119C" w:rsidRPr="00EF4DE6" w:rsidRDefault="009F2A60" w:rsidP="00EF4DE6">
      <w:pPr>
        <w:shd w:val="clear" w:color="auto" w:fill="FFFFFF"/>
        <w:spacing w:after="0" w:line="240" w:lineRule="auto"/>
        <w:jc w:val="center"/>
        <w:outlineLvl w:val="0"/>
        <w:rPr>
          <w:rFonts w:ascii="Tahoma" w:eastAsia="Times New Roman" w:hAnsi="Tahoma" w:cs="Tahoma"/>
          <w:b/>
          <w:bCs/>
          <w:color w:val="000000" w:themeColor="text1"/>
          <w:kern w:val="36"/>
        </w:rPr>
      </w:pPr>
      <w:r w:rsidRPr="00EF4DE6">
        <w:rPr>
          <w:rFonts w:ascii="Tahoma" w:eastAsia="Times New Roman" w:hAnsi="Tahoma" w:cs="Tahoma"/>
          <w:b/>
          <w:bCs/>
          <w:color w:val="000000" w:themeColor="text1"/>
          <w:kern w:val="36"/>
        </w:rPr>
        <w:t xml:space="preserve">Student </w:t>
      </w:r>
      <w:r w:rsidR="00CA0379">
        <w:rPr>
          <w:rFonts w:ascii="Tahoma" w:eastAsia="Times New Roman" w:hAnsi="Tahoma" w:cs="Tahoma"/>
          <w:b/>
          <w:bCs/>
          <w:color w:val="000000" w:themeColor="text1"/>
          <w:kern w:val="36"/>
        </w:rPr>
        <w:t>Meal</w:t>
      </w:r>
      <w:r w:rsidRPr="00EF4DE6">
        <w:rPr>
          <w:rFonts w:ascii="Tahoma" w:eastAsia="Times New Roman" w:hAnsi="Tahoma" w:cs="Tahoma"/>
          <w:b/>
          <w:bCs/>
          <w:color w:val="000000" w:themeColor="text1"/>
          <w:kern w:val="36"/>
        </w:rPr>
        <w:t xml:space="preserve"> Accounts</w:t>
      </w:r>
    </w:p>
    <w:p w14:paraId="76A5E33A" w14:textId="77777777" w:rsidR="0074119C" w:rsidRPr="00EF4DE6" w:rsidRDefault="0074119C" w:rsidP="00EF4DE6">
      <w:pPr>
        <w:shd w:val="clear" w:color="auto" w:fill="FFFFFF"/>
        <w:spacing w:after="0" w:line="240" w:lineRule="auto"/>
        <w:jc w:val="both"/>
        <w:outlineLvl w:val="3"/>
        <w:rPr>
          <w:rFonts w:ascii="Tahoma" w:eastAsia="Times New Roman" w:hAnsi="Tahoma" w:cs="Tahoma"/>
          <w:b/>
          <w:bCs/>
          <w:color w:val="000000" w:themeColor="text1"/>
        </w:rPr>
      </w:pPr>
    </w:p>
    <w:p w14:paraId="550B2E1E" w14:textId="3294B973" w:rsidR="00D07CCC" w:rsidRPr="00EF4DE6" w:rsidRDefault="0074119C" w:rsidP="00EF4DE6">
      <w:pPr>
        <w:shd w:val="clear" w:color="auto" w:fill="FFFFFF"/>
        <w:spacing w:after="0" w:line="240" w:lineRule="auto"/>
        <w:jc w:val="both"/>
        <w:rPr>
          <w:rFonts w:ascii="Tahoma" w:eastAsia="Times New Roman" w:hAnsi="Tahoma" w:cs="Tahoma"/>
          <w:color w:val="000000" w:themeColor="text1"/>
        </w:rPr>
      </w:pPr>
      <w:r w:rsidRPr="00EF4DE6">
        <w:rPr>
          <w:rFonts w:ascii="Tahoma" w:eastAsia="Times New Roman" w:hAnsi="Tahoma" w:cs="Tahoma"/>
          <w:bCs/>
          <w:color w:val="000000" w:themeColor="text1"/>
        </w:rPr>
        <w:t>“</w:t>
      </w:r>
      <w:r w:rsidR="00D07CCC" w:rsidRPr="00EF4DE6">
        <w:rPr>
          <w:rFonts w:ascii="Tahoma" w:eastAsia="Times New Roman" w:hAnsi="Tahoma" w:cs="Tahoma"/>
          <w:bCs/>
          <w:color w:val="000000" w:themeColor="text1"/>
        </w:rPr>
        <w:t xml:space="preserve">I need lunch money, TODAY!”  </w:t>
      </w:r>
      <w:r w:rsidRPr="00EF4DE6">
        <w:rPr>
          <w:rFonts w:ascii="Tahoma" w:eastAsia="Times New Roman" w:hAnsi="Tahoma" w:cs="Tahoma"/>
          <w:color w:val="000000" w:themeColor="text1"/>
        </w:rPr>
        <w:t xml:space="preserve">How many times have you </w:t>
      </w:r>
      <w:r w:rsidR="003F4E6E" w:rsidRPr="00EF4DE6">
        <w:rPr>
          <w:rFonts w:ascii="Tahoma" w:eastAsia="Times New Roman" w:hAnsi="Tahoma" w:cs="Tahoma"/>
          <w:color w:val="000000" w:themeColor="text1"/>
        </w:rPr>
        <w:t>heard</w:t>
      </w:r>
      <w:r w:rsidR="00D07CCC" w:rsidRPr="00EF4DE6">
        <w:rPr>
          <w:rFonts w:ascii="Tahoma" w:eastAsia="Times New Roman" w:hAnsi="Tahoma" w:cs="Tahoma"/>
          <w:color w:val="000000" w:themeColor="text1"/>
        </w:rPr>
        <w:t xml:space="preserve"> those words?  Our staff members work with students and families and offer them services such as personal phone call reminders</w:t>
      </w:r>
      <w:r w:rsidR="00A41E19" w:rsidRPr="00EF4DE6">
        <w:rPr>
          <w:rFonts w:ascii="Tahoma" w:eastAsia="Times New Roman" w:hAnsi="Tahoma" w:cs="Tahoma"/>
          <w:color w:val="000000" w:themeColor="text1"/>
        </w:rPr>
        <w:t xml:space="preserve"> and</w:t>
      </w:r>
      <w:r w:rsidR="00D07CCC" w:rsidRPr="00EF4DE6">
        <w:rPr>
          <w:rFonts w:ascii="Tahoma" w:eastAsia="Times New Roman" w:hAnsi="Tahoma" w:cs="Tahoma"/>
          <w:color w:val="000000" w:themeColor="text1"/>
        </w:rPr>
        <w:t xml:space="preserve"> email</w:t>
      </w:r>
      <w:r w:rsidR="00A41E19" w:rsidRPr="00EF4DE6">
        <w:rPr>
          <w:rFonts w:ascii="Tahoma" w:eastAsia="Times New Roman" w:hAnsi="Tahoma" w:cs="Tahoma"/>
          <w:color w:val="000000" w:themeColor="text1"/>
        </w:rPr>
        <w:t xml:space="preserve"> </w:t>
      </w:r>
      <w:r w:rsidR="00D07CCC" w:rsidRPr="00EF4DE6">
        <w:rPr>
          <w:rFonts w:ascii="Tahoma" w:eastAsia="Times New Roman" w:hAnsi="Tahoma" w:cs="Tahoma"/>
          <w:color w:val="000000" w:themeColor="text1"/>
        </w:rPr>
        <w:t xml:space="preserve">to help them manage their child's meal account balance. Parents can easily view the balances using PowerSchool.  Account balances are transferred from school year to school year.  </w:t>
      </w:r>
    </w:p>
    <w:p w14:paraId="28F50D17" w14:textId="77777777" w:rsidR="0074119C" w:rsidRPr="00EF4DE6" w:rsidRDefault="0074119C" w:rsidP="00EF4DE6">
      <w:pPr>
        <w:shd w:val="clear" w:color="auto" w:fill="FFFFFF"/>
        <w:spacing w:after="0" w:line="240" w:lineRule="auto"/>
        <w:jc w:val="both"/>
        <w:outlineLvl w:val="3"/>
        <w:rPr>
          <w:rFonts w:ascii="Tahoma" w:eastAsia="Times New Roman" w:hAnsi="Tahoma" w:cs="Tahoma"/>
          <w:color w:val="000000" w:themeColor="text1"/>
        </w:rPr>
      </w:pPr>
    </w:p>
    <w:p w14:paraId="5C03FD2D" w14:textId="149E8EDF" w:rsidR="00D07CCC" w:rsidRPr="00EF4DE6" w:rsidRDefault="00A41E19" w:rsidP="00EF4DE6">
      <w:pPr>
        <w:shd w:val="clear" w:color="auto" w:fill="FFFFFF"/>
        <w:spacing w:after="0" w:line="240" w:lineRule="auto"/>
        <w:jc w:val="both"/>
        <w:rPr>
          <w:rFonts w:ascii="Tahoma" w:eastAsia="Times New Roman" w:hAnsi="Tahoma" w:cs="Tahoma"/>
          <w:color w:val="000000" w:themeColor="text1"/>
        </w:rPr>
      </w:pPr>
      <w:r w:rsidRPr="00EF4DE6">
        <w:rPr>
          <w:rFonts w:ascii="Tahoma" w:hAnsi="Tahoma" w:cs="Tahoma"/>
          <w:b/>
          <w:color w:val="000000" w:themeColor="text1"/>
        </w:rPr>
        <w:t xml:space="preserve">Students must prepay or pay cash for all meals. </w:t>
      </w:r>
      <w:r w:rsidR="00B76E2A" w:rsidRPr="00EF4DE6">
        <w:rPr>
          <w:rFonts w:ascii="Tahoma" w:hAnsi="Tahoma" w:cs="Tahoma"/>
          <w:b/>
          <w:color w:val="000000" w:themeColor="text1"/>
        </w:rPr>
        <w:t>It is the parent or guardian’s responsibility for ensuring that their child has money in his/her account or brings a meal from home.</w:t>
      </w:r>
      <w:r w:rsidR="00B76E2A" w:rsidRPr="00EF4DE6">
        <w:rPr>
          <w:rFonts w:ascii="Tahoma" w:hAnsi="Tahoma" w:cs="Tahoma"/>
          <w:color w:val="000000" w:themeColor="text1"/>
        </w:rPr>
        <w:t xml:space="preserve">  Negative and low account balance statements are sent home regularly.</w:t>
      </w:r>
      <w:r w:rsidR="00D07CCC" w:rsidRPr="00EF4DE6">
        <w:rPr>
          <w:rFonts w:ascii="Tahoma" w:hAnsi="Tahoma" w:cs="Tahoma"/>
          <w:color w:val="000000" w:themeColor="text1"/>
        </w:rPr>
        <w:t xml:space="preserve">  </w:t>
      </w:r>
      <w:r w:rsidR="00D07CCC" w:rsidRPr="00EF4DE6">
        <w:rPr>
          <w:rFonts w:ascii="Tahoma" w:eastAsia="Times New Roman" w:hAnsi="Tahoma" w:cs="Tahoma"/>
          <w:color w:val="000000" w:themeColor="text1"/>
        </w:rPr>
        <w:t>Again, families are expected to provide a lunch from home or provide their child with the money to deposit in the child’s meal account to purchase school meals.</w:t>
      </w:r>
      <w:r w:rsidRPr="00EF4DE6">
        <w:rPr>
          <w:rFonts w:ascii="Tahoma" w:eastAsia="Times New Roman" w:hAnsi="Tahoma" w:cs="Tahoma"/>
          <w:color w:val="000000" w:themeColor="text1"/>
        </w:rPr>
        <w:t xml:space="preserve"> Parents can apply any amount to the account, but it is recommended to </w:t>
      </w:r>
      <w:r w:rsidRPr="00EF4DE6">
        <w:rPr>
          <w:rFonts w:ascii="Tahoma" w:eastAsia="Times New Roman" w:hAnsi="Tahoma" w:cs="Tahoma"/>
          <w:b/>
          <w:bCs/>
          <w:color w:val="000000" w:themeColor="text1"/>
        </w:rPr>
        <w:t>pay in advance the amount your student might spend in a month</w:t>
      </w:r>
      <w:r w:rsidRPr="00EF4DE6">
        <w:rPr>
          <w:rFonts w:ascii="Tahoma" w:eastAsia="Times New Roman" w:hAnsi="Tahoma" w:cs="Tahoma"/>
          <w:color w:val="000000" w:themeColor="text1"/>
        </w:rPr>
        <w:t xml:space="preserve">. </w:t>
      </w:r>
    </w:p>
    <w:p w14:paraId="2D68DE99" w14:textId="77777777" w:rsidR="00A41E19" w:rsidRPr="00EF4DE6" w:rsidRDefault="00A41E19" w:rsidP="00EF4DE6">
      <w:pPr>
        <w:shd w:val="clear" w:color="auto" w:fill="FFFFFF"/>
        <w:spacing w:after="0" w:line="240" w:lineRule="auto"/>
        <w:jc w:val="both"/>
        <w:rPr>
          <w:rFonts w:ascii="Tahoma" w:eastAsia="Times New Roman" w:hAnsi="Tahoma" w:cs="Tahoma"/>
          <w:color w:val="000000" w:themeColor="text1"/>
        </w:rPr>
      </w:pPr>
    </w:p>
    <w:p w14:paraId="7D93B16C" w14:textId="51D59187" w:rsidR="009F2A60" w:rsidRPr="00EF4DE6" w:rsidRDefault="009F2A60" w:rsidP="00EF4DE6">
      <w:pPr>
        <w:shd w:val="clear" w:color="auto" w:fill="FFFFFF"/>
        <w:spacing w:after="0" w:line="240" w:lineRule="auto"/>
        <w:jc w:val="center"/>
        <w:outlineLvl w:val="0"/>
        <w:rPr>
          <w:rFonts w:ascii="Tahoma" w:eastAsia="Times New Roman" w:hAnsi="Tahoma" w:cs="Tahoma"/>
          <w:b/>
          <w:bCs/>
          <w:color w:val="000000" w:themeColor="text1"/>
          <w:kern w:val="36"/>
        </w:rPr>
      </w:pPr>
      <w:r w:rsidRPr="00EF4DE6">
        <w:rPr>
          <w:rFonts w:ascii="Tahoma" w:eastAsia="Times New Roman" w:hAnsi="Tahoma" w:cs="Tahoma"/>
          <w:b/>
          <w:bCs/>
          <w:color w:val="000000" w:themeColor="text1"/>
          <w:kern w:val="36"/>
        </w:rPr>
        <w:t>Meal Prices</w:t>
      </w:r>
    </w:p>
    <w:p w14:paraId="5C194EE4" w14:textId="77777777" w:rsidR="004852CD" w:rsidRPr="00EF4DE6" w:rsidRDefault="004852CD" w:rsidP="00EF4DE6">
      <w:pPr>
        <w:pStyle w:val="NormalWeb"/>
        <w:shd w:val="clear" w:color="auto" w:fill="FFFFFF"/>
        <w:spacing w:before="0" w:beforeAutospacing="0" w:after="0" w:afterAutospacing="0" w:line="259" w:lineRule="auto"/>
        <w:jc w:val="both"/>
        <w:rPr>
          <w:rFonts w:ascii="Tahoma" w:hAnsi="Tahoma" w:cs="Tahoma"/>
          <w:color w:val="000000" w:themeColor="text1"/>
          <w:spacing w:val="5"/>
          <w:sz w:val="22"/>
          <w:szCs w:val="22"/>
        </w:rPr>
      </w:pPr>
    </w:p>
    <w:p w14:paraId="44C02BC2" w14:textId="0A48CF97" w:rsidR="004852CD" w:rsidRPr="00EF4DE6" w:rsidRDefault="004852CD" w:rsidP="00EF4DE6">
      <w:pPr>
        <w:spacing w:after="0" w:line="240" w:lineRule="auto"/>
        <w:jc w:val="both"/>
        <w:rPr>
          <w:rFonts w:ascii="Tahoma" w:hAnsi="Tahoma" w:cs="Tahoma"/>
          <w:b/>
        </w:rPr>
      </w:pPr>
      <w:r w:rsidRPr="00EF4DE6">
        <w:rPr>
          <w:rFonts w:ascii="Tahoma" w:hAnsi="Tahoma" w:cs="Tahoma"/>
          <w:b/>
        </w:rPr>
        <w:t xml:space="preserve">       BREAKFAST PRICES</w:t>
      </w:r>
      <w:r w:rsidRPr="00EF4DE6">
        <w:rPr>
          <w:rFonts w:ascii="Tahoma" w:hAnsi="Tahoma" w:cs="Tahoma"/>
          <w:b/>
        </w:rPr>
        <w:tab/>
      </w:r>
      <w:r w:rsidRPr="00EF4DE6">
        <w:rPr>
          <w:rFonts w:ascii="Tahoma" w:hAnsi="Tahoma" w:cs="Tahoma"/>
          <w:b/>
        </w:rPr>
        <w:tab/>
      </w:r>
      <w:r w:rsidRPr="00EF4DE6">
        <w:rPr>
          <w:rFonts w:ascii="Tahoma" w:hAnsi="Tahoma" w:cs="Tahoma"/>
          <w:b/>
        </w:rPr>
        <w:tab/>
      </w:r>
      <w:r w:rsidRPr="00EF4DE6">
        <w:rPr>
          <w:rFonts w:ascii="Tahoma" w:hAnsi="Tahoma" w:cs="Tahoma"/>
          <w:b/>
        </w:rPr>
        <w:tab/>
        <w:t xml:space="preserve">          LUNCH PRICES</w:t>
      </w:r>
    </w:p>
    <w:p w14:paraId="1B5B901D" w14:textId="448CE05F" w:rsidR="004852CD" w:rsidRPr="00EF4DE6" w:rsidRDefault="004852CD" w:rsidP="00EF4DE6">
      <w:pPr>
        <w:spacing w:after="0" w:line="240" w:lineRule="auto"/>
        <w:jc w:val="both"/>
        <w:rPr>
          <w:rFonts w:ascii="Tahoma" w:hAnsi="Tahoma" w:cs="Tahoma"/>
          <w:b/>
        </w:rPr>
      </w:pPr>
      <w:r w:rsidRPr="00EF4DE6">
        <w:rPr>
          <w:rFonts w:ascii="Tahoma" w:hAnsi="Tahoma" w:cs="Tahoma"/>
          <w:b/>
        </w:rPr>
        <w:t>Elementary</w:t>
      </w:r>
      <w:r w:rsidR="00C9538F">
        <w:rPr>
          <w:rFonts w:ascii="Tahoma" w:hAnsi="Tahoma" w:cs="Tahoma"/>
          <w:b/>
        </w:rPr>
        <w:tab/>
      </w:r>
      <w:r w:rsidR="00C9538F">
        <w:rPr>
          <w:rFonts w:ascii="Tahoma" w:hAnsi="Tahoma" w:cs="Tahoma"/>
          <w:b/>
        </w:rPr>
        <w:tab/>
      </w:r>
      <w:r w:rsidRPr="00EF4DE6">
        <w:rPr>
          <w:rFonts w:ascii="Tahoma" w:hAnsi="Tahoma" w:cs="Tahoma"/>
          <w:b/>
        </w:rPr>
        <w:t>$1.95  -  $39.00</w:t>
      </w:r>
      <w:r w:rsidRPr="00EF4DE6">
        <w:rPr>
          <w:rFonts w:ascii="Tahoma" w:hAnsi="Tahoma" w:cs="Tahoma"/>
          <w:b/>
        </w:rPr>
        <w:tab/>
      </w:r>
      <w:r w:rsidRPr="00EF4DE6">
        <w:rPr>
          <w:rFonts w:ascii="Tahoma" w:hAnsi="Tahoma" w:cs="Tahoma"/>
          <w:b/>
        </w:rPr>
        <w:tab/>
        <w:t>Elementary</w:t>
      </w:r>
      <w:r w:rsidR="00C9538F">
        <w:rPr>
          <w:rFonts w:ascii="Tahoma" w:hAnsi="Tahoma" w:cs="Tahoma"/>
          <w:b/>
        </w:rPr>
        <w:tab/>
      </w:r>
      <w:r w:rsidR="00C9538F">
        <w:rPr>
          <w:rFonts w:ascii="Tahoma" w:hAnsi="Tahoma" w:cs="Tahoma"/>
          <w:b/>
        </w:rPr>
        <w:tab/>
      </w:r>
      <w:r w:rsidRPr="00EF4DE6">
        <w:rPr>
          <w:rFonts w:ascii="Tahoma" w:hAnsi="Tahoma" w:cs="Tahoma"/>
          <w:b/>
        </w:rPr>
        <w:t>$2.</w:t>
      </w:r>
      <w:r w:rsidR="00032E14">
        <w:rPr>
          <w:rFonts w:ascii="Tahoma" w:hAnsi="Tahoma" w:cs="Tahoma"/>
          <w:b/>
        </w:rPr>
        <w:t>75</w:t>
      </w:r>
      <w:r w:rsidRPr="00EF4DE6">
        <w:rPr>
          <w:rFonts w:ascii="Tahoma" w:hAnsi="Tahoma" w:cs="Tahoma"/>
          <w:b/>
        </w:rPr>
        <w:t xml:space="preserve">  -  $5</w:t>
      </w:r>
      <w:r w:rsidR="00032E14">
        <w:rPr>
          <w:rFonts w:ascii="Tahoma" w:hAnsi="Tahoma" w:cs="Tahoma"/>
          <w:b/>
        </w:rPr>
        <w:t>5</w:t>
      </w:r>
      <w:r w:rsidRPr="00EF4DE6">
        <w:rPr>
          <w:rFonts w:ascii="Tahoma" w:hAnsi="Tahoma" w:cs="Tahoma"/>
          <w:b/>
        </w:rPr>
        <w:t>.00</w:t>
      </w:r>
    </w:p>
    <w:p w14:paraId="22B46BD3" w14:textId="74EC9B60" w:rsidR="004852CD" w:rsidRPr="00EF4DE6" w:rsidRDefault="004852CD" w:rsidP="00EF4DE6">
      <w:pPr>
        <w:spacing w:after="0" w:line="240" w:lineRule="auto"/>
        <w:jc w:val="both"/>
        <w:rPr>
          <w:rFonts w:ascii="Tahoma" w:hAnsi="Tahoma" w:cs="Tahoma"/>
          <w:b/>
        </w:rPr>
      </w:pPr>
      <w:r w:rsidRPr="00EF4DE6">
        <w:rPr>
          <w:rFonts w:ascii="Tahoma" w:hAnsi="Tahoma" w:cs="Tahoma"/>
          <w:b/>
        </w:rPr>
        <w:t>HS</w:t>
      </w:r>
      <w:r w:rsidRPr="00EF4DE6">
        <w:rPr>
          <w:rFonts w:ascii="Tahoma" w:hAnsi="Tahoma" w:cs="Tahoma"/>
          <w:b/>
        </w:rPr>
        <w:tab/>
      </w:r>
      <w:r w:rsidR="00C9538F">
        <w:rPr>
          <w:rFonts w:ascii="Tahoma" w:hAnsi="Tahoma" w:cs="Tahoma"/>
          <w:b/>
        </w:rPr>
        <w:tab/>
      </w:r>
      <w:r w:rsidR="00C9538F">
        <w:rPr>
          <w:rFonts w:ascii="Tahoma" w:hAnsi="Tahoma" w:cs="Tahoma"/>
          <w:b/>
        </w:rPr>
        <w:tab/>
      </w:r>
      <w:r w:rsidRPr="00EF4DE6">
        <w:rPr>
          <w:rFonts w:ascii="Tahoma" w:hAnsi="Tahoma" w:cs="Tahoma"/>
          <w:b/>
        </w:rPr>
        <w:t>$2.05  -  $</w:t>
      </w:r>
      <w:r w:rsidR="00386DB6">
        <w:rPr>
          <w:rFonts w:ascii="Tahoma" w:hAnsi="Tahoma" w:cs="Tahoma"/>
          <w:b/>
        </w:rPr>
        <w:t>4</w:t>
      </w:r>
      <w:r w:rsidR="00032E14">
        <w:rPr>
          <w:rFonts w:ascii="Tahoma" w:hAnsi="Tahoma" w:cs="Tahoma"/>
          <w:b/>
        </w:rPr>
        <w:t>1.</w:t>
      </w:r>
      <w:r w:rsidR="00386DB6">
        <w:rPr>
          <w:rFonts w:ascii="Tahoma" w:hAnsi="Tahoma" w:cs="Tahoma"/>
          <w:b/>
        </w:rPr>
        <w:t>00</w:t>
      </w:r>
      <w:r w:rsidRPr="00EF4DE6">
        <w:rPr>
          <w:rFonts w:ascii="Tahoma" w:hAnsi="Tahoma" w:cs="Tahoma"/>
          <w:b/>
        </w:rPr>
        <w:tab/>
      </w:r>
      <w:r w:rsidRPr="00EF4DE6">
        <w:rPr>
          <w:rFonts w:ascii="Tahoma" w:hAnsi="Tahoma" w:cs="Tahoma"/>
          <w:b/>
        </w:rPr>
        <w:tab/>
        <w:t>HS</w:t>
      </w:r>
      <w:r w:rsidRPr="00EF4DE6">
        <w:rPr>
          <w:rFonts w:ascii="Tahoma" w:hAnsi="Tahoma" w:cs="Tahoma"/>
          <w:b/>
        </w:rPr>
        <w:tab/>
      </w:r>
      <w:r w:rsidR="00C9538F">
        <w:rPr>
          <w:rFonts w:ascii="Tahoma" w:hAnsi="Tahoma" w:cs="Tahoma"/>
          <w:b/>
        </w:rPr>
        <w:tab/>
      </w:r>
      <w:r w:rsidR="00C9538F">
        <w:rPr>
          <w:rFonts w:ascii="Tahoma" w:hAnsi="Tahoma" w:cs="Tahoma"/>
          <w:b/>
        </w:rPr>
        <w:tab/>
      </w:r>
      <w:r w:rsidRPr="00EF4DE6">
        <w:rPr>
          <w:rFonts w:ascii="Tahoma" w:hAnsi="Tahoma" w:cs="Tahoma"/>
          <w:b/>
        </w:rPr>
        <w:t>$</w:t>
      </w:r>
      <w:r w:rsidR="00032E14">
        <w:rPr>
          <w:rFonts w:ascii="Tahoma" w:hAnsi="Tahoma" w:cs="Tahoma"/>
          <w:b/>
        </w:rPr>
        <w:t>3.00</w:t>
      </w:r>
      <w:r w:rsidRPr="00EF4DE6">
        <w:rPr>
          <w:rFonts w:ascii="Tahoma" w:hAnsi="Tahoma" w:cs="Tahoma"/>
          <w:b/>
        </w:rPr>
        <w:t xml:space="preserve">  -  $</w:t>
      </w:r>
      <w:r w:rsidR="00032E14">
        <w:rPr>
          <w:rFonts w:ascii="Tahoma" w:hAnsi="Tahoma" w:cs="Tahoma"/>
          <w:b/>
        </w:rPr>
        <w:t>60.00</w:t>
      </w:r>
    </w:p>
    <w:p w14:paraId="7E993578" w14:textId="48E58C02" w:rsidR="004852CD" w:rsidRPr="00EF4DE6" w:rsidRDefault="004852CD" w:rsidP="00EF4DE6">
      <w:pPr>
        <w:spacing w:after="0" w:line="240" w:lineRule="auto"/>
        <w:jc w:val="both"/>
        <w:rPr>
          <w:rFonts w:ascii="Tahoma" w:hAnsi="Tahoma" w:cs="Tahoma"/>
          <w:b/>
        </w:rPr>
      </w:pPr>
      <w:r w:rsidRPr="00EF4DE6">
        <w:rPr>
          <w:rFonts w:ascii="Tahoma" w:hAnsi="Tahoma" w:cs="Tahoma"/>
          <w:b/>
        </w:rPr>
        <w:t>Reduced</w:t>
      </w:r>
      <w:r w:rsidR="00C9538F">
        <w:rPr>
          <w:rFonts w:ascii="Tahoma" w:hAnsi="Tahoma" w:cs="Tahoma"/>
          <w:b/>
        </w:rPr>
        <w:tab/>
      </w:r>
      <w:r w:rsidR="00C9538F">
        <w:rPr>
          <w:rFonts w:ascii="Tahoma" w:hAnsi="Tahoma" w:cs="Tahoma"/>
          <w:b/>
        </w:rPr>
        <w:tab/>
      </w:r>
      <w:r w:rsidRPr="00EF4DE6">
        <w:rPr>
          <w:rFonts w:ascii="Tahoma" w:hAnsi="Tahoma" w:cs="Tahoma"/>
          <w:b/>
        </w:rPr>
        <w:t>$  .00  -  $   .00</w:t>
      </w:r>
      <w:r w:rsidRPr="00EF4DE6">
        <w:rPr>
          <w:rFonts w:ascii="Tahoma" w:hAnsi="Tahoma" w:cs="Tahoma"/>
          <w:b/>
        </w:rPr>
        <w:tab/>
      </w:r>
      <w:r w:rsidRPr="00EF4DE6">
        <w:rPr>
          <w:rFonts w:ascii="Tahoma" w:hAnsi="Tahoma" w:cs="Tahoma"/>
          <w:b/>
        </w:rPr>
        <w:tab/>
        <w:t>Reduced</w:t>
      </w:r>
      <w:r w:rsidR="00C9538F">
        <w:rPr>
          <w:rFonts w:ascii="Tahoma" w:hAnsi="Tahoma" w:cs="Tahoma"/>
          <w:b/>
        </w:rPr>
        <w:tab/>
      </w:r>
      <w:r w:rsidR="00C9538F">
        <w:rPr>
          <w:rFonts w:ascii="Tahoma" w:hAnsi="Tahoma" w:cs="Tahoma"/>
          <w:b/>
        </w:rPr>
        <w:tab/>
      </w:r>
      <w:r w:rsidRPr="00EF4DE6">
        <w:rPr>
          <w:rFonts w:ascii="Tahoma" w:hAnsi="Tahoma" w:cs="Tahoma"/>
          <w:b/>
        </w:rPr>
        <w:t>$  .00  -  $  0.00</w:t>
      </w:r>
    </w:p>
    <w:p w14:paraId="2A381667" w14:textId="41B65103" w:rsidR="004852CD" w:rsidRPr="00C9538F" w:rsidRDefault="00C9538F" w:rsidP="00EF4DE6">
      <w:pPr>
        <w:pStyle w:val="NormalWeb"/>
        <w:shd w:val="clear" w:color="auto" w:fill="FFFFFF"/>
        <w:spacing w:before="0" w:beforeAutospacing="0" w:after="0" w:afterAutospacing="0" w:line="259" w:lineRule="auto"/>
        <w:jc w:val="both"/>
        <w:rPr>
          <w:rFonts w:ascii="Tahoma" w:hAnsi="Tahoma" w:cs="Tahoma"/>
          <w:b/>
          <w:bCs/>
          <w:color w:val="000000" w:themeColor="text1"/>
          <w:spacing w:val="5"/>
          <w:sz w:val="22"/>
          <w:szCs w:val="22"/>
        </w:rPr>
      </w:pPr>
      <w:r w:rsidRPr="00C9538F">
        <w:rPr>
          <w:rFonts w:ascii="Tahoma" w:hAnsi="Tahoma" w:cs="Tahoma"/>
          <w:b/>
          <w:bCs/>
          <w:color w:val="000000" w:themeColor="text1"/>
          <w:spacing w:val="5"/>
          <w:sz w:val="22"/>
          <w:szCs w:val="22"/>
        </w:rPr>
        <w:t>Milk Ala Carte</w:t>
      </w:r>
      <w:r>
        <w:rPr>
          <w:rFonts w:ascii="Tahoma" w:hAnsi="Tahoma" w:cs="Tahoma"/>
          <w:b/>
          <w:bCs/>
          <w:color w:val="000000" w:themeColor="text1"/>
          <w:spacing w:val="5"/>
          <w:sz w:val="22"/>
          <w:szCs w:val="22"/>
        </w:rPr>
        <w:tab/>
      </w:r>
      <w:r w:rsidRPr="00C9538F">
        <w:rPr>
          <w:rFonts w:ascii="Tahoma" w:hAnsi="Tahoma" w:cs="Tahoma"/>
          <w:b/>
          <w:bCs/>
          <w:color w:val="000000" w:themeColor="text1"/>
          <w:spacing w:val="5"/>
          <w:sz w:val="22"/>
          <w:szCs w:val="22"/>
        </w:rPr>
        <w:t>$  .50</w:t>
      </w:r>
      <w:r>
        <w:rPr>
          <w:rFonts w:ascii="Tahoma" w:hAnsi="Tahoma" w:cs="Tahoma"/>
          <w:b/>
          <w:bCs/>
          <w:color w:val="000000" w:themeColor="text1"/>
          <w:spacing w:val="5"/>
          <w:sz w:val="22"/>
          <w:szCs w:val="22"/>
        </w:rPr>
        <w:t xml:space="preserve">  -  $10.00</w:t>
      </w:r>
      <w:r w:rsidRPr="00C9538F">
        <w:rPr>
          <w:rFonts w:ascii="Tahoma" w:hAnsi="Tahoma" w:cs="Tahoma"/>
          <w:b/>
          <w:bCs/>
          <w:color w:val="000000" w:themeColor="text1"/>
          <w:spacing w:val="5"/>
          <w:sz w:val="22"/>
          <w:szCs w:val="22"/>
        </w:rPr>
        <w:tab/>
      </w:r>
      <w:r w:rsidRPr="00C9538F">
        <w:rPr>
          <w:rFonts w:ascii="Tahoma" w:hAnsi="Tahoma" w:cs="Tahoma"/>
          <w:b/>
          <w:bCs/>
          <w:color w:val="000000" w:themeColor="text1"/>
          <w:spacing w:val="5"/>
          <w:sz w:val="22"/>
          <w:szCs w:val="22"/>
        </w:rPr>
        <w:tab/>
        <w:t xml:space="preserve">Milk Ala Carte </w:t>
      </w:r>
      <w:r>
        <w:rPr>
          <w:rFonts w:ascii="Tahoma" w:hAnsi="Tahoma" w:cs="Tahoma"/>
          <w:b/>
          <w:bCs/>
          <w:color w:val="000000" w:themeColor="text1"/>
          <w:spacing w:val="5"/>
          <w:sz w:val="22"/>
          <w:szCs w:val="22"/>
        </w:rPr>
        <w:tab/>
      </w:r>
      <w:r w:rsidRPr="00C9538F">
        <w:rPr>
          <w:rFonts w:ascii="Tahoma" w:hAnsi="Tahoma" w:cs="Tahoma"/>
          <w:b/>
          <w:bCs/>
          <w:color w:val="000000" w:themeColor="text1"/>
          <w:spacing w:val="5"/>
          <w:sz w:val="22"/>
          <w:szCs w:val="22"/>
        </w:rPr>
        <w:t>$  .50</w:t>
      </w:r>
      <w:r>
        <w:rPr>
          <w:rFonts w:ascii="Tahoma" w:hAnsi="Tahoma" w:cs="Tahoma"/>
          <w:b/>
          <w:bCs/>
          <w:color w:val="000000" w:themeColor="text1"/>
          <w:spacing w:val="5"/>
          <w:sz w:val="22"/>
          <w:szCs w:val="22"/>
        </w:rPr>
        <w:t xml:space="preserve">  -  $10.00</w:t>
      </w:r>
    </w:p>
    <w:p w14:paraId="6B7CCC9C" w14:textId="77777777" w:rsidR="00C9538F" w:rsidRPr="00EF4DE6" w:rsidRDefault="00C9538F" w:rsidP="00EF4DE6">
      <w:pPr>
        <w:pStyle w:val="NormalWeb"/>
        <w:shd w:val="clear" w:color="auto" w:fill="FFFFFF"/>
        <w:spacing w:before="0" w:beforeAutospacing="0" w:after="0" w:afterAutospacing="0" w:line="259" w:lineRule="auto"/>
        <w:jc w:val="both"/>
        <w:rPr>
          <w:rFonts w:ascii="Tahoma" w:hAnsi="Tahoma" w:cs="Tahoma"/>
          <w:color w:val="000000" w:themeColor="text1"/>
          <w:spacing w:val="5"/>
          <w:sz w:val="22"/>
          <w:szCs w:val="22"/>
        </w:rPr>
      </w:pPr>
    </w:p>
    <w:p w14:paraId="1BF3DE7B" w14:textId="05F34C38" w:rsidR="00EF4DE6" w:rsidRPr="00EF4DE6" w:rsidRDefault="00EF4DE6" w:rsidP="00EF4DE6">
      <w:pPr>
        <w:shd w:val="clear" w:color="auto" w:fill="FFFFFF"/>
        <w:spacing w:after="0" w:line="240" w:lineRule="auto"/>
        <w:jc w:val="center"/>
        <w:outlineLvl w:val="0"/>
        <w:rPr>
          <w:rFonts w:ascii="Tahoma" w:eastAsia="Times New Roman" w:hAnsi="Tahoma" w:cs="Tahoma"/>
          <w:b/>
          <w:bCs/>
          <w:color w:val="000000" w:themeColor="text1"/>
          <w:kern w:val="36"/>
        </w:rPr>
      </w:pPr>
      <w:r w:rsidRPr="00EF4DE6">
        <w:rPr>
          <w:rFonts w:ascii="Tahoma" w:eastAsia="Times New Roman" w:hAnsi="Tahoma" w:cs="Tahoma"/>
          <w:b/>
          <w:bCs/>
          <w:color w:val="000000" w:themeColor="text1"/>
          <w:kern w:val="36"/>
        </w:rPr>
        <w:t>Meal Charge Policy/Procedure</w:t>
      </w:r>
    </w:p>
    <w:p w14:paraId="12C12CB2" w14:textId="77777777" w:rsidR="00EF4DE6" w:rsidRPr="00EF4DE6" w:rsidRDefault="00EF4DE6" w:rsidP="00EF4DE6">
      <w:pPr>
        <w:shd w:val="clear" w:color="auto" w:fill="FFFFFF"/>
        <w:spacing w:after="0" w:line="240" w:lineRule="auto"/>
        <w:jc w:val="both"/>
        <w:outlineLvl w:val="0"/>
        <w:rPr>
          <w:rFonts w:ascii="Tahoma" w:eastAsia="Times New Roman" w:hAnsi="Tahoma" w:cs="Tahoma"/>
          <w:b/>
          <w:bCs/>
          <w:color w:val="000000" w:themeColor="text1"/>
          <w:kern w:val="36"/>
        </w:rPr>
      </w:pPr>
    </w:p>
    <w:p w14:paraId="7F17F172" w14:textId="7906CF37" w:rsidR="00EF4DE6" w:rsidRPr="00EF4DE6" w:rsidRDefault="00EF4DE6" w:rsidP="00EF4DE6">
      <w:pPr>
        <w:shd w:val="clear" w:color="auto" w:fill="FFFFFF"/>
        <w:spacing w:after="0" w:line="240" w:lineRule="auto"/>
        <w:jc w:val="both"/>
        <w:outlineLvl w:val="0"/>
        <w:rPr>
          <w:rFonts w:ascii="Tahoma" w:eastAsia="Times New Roman" w:hAnsi="Tahoma" w:cs="Tahoma"/>
          <w:color w:val="000000" w:themeColor="text1"/>
          <w:kern w:val="36"/>
        </w:rPr>
      </w:pPr>
      <w:r w:rsidRPr="00EF4DE6">
        <w:rPr>
          <w:rFonts w:ascii="Tahoma" w:eastAsia="Times New Roman" w:hAnsi="Tahoma" w:cs="Tahoma"/>
          <w:color w:val="000000" w:themeColor="text1"/>
          <w:kern w:val="36"/>
        </w:rPr>
        <w:t>We are required by the USDA to have a Meal Charge Policy/Procedure in place for the School Lunch Program. Attached to the current Newsletter is a copy of the policy. Policies such as this are designed to address the financial integrity of a district’s School Lunch Program.</w:t>
      </w:r>
    </w:p>
    <w:p w14:paraId="7D432AC9" w14:textId="77777777" w:rsidR="00EF4DE6" w:rsidRPr="00EF4DE6" w:rsidRDefault="00EF4DE6" w:rsidP="00EF4DE6">
      <w:pPr>
        <w:shd w:val="clear" w:color="auto" w:fill="FFFFFF"/>
        <w:spacing w:after="0" w:line="240" w:lineRule="auto"/>
        <w:jc w:val="both"/>
        <w:outlineLvl w:val="0"/>
        <w:rPr>
          <w:rFonts w:ascii="Tahoma" w:eastAsia="Times New Roman" w:hAnsi="Tahoma" w:cs="Tahoma"/>
          <w:b/>
          <w:bCs/>
          <w:color w:val="000000" w:themeColor="text1"/>
          <w:kern w:val="36"/>
        </w:rPr>
      </w:pPr>
    </w:p>
    <w:p w14:paraId="345CEB92" w14:textId="057AC980" w:rsidR="009F2A60" w:rsidRPr="00EF4DE6" w:rsidRDefault="009F2A60" w:rsidP="00EF4DE6">
      <w:pPr>
        <w:shd w:val="clear" w:color="auto" w:fill="FFFFFF"/>
        <w:spacing w:after="0" w:line="240" w:lineRule="auto"/>
        <w:jc w:val="center"/>
        <w:outlineLvl w:val="0"/>
        <w:rPr>
          <w:rFonts w:ascii="Tahoma" w:eastAsia="Times New Roman" w:hAnsi="Tahoma" w:cs="Tahoma"/>
          <w:b/>
          <w:bCs/>
          <w:color w:val="000000" w:themeColor="text1"/>
          <w:kern w:val="36"/>
        </w:rPr>
      </w:pPr>
      <w:r w:rsidRPr="00EF4DE6">
        <w:rPr>
          <w:rFonts w:ascii="Tahoma" w:eastAsia="Times New Roman" w:hAnsi="Tahoma" w:cs="Tahoma"/>
          <w:b/>
          <w:bCs/>
          <w:color w:val="000000" w:themeColor="text1"/>
          <w:kern w:val="36"/>
        </w:rPr>
        <w:t>Free and Reduced Priced Meals Application</w:t>
      </w:r>
    </w:p>
    <w:p w14:paraId="7FFC101D" w14:textId="77777777" w:rsidR="009F2A60" w:rsidRPr="00EF4DE6" w:rsidRDefault="009F2A60" w:rsidP="00EF4DE6">
      <w:pPr>
        <w:pStyle w:val="NormalWeb"/>
        <w:shd w:val="clear" w:color="auto" w:fill="FFFFFF"/>
        <w:spacing w:before="0" w:beforeAutospacing="0" w:after="0" w:afterAutospacing="0" w:line="259" w:lineRule="auto"/>
        <w:jc w:val="both"/>
        <w:rPr>
          <w:rFonts w:ascii="Tahoma" w:hAnsi="Tahoma" w:cs="Tahoma"/>
          <w:b/>
          <w:sz w:val="22"/>
          <w:szCs w:val="22"/>
        </w:rPr>
      </w:pPr>
    </w:p>
    <w:p w14:paraId="03B64A05" w14:textId="259AC9DA" w:rsidR="009F2A60" w:rsidRPr="00EF4DE6" w:rsidRDefault="009F2A60" w:rsidP="00EF4DE6">
      <w:pPr>
        <w:jc w:val="both"/>
        <w:rPr>
          <w:rFonts w:ascii="Tahoma" w:hAnsi="Tahoma" w:cs="Tahoma"/>
        </w:rPr>
      </w:pPr>
      <w:r w:rsidRPr="00EF4DE6">
        <w:rPr>
          <w:rFonts w:ascii="Tahoma" w:hAnsi="Tahoma" w:cs="Tahoma"/>
        </w:rPr>
        <w:t xml:space="preserve">Glenburn Public School understands that some families are facing financial difficulties. </w:t>
      </w:r>
      <w:r w:rsidRPr="00EF4DE6">
        <w:rPr>
          <w:rFonts w:ascii="Tahoma" w:hAnsi="Tahoma" w:cs="Tahoma"/>
          <w:b/>
        </w:rPr>
        <w:t>Free and reduced priced meals</w:t>
      </w:r>
      <w:r w:rsidRPr="00EF4DE6">
        <w:rPr>
          <w:rFonts w:ascii="Tahoma" w:hAnsi="Tahoma" w:cs="Tahoma"/>
        </w:rPr>
        <w:t xml:space="preserve"> are available to those families who meet specific income guidelines outlined by the United States Department of Agriculture (USDA). We encourage any family that may qualify apply at any time during the school year.</w:t>
      </w:r>
      <w:r w:rsidR="00EF4DE6">
        <w:rPr>
          <w:rFonts w:ascii="Tahoma" w:hAnsi="Tahoma" w:cs="Tahoma"/>
        </w:rPr>
        <w:t xml:space="preserve"> The</w:t>
      </w:r>
      <w:r w:rsidRPr="00EF4DE6">
        <w:rPr>
          <w:rFonts w:ascii="Tahoma" w:hAnsi="Tahoma" w:cs="Tahoma"/>
        </w:rPr>
        <w:t xml:space="preserve"> Application for Free and Reduced-Price School Meals and </w:t>
      </w:r>
      <w:r w:rsidR="00EF4DE6">
        <w:rPr>
          <w:rFonts w:ascii="Tahoma" w:hAnsi="Tahoma" w:cs="Tahoma"/>
        </w:rPr>
        <w:t xml:space="preserve">the </w:t>
      </w:r>
      <w:r w:rsidRPr="00EF4DE6">
        <w:rPr>
          <w:rFonts w:ascii="Tahoma" w:hAnsi="Tahoma" w:cs="Tahoma"/>
        </w:rPr>
        <w:t>Letter to Households are attached to the current Newsletter. We cannot approve an application that is not complete, so be sure to fill out all required information. Return the completed application to: Glenburn Public School, PO Box 138, Glenburn ND 58740.</w:t>
      </w:r>
    </w:p>
    <w:p w14:paraId="14C28DAD" w14:textId="77777777" w:rsidR="009F2A60" w:rsidRPr="00EF4DE6" w:rsidRDefault="009F2A60" w:rsidP="00EF4DE6">
      <w:pPr>
        <w:pStyle w:val="NormalWeb"/>
        <w:shd w:val="clear" w:color="auto" w:fill="FFFFFF"/>
        <w:spacing w:before="0" w:beforeAutospacing="0" w:after="0" w:afterAutospacing="0" w:line="259" w:lineRule="auto"/>
        <w:jc w:val="both"/>
        <w:rPr>
          <w:rFonts w:ascii="Tahoma" w:hAnsi="Tahoma" w:cs="Tahoma"/>
          <w:sz w:val="22"/>
          <w:szCs w:val="22"/>
        </w:rPr>
      </w:pPr>
    </w:p>
    <w:p w14:paraId="64277D4C" w14:textId="77777777" w:rsidR="009F2A60" w:rsidRPr="00EF4DE6" w:rsidRDefault="009F2A60" w:rsidP="00EF4DE6">
      <w:pPr>
        <w:shd w:val="clear" w:color="auto" w:fill="FFFFFF"/>
        <w:spacing w:after="0" w:line="240" w:lineRule="auto"/>
        <w:jc w:val="both"/>
        <w:rPr>
          <w:rFonts w:ascii="Tahoma" w:hAnsi="Tahoma" w:cs="Tahoma"/>
          <w:color w:val="000000" w:themeColor="text1"/>
          <w:spacing w:val="5"/>
        </w:rPr>
      </w:pPr>
    </w:p>
    <w:p w14:paraId="1E9C9DE4" w14:textId="77777777" w:rsidR="009F2A60" w:rsidRPr="00EF4DE6" w:rsidRDefault="009F2A60" w:rsidP="00EF4DE6">
      <w:pPr>
        <w:shd w:val="clear" w:color="auto" w:fill="FFFFFF"/>
        <w:spacing w:after="0" w:line="240" w:lineRule="auto"/>
        <w:jc w:val="both"/>
        <w:rPr>
          <w:rFonts w:ascii="Tahoma" w:eastAsia="Times New Roman" w:hAnsi="Tahoma" w:cs="Tahoma"/>
          <w:color w:val="000000" w:themeColor="text1"/>
        </w:rPr>
      </w:pPr>
    </w:p>
    <w:sectPr w:rsidR="009F2A60" w:rsidRPr="00EF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4373"/>
    <w:multiLevelType w:val="multilevel"/>
    <w:tmpl w:val="B564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C5568"/>
    <w:multiLevelType w:val="multilevel"/>
    <w:tmpl w:val="7B58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CC0360"/>
    <w:multiLevelType w:val="multilevel"/>
    <w:tmpl w:val="725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9382074">
    <w:abstractNumId w:val="0"/>
  </w:num>
  <w:num w:numId="2" w16cid:durableId="2586161">
    <w:abstractNumId w:val="2"/>
  </w:num>
  <w:num w:numId="3" w16cid:durableId="146360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19C"/>
    <w:rsid w:val="00032E14"/>
    <w:rsid w:val="000C4D45"/>
    <w:rsid w:val="000F629F"/>
    <w:rsid w:val="00382A47"/>
    <w:rsid w:val="00386DB6"/>
    <w:rsid w:val="003F4E6E"/>
    <w:rsid w:val="00461C0A"/>
    <w:rsid w:val="004852CD"/>
    <w:rsid w:val="00532CED"/>
    <w:rsid w:val="00554372"/>
    <w:rsid w:val="00565E43"/>
    <w:rsid w:val="0074119C"/>
    <w:rsid w:val="007526A0"/>
    <w:rsid w:val="0087694C"/>
    <w:rsid w:val="008D5E40"/>
    <w:rsid w:val="009F2A60"/>
    <w:rsid w:val="00A41E19"/>
    <w:rsid w:val="00B76E2A"/>
    <w:rsid w:val="00C270CD"/>
    <w:rsid w:val="00C9538F"/>
    <w:rsid w:val="00CA0379"/>
    <w:rsid w:val="00CD2AFF"/>
    <w:rsid w:val="00D07CCC"/>
    <w:rsid w:val="00D81C2E"/>
    <w:rsid w:val="00DE5238"/>
    <w:rsid w:val="00E337CF"/>
    <w:rsid w:val="00EF4DE6"/>
    <w:rsid w:val="00FC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D99B"/>
  <w15:chartTrackingRefBased/>
  <w15:docId w15:val="{CD5CC9B4-BC65-4505-B5CA-A0BC7EA4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11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411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74119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19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4119C"/>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74119C"/>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74119C"/>
    <w:rPr>
      <w:color w:val="0000FF"/>
      <w:u w:val="single"/>
    </w:rPr>
  </w:style>
  <w:style w:type="paragraph" w:styleId="NormalWeb">
    <w:name w:val="Normal (Web)"/>
    <w:basedOn w:val="Normal"/>
    <w:uiPriority w:val="99"/>
    <w:unhideWhenUsed/>
    <w:rsid w:val="00741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119C"/>
  </w:style>
  <w:style w:type="character" w:styleId="Strong">
    <w:name w:val="Strong"/>
    <w:basedOn w:val="DefaultParagraphFont"/>
    <w:uiPriority w:val="22"/>
    <w:qFormat/>
    <w:rsid w:val="00741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3426">
      <w:bodyDiv w:val="1"/>
      <w:marLeft w:val="0"/>
      <w:marRight w:val="0"/>
      <w:marTop w:val="0"/>
      <w:marBottom w:val="0"/>
      <w:divBdr>
        <w:top w:val="none" w:sz="0" w:space="0" w:color="auto"/>
        <w:left w:val="none" w:sz="0" w:space="0" w:color="auto"/>
        <w:bottom w:val="none" w:sz="0" w:space="0" w:color="auto"/>
        <w:right w:val="none" w:sz="0" w:space="0" w:color="auto"/>
      </w:divBdr>
    </w:div>
    <w:div w:id="1175806567">
      <w:bodyDiv w:val="1"/>
      <w:marLeft w:val="0"/>
      <w:marRight w:val="0"/>
      <w:marTop w:val="0"/>
      <w:marBottom w:val="0"/>
      <w:divBdr>
        <w:top w:val="none" w:sz="0" w:space="0" w:color="auto"/>
        <w:left w:val="none" w:sz="0" w:space="0" w:color="auto"/>
        <w:bottom w:val="none" w:sz="0" w:space="0" w:color="auto"/>
        <w:right w:val="none" w:sz="0" w:space="0" w:color="auto"/>
      </w:divBdr>
      <w:divsChild>
        <w:div w:id="851913289">
          <w:marLeft w:val="0"/>
          <w:marRight w:val="0"/>
          <w:marTop w:val="0"/>
          <w:marBottom w:val="0"/>
          <w:divBdr>
            <w:top w:val="none" w:sz="0" w:space="0" w:color="auto"/>
            <w:left w:val="none" w:sz="0" w:space="0" w:color="auto"/>
            <w:bottom w:val="none" w:sz="0" w:space="0" w:color="auto"/>
            <w:right w:val="none" w:sz="0" w:space="0" w:color="auto"/>
          </w:divBdr>
          <w:divsChild>
            <w:div w:id="1076240531">
              <w:marLeft w:val="0"/>
              <w:marRight w:val="0"/>
              <w:marTop w:val="0"/>
              <w:marBottom w:val="0"/>
              <w:divBdr>
                <w:top w:val="none" w:sz="0" w:space="0" w:color="auto"/>
                <w:left w:val="none" w:sz="0" w:space="0" w:color="auto"/>
                <w:bottom w:val="none" w:sz="0" w:space="0" w:color="auto"/>
                <w:right w:val="none" w:sz="0" w:space="0" w:color="auto"/>
              </w:divBdr>
              <w:divsChild>
                <w:div w:id="1768187990">
                  <w:marLeft w:val="0"/>
                  <w:marRight w:val="0"/>
                  <w:marTop w:val="0"/>
                  <w:marBottom w:val="0"/>
                  <w:divBdr>
                    <w:top w:val="none" w:sz="0" w:space="0" w:color="auto"/>
                    <w:left w:val="none" w:sz="0" w:space="0" w:color="auto"/>
                    <w:bottom w:val="none" w:sz="0" w:space="0" w:color="auto"/>
                    <w:right w:val="none" w:sz="0" w:space="0" w:color="auto"/>
                  </w:divBdr>
                  <w:divsChild>
                    <w:div w:id="1380325320">
                      <w:marLeft w:val="0"/>
                      <w:marRight w:val="0"/>
                      <w:marTop w:val="0"/>
                      <w:marBottom w:val="0"/>
                      <w:divBdr>
                        <w:top w:val="none" w:sz="0" w:space="0" w:color="auto"/>
                        <w:left w:val="none" w:sz="0" w:space="0" w:color="auto"/>
                        <w:bottom w:val="none" w:sz="0" w:space="0" w:color="auto"/>
                        <w:right w:val="none" w:sz="0" w:space="0" w:color="auto"/>
                      </w:divBdr>
                      <w:divsChild>
                        <w:div w:id="1620867957">
                          <w:marLeft w:val="0"/>
                          <w:marRight w:val="0"/>
                          <w:marTop w:val="0"/>
                          <w:marBottom w:val="0"/>
                          <w:divBdr>
                            <w:top w:val="none" w:sz="0" w:space="0" w:color="auto"/>
                            <w:left w:val="none" w:sz="0" w:space="0" w:color="auto"/>
                            <w:bottom w:val="none" w:sz="0" w:space="0" w:color="auto"/>
                            <w:right w:val="none" w:sz="0" w:space="0" w:color="auto"/>
                          </w:divBdr>
                          <w:divsChild>
                            <w:div w:id="560098150">
                              <w:marLeft w:val="0"/>
                              <w:marRight w:val="0"/>
                              <w:marTop w:val="0"/>
                              <w:marBottom w:val="0"/>
                              <w:divBdr>
                                <w:top w:val="none" w:sz="0" w:space="0" w:color="auto"/>
                                <w:left w:val="none" w:sz="0" w:space="0" w:color="auto"/>
                                <w:bottom w:val="none" w:sz="0" w:space="0" w:color="auto"/>
                                <w:right w:val="none" w:sz="0" w:space="0" w:color="auto"/>
                              </w:divBdr>
                              <w:divsChild>
                                <w:div w:id="2013414249">
                                  <w:marLeft w:val="0"/>
                                  <w:marRight w:val="0"/>
                                  <w:marTop w:val="0"/>
                                  <w:marBottom w:val="0"/>
                                  <w:divBdr>
                                    <w:top w:val="none" w:sz="0" w:space="0" w:color="auto"/>
                                    <w:left w:val="none" w:sz="0" w:space="0" w:color="auto"/>
                                    <w:bottom w:val="none" w:sz="0" w:space="0" w:color="auto"/>
                                    <w:right w:val="none" w:sz="0" w:space="0" w:color="auto"/>
                                  </w:divBdr>
                                  <w:divsChild>
                                    <w:div w:id="2052151472">
                                      <w:marLeft w:val="0"/>
                                      <w:marRight w:val="0"/>
                                      <w:marTop w:val="300"/>
                                      <w:marBottom w:val="0"/>
                                      <w:divBdr>
                                        <w:top w:val="none" w:sz="0" w:space="0" w:color="auto"/>
                                        <w:left w:val="none" w:sz="0" w:space="0" w:color="auto"/>
                                        <w:bottom w:val="none" w:sz="0" w:space="0" w:color="auto"/>
                                        <w:right w:val="none" w:sz="0" w:space="0" w:color="auto"/>
                                      </w:divBdr>
                                      <w:divsChild>
                                        <w:div w:id="2123455781">
                                          <w:marLeft w:val="0"/>
                                          <w:marRight w:val="0"/>
                                          <w:marTop w:val="0"/>
                                          <w:marBottom w:val="0"/>
                                          <w:divBdr>
                                            <w:top w:val="none" w:sz="0" w:space="0" w:color="auto"/>
                                            <w:left w:val="none" w:sz="0" w:space="0" w:color="auto"/>
                                            <w:bottom w:val="none" w:sz="0" w:space="0" w:color="auto"/>
                                            <w:right w:val="none" w:sz="0" w:space="0" w:color="auto"/>
                                          </w:divBdr>
                                          <w:divsChild>
                                            <w:div w:id="630094290">
                                              <w:marLeft w:val="630"/>
                                              <w:marRight w:val="0"/>
                                              <w:marTop w:val="0"/>
                                              <w:marBottom w:val="0"/>
                                              <w:divBdr>
                                                <w:top w:val="none" w:sz="0" w:space="0" w:color="auto"/>
                                                <w:left w:val="none" w:sz="0" w:space="0" w:color="auto"/>
                                                <w:bottom w:val="none" w:sz="0" w:space="0" w:color="auto"/>
                                                <w:right w:val="none" w:sz="0" w:space="0" w:color="auto"/>
                                              </w:divBdr>
                                              <w:divsChild>
                                                <w:div w:id="727730135">
                                                  <w:marLeft w:val="0"/>
                                                  <w:marRight w:val="0"/>
                                                  <w:marTop w:val="0"/>
                                                  <w:marBottom w:val="300"/>
                                                  <w:divBdr>
                                                    <w:top w:val="none" w:sz="0" w:space="0" w:color="auto"/>
                                                    <w:left w:val="none" w:sz="0" w:space="0" w:color="auto"/>
                                                    <w:bottom w:val="none" w:sz="0" w:space="0" w:color="auto"/>
                                                    <w:right w:val="none" w:sz="0" w:space="0" w:color="auto"/>
                                                  </w:divBdr>
                                                  <w:divsChild>
                                                    <w:div w:id="1024551985">
                                                      <w:marLeft w:val="0"/>
                                                      <w:marRight w:val="0"/>
                                                      <w:marTop w:val="0"/>
                                                      <w:marBottom w:val="0"/>
                                                      <w:divBdr>
                                                        <w:top w:val="none" w:sz="0" w:space="0" w:color="auto"/>
                                                        <w:left w:val="none" w:sz="0" w:space="0" w:color="auto"/>
                                                        <w:bottom w:val="none" w:sz="0" w:space="0" w:color="auto"/>
                                                        <w:right w:val="none" w:sz="0" w:space="0" w:color="auto"/>
                                                      </w:divBdr>
                                                      <w:divsChild>
                                                        <w:div w:id="2039967825">
                                                          <w:marLeft w:val="0"/>
                                                          <w:marRight w:val="0"/>
                                                          <w:marTop w:val="0"/>
                                                          <w:marBottom w:val="0"/>
                                                          <w:divBdr>
                                                            <w:top w:val="none" w:sz="0" w:space="0" w:color="auto"/>
                                                            <w:left w:val="none" w:sz="0" w:space="0" w:color="auto"/>
                                                            <w:bottom w:val="none" w:sz="0" w:space="0" w:color="auto"/>
                                                            <w:right w:val="none" w:sz="0" w:space="0" w:color="auto"/>
                                                          </w:divBdr>
                                                        </w:div>
                                                        <w:div w:id="1114641828">
                                                          <w:marLeft w:val="0"/>
                                                          <w:marRight w:val="0"/>
                                                          <w:marTop w:val="0"/>
                                                          <w:marBottom w:val="0"/>
                                                          <w:divBdr>
                                                            <w:top w:val="none" w:sz="0" w:space="0" w:color="auto"/>
                                                            <w:left w:val="none" w:sz="0" w:space="0" w:color="auto"/>
                                                            <w:bottom w:val="none" w:sz="0" w:space="0" w:color="auto"/>
                                                            <w:right w:val="none" w:sz="0" w:space="0" w:color="auto"/>
                                                          </w:divBdr>
                                                          <w:divsChild>
                                                            <w:div w:id="1672120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76829337">
                                              <w:marLeft w:val="0"/>
                                              <w:marRight w:val="0"/>
                                              <w:marTop w:val="0"/>
                                              <w:marBottom w:val="0"/>
                                              <w:divBdr>
                                                <w:top w:val="none" w:sz="0" w:space="0" w:color="auto"/>
                                                <w:left w:val="none" w:sz="0" w:space="0" w:color="auto"/>
                                                <w:bottom w:val="none" w:sz="0" w:space="0" w:color="auto"/>
                                                <w:right w:val="none" w:sz="0" w:space="0" w:color="auto"/>
                                              </w:divBdr>
                                              <w:divsChild>
                                                <w:div w:id="184289228">
                                                  <w:marLeft w:val="0"/>
                                                  <w:marRight w:val="0"/>
                                                  <w:marTop w:val="0"/>
                                                  <w:marBottom w:val="240"/>
                                                  <w:divBdr>
                                                    <w:top w:val="none" w:sz="0" w:space="0" w:color="auto"/>
                                                    <w:left w:val="none" w:sz="0" w:space="0" w:color="auto"/>
                                                    <w:bottom w:val="none" w:sz="0" w:space="0" w:color="auto"/>
                                                    <w:right w:val="none" w:sz="0" w:space="0" w:color="auto"/>
                                                  </w:divBdr>
                                                  <w:divsChild>
                                                    <w:div w:id="1549494163">
                                                      <w:marLeft w:val="0"/>
                                                      <w:marRight w:val="0"/>
                                                      <w:marTop w:val="0"/>
                                                      <w:marBottom w:val="0"/>
                                                      <w:divBdr>
                                                        <w:top w:val="none" w:sz="0" w:space="0" w:color="auto"/>
                                                        <w:left w:val="none" w:sz="0" w:space="0" w:color="auto"/>
                                                        <w:bottom w:val="none" w:sz="0" w:space="0" w:color="auto"/>
                                                        <w:right w:val="none" w:sz="0" w:space="0" w:color="auto"/>
                                                      </w:divBdr>
                                                      <w:divsChild>
                                                        <w:div w:id="67511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rkelly</dc:creator>
  <cp:keywords/>
  <dc:description/>
  <cp:lastModifiedBy>Linda Llewellyn</cp:lastModifiedBy>
  <cp:revision>9</cp:revision>
  <cp:lastPrinted>2025-07-15T14:26:00Z</cp:lastPrinted>
  <dcterms:created xsi:type="dcterms:W3CDTF">2025-07-15T11:45:00Z</dcterms:created>
  <dcterms:modified xsi:type="dcterms:W3CDTF">2025-11-17T19:32:00Z</dcterms:modified>
</cp:coreProperties>
</file>