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5E" w:rsidRDefault="00847B2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U.S. History and Geography </w:t>
      </w:r>
    </w:p>
    <w:p w:rsidR="00CE3421" w:rsidRDefault="00CE3421">
      <w:pPr>
        <w:rPr>
          <w:rFonts w:ascii="Verdana" w:hAnsi="Verdana"/>
          <w:b/>
          <w:sz w:val="24"/>
          <w:szCs w:val="24"/>
        </w:rPr>
      </w:pPr>
    </w:p>
    <w:p w:rsidR="00CE3421" w:rsidRDefault="00CE3421">
      <w:pPr>
        <w:rPr>
          <w:rFonts w:cstheme="minorHAnsi"/>
          <w:sz w:val="24"/>
          <w:szCs w:val="24"/>
        </w:rPr>
      </w:pPr>
      <w:r w:rsidRPr="00CE3421">
        <w:rPr>
          <w:rFonts w:cstheme="minorHAnsi"/>
          <w:sz w:val="24"/>
          <w:szCs w:val="24"/>
        </w:rPr>
        <w:t>This course satisfies one of three social studies credit requirements for the alternate academic diploma</w:t>
      </w:r>
      <w:r>
        <w:rPr>
          <w:rFonts w:cstheme="minorHAnsi"/>
          <w:sz w:val="24"/>
          <w:szCs w:val="24"/>
        </w:rPr>
        <w:t>.</w:t>
      </w:r>
    </w:p>
    <w:p w:rsidR="00CE3421" w:rsidRPr="00CE3421" w:rsidRDefault="00CE3421" w:rsidP="00CE342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Teacher Introduction</w:t>
      </w:r>
      <w:r>
        <w:rPr>
          <w:rFonts w:eastAsia="Times New Roman" w:cstheme="minorHAnsi"/>
          <w:color w:val="000000"/>
          <w:sz w:val="24"/>
          <w:szCs w:val="24"/>
        </w:rPr>
        <w:t>: Kari Myers</w:t>
      </w:r>
      <w:r>
        <w:rPr>
          <w:rFonts w:eastAsia="Times New Roman" w:cstheme="minorHAnsi"/>
          <w:color w:val="000000"/>
          <w:sz w:val="24"/>
          <w:szCs w:val="24"/>
        </w:rPr>
        <w:br/>
        <w:t>Major–National University – Special Education</w:t>
      </w:r>
      <w:r>
        <w:rPr>
          <w:rFonts w:eastAsia="Times New Roman" w:cstheme="minorHAnsi"/>
          <w:color w:val="000000"/>
          <w:sz w:val="24"/>
          <w:szCs w:val="24"/>
        </w:rPr>
        <w:br/>
        <w:t>Masters- National University- Special Education</w:t>
      </w:r>
    </w:p>
    <w:p w:rsidR="00847B29" w:rsidRDefault="00847B29">
      <w:pPr>
        <w:rPr>
          <w:rFonts w:cstheme="minorHAnsi"/>
          <w:sz w:val="24"/>
          <w:szCs w:val="24"/>
        </w:rPr>
      </w:pPr>
    </w:p>
    <w:p w:rsidR="00847B29" w:rsidRDefault="00847B29" w:rsidP="00847B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3421">
        <w:rPr>
          <w:rFonts w:cstheme="minorHAnsi"/>
          <w:sz w:val="24"/>
          <w:szCs w:val="24"/>
          <w:u w:val="single"/>
        </w:rPr>
        <w:t>The Rise of Industrialization</w:t>
      </w:r>
      <w:r>
        <w:rPr>
          <w:rFonts w:cstheme="minorHAnsi"/>
          <w:sz w:val="24"/>
          <w:szCs w:val="24"/>
        </w:rPr>
        <w:t xml:space="preserve"> - </w:t>
      </w:r>
      <w:r w:rsidRPr="00847B29">
        <w:rPr>
          <w:rFonts w:cstheme="minorHAnsi"/>
          <w:sz w:val="24"/>
          <w:szCs w:val="24"/>
        </w:rPr>
        <w:t>Students will analyze the transformation of the American economy and the changing social and political conditions in the U.S. in response to the rise of industrialization, large scale rural-to-urban migration, and mass immigration from Southern and Eastern Europe and Asia.</w:t>
      </w:r>
    </w:p>
    <w:p w:rsidR="00847B29" w:rsidRDefault="00847B29" w:rsidP="00847B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3421">
        <w:rPr>
          <w:rFonts w:cstheme="minorHAnsi"/>
          <w:sz w:val="24"/>
          <w:szCs w:val="24"/>
          <w:u w:val="single"/>
        </w:rPr>
        <w:t>The Progressive Era</w:t>
      </w:r>
      <w:r>
        <w:rPr>
          <w:rFonts w:cstheme="minorHAnsi"/>
          <w:sz w:val="24"/>
          <w:szCs w:val="24"/>
        </w:rPr>
        <w:t xml:space="preserve"> - </w:t>
      </w:r>
      <w:r w:rsidRPr="00847B29">
        <w:rPr>
          <w:rFonts w:cstheme="minorHAnsi"/>
          <w:sz w:val="24"/>
          <w:szCs w:val="24"/>
        </w:rPr>
        <w:t>Students will analyze the changing national landscape, including the growth of cities and the demand for political, economic, and social reforms, during the early 20th century.</w:t>
      </w:r>
    </w:p>
    <w:p w:rsidR="00847B29" w:rsidRDefault="00847B29" w:rsidP="00847B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3421">
        <w:rPr>
          <w:rFonts w:cstheme="minorHAnsi"/>
          <w:sz w:val="24"/>
          <w:szCs w:val="24"/>
          <w:u w:val="single"/>
        </w:rPr>
        <w:t>Imperialism and World War One</w:t>
      </w:r>
      <w:r>
        <w:rPr>
          <w:rFonts w:cstheme="minorHAnsi"/>
          <w:sz w:val="24"/>
          <w:szCs w:val="24"/>
        </w:rPr>
        <w:t xml:space="preserve"> - </w:t>
      </w:r>
      <w:r w:rsidRPr="00847B29">
        <w:rPr>
          <w:rFonts w:cstheme="minorHAnsi"/>
          <w:sz w:val="24"/>
          <w:szCs w:val="24"/>
        </w:rPr>
        <w:t>Students will trace the rise of the U.S. as a world power during the 20th century and examine the country’s role in World War I.</w:t>
      </w:r>
    </w:p>
    <w:p w:rsidR="00847B29" w:rsidRDefault="00847B29" w:rsidP="00847B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3421">
        <w:rPr>
          <w:rFonts w:cstheme="minorHAnsi"/>
          <w:sz w:val="24"/>
          <w:szCs w:val="24"/>
          <w:u w:val="single"/>
        </w:rPr>
        <w:t>The 1920s</w:t>
      </w:r>
      <w:r>
        <w:rPr>
          <w:rFonts w:cstheme="minorHAnsi"/>
          <w:sz w:val="24"/>
          <w:szCs w:val="24"/>
        </w:rPr>
        <w:t xml:space="preserve"> - </w:t>
      </w:r>
      <w:r w:rsidRPr="00847B29">
        <w:rPr>
          <w:rFonts w:cstheme="minorHAnsi"/>
          <w:sz w:val="24"/>
          <w:szCs w:val="24"/>
        </w:rPr>
        <w:t>Students will describe how the battle between traditionalism and modernism manifested in the major historical trends and events post-World War I.</w:t>
      </w:r>
    </w:p>
    <w:p w:rsidR="00847B29" w:rsidRDefault="00847B29" w:rsidP="00847B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3421">
        <w:rPr>
          <w:rFonts w:cstheme="minorHAnsi"/>
          <w:sz w:val="24"/>
          <w:szCs w:val="24"/>
          <w:u w:val="single"/>
        </w:rPr>
        <w:t>The Great Depression and New Deal</w:t>
      </w:r>
      <w:r>
        <w:rPr>
          <w:rFonts w:cstheme="minorHAnsi"/>
          <w:sz w:val="24"/>
          <w:szCs w:val="24"/>
        </w:rPr>
        <w:t xml:space="preserve"> - </w:t>
      </w:r>
      <w:r w:rsidRPr="00847B29">
        <w:rPr>
          <w:rFonts w:cstheme="minorHAnsi"/>
          <w:sz w:val="24"/>
          <w:szCs w:val="24"/>
        </w:rPr>
        <w:t>Students will analyze the causes and effects of the Great Depression and how the New Deal fundamentally changed the role of the U.S. federal government.</w:t>
      </w:r>
    </w:p>
    <w:p w:rsidR="00847B29" w:rsidRDefault="00847B29" w:rsidP="00847B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3421">
        <w:rPr>
          <w:rFonts w:cstheme="minorHAnsi"/>
          <w:sz w:val="24"/>
          <w:szCs w:val="24"/>
          <w:u w:val="single"/>
        </w:rPr>
        <w:t>World War II</w:t>
      </w:r>
      <w:r>
        <w:rPr>
          <w:rFonts w:cstheme="minorHAnsi"/>
          <w:sz w:val="24"/>
          <w:szCs w:val="24"/>
        </w:rPr>
        <w:t xml:space="preserve"> - </w:t>
      </w:r>
      <w:r w:rsidRPr="00847B29">
        <w:rPr>
          <w:rFonts w:cstheme="minorHAnsi"/>
          <w:sz w:val="24"/>
          <w:szCs w:val="24"/>
        </w:rPr>
        <w:t>Students will analyze the U.S. path to and participation in World War II and examine the implications for the nation at home and abroad.</w:t>
      </w:r>
    </w:p>
    <w:p w:rsidR="00847B29" w:rsidRDefault="00847B29" w:rsidP="00847B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3421">
        <w:rPr>
          <w:rFonts w:cstheme="minorHAnsi"/>
          <w:sz w:val="24"/>
          <w:szCs w:val="24"/>
          <w:u w:val="single"/>
        </w:rPr>
        <w:t>Cold War</w:t>
      </w:r>
      <w:r>
        <w:rPr>
          <w:rFonts w:cstheme="minorHAnsi"/>
          <w:sz w:val="24"/>
          <w:szCs w:val="24"/>
        </w:rPr>
        <w:t xml:space="preserve"> - </w:t>
      </w:r>
      <w:r w:rsidRPr="00847B29">
        <w:rPr>
          <w:rFonts w:cstheme="minorHAnsi"/>
          <w:sz w:val="24"/>
          <w:szCs w:val="24"/>
        </w:rPr>
        <w:t>Students will analyze the response of the U.S. to communism after World War II.</w:t>
      </w:r>
    </w:p>
    <w:p w:rsidR="00847B29" w:rsidRDefault="00847B29" w:rsidP="00847B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3421">
        <w:rPr>
          <w:rFonts w:cstheme="minorHAnsi"/>
          <w:sz w:val="24"/>
          <w:szCs w:val="24"/>
          <w:u w:val="single"/>
        </w:rPr>
        <w:t>A Nation in Transition</w:t>
      </w:r>
      <w:r>
        <w:rPr>
          <w:rFonts w:cstheme="minorHAnsi"/>
          <w:sz w:val="24"/>
          <w:szCs w:val="24"/>
        </w:rPr>
        <w:t xml:space="preserve"> - </w:t>
      </w:r>
      <w:r w:rsidRPr="00847B29">
        <w:rPr>
          <w:rFonts w:cstheme="minorHAnsi"/>
          <w:sz w:val="24"/>
          <w:szCs w:val="24"/>
        </w:rPr>
        <w:t>Students will examine American cultural, economic, political, and societal developments following World War II.</w:t>
      </w:r>
    </w:p>
    <w:p w:rsidR="00847B29" w:rsidRDefault="00847B29" w:rsidP="00847B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3421">
        <w:rPr>
          <w:rFonts w:cstheme="minorHAnsi"/>
          <w:sz w:val="24"/>
          <w:szCs w:val="24"/>
          <w:u w:val="single"/>
        </w:rPr>
        <w:t>Civil Rights Movement</w:t>
      </w:r>
      <w:r>
        <w:rPr>
          <w:rFonts w:cstheme="minorHAnsi"/>
          <w:sz w:val="24"/>
          <w:szCs w:val="24"/>
        </w:rPr>
        <w:t xml:space="preserve"> - </w:t>
      </w:r>
      <w:r w:rsidR="00CE3421" w:rsidRPr="00CE3421">
        <w:rPr>
          <w:rFonts w:cstheme="minorHAnsi"/>
          <w:sz w:val="24"/>
          <w:szCs w:val="24"/>
        </w:rPr>
        <w:t>Students will examine the origins, goals, key events, and accomplishments of the Civil Rights Movement in the U.S.</w:t>
      </w:r>
    </w:p>
    <w:p w:rsidR="00CE3421" w:rsidRDefault="00CE3421" w:rsidP="00847B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3421">
        <w:rPr>
          <w:rFonts w:cstheme="minorHAnsi"/>
          <w:sz w:val="24"/>
          <w:szCs w:val="24"/>
          <w:u w:val="single"/>
        </w:rPr>
        <w:t>The Modern United States (1960s-present)</w:t>
      </w:r>
      <w:r>
        <w:rPr>
          <w:rFonts w:cstheme="minorHAnsi"/>
          <w:sz w:val="24"/>
          <w:szCs w:val="24"/>
        </w:rPr>
        <w:t xml:space="preserve"> - </w:t>
      </w:r>
      <w:r w:rsidRPr="00CE3421">
        <w:rPr>
          <w:rFonts w:cstheme="minorHAnsi"/>
          <w:sz w:val="24"/>
          <w:szCs w:val="24"/>
        </w:rPr>
        <w:t>Students will examine important events and trends from the 1960s to the present.</w:t>
      </w:r>
    </w:p>
    <w:p w:rsidR="00CE3421" w:rsidRDefault="00CE3421" w:rsidP="00CE3421">
      <w:pPr>
        <w:rPr>
          <w:rFonts w:cstheme="minorHAnsi"/>
          <w:sz w:val="24"/>
          <w:szCs w:val="24"/>
        </w:rPr>
      </w:pPr>
    </w:p>
    <w:p w:rsidR="00CE3421" w:rsidRDefault="00CE3421" w:rsidP="00CE342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Assessment Types:</w:t>
      </w:r>
      <w:r w:rsidRPr="00742924">
        <w:rPr>
          <w:rFonts w:eastAsia="Times New Roman" w:cstheme="minorHAnsi"/>
          <w:color w:val="000000"/>
          <w:sz w:val="24"/>
          <w:szCs w:val="24"/>
        </w:rPr>
        <w:t>  May i</w:t>
      </w:r>
      <w:r>
        <w:rPr>
          <w:rFonts w:eastAsia="Times New Roman" w:cstheme="minorHAnsi"/>
          <w:color w:val="000000"/>
          <w:sz w:val="24"/>
          <w:szCs w:val="24"/>
        </w:rPr>
        <w:t>nclude the following: quizzes, lab process,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journals, and projects. </w:t>
      </w:r>
    </w:p>
    <w:p w:rsidR="00CE3421" w:rsidRPr="00156A86" w:rsidRDefault="00CE3421" w:rsidP="00CE3421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color w:val="000000"/>
          <w:sz w:val="24"/>
          <w:szCs w:val="24"/>
        </w:rPr>
        <w:lastRenderedPageBreak/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Class rules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1. Please be considerate of the other students in class.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2. Be prepared t</w:t>
      </w:r>
      <w:r>
        <w:rPr>
          <w:rFonts w:eastAsia="Times New Roman" w:cstheme="minorHAnsi"/>
          <w:color w:val="000000"/>
          <w:sz w:val="24"/>
          <w:szCs w:val="24"/>
        </w:rPr>
        <w:t>o work the entire class period.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Consequences for failure to follow class rules and/or requirements: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1. Conference with teacher.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2. Parents will be called if unacceptable behavior continues and may be asked to come to the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school to discuss problems in class.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3. Students with a pattern of disruptive behavior and/or failure to complete homework and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class assignments may be asked to report to the Assistant Principal for counseling and/or punishment.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Grading system:</w:t>
      </w:r>
      <w:r w:rsidRPr="00742924">
        <w:rPr>
          <w:rFonts w:eastAsia="Times New Roman" w:cstheme="minorHAnsi"/>
          <w:color w:val="000000"/>
          <w:sz w:val="24"/>
          <w:szCs w:val="24"/>
        </w:rPr>
        <w:t> Points</w:t>
      </w:r>
      <w:r>
        <w:rPr>
          <w:rFonts w:eastAsia="Times New Roman" w:cstheme="minorHAnsi"/>
          <w:color w:val="000000"/>
          <w:sz w:val="24"/>
          <w:szCs w:val="24"/>
        </w:rPr>
        <w:t xml:space="preserve"> shall be awarded for </w:t>
      </w:r>
      <w:r w:rsidRPr="00742924">
        <w:rPr>
          <w:rFonts w:eastAsia="Times New Roman" w:cstheme="minorHAnsi"/>
          <w:color w:val="000000"/>
          <w:sz w:val="24"/>
          <w:szCs w:val="24"/>
        </w:rPr>
        <w:t>cooperative leaning (gr</w:t>
      </w:r>
      <w:r>
        <w:rPr>
          <w:rFonts w:eastAsia="Times New Roman" w:cstheme="minorHAnsi"/>
          <w:color w:val="000000"/>
          <w:sz w:val="24"/>
          <w:szCs w:val="24"/>
        </w:rPr>
        <w:t>oup work), quizzes,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and participation. 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Materials: </w:t>
      </w:r>
      <w:r w:rsidRPr="00742924">
        <w:rPr>
          <w:rFonts w:eastAsia="Times New Roman" w:cstheme="minorHAnsi"/>
          <w:color w:val="000000"/>
          <w:sz w:val="24"/>
          <w:szCs w:val="24"/>
        </w:rPr>
        <w:t> </w:t>
      </w:r>
      <w:r>
        <w:rPr>
          <w:rFonts w:eastAsia="Times New Roman" w:cstheme="minorHAnsi"/>
          <w:color w:val="000000"/>
          <w:sz w:val="24"/>
          <w:szCs w:val="24"/>
        </w:rPr>
        <w:t>Chrome book, c</w:t>
      </w:r>
      <w:r w:rsidRPr="00742924">
        <w:rPr>
          <w:rFonts w:eastAsia="Times New Roman" w:cstheme="minorHAnsi"/>
          <w:color w:val="000000"/>
          <w:sz w:val="24"/>
          <w:szCs w:val="24"/>
        </w:rPr>
        <w:t>omposition notebook, pe</w:t>
      </w:r>
      <w:r>
        <w:rPr>
          <w:rFonts w:eastAsia="Times New Roman" w:cstheme="minorHAnsi"/>
          <w:color w:val="000000"/>
          <w:sz w:val="24"/>
          <w:szCs w:val="24"/>
        </w:rPr>
        <w:t>ncil or ink pen, notebook paper</w:t>
      </w:r>
    </w:p>
    <w:p w:rsidR="00CE3421" w:rsidRPr="00CE3421" w:rsidRDefault="00CE3421" w:rsidP="00CE3421">
      <w:pPr>
        <w:rPr>
          <w:rFonts w:cstheme="minorHAnsi"/>
          <w:sz w:val="24"/>
          <w:szCs w:val="24"/>
        </w:rPr>
      </w:pP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Contact Information:</w:t>
      </w:r>
      <w:r w:rsidRPr="00742924">
        <w:rPr>
          <w:rFonts w:eastAsia="Times New Roman" w:cstheme="minorHAnsi"/>
          <w:color w:val="000000"/>
          <w:sz w:val="24"/>
          <w:szCs w:val="24"/>
        </w:rPr>
        <w:t> FCHS phone 967-2821; e-mail: </w:t>
      </w:r>
      <w:r>
        <w:rPr>
          <w:rFonts w:eastAsia="Times New Roman" w:cstheme="minorHAnsi"/>
          <w:color w:val="0000FF"/>
          <w:sz w:val="24"/>
          <w:szCs w:val="24"/>
          <w:u w:val="single"/>
        </w:rPr>
        <w:t>Kari.myers@fcstn.net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bookmarkStart w:id="0" w:name="_GoBack"/>
      <w:bookmarkEnd w:id="0"/>
    </w:p>
    <w:p w:rsidR="00847B29" w:rsidRPr="00847B29" w:rsidRDefault="00847B29">
      <w:pPr>
        <w:rPr>
          <w:rFonts w:cstheme="minorHAnsi"/>
          <w:sz w:val="24"/>
          <w:szCs w:val="24"/>
        </w:rPr>
      </w:pPr>
    </w:p>
    <w:sectPr w:rsidR="00847B29" w:rsidRPr="00847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D0220"/>
    <w:multiLevelType w:val="hybridMultilevel"/>
    <w:tmpl w:val="54BE7D22"/>
    <w:lvl w:ilvl="0" w:tplc="35C07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29"/>
    <w:rsid w:val="00090F5D"/>
    <w:rsid w:val="0068512C"/>
    <w:rsid w:val="00847B29"/>
    <w:rsid w:val="00C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262E"/>
  <w15:chartTrackingRefBased/>
  <w15:docId w15:val="{79855D90-05C4-4655-AE9B-1FB236AF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kari.myers</dc:creator>
  <cp:keywords/>
  <dc:description/>
  <cp:lastModifiedBy>kari.myers</cp:lastModifiedBy>
  <cp:revision>1</cp:revision>
  <dcterms:created xsi:type="dcterms:W3CDTF">2024-11-01T13:25:00Z</dcterms:created>
  <dcterms:modified xsi:type="dcterms:W3CDTF">2024-11-01T13:40:00Z</dcterms:modified>
</cp:coreProperties>
</file>