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5847" w14:textId="2BD91227" w:rsidR="007624B7" w:rsidRPr="005A7205" w:rsidRDefault="007624B7" w:rsidP="007624B7">
      <w:pPr>
        <w:spacing w:line="360" w:lineRule="auto"/>
        <w:jc w:val="center"/>
        <w:rPr>
          <w:rFonts w:ascii="Copperplate Gothic Bold" w:hAnsi="Copperplate Gothic Bold"/>
        </w:rPr>
      </w:pPr>
      <w:r>
        <w:rPr>
          <w:rFonts w:ascii="Copperplate Gothic Bold" w:hAnsi="Copperplate Gothic Bold"/>
        </w:rPr>
        <w:t>PIEDMONT CITY SCHOOL</w:t>
      </w:r>
      <w:r w:rsidR="005A7205">
        <w:rPr>
          <w:rFonts w:ascii="Copperplate Gothic Bold" w:hAnsi="Copperplate Gothic Bold"/>
        </w:rPr>
        <w:t xml:space="preserve"> DISTRICT</w:t>
      </w:r>
    </w:p>
    <w:p w14:paraId="74046E23" w14:textId="77777777" w:rsidR="007624B7" w:rsidRDefault="007624B7" w:rsidP="007624B7">
      <w:pPr>
        <w:spacing w:line="360" w:lineRule="auto"/>
        <w:jc w:val="center"/>
        <w:rPr>
          <w:rFonts w:ascii="Copperplate Gothic Bold" w:hAnsi="Copperplate Gothic Bold"/>
        </w:rPr>
      </w:pPr>
      <w:r>
        <w:rPr>
          <w:rFonts w:ascii="Copperplate Gothic Bold" w:hAnsi="Copperplate Gothic Bold"/>
        </w:rPr>
        <w:t>VACANCY ANNOUNCEMENT</w:t>
      </w:r>
    </w:p>
    <w:p w14:paraId="69022674" w14:textId="77777777" w:rsidR="007624B7" w:rsidRDefault="007624B7" w:rsidP="007624B7">
      <w:pPr>
        <w:spacing w:line="360" w:lineRule="auto"/>
        <w:rPr>
          <w:rFonts w:ascii="Copperplate Gothic Bold" w:hAnsi="Copperplate Gothic Bold"/>
        </w:rPr>
      </w:pPr>
    </w:p>
    <w:p w14:paraId="128A2628" w14:textId="77777777" w:rsidR="007624B7" w:rsidRDefault="007624B7" w:rsidP="007624B7">
      <w:pPr>
        <w:rPr>
          <w:rFonts w:cstheme="minorHAnsi"/>
        </w:rPr>
      </w:pPr>
      <w:r>
        <w:rPr>
          <w:rFonts w:ascii="Britannic Bold" w:hAnsi="Britannic Bold"/>
        </w:rPr>
        <w:t xml:space="preserve">Position:  </w:t>
      </w:r>
      <w:r>
        <w:rPr>
          <w:rFonts w:cstheme="minorHAnsi"/>
        </w:rPr>
        <w:t>Chief School Financial Officer</w:t>
      </w:r>
    </w:p>
    <w:p w14:paraId="58E6833A" w14:textId="77777777" w:rsidR="007624B7" w:rsidRDefault="007624B7" w:rsidP="007624B7">
      <w:pPr>
        <w:rPr>
          <w:rFonts w:cstheme="minorHAnsi"/>
        </w:rPr>
      </w:pPr>
    </w:p>
    <w:p w14:paraId="1E4538D7" w14:textId="77777777" w:rsidR="007624B7" w:rsidRDefault="007624B7" w:rsidP="007624B7">
      <w:pPr>
        <w:rPr>
          <w:rFonts w:ascii="Britannic Bold" w:hAnsi="Britannic Bold" w:cstheme="minorHAnsi"/>
        </w:rPr>
      </w:pPr>
      <w:r>
        <w:rPr>
          <w:rFonts w:ascii="Britannic Bold" w:hAnsi="Britannic Bold" w:cstheme="minorHAnsi"/>
        </w:rPr>
        <w:t>Qualifications:</w:t>
      </w:r>
    </w:p>
    <w:p w14:paraId="60A251BE" w14:textId="03AF34B5" w:rsidR="007624B7" w:rsidRDefault="007624B7" w:rsidP="007624B7">
      <w:pPr>
        <w:pStyle w:val="ListParagraph"/>
        <w:numPr>
          <w:ilvl w:val="0"/>
          <w:numId w:val="2"/>
        </w:numPr>
        <w:rPr>
          <w:rFonts w:cstheme="minorHAnsi"/>
        </w:rPr>
      </w:pPr>
      <w:r>
        <w:rPr>
          <w:rFonts w:cstheme="minorHAnsi"/>
        </w:rPr>
        <w:t>Must have at least three years of experience in a business-related field</w:t>
      </w:r>
      <w:r w:rsidR="00E773D7">
        <w:rPr>
          <w:rFonts w:cstheme="minorHAnsi"/>
        </w:rPr>
        <w:t xml:space="preserve"> (experience as a Chief School Financial Officer preferred</w:t>
      </w:r>
      <w:r w:rsidR="007B43A8">
        <w:rPr>
          <w:rFonts w:cstheme="minorHAnsi"/>
        </w:rPr>
        <w:t>)</w:t>
      </w:r>
      <w:r w:rsidR="00E773D7">
        <w:rPr>
          <w:rFonts w:cstheme="minorHAnsi"/>
        </w:rPr>
        <w:t xml:space="preserve">  and meet </w:t>
      </w:r>
      <w:r w:rsidR="00E773D7" w:rsidRPr="00E773D7">
        <w:rPr>
          <w:rFonts w:cstheme="minorHAnsi"/>
          <w:b/>
          <w:bCs/>
        </w:rPr>
        <w:t>one</w:t>
      </w:r>
      <w:r w:rsidR="00E773D7">
        <w:rPr>
          <w:rFonts w:cstheme="minorHAnsi"/>
        </w:rPr>
        <w:t xml:space="preserve"> or more of the following professional requirements</w:t>
      </w:r>
      <w:r w:rsidR="0099599B">
        <w:rPr>
          <w:rFonts w:cstheme="minorHAnsi"/>
        </w:rPr>
        <w:t xml:space="preserve"> (</w:t>
      </w:r>
      <w:r w:rsidR="009F01A1">
        <w:rPr>
          <w:rFonts w:cstheme="minorHAnsi"/>
        </w:rPr>
        <w:t>290-2-5-.03)</w:t>
      </w:r>
      <w:r w:rsidR="00E773D7">
        <w:rPr>
          <w:rFonts w:cstheme="minorHAnsi"/>
        </w:rPr>
        <w:t>:</w:t>
      </w:r>
    </w:p>
    <w:p w14:paraId="4E26C45C" w14:textId="77777777" w:rsidR="00E773D7" w:rsidRDefault="00E773D7" w:rsidP="00E773D7">
      <w:pPr>
        <w:pStyle w:val="ListParagraph"/>
        <w:numPr>
          <w:ilvl w:val="0"/>
          <w:numId w:val="4"/>
        </w:numPr>
        <w:rPr>
          <w:rFonts w:cstheme="minorHAnsi"/>
        </w:rPr>
      </w:pPr>
      <w:r>
        <w:rPr>
          <w:rFonts w:cstheme="minorHAnsi"/>
        </w:rPr>
        <w:t>Hold a baccalaureate degree from an accredited four-year college or university with a concentration in a business-related curriculum (accounting, finance, business administration, etc.) including at least 9 semester hours in accounting.</w:t>
      </w:r>
    </w:p>
    <w:p w14:paraId="4047CB33" w14:textId="0FACEB66" w:rsidR="00E773D7" w:rsidRDefault="00E773D7" w:rsidP="00E773D7">
      <w:pPr>
        <w:pStyle w:val="ListParagraph"/>
        <w:numPr>
          <w:ilvl w:val="0"/>
          <w:numId w:val="4"/>
        </w:numPr>
        <w:rPr>
          <w:rFonts w:cstheme="minorHAnsi"/>
        </w:rPr>
      </w:pPr>
      <w:r>
        <w:rPr>
          <w:rFonts w:cstheme="minorHAnsi"/>
        </w:rPr>
        <w:t>Hold a</w:t>
      </w:r>
      <w:r w:rsidR="005A7205">
        <w:rPr>
          <w:rFonts w:cstheme="minorHAnsi"/>
        </w:rPr>
        <w:t>n</w:t>
      </w:r>
      <w:r>
        <w:rPr>
          <w:rFonts w:cstheme="minorHAnsi"/>
        </w:rPr>
        <w:t xml:space="preserve"> MBA or other graduate degree in a business-related field from a regionally accredited institution.</w:t>
      </w:r>
    </w:p>
    <w:p w14:paraId="1D4B2BD6" w14:textId="77777777" w:rsidR="00E773D7" w:rsidRDefault="00E773D7" w:rsidP="00E773D7">
      <w:pPr>
        <w:pStyle w:val="ListParagraph"/>
        <w:numPr>
          <w:ilvl w:val="0"/>
          <w:numId w:val="4"/>
        </w:numPr>
        <w:rPr>
          <w:rFonts w:cstheme="minorHAnsi"/>
        </w:rPr>
      </w:pPr>
      <w:r>
        <w:rPr>
          <w:rFonts w:cstheme="minorHAnsi"/>
        </w:rPr>
        <w:t>Is a Certified Public Accountant.</w:t>
      </w:r>
    </w:p>
    <w:p w14:paraId="67DD6F15" w14:textId="77777777" w:rsidR="00E773D7" w:rsidRDefault="00E773D7" w:rsidP="00E773D7">
      <w:pPr>
        <w:pStyle w:val="ListParagraph"/>
        <w:numPr>
          <w:ilvl w:val="0"/>
          <w:numId w:val="4"/>
        </w:numPr>
        <w:rPr>
          <w:rFonts w:cstheme="minorHAnsi"/>
        </w:rPr>
      </w:pPr>
      <w:r>
        <w:rPr>
          <w:rFonts w:cstheme="minorHAnsi"/>
        </w:rPr>
        <w:t>Hold a baccalaureate degree in a concentration other than a business-related curriculum but has at least 24 semester hours of business-related courses, with at least 18 hours in the following courses (or course equivalent):</w:t>
      </w:r>
    </w:p>
    <w:p w14:paraId="34FB5744" w14:textId="77777777" w:rsidR="00E773D7" w:rsidRDefault="00E773D7" w:rsidP="00E773D7">
      <w:pPr>
        <w:pStyle w:val="ListParagraph"/>
        <w:numPr>
          <w:ilvl w:val="0"/>
          <w:numId w:val="5"/>
        </w:numPr>
        <w:rPr>
          <w:rFonts w:cstheme="minorHAnsi"/>
        </w:rPr>
      </w:pPr>
      <w:r>
        <w:rPr>
          <w:rFonts w:cstheme="minorHAnsi"/>
        </w:rPr>
        <w:t>Principals of Accounting I (3 semester hours)</w:t>
      </w:r>
    </w:p>
    <w:p w14:paraId="294F8EFE" w14:textId="77777777" w:rsidR="00E773D7" w:rsidRDefault="00E773D7" w:rsidP="00E773D7">
      <w:pPr>
        <w:pStyle w:val="ListParagraph"/>
        <w:numPr>
          <w:ilvl w:val="0"/>
          <w:numId w:val="5"/>
        </w:numPr>
        <w:rPr>
          <w:rFonts w:cstheme="minorHAnsi"/>
        </w:rPr>
      </w:pPr>
      <w:r>
        <w:rPr>
          <w:rFonts w:cstheme="minorHAnsi"/>
        </w:rPr>
        <w:t>Principals of Accounting II (3 semester hours)</w:t>
      </w:r>
    </w:p>
    <w:p w14:paraId="6C2D5E18" w14:textId="77777777" w:rsidR="00E773D7" w:rsidRDefault="00E773D7" w:rsidP="00E773D7">
      <w:pPr>
        <w:pStyle w:val="ListParagraph"/>
        <w:numPr>
          <w:ilvl w:val="0"/>
          <w:numId w:val="5"/>
        </w:numPr>
        <w:rPr>
          <w:rFonts w:cstheme="minorHAnsi"/>
        </w:rPr>
      </w:pPr>
      <w:r>
        <w:rPr>
          <w:rFonts w:cstheme="minorHAnsi"/>
        </w:rPr>
        <w:t>Intermediate Accounting (3 semester hours)</w:t>
      </w:r>
    </w:p>
    <w:p w14:paraId="237FA4EC" w14:textId="77777777" w:rsidR="00E773D7" w:rsidRDefault="00E773D7" w:rsidP="00E773D7">
      <w:pPr>
        <w:pStyle w:val="ListParagraph"/>
        <w:numPr>
          <w:ilvl w:val="0"/>
          <w:numId w:val="5"/>
        </w:numPr>
        <w:rPr>
          <w:rFonts w:cstheme="minorHAnsi"/>
        </w:rPr>
      </w:pPr>
      <w:r>
        <w:rPr>
          <w:rFonts w:cstheme="minorHAnsi"/>
        </w:rPr>
        <w:t>Cost Accounting (3 semester hours)</w:t>
      </w:r>
    </w:p>
    <w:p w14:paraId="72E6C248" w14:textId="77777777" w:rsidR="00E773D7" w:rsidRDefault="00E773D7" w:rsidP="00E773D7">
      <w:pPr>
        <w:pStyle w:val="ListParagraph"/>
        <w:numPr>
          <w:ilvl w:val="0"/>
          <w:numId w:val="5"/>
        </w:numPr>
        <w:rPr>
          <w:rFonts w:cstheme="minorHAnsi"/>
        </w:rPr>
      </w:pPr>
      <w:r>
        <w:rPr>
          <w:rFonts w:cstheme="minorHAnsi"/>
        </w:rPr>
        <w:t>Governmental Accounting (3 semester hours)</w:t>
      </w:r>
    </w:p>
    <w:p w14:paraId="19B8281D" w14:textId="77777777" w:rsidR="00E773D7" w:rsidRDefault="00E773D7" w:rsidP="00E773D7">
      <w:pPr>
        <w:pStyle w:val="ListParagraph"/>
        <w:numPr>
          <w:ilvl w:val="0"/>
          <w:numId w:val="5"/>
        </w:numPr>
        <w:rPr>
          <w:rFonts w:cstheme="minorHAnsi"/>
        </w:rPr>
      </w:pPr>
      <w:r>
        <w:rPr>
          <w:rFonts w:cstheme="minorHAnsi"/>
        </w:rPr>
        <w:t>Financial Management (3 semester hours)</w:t>
      </w:r>
    </w:p>
    <w:p w14:paraId="48E7A000" w14:textId="77777777" w:rsidR="00E773D7" w:rsidRDefault="00E773D7" w:rsidP="00E773D7">
      <w:pPr>
        <w:pStyle w:val="ListParagraph"/>
        <w:numPr>
          <w:ilvl w:val="0"/>
          <w:numId w:val="5"/>
        </w:numPr>
        <w:rPr>
          <w:rFonts w:cstheme="minorHAnsi"/>
        </w:rPr>
      </w:pPr>
      <w:r>
        <w:rPr>
          <w:rFonts w:cstheme="minorHAnsi"/>
        </w:rPr>
        <w:t>General Management (3 semester hours)</w:t>
      </w:r>
    </w:p>
    <w:p w14:paraId="78F1F411" w14:textId="77777777" w:rsidR="00E773D7" w:rsidRDefault="00E773D7" w:rsidP="00E773D7">
      <w:pPr>
        <w:pStyle w:val="ListParagraph"/>
        <w:numPr>
          <w:ilvl w:val="0"/>
          <w:numId w:val="5"/>
        </w:numPr>
        <w:rPr>
          <w:rFonts w:cstheme="minorHAnsi"/>
        </w:rPr>
      </w:pPr>
      <w:r>
        <w:rPr>
          <w:rFonts w:cstheme="minorHAnsi"/>
        </w:rPr>
        <w:t>Business (or Organizational) Communications (3 semester hours)</w:t>
      </w:r>
    </w:p>
    <w:p w14:paraId="752D28BC" w14:textId="77777777" w:rsidR="00E773D7" w:rsidRDefault="00923727" w:rsidP="00E773D7">
      <w:pPr>
        <w:pStyle w:val="ListParagraph"/>
        <w:numPr>
          <w:ilvl w:val="0"/>
          <w:numId w:val="2"/>
        </w:numPr>
        <w:rPr>
          <w:rFonts w:cstheme="minorHAnsi"/>
        </w:rPr>
      </w:pPr>
      <w:r>
        <w:rPr>
          <w:rFonts w:cstheme="minorHAnsi"/>
        </w:rPr>
        <w:t xml:space="preserve">Must obtain certification as a Chief School Finance Officer from the Alabama State Department of Education within three years of employment.  </w:t>
      </w:r>
      <w:r w:rsidR="007B43A8">
        <w:rPr>
          <w:rFonts w:cstheme="minorHAnsi"/>
        </w:rPr>
        <w:t>The program consist</w:t>
      </w:r>
      <w:r w:rsidR="00F31739">
        <w:rPr>
          <w:rFonts w:cstheme="minorHAnsi"/>
        </w:rPr>
        <w:t>s</w:t>
      </w:r>
      <w:r w:rsidR="007B43A8">
        <w:rPr>
          <w:rFonts w:cstheme="minorHAnsi"/>
        </w:rPr>
        <w:t xml:space="preserve"> of 18 courses in school financial management.  The Alabama Association of School Business Officials will hold classes three times a year for which you will be granted professional leave.</w:t>
      </w:r>
      <w:r w:rsidR="00F31739">
        <w:rPr>
          <w:rFonts w:cstheme="minorHAnsi"/>
        </w:rPr>
        <w:t xml:space="preserve"> (290-2-5-.04)</w:t>
      </w:r>
    </w:p>
    <w:p w14:paraId="6080982D" w14:textId="77777777" w:rsidR="00F31739" w:rsidRDefault="00F31739" w:rsidP="00F31739">
      <w:pPr>
        <w:rPr>
          <w:rFonts w:ascii="Britannic Bold" w:hAnsi="Britannic Bold" w:cstheme="minorHAnsi"/>
        </w:rPr>
      </w:pPr>
    </w:p>
    <w:p w14:paraId="405AD522" w14:textId="77777777" w:rsidR="00F31739" w:rsidRDefault="00F31739" w:rsidP="00F31739">
      <w:pPr>
        <w:rPr>
          <w:rFonts w:cstheme="minorHAnsi"/>
        </w:rPr>
      </w:pPr>
      <w:r>
        <w:rPr>
          <w:rFonts w:ascii="Britannic Bold" w:hAnsi="Britannic Bold" w:cstheme="minorHAnsi"/>
        </w:rPr>
        <w:t xml:space="preserve">Salary:  </w:t>
      </w:r>
      <w:r>
        <w:rPr>
          <w:rFonts w:cstheme="minorHAnsi"/>
        </w:rPr>
        <w:t>Negotiable based on experience and qualifications</w:t>
      </w:r>
    </w:p>
    <w:p w14:paraId="77AF4A92" w14:textId="77777777" w:rsidR="00F31739" w:rsidRDefault="00F31739" w:rsidP="00F31739">
      <w:pPr>
        <w:rPr>
          <w:rFonts w:cstheme="minorHAnsi"/>
        </w:rPr>
      </w:pPr>
    </w:p>
    <w:p w14:paraId="1ACCBF59" w14:textId="77777777" w:rsidR="00F31739" w:rsidRDefault="00F31739" w:rsidP="00F31739">
      <w:pPr>
        <w:rPr>
          <w:rFonts w:cstheme="minorHAnsi"/>
        </w:rPr>
      </w:pPr>
      <w:r>
        <w:rPr>
          <w:rFonts w:ascii="Britannic Bold" w:hAnsi="Britannic Bold" w:cstheme="minorHAnsi"/>
        </w:rPr>
        <w:t xml:space="preserve">Terms of Employment:  </w:t>
      </w:r>
      <w:r>
        <w:rPr>
          <w:rFonts w:cstheme="minorHAnsi"/>
        </w:rPr>
        <w:t>12 months (240 days)</w:t>
      </w:r>
      <w:r w:rsidR="0089486A">
        <w:rPr>
          <w:rFonts w:cstheme="minorHAnsi"/>
        </w:rPr>
        <w:t xml:space="preserve"> with starting date negotiable</w:t>
      </w:r>
    </w:p>
    <w:p w14:paraId="3BD579FF" w14:textId="77777777" w:rsidR="00F31739" w:rsidRDefault="00F31739" w:rsidP="00F31739">
      <w:pPr>
        <w:rPr>
          <w:rFonts w:cstheme="minorHAnsi"/>
        </w:rPr>
      </w:pPr>
    </w:p>
    <w:p w14:paraId="07B5FC1D" w14:textId="030DDF9A" w:rsidR="00F31739" w:rsidRDefault="00F31739" w:rsidP="00F31739">
      <w:pPr>
        <w:rPr>
          <w:rFonts w:cstheme="minorHAnsi"/>
        </w:rPr>
      </w:pPr>
      <w:r>
        <w:rPr>
          <w:rFonts w:ascii="Britannic Bold" w:hAnsi="Britannic Bold" w:cstheme="minorHAnsi"/>
        </w:rPr>
        <w:t>Application Process:</w:t>
      </w:r>
      <w:r>
        <w:rPr>
          <w:rFonts w:cstheme="minorHAnsi"/>
        </w:rPr>
        <w:t xml:space="preserve">  Letters of interest and a resume should be submitted to the Personnel Officer, Sharon Anderson </w:t>
      </w:r>
      <w:hyperlink r:id="rId7" w:history="1">
        <w:r w:rsidRPr="00F31739">
          <w:rPr>
            <w:rStyle w:val="Hyperlink"/>
            <w:rFonts w:cstheme="minorHAnsi"/>
          </w:rPr>
          <w:t>sanderson@pcsboe.us</w:t>
        </w:r>
      </w:hyperlink>
      <w:r w:rsidR="0089486A">
        <w:rPr>
          <w:rFonts w:cstheme="minorHAnsi"/>
        </w:rPr>
        <w:t xml:space="preserve"> </w:t>
      </w:r>
    </w:p>
    <w:p w14:paraId="6B959B28" w14:textId="77777777" w:rsidR="0089486A" w:rsidRDefault="0089486A" w:rsidP="00F31739">
      <w:pPr>
        <w:rPr>
          <w:rFonts w:cstheme="minorHAnsi"/>
        </w:rPr>
      </w:pPr>
    </w:p>
    <w:p w14:paraId="656E3754" w14:textId="77777777" w:rsidR="0089486A" w:rsidRDefault="0089486A" w:rsidP="00F31739">
      <w:pPr>
        <w:rPr>
          <w:rFonts w:cstheme="minorHAnsi"/>
        </w:rPr>
      </w:pPr>
      <w:r>
        <w:rPr>
          <w:rFonts w:ascii="Britannic Bold" w:hAnsi="Britannic Bold" w:cstheme="minorHAnsi"/>
        </w:rPr>
        <w:t xml:space="preserve">Application Deadline:  </w:t>
      </w:r>
      <w:r>
        <w:rPr>
          <w:rFonts w:cstheme="minorHAnsi"/>
        </w:rPr>
        <w:t>Until Filled</w:t>
      </w:r>
    </w:p>
    <w:p w14:paraId="6D90B00F" w14:textId="77777777" w:rsidR="009F01A1" w:rsidRDefault="009F01A1" w:rsidP="00F31739">
      <w:pPr>
        <w:rPr>
          <w:rFonts w:cstheme="minorHAnsi"/>
        </w:rPr>
      </w:pPr>
    </w:p>
    <w:p w14:paraId="57C85720" w14:textId="22AC44E9" w:rsidR="009F01A1" w:rsidRPr="0089486A" w:rsidRDefault="009F01A1" w:rsidP="00F31739">
      <w:pPr>
        <w:rPr>
          <w:rFonts w:cstheme="minorHAnsi"/>
        </w:rPr>
      </w:pPr>
      <w:r>
        <w:rPr>
          <w:rFonts w:cstheme="minorHAnsi"/>
        </w:rPr>
        <w:t>Alabama State Department of Education SUPP. NO. 06-4  Chief School Finance Officers will be provided upon request.</w:t>
      </w:r>
    </w:p>
    <w:p w14:paraId="504D7DA3" w14:textId="77777777" w:rsidR="00F31739" w:rsidRDefault="00F31739" w:rsidP="00F31739">
      <w:pPr>
        <w:pStyle w:val="ListParagraph"/>
        <w:rPr>
          <w:rFonts w:cstheme="minorHAnsi"/>
        </w:rPr>
      </w:pPr>
    </w:p>
    <w:p w14:paraId="47D9B42D" w14:textId="77777777" w:rsidR="00F31739" w:rsidRDefault="00F31739" w:rsidP="009F01A1">
      <w:pPr>
        <w:pStyle w:val="ListParagraph"/>
        <w:jc w:val="both"/>
        <w:rPr>
          <w:rFonts w:cstheme="minorHAnsi"/>
        </w:rPr>
      </w:pPr>
    </w:p>
    <w:p w14:paraId="1E6C8F79" w14:textId="4C0754EC" w:rsidR="00C706E8" w:rsidRPr="00A85E13" w:rsidRDefault="00C706E8" w:rsidP="005A7205">
      <w:pPr>
        <w:pBdr>
          <w:top w:val="single" w:sz="4" w:space="1" w:color="auto"/>
          <w:left w:val="single" w:sz="4" w:space="4" w:color="auto"/>
          <w:bottom w:val="single" w:sz="4" w:space="1" w:color="auto"/>
          <w:right w:val="single" w:sz="4" w:space="4" w:color="auto"/>
        </w:pBdr>
        <w:rPr>
          <w:sz w:val="16"/>
        </w:rPr>
      </w:pPr>
      <w:r w:rsidRPr="00A85E13">
        <w:rPr>
          <w:sz w:val="16"/>
        </w:rPr>
        <w:t>The Piedmont City School District does not discriminate on the basis of race, color, national origin, sex, disability, or age in its programs and activities and provides equal access to the Boy Scouts and other designated youth groups.  The following people have been designated to address inquiries regarding the non-discrimination policies:</w:t>
      </w:r>
      <w:r w:rsidR="005A7205">
        <w:rPr>
          <w:sz w:val="16"/>
        </w:rPr>
        <w:t xml:space="preserve">  </w:t>
      </w:r>
      <w:r w:rsidRPr="00A85E13">
        <w:rPr>
          <w:sz w:val="16"/>
        </w:rPr>
        <w:t>Mr</w:t>
      </w:r>
      <w:r>
        <w:rPr>
          <w:sz w:val="16"/>
        </w:rPr>
        <w:t>s</w:t>
      </w:r>
      <w:r w:rsidRPr="00A85E13">
        <w:rPr>
          <w:sz w:val="16"/>
        </w:rPr>
        <w:t xml:space="preserve">. </w:t>
      </w:r>
      <w:r>
        <w:rPr>
          <w:sz w:val="16"/>
        </w:rPr>
        <w:t>Rachel Smith</w:t>
      </w:r>
      <w:r w:rsidRPr="00A85E13">
        <w:rPr>
          <w:sz w:val="16"/>
        </w:rPr>
        <w:t xml:space="preserve">, Title IX Coordinator, 502 </w:t>
      </w:r>
      <w:r w:rsidR="005A7205">
        <w:rPr>
          <w:sz w:val="16"/>
        </w:rPr>
        <w:t xml:space="preserve">W </w:t>
      </w:r>
      <w:r w:rsidRPr="00A85E13">
        <w:rPr>
          <w:sz w:val="16"/>
        </w:rPr>
        <w:t>Hood Street,</w:t>
      </w:r>
      <w:r w:rsidR="005A7205">
        <w:rPr>
          <w:sz w:val="16"/>
        </w:rPr>
        <w:t xml:space="preserve"> </w:t>
      </w:r>
      <w:r w:rsidRPr="00A85E13">
        <w:rPr>
          <w:sz w:val="16"/>
        </w:rPr>
        <w:t>Piedmont, AL  36272</w:t>
      </w:r>
    </w:p>
    <w:p w14:paraId="7345F946" w14:textId="1ED2ECA2" w:rsidR="00C706E8" w:rsidRPr="00A85E13" w:rsidRDefault="00C706E8" w:rsidP="005A7205">
      <w:pPr>
        <w:pBdr>
          <w:top w:val="single" w:sz="4" w:space="1" w:color="auto"/>
          <w:left w:val="single" w:sz="4" w:space="4" w:color="auto"/>
          <w:bottom w:val="single" w:sz="4" w:space="1" w:color="auto"/>
          <w:right w:val="single" w:sz="4" w:space="4" w:color="auto"/>
        </w:pBdr>
        <w:rPr>
          <w:sz w:val="16"/>
        </w:rPr>
      </w:pPr>
      <w:r w:rsidRPr="00A85E13">
        <w:rPr>
          <w:sz w:val="16"/>
        </w:rPr>
        <w:t>(256) 447-8831</w:t>
      </w:r>
      <w:r w:rsidR="005A7205">
        <w:rPr>
          <w:sz w:val="16"/>
        </w:rPr>
        <w:t xml:space="preserve"> ; </w:t>
      </w:r>
      <w:r w:rsidRPr="00A85E13">
        <w:rPr>
          <w:sz w:val="16"/>
        </w:rPr>
        <w:t xml:space="preserve">Mrs. Debra Ledbetter, 504 Coordinator, 504 </w:t>
      </w:r>
      <w:r w:rsidR="005A7205">
        <w:rPr>
          <w:sz w:val="16"/>
        </w:rPr>
        <w:t xml:space="preserve">W </w:t>
      </w:r>
      <w:r w:rsidRPr="00A85E13">
        <w:rPr>
          <w:sz w:val="16"/>
        </w:rPr>
        <w:t>Hood Street,  Piedmont, AL  36272</w:t>
      </w:r>
      <w:r w:rsidR="005A7205">
        <w:rPr>
          <w:sz w:val="16"/>
        </w:rPr>
        <w:t xml:space="preserve"> </w:t>
      </w:r>
      <w:r w:rsidRPr="00A85E13">
        <w:rPr>
          <w:sz w:val="16"/>
        </w:rPr>
        <w:t>(256) 447-7483</w:t>
      </w:r>
      <w:r w:rsidR="005A7205">
        <w:rPr>
          <w:sz w:val="16"/>
        </w:rPr>
        <w:t xml:space="preserve"> ; </w:t>
      </w:r>
      <w:r w:rsidRPr="00A85E13">
        <w:rPr>
          <w:sz w:val="16"/>
        </w:rPr>
        <w:t xml:space="preserve">Mrs. Revonda Pruitt, Title II Coordinator, 504 </w:t>
      </w:r>
      <w:r w:rsidR="005A7205">
        <w:rPr>
          <w:sz w:val="16"/>
        </w:rPr>
        <w:t xml:space="preserve">W </w:t>
      </w:r>
      <w:r w:rsidRPr="00A85E13">
        <w:rPr>
          <w:sz w:val="16"/>
        </w:rPr>
        <w:t>Hood Street,  Piedmont, AL  36272 (256) 447-7483</w:t>
      </w:r>
      <w:r w:rsidR="005A7205">
        <w:rPr>
          <w:sz w:val="16"/>
        </w:rPr>
        <w:t>.</w:t>
      </w:r>
    </w:p>
    <w:p w14:paraId="5E78DE06" w14:textId="77777777" w:rsidR="00C706E8" w:rsidRPr="00A85E13" w:rsidRDefault="00C706E8" w:rsidP="005A7205">
      <w:pPr>
        <w:pBdr>
          <w:top w:val="single" w:sz="4" w:space="1" w:color="auto"/>
          <w:left w:val="single" w:sz="4" w:space="4" w:color="auto"/>
          <w:bottom w:val="single" w:sz="4" w:space="1" w:color="auto"/>
          <w:right w:val="single" w:sz="4" w:space="4" w:color="auto"/>
        </w:pBdr>
        <w:rPr>
          <w:sz w:val="16"/>
        </w:rPr>
      </w:pPr>
    </w:p>
    <w:p w14:paraId="5DEA8616" w14:textId="77777777" w:rsidR="00C706E8" w:rsidRPr="00100684" w:rsidRDefault="00C706E8" w:rsidP="005A7205">
      <w:pPr>
        <w:pBdr>
          <w:top w:val="single" w:sz="4" w:space="1" w:color="auto"/>
          <w:left w:val="single" w:sz="4" w:space="4" w:color="auto"/>
          <w:bottom w:val="single" w:sz="4" w:space="1" w:color="auto"/>
          <w:right w:val="single" w:sz="4" w:space="4" w:color="auto"/>
        </w:pBdr>
        <w:rPr>
          <w:sz w:val="16"/>
        </w:rPr>
      </w:pPr>
      <w:r w:rsidRPr="00A85E13">
        <w:rPr>
          <w:sz w:val="16"/>
        </w:rPr>
        <w:t xml:space="preserve">For further information on notice of non-discrimination or for the address and phone number of the office that serves your area call 1-800-421-3481 or visit </w:t>
      </w:r>
      <w:r w:rsidRPr="00100684">
        <w:rPr>
          <w:sz w:val="16"/>
        </w:rPr>
        <w:t>http://wdcrobcolp01.ed.gov/CFAPPS/OCR/contactus.cfm</w:t>
      </w:r>
    </w:p>
    <w:p w14:paraId="05E1F3A6" w14:textId="77777777" w:rsidR="00F31739" w:rsidRPr="00F31739" w:rsidRDefault="00F31739" w:rsidP="00C706E8">
      <w:pPr>
        <w:pStyle w:val="ListParagraph"/>
        <w:jc w:val="both"/>
        <w:rPr>
          <w:rFonts w:cstheme="minorHAnsi"/>
        </w:rPr>
      </w:pPr>
    </w:p>
    <w:p w14:paraId="484CDDDA" w14:textId="77777777" w:rsidR="007624B7" w:rsidRPr="007624B7" w:rsidRDefault="007624B7" w:rsidP="007624B7">
      <w:pPr>
        <w:ind w:left="720"/>
        <w:rPr>
          <w:rFonts w:cstheme="minorHAnsi"/>
        </w:rPr>
      </w:pPr>
    </w:p>
    <w:sectPr w:rsidR="007624B7" w:rsidRPr="007624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F8B1" w14:textId="77777777" w:rsidR="003A579D" w:rsidRDefault="003A579D" w:rsidP="005A7205">
      <w:r>
        <w:separator/>
      </w:r>
    </w:p>
  </w:endnote>
  <w:endnote w:type="continuationSeparator" w:id="0">
    <w:p w14:paraId="27522D04" w14:textId="77777777" w:rsidR="003A579D" w:rsidRDefault="003A579D" w:rsidP="005A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Britannic Bold">
    <w:panose1 w:val="020B0903060703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C4A2" w14:textId="43922EB7" w:rsidR="005A7205" w:rsidRDefault="005A7205">
    <w:pPr>
      <w:pStyle w:val="Footer"/>
    </w:pPr>
    <w:r>
      <w:t>Posted September 13,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1658" w14:textId="77777777" w:rsidR="003A579D" w:rsidRDefault="003A579D" w:rsidP="005A7205">
      <w:r>
        <w:separator/>
      </w:r>
    </w:p>
  </w:footnote>
  <w:footnote w:type="continuationSeparator" w:id="0">
    <w:p w14:paraId="1DDCFA4D" w14:textId="77777777" w:rsidR="003A579D" w:rsidRDefault="003A579D" w:rsidP="005A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0D6"/>
    <w:multiLevelType w:val="hybridMultilevel"/>
    <w:tmpl w:val="AD2A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B33F6"/>
    <w:multiLevelType w:val="hybridMultilevel"/>
    <w:tmpl w:val="8EA84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4981DAC"/>
    <w:multiLevelType w:val="hybridMultilevel"/>
    <w:tmpl w:val="02A8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5542B"/>
    <w:multiLevelType w:val="hybridMultilevel"/>
    <w:tmpl w:val="66AE9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AF47206"/>
    <w:multiLevelType w:val="hybridMultilevel"/>
    <w:tmpl w:val="92B0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829754">
    <w:abstractNumId w:val="0"/>
  </w:num>
  <w:num w:numId="2" w16cid:durableId="20789801">
    <w:abstractNumId w:val="4"/>
  </w:num>
  <w:num w:numId="3" w16cid:durableId="102768587">
    <w:abstractNumId w:val="2"/>
  </w:num>
  <w:num w:numId="4" w16cid:durableId="546918345">
    <w:abstractNumId w:val="1"/>
  </w:num>
  <w:num w:numId="5" w16cid:durableId="1050031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B7"/>
    <w:rsid w:val="003A579D"/>
    <w:rsid w:val="005A7205"/>
    <w:rsid w:val="007624B7"/>
    <w:rsid w:val="007B43A8"/>
    <w:rsid w:val="0089486A"/>
    <w:rsid w:val="00923727"/>
    <w:rsid w:val="0099599B"/>
    <w:rsid w:val="009F01A1"/>
    <w:rsid w:val="00B2632A"/>
    <w:rsid w:val="00C706E8"/>
    <w:rsid w:val="00E773D7"/>
    <w:rsid w:val="00F3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77CC"/>
  <w15:chartTrackingRefBased/>
  <w15:docId w15:val="{2F1835F5-8617-8A48-BC79-9DF2ED33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B7"/>
    <w:pPr>
      <w:ind w:left="720"/>
      <w:contextualSpacing/>
    </w:pPr>
  </w:style>
  <w:style w:type="character" w:styleId="Hyperlink">
    <w:name w:val="Hyperlink"/>
    <w:basedOn w:val="DefaultParagraphFont"/>
    <w:uiPriority w:val="99"/>
    <w:unhideWhenUsed/>
    <w:rsid w:val="00F31739"/>
    <w:rPr>
      <w:color w:val="0563C1" w:themeColor="hyperlink"/>
      <w:u w:val="single"/>
    </w:rPr>
  </w:style>
  <w:style w:type="character" w:styleId="UnresolvedMention">
    <w:name w:val="Unresolved Mention"/>
    <w:basedOn w:val="DefaultParagraphFont"/>
    <w:uiPriority w:val="99"/>
    <w:semiHidden/>
    <w:unhideWhenUsed/>
    <w:rsid w:val="00F31739"/>
    <w:rPr>
      <w:color w:val="605E5C"/>
      <w:shd w:val="clear" w:color="auto" w:fill="E1DFDD"/>
    </w:rPr>
  </w:style>
  <w:style w:type="character" w:styleId="CommentReference">
    <w:name w:val="annotation reference"/>
    <w:basedOn w:val="DefaultParagraphFont"/>
    <w:uiPriority w:val="99"/>
    <w:semiHidden/>
    <w:unhideWhenUsed/>
    <w:rsid w:val="00C706E8"/>
    <w:rPr>
      <w:sz w:val="16"/>
      <w:szCs w:val="16"/>
    </w:rPr>
  </w:style>
  <w:style w:type="paragraph" w:styleId="CommentText">
    <w:name w:val="annotation text"/>
    <w:basedOn w:val="Normal"/>
    <w:link w:val="CommentTextChar"/>
    <w:uiPriority w:val="99"/>
    <w:semiHidden/>
    <w:unhideWhenUsed/>
    <w:rsid w:val="00C706E8"/>
    <w:rPr>
      <w:sz w:val="20"/>
      <w:szCs w:val="20"/>
    </w:rPr>
  </w:style>
  <w:style w:type="character" w:customStyle="1" w:styleId="CommentTextChar">
    <w:name w:val="Comment Text Char"/>
    <w:basedOn w:val="DefaultParagraphFont"/>
    <w:link w:val="CommentText"/>
    <w:uiPriority w:val="99"/>
    <w:semiHidden/>
    <w:rsid w:val="00C706E8"/>
    <w:rPr>
      <w:sz w:val="20"/>
      <w:szCs w:val="20"/>
    </w:rPr>
  </w:style>
  <w:style w:type="paragraph" w:styleId="CommentSubject">
    <w:name w:val="annotation subject"/>
    <w:basedOn w:val="CommentText"/>
    <w:next w:val="CommentText"/>
    <w:link w:val="CommentSubjectChar"/>
    <w:uiPriority w:val="99"/>
    <w:semiHidden/>
    <w:unhideWhenUsed/>
    <w:rsid w:val="00C706E8"/>
    <w:rPr>
      <w:b/>
      <w:bCs/>
    </w:rPr>
  </w:style>
  <w:style w:type="character" w:customStyle="1" w:styleId="CommentSubjectChar">
    <w:name w:val="Comment Subject Char"/>
    <w:basedOn w:val="CommentTextChar"/>
    <w:link w:val="CommentSubject"/>
    <w:uiPriority w:val="99"/>
    <w:semiHidden/>
    <w:rsid w:val="00C706E8"/>
    <w:rPr>
      <w:b/>
      <w:bCs/>
      <w:sz w:val="20"/>
      <w:szCs w:val="20"/>
    </w:rPr>
  </w:style>
  <w:style w:type="paragraph" w:styleId="Header">
    <w:name w:val="header"/>
    <w:basedOn w:val="Normal"/>
    <w:link w:val="HeaderChar"/>
    <w:uiPriority w:val="99"/>
    <w:unhideWhenUsed/>
    <w:rsid w:val="005A7205"/>
    <w:pPr>
      <w:tabs>
        <w:tab w:val="center" w:pos="4680"/>
        <w:tab w:val="right" w:pos="9360"/>
      </w:tabs>
    </w:pPr>
  </w:style>
  <w:style w:type="character" w:customStyle="1" w:styleId="HeaderChar">
    <w:name w:val="Header Char"/>
    <w:basedOn w:val="DefaultParagraphFont"/>
    <w:link w:val="Header"/>
    <w:uiPriority w:val="99"/>
    <w:rsid w:val="005A7205"/>
  </w:style>
  <w:style w:type="paragraph" w:styleId="Footer">
    <w:name w:val="footer"/>
    <w:basedOn w:val="Normal"/>
    <w:link w:val="FooterChar"/>
    <w:uiPriority w:val="99"/>
    <w:unhideWhenUsed/>
    <w:rsid w:val="005A7205"/>
    <w:pPr>
      <w:tabs>
        <w:tab w:val="center" w:pos="4680"/>
        <w:tab w:val="right" w:pos="9360"/>
      </w:tabs>
    </w:pPr>
  </w:style>
  <w:style w:type="character" w:customStyle="1" w:styleId="FooterChar">
    <w:name w:val="Footer Char"/>
    <w:basedOn w:val="DefaultParagraphFont"/>
    <w:link w:val="Footer"/>
    <w:uiPriority w:val="99"/>
    <w:rsid w:val="005A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sanderson@pcsbo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2023-09-13T14:58:00Z</cp:lastPrinted>
  <dcterms:created xsi:type="dcterms:W3CDTF">2023-09-13T15:02:00Z</dcterms:created>
  <dcterms:modified xsi:type="dcterms:W3CDTF">2023-09-13T15:02:00Z</dcterms:modified>
</cp:coreProperties>
</file>