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28BD" w14:textId="77777777" w:rsidR="00EF6AD5" w:rsidRDefault="002C1862">
      <w:pPr>
        <w:pStyle w:val="BodyText"/>
        <w:spacing w:before="24"/>
        <w:ind w:left="2029"/>
      </w:pPr>
      <w:r>
        <w:t>Title I Parent and Family Engagement Plan Summary</w:t>
      </w:r>
    </w:p>
    <w:p w14:paraId="112628BE" w14:textId="77777777" w:rsidR="00EF6AD5" w:rsidRDefault="00EF6AD5">
      <w:pPr>
        <w:spacing w:before="9"/>
        <w:rPr>
          <w:b/>
          <w:sz w:val="15"/>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6031"/>
      </w:tblGrid>
      <w:tr w:rsidR="00EF6AD5" w14:paraId="112628C4" w14:textId="77777777" w:rsidTr="15549137">
        <w:trPr>
          <w:trHeight w:val="2340"/>
        </w:trPr>
        <w:tc>
          <w:tcPr>
            <w:tcW w:w="10706" w:type="dxa"/>
            <w:gridSpan w:val="2"/>
          </w:tcPr>
          <w:p w14:paraId="112628BF" w14:textId="77777777" w:rsidR="00EF6AD5" w:rsidRDefault="002C1862">
            <w:pPr>
              <w:pStyle w:val="TableParagraph"/>
              <w:spacing w:before="1"/>
              <w:ind w:left="103" w:firstLine="0"/>
              <w:jc w:val="both"/>
              <w:rPr>
                <w:sz w:val="20"/>
              </w:rPr>
            </w:pPr>
            <w:r>
              <w:rPr>
                <w:sz w:val="20"/>
              </w:rPr>
              <w:t>Dear Parents,</w:t>
            </w:r>
          </w:p>
          <w:p w14:paraId="112628C0" w14:textId="77777777" w:rsidR="00EF6AD5" w:rsidRDefault="002C1862" w:rsidP="15549137">
            <w:pPr>
              <w:pStyle w:val="TableParagraph"/>
              <w:spacing w:before="77" w:line="242" w:lineRule="auto"/>
              <w:ind w:left="102" w:right="100" w:firstLine="0"/>
              <w:jc w:val="both"/>
              <w:rPr>
                <w:sz w:val="20"/>
                <w:szCs w:val="20"/>
              </w:rPr>
            </w:pPr>
            <w:r w:rsidRPr="15549137">
              <w:rPr>
                <w:sz w:val="20"/>
                <w:szCs w:val="20"/>
              </w:rPr>
              <w:t>Thank you for taking the time to read this Parent and Family Engagement Plan Summary. Below are brief summaries of how your child’s</w:t>
            </w:r>
            <w:r w:rsidRPr="15549137">
              <w:rPr>
                <w:spacing w:val="-8"/>
                <w:sz w:val="20"/>
                <w:szCs w:val="20"/>
              </w:rPr>
              <w:t xml:space="preserve"> </w:t>
            </w:r>
            <w:r w:rsidRPr="15549137">
              <w:rPr>
                <w:sz w:val="20"/>
                <w:szCs w:val="20"/>
              </w:rPr>
              <w:t>school</w:t>
            </w:r>
            <w:r w:rsidRPr="15549137">
              <w:rPr>
                <w:spacing w:val="-7"/>
                <w:sz w:val="20"/>
                <w:szCs w:val="20"/>
              </w:rPr>
              <w:t xml:space="preserve"> </w:t>
            </w:r>
            <w:r w:rsidRPr="15549137">
              <w:rPr>
                <w:sz w:val="20"/>
                <w:szCs w:val="20"/>
              </w:rPr>
              <w:t>plans</w:t>
            </w:r>
            <w:r w:rsidRPr="15549137">
              <w:rPr>
                <w:spacing w:val="-8"/>
                <w:sz w:val="20"/>
                <w:szCs w:val="20"/>
              </w:rPr>
              <w:t xml:space="preserve"> </w:t>
            </w:r>
            <w:r w:rsidRPr="15549137">
              <w:rPr>
                <w:sz w:val="20"/>
                <w:szCs w:val="20"/>
              </w:rPr>
              <w:t>to</w:t>
            </w:r>
            <w:r w:rsidRPr="15549137">
              <w:rPr>
                <w:spacing w:val="-4"/>
                <w:sz w:val="20"/>
                <w:szCs w:val="20"/>
              </w:rPr>
              <w:t xml:space="preserve"> </w:t>
            </w:r>
            <w:r w:rsidRPr="15549137">
              <w:rPr>
                <w:sz w:val="20"/>
                <w:szCs w:val="20"/>
              </w:rPr>
              <w:t>support</w:t>
            </w:r>
            <w:r w:rsidRPr="15549137">
              <w:rPr>
                <w:spacing w:val="-6"/>
                <w:sz w:val="20"/>
                <w:szCs w:val="20"/>
              </w:rPr>
              <w:t xml:space="preserve"> </w:t>
            </w:r>
            <w:r w:rsidRPr="15549137">
              <w:rPr>
                <w:sz w:val="20"/>
                <w:szCs w:val="20"/>
              </w:rPr>
              <w:t>parent</w:t>
            </w:r>
            <w:r w:rsidRPr="15549137">
              <w:rPr>
                <w:spacing w:val="-6"/>
                <w:sz w:val="20"/>
                <w:szCs w:val="20"/>
              </w:rPr>
              <w:t xml:space="preserve"> </w:t>
            </w:r>
            <w:r w:rsidRPr="15549137">
              <w:rPr>
                <w:sz w:val="20"/>
                <w:szCs w:val="20"/>
              </w:rPr>
              <w:t>and</w:t>
            </w:r>
            <w:r w:rsidRPr="15549137">
              <w:rPr>
                <w:spacing w:val="-6"/>
                <w:sz w:val="20"/>
                <w:szCs w:val="20"/>
              </w:rPr>
              <w:t xml:space="preserve"> </w:t>
            </w:r>
            <w:r w:rsidRPr="15549137">
              <w:rPr>
                <w:sz w:val="20"/>
                <w:szCs w:val="20"/>
              </w:rPr>
              <w:t>family</w:t>
            </w:r>
            <w:r w:rsidRPr="15549137">
              <w:rPr>
                <w:spacing w:val="-3"/>
                <w:sz w:val="20"/>
                <w:szCs w:val="20"/>
              </w:rPr>
              <w:t xml:space="preserve"> </w:t>
            </w:r>
            <w:r w:rsidRPr="15549137">
              <w:rPr>
                <w:sz w:val="20"/>
                <w:szCs w:val="20"/>
              </w:rPr>
              <w:t>engagement,</w:t>
            </w:r>
            <w:r w:rsidRPr="15549137">
              <w:rPr>
                <w:spacing w:val="-6"/>
                <w:sz w:val="20"/>
                <w:szCs w:val="20"/>
              </w:rPr>
              <w:t xml:space="preserve"> </w:t>
            </w:r>
            <w:r w:rsidRPr="15549137">
              <w:rPr>
                <w:sz w:val="20"/>
                <w:szCs w:val="20"/>
              </w:rPr>
              <w:t>as</w:t>
            </w:r>
            <w:r w:rsidRPr="15549137">
              <w:rPr>
                <w:spacing w:val="-8"/>
                <w:sz w:val="20"/>
                <w:szCs w:val="20"/>
              </w:rPr>
              <w:t xml:space="preserve"> </w:t>
            </w:r>
            <w:r w:rsidRPr="15549137">
              <w:rPr>
                <w:sz w:val="20"/>
                <w:szCs w:val="20"/>
              </w:rPr>
              <w:t>well</w:t>
            </w:r>
            <w:r w:rsidRPr="15549137">
              <w:rPr>
                <w:spacing w:val="-7"/>
                <w:sz w:val="20"/>
                <w:szCs w:val="20"/>
              </w:rPr>
              <w:t xml:space="preserve"> </w:t>
            </w:r>
            <w:r w:rsidRPr="15549137">
              <w:rPr>
                <w:sz w:val="20"/>
                <w:szCs w:val="20"/>
              </w:rPr>
              <w:t>as</w:t>
            </w:r>
            <w:r w:rsidRPr="15549137">
              <w:rPr>
                <w:spacing w:val="-5"/>
                <w:sz w:val="20"/>
                <w:szCs w:val="20"/>
              </w:rPr>
              <w:t xml:space="preserve"> </w:t>
            </w:r>
            <w:r w:rsidRPr="15549137">
              <w:rPr>
                <w:sz w:val="20"/>
                <w:szCs w:val="20"/>
              </w:rPr>
              <w:t>how</w:t>
            </w:r>
            <w:r w:rsidRPr="15549137">
              <w:rPr>
                <w:spacing w:val="-7"/>
                <w:sz w:val="20"/>
                <w:szCs w:val="20"/>
              </w:rPr>
              <w:t xml:space="preserve"> </w:t>
            </w:r>
            <w:r w:rsidRPr="15549137">
              <w:rPr>
                <w:sz w:val="20"/>
                <w:szCs w:val="20"/>
              </w:rPr>
              <w:t>the</w:t>
            </w:r>
            <w:r w:rsidRPr="15549137">
              <w:rPr>
                <w:spacing w:val="-5"/>
                <w:sz w:val="20"/>
                <w:szCs w:val="20"/>
              </w:rPr>
              <w:t xml:space="preserve"> </w:t>
            </w:r>
            <w:r w:rsidRPr="15549137">
              <w:rPr>
                <w:sz w:val="20"/>
                <w:szCs w:val="20"/>
              </w:rPr>
              <w:t>Lake Wales Charter Schools</w:t>
            </w:r>
            <w:r w:rsidRPr="15549137">
              <w:rPr>
                <w:spacing w:val="-7"/>
                <w:sz w:val="20"/>
                <w:szCs w:val="20"/>
              </w:rPr>
              <w:t xml:space="preserve"> </w:t>
            </w:r>
            <w:r w:rsidRPr="15549137">
              <w:rPr>
                <w:sz w:val="20"/>
                <w:szCs w:val="20"/>
              </w:rPr>
              <w:t>District</w:t>
            </w:r>
            <w:r w:rsidRPr="15549137">
              <w:rPr>
                <w:spacing w:val="-4"/>
                <w:sz w:val="20"/>
                <w:szCs w:val="20"/>
              </w:rPr>
              <w:t xml:space="preserve"> </w:t>
            </w:r>
            <w:r w:rsidRPr="15549137">
              <w:rPr>
                <w:sz w:val="20"/>
                <w:szCs w:val="20"/>
              </w:rPr>
              <w:t>will</w:t>
            </w:r>
            <w:r w:rsidRPr="15549137">
              <w:rPr>
                <w:spacing w:val="-4"/>
                <w:sz w:val="20"/>
                <w:szCs w:val="20"/>
              </w:rPr>
              <w:t xml:space="preserve"> </w:t>
            </w:r>
            <w:r w:rsidRPr="15549137">
              <w:rPr>
                <w:sz w:val="20"/>
                <w:szCs w:val="20"/>
              </w:rPr>
              <w:t>support</w:t>
            </w:r>
            <w:r w:rsidRPr="15549137">
              <w:rPr>
                <w:spacing w:val="-6"/>
                <w:sz w:val="20"/>
                <w:szCs w:val="20"/>
              </w:rPr>
              <w:t xml:space="preserve"> </w:t>
            </w:r>
            <w:r w:rsidRPr="15549137">
              <w:rPr>
                <w:sz w:val="20"/>
                <w:szCs w:val="20"/>
              </w:rPr>
              <w:t>schools, parents, and</w:t>
            </w:r>
            <w:r w:rsidRPr="15549137">
              <w:rPr>
                <w:spacing w:val="-14"/>
                <w:sz w:val="20"/>
                <w:szCs w:val="20"/>
              </w:rPr>
              <w:t xml:space="preserve"> </w:t>
            </w:r>
            <w:r w:rsidRPr="15549137">
              <w:rPr>
                <w:sz w:val="20"/>
                <w:szCs w:val="20"/>
              </w:rPr>
              <w:t>families.</w:t>
            </w:r>
          </w:p>
          <w:p w14:paraId="112628C1" w14:textId="1C3467BB" w:rsidR="00EF6AD5" w:rsidRDefault="15549137" w:rsidP="15549137">
            <w:pPr>
              <w:pStyle w:val="TableParagraph"/>
              <w:spacing w:before="75"/>
              <w:ind w:left="103" w:right="105" w:firstLine="0"/>
              <w:jc w:val="both"/>
              <w:rPr>
                <w:sz w:val="20"/>
                <w:szCs w:val="20"/>
              </w:rPr>
            </w:pPr>
            <w:r w:rsidRPr="15549137">
              <w:rPr>
                <w:sz w:val="20"/>
                <w:szCs w:val="20"/>
              </w:rPr>
              <w:t xml:space="preserve">Engaging parents in the education process is essential to </w:t>
            </w:r>
            <w:r w:rsidR="008747D9">
              <w:rPr>
                <w:sz w:val="20"/>
                <w:szCs w:val="20"/>
              </w:rPr>
              <w:t>improve</w:t>
            </w:r>
            <w:r w:rsidRPr="15549137">
              <w:rPr>
                <w:sz w:val="20"/>
                <w:szCs w:val="20"/>
              </w:rPr>
              <w:t xml:space="preserve"> academic success for students. Education is a responsibility shared by the school and the family throughout the student’s school career in our district. Lake Wales Charter Schools will foster and support active parent and family engagement so that schools and parents work together as partners in educating children.</w:t>
            </w:r>
          </w:p>
          <w:p w14:paraId="112628C2" w14:textId="77777777" w:rsidR="00EF6AD5" w:rsidRDefault="00EF6AD5">
            <w:pPr>
              <w:pStyle w:val="TableParagraph"/>
              <w:spacing w:before="1"/>
              <w:ind w:left="0" w:firstLine="0"/>
              <w:rPr>
                <w:b/>
                <w:sz w:val="20"/>
              </w:rPr>
            </w:pPr>
          </w:p>
          <w:p w14:paraId="112628C3" w14:textId="77777777" w:rsidR="00EF6AD5" w:rsidRDefault="002C1862">
            <w:pPr>
              <w:pStyle w:val="TableParagraph"/>
              <w:spacing w:line="225" w:lineRule="exact"/>
              <w:ind w:left="103" w:firstLine="0"/>
              <w:jc w:val="both"/>
              <w:rPr>
                <w:sz w:val="20"/>
              </w:rPr>
            </w:pPr>
            <w:r>
              <w:rPr>
                <w:sz w:val="20"/>
              </w:rPr>
              <w:t>Thank you!</w:t>
            </w:r>
          </w:p>
        </w:tc>
      </w:tr>
      <w:tr w:rsidR="00EF6AD5" w14:paraId="112628C6" w14:textId="77777777" w:rsidTr="15549137">
        <w:trPr>
          <w:trHeight w:val="260"/>
        </w:trPr>
        <w:tc>
          <w:tcPr>
            <w:tcW w:w="10706" w:type="dxa"/>
            <w:gridSpan w:val="2"/>
          </w:tcPr>
          <w:p w14:paraId="112628C5" w14:textId="1B0E0E14" w:rsidR="00EF6AD5" w:rsidRDefault="007860FE" w:rsidP="008B6547">
            <w:pPr>
              <w:pStyle w:val="TableParagraph"/>
              <w:spacing w:line="248" w:lineRule="exact"/>
              <w:ind w:left="0" w:firstLine="0"/>
              <w:rPr>
                <w:i/>
                <w:iCs/>
                <w:sz w:val="18"/>
                <w:szCs w:val="18"/>
              </w:rPr>
            </w:pPr>
            <w:r>
              <w:rPr>
                <w:b/>
                <w:i/>
                <w:iCs/>
                <w:color w:val="FF0000"/>
                <w:shd w:val="clear" w:color="auto" w:fill="FFFF00"/>
              </w:rPr>
              <w:t>Dale R. Fair Babson Park Elementary</w:t>
            </w:r>
            <w:r w:rsidR="00A44855">
              <w:rPr>
                <w:i/>
                <w:iCs/>
                <w:color w:val="FF0000"/>
                <w:shd w:val="clear" w:color="auto" w:fill="FFFF00"/>
              </w:rPr>
              <w:t xml:space="preserve"> </w:t>
            </w:r>
            <w:r w:rsidR="008B6547" w:rsidRPr="008B6547">
              <w:rPr>
                <w:i/>
                <w:iCs/>
                <w:color w:val="FF0000"/>
                <w:shd w:val="clear" w:color="auto" w:fill="FFFF00"/>
              </w:rPr>
              <w:t>-</w:t>
            </w:r>
            <w:r w:rsidR="002C1862" w:rsidRPr="15549137">
              <w:rPr>
                <w:b/>
                <w:bCs/>
                <w:color w:val="FF0000"/>
              </w:rPr>
              <w:t xml:space="preserve"> Parent and Family Engagement Plan will: </w:t>
            </w:r>
            <w:r w:rsidR="002C1862" w:rsidRPr="15549137">
              <w:rPr>
                <w:i/>
                <w:iCs/>
                <w:sz w:val="18"/>
                <w:szCs w:val="18"/>
              </w:rPr>
              <w:t>Every Student Succeeds Act 1116 (b-c)</w:t>
            </w:r>
          </w:p>
        </w:tc>
      </w:tr>
      <w:tr w:rsidR="00EF6AD5" w14:paraId="112628D2" w14:textId="77777777" w:rsidTr="15549137">
        <w:trPr>
          <w:trHeight w:val="4060"/>
        </w:trPr>
        <w:tc>
          <w:tcPr>
            <w:tcW w:w="10706" w:type="dxa"/>
            <w:gridSpan w:val="2"/>
          </w:tcPr>
          <w:p w14:paraId="112628C7" w14:textId="77777777" w:rsidR="00EF6AD5" w:rsidRDefault="002C1862" w:rsidP="15549137">
            <w:pPr>
              <w:pStyle w:val="TableParagraph"/>
              <w:numPr>
                <w:ilvl w:val="0"/>
                <w:numId w:val="3"/>
              </w:numPr>
              <w:tabs>
                <w:tab w:val="left" w:pos="463"/>
              </w:tabs>
              <w:ind w:right="118"/>
              <w:jc w:val="both"/>
              <w:rPr>
                <w:sz w:val="20"/>
                <w:szCs w:val="20"/>
              </w:rPr>
            </w:pPr>
            <w:r w:rsidRPr="15549137">
              <w:rPr>
                <w:sz w:val="20"/>
                <w:szCs w:val="20"/>
              </w:rPr>
              <w:t>Involve an adequate representation of parents in developing and evaluating</w:t>
            </w:r>
            <w:r w:rsidRPr="15549137">
              <w:rPr>
                <w:spacing w:val="-4"/>
                <w:sz w:val="20"/>
                <w:szCs w:val="20"/>
              </w:rPr>
              <w:t xml:space="preserve"> </w:t>
            </w:r>
            <w:r w:rsidRPr="15549137">
              <w:rPr>
                <w:sz w:val="20"/>
                <w:szCs w:val="20"/>
              </w:rPr>
              <w:t>the</w:t>
            </w:r>
            <w:r w:rsidRPr="15549137">
              <w:rPr>
                <w:spacing w:val="-5"/>
                <w:sz w:val="20"/>
                <w:szCs w:val="20"/>
              </w:rPr>
              <w:t xml:space="preserve"> </w:t>
            </w:r>
            <w:r w:rsidRPr="15549137">
              <w:rPr>
                <w:sz w:val="20"/>
                <w:szCs w:val="20"/>
              </w:rPr>
              <w:t>“School</w:t>
            </w:r>
            <w:r w:rsidRPr="15549137">
              <w:rPr>
                <w:spacing w:val="-4"/>
                <w:sz w:val="20"/>
                <w:szCs w:val="20"/>
              </w:rPr>
              <w:t xml:space="preserve"> </w:t>
            </w:r>
            <w:r w:rsidRPr="15549137">
              <w:rPr>
                <w:sz w:val="20"/>
                <w:szCs w:val="20"/>
              </w:rPr>
              <w:t>Parent</w:t>
            </w:r>
            <w:r w:rsidRPr="15549137">
              <w:rPr>
                <w:spacing w:val="-1"/>
                <w:sz w:val="20"/>
                <w:szCs w:val="20"/>
              </w:rPr>
              <w:t xml:space="preserve"> </w:t>
            </w:r>
            <w:r w:rsidRPr="15549137">
              <w:rPr>
                <w:sz w:val="20"/>
                <w:szCs w:val="20"/>
              </w:rPr>
              <w:t>and</w:t>
            </w:r>
            <w:r w:rsidRPr="15549137">
              <w:rPr>
                <w:spacing w:val="-3"/>
                <w:sz w:val="20"/>
                <w:szCs w:val="20"/>
              </w:rPr>
              <w:t xml:space="preserve"> </w:t>
            </w:r>
            <w:r w:rsidRPr="15549137">
              <w:rPr>
                <w:sz w:val="20"/>
                <w:szCs w:val="20"/>
              </w:rPr>
              <w:t>Family</w:t>
            </w:r>
            <w:r w:rsidRPr="15549137">
              <w:rPr>
                <w:spacing w:val="-3"/>
                <w:sz w:val="20"/>
                <w:szCs w:val="20"/>
              </w:rPr>
              <w:t xml:space="preserve"> </w:t>
            </w:r>
            <w:r w:rsidRPr="15549137">
              <w:rPr>
                <w:sz w:val="20"/>
                <w:szCs w:val="20"/>
              </w:rPr>
              <w:t>Engagement</w:t>
            </w:r>
            <w:r w:rsidRPr="15549137">
              <w:rPr>
                <w:spacing w:val="-4"/>
                <w:sz w:val="20"/>
                <w:szCs w:val="20"/>
              </w:rPr>
              <w:t xml:space="preserve"> </w:t>
            </w:r>
            <w:r w:rsidRPr="15549137">
              <w:rPr>
                <w:sz w:val="20"/>
                <w:szCs w:val="20"/>
              </w:rPr>
              <w:t>Plan”</w:t>
            </w:r>
            <w:r w:rsidRPr="15549137">
              <w:rPr>
                <w:spacing w:val="-3"/>
                <w:sz w:val="20"/>
                <w:szCs w:val="20"/>
              </w:rPr>
              <w:t xml:space="preserve"> </w:t>
            </w:r>
            <w:r w:rsidRPr="15549137">
              <w:rPr>
                <w:sz w:val="20"/>
                <w:szCs w:val="20"/>
              </w:rPr>
              <w:t>that</w:t>
            </w:r>
            <w:r w:rsidRPr="15549137">
              <w:rPr>
                <w:spacing w:val="-4"/>
                <w:sz w:val="20"/>
                <w:szCs w:val="20"/>
              </w:rPr>
              <w:t xml:space="preserve"> </w:t>
            </w:r>
            <w:r w:rsidRPr="15549137">
              <w:rPr>
                <w:sz w:val="20"/>
                <w:szCs w:val="20"/>
              </w:rPr>
              <w:t>describes</w:t>
            </w:r>
            <w:r w:rsidRPr="15549137">
              <w:rPr>
                <w:spacing w:val="-5"/>
                <w:sz w:val="20"/>
                <w:szCs w:val="20"/>
              </w:rPr>
              <w:t xml:space="preserve"> </w:t>
            </w:r>
            <w:r w:rsidRPr="15549137">
              <w:rPr>
                <w:sz w:val="20"/>
                <w:szCs w:val="20"/>
              </w:rPr>
              <w:t>how</w:t>
            </w:r>
            <w:r w:rsidRPr="15549137">
              <w:rPr>
                <w:spacing w:val="-5"/>
                <w:sz w:val="20"/>
                <w:szCs w:val="20"/>
              </w:rPr>
              <w:t xml:space="preserve"> </w:t>
            </w:r>
            <w:r w:rsidRPr="15549137">
              <w:rPr>
                <w:sz w:val="20"/>
                <w:szCs w:val="20"/>
              </w:rPr>
              <w:t>the</w:t>
            </w:r>
            <w:r w:rsidRPr="15549137">
              <w:rPr>
                <w:spacing w:val="-2"/>
                <w:sz w:val="20"/>
                <w:szCs w:val="20"/>
              </w:rPr>
              <w:t xml:space="preserve"> </w:t>
            </w:r>
            <w:r w:rsidRPr="15549137">
              <w:rPr>
                <w:sz w:val="20"/>
                <w:szCs w:val="20"/>
              </w:rPr>
              <w:t>school</w:t>
            </w:r>
            <w:r w:rsidRPr="15549137">
              <w:rPr>
                <w:spacing w:val="-4"/>
                <w:sz w:val="20"/>
                <w:szCs w:val="20"/>
              </w:rPr>
              <w:t xml:space="preserve"> </w:t>
            </w:r>
            <w:r w:rsidRPr="15549137">
              <w:rPr>
                <w:sz w:val="20"/>
                <w:szCs w:val="20"/>
              </w:rPr>
              <w:t>will</w:t>
            </w:r>
            <w:r w:rsidRPr="15549137">
              <w:rPr>
                <w:spacing w:val="-4"/>
                <w:sz w:val="20"/>
                <w:szCs w:val="20"/>
              </w:rPr>
              <w:t xml:space="preserve"> </w:t>
            </w:r>
            <w:r w:rsidRPr="15549137">
              <w:rPr>
                <w:sz w:val="20"/>
                <w:szCs w:val="20"/>
              </w:rPr>
              <w:t>carry</w:t>
            </w:r>
            <w:r w:rsidRPr="15549137">
              <w:rPr>
                <w:spacing w:val="-3"/>
                <w:sz w:val="20"/>
                <w:szCs w:val="20"/>
              </w:rPr>
              <w:t xml:space="preserve"> </w:t>
            </w:r>
            <w:r w:rsidRPr="15549137">
              <w:rPr>
                <w:sz w:val="20"/>
                <w:szCs w:val="20"/>
              </w:rPr>
              <w:t>out</w:t>
            </w:r>
            <w:r w:rsidRPr="15549137">
              <w:rPr>
                <w:spacing w:val="-4"/>
                <w:sz w:val="20"/>
                <w:szCs w:val="20"/>
              </w:rPr>
              <w:t xml:space="preserve"> </w:t>
            </w:r>
            <w:r w:rsidRPr="15549137">
              <w:rPr>
                <w:sz w:val="20"/>
                <w:szCs w:val="20"/>
              </w:rPr>
              <w:t>its</w:t>
            </w:r>
            <w:r w:rsidRPr="15549137">
              <w:rPr>
                <w:spacing w:val="-5"/>
                <w:sz w:val="20"/>
                <w:szCs w:val="20"/>
              </w:rPr>
              <w:t xml:space="preserve"> </w:t>
            </w:r>
            <w:r w:rsidRPr="15549137">
              <w:rPr>
                <w:sz w:val="20"/>
                <w:szCs w:val="20"/>
              </w:rPr>
              <w:t>required</w:t>
            </w:r>
            <w:r w:rsidRPr="15549137">
              <w:rPr>
                <w:spacing w:val="-3"/>
                <w:sz w:val="20"/>
                <w:szCs w:val="20"/>
              </w:rPr>
              <w:t xml:space="preserve"> </w:t>
            </w:r>
            <w:r w:rsidRPr="15549137">
              <w:rPr>
                <w:sz w:val="20"/>
                <w:szCs w:val="20"/>
              </w:rPr>
              <w:t>family engagement</w:t>
            </w:r>
            <w:r w:rsidRPr="15549137">
              <w:rPr>
                <w:spacing w:val="-16"/>
                <w:sz w:val="20"/>
                <w:szCs w:val="20"/>
              </w:rPr>
              <w:t xml:space="preserve"> </w:t>
            </w:r>
            <w:r w:rsidRPr="15549137">
              <w:rPr>
                <w:sz w:val="20"/>
                <w:szCs w:val="20"/>
              </w:rPr>
              <w:t>activities.</w:t>
            </w:r>
          </w:p>
          <w:p w14:paraId="112628C8" w14:textId="77777777" w:rsidR="00EF6AD5" w:rsidRDefault="002C1862">
            <w:pPr>
              <w:pStyle w:val="TableParagraph"/>
              <w:numPr>
                <w:ilvl w:val="0"/>
                <w:numId w:val="3"/>
              </w:numPr>
              <w:tabs>
                <w:tab w:val="left" w:pos="462"/>
                <w:tab w:val="left" w:pos="463"/>
              </w:tabs>
              <w:spacing w:line="254" w:lineRule="exact"/>
              <w:ind w:left="462" w:hanging="359"/>
              <w:rPr>
                <w:sz w:val="20"/>
              </w:rPr>
            </w:pPr>
            <w:r>
              <w:rPr>
                <w:sz w:val="20"/>
              </w:rPr>
              <w:t>Hold</w:t>
            </w:r>
            <w:r>
              <w:rPr>
                <w:spacing w:val="-2"/>
                <w:sz w:val="20"/>
              </w:rPr>
              <w:t xml:space="preserve"> </w:t>
            </w:r>
            <w:r>
              <w:rPr>
                <w:sz w:val="20"/>
              </w:rPr>
              <w:t>an</w:t>
            </w:r>
            <w:r>
              <w:rPr>
                <w:spacing w:val="-2"/>
                <w:sz w:val="20"/>
              </w:rPr>
              <w:t xml:space="preserve"> </w:t>
            </w:r>
            <w:r>
              <w:rPr>
                <w:sz w:val="20"/>
              </w:rPr>
              <w:t>annual</w:t>
            </w:r>
            <w:r>
              <w:rPr>
                <w:spacing w:val="-3"/>
                <w:sz w:val="20"/>
              </w:rPr>
              <w:t xml:space="preserve"> </w:t>
            </w:r>
            <w:r>
              <w:rPr>
                <w:sz w:val="20"/>
              </w:rPr>
              <w:t>meeting</w:t>
            </w:r>
            <w:r>
              <w:rPr>
                <w:spacing w:val="-3"/>
                <w:sz w:val="20"/>
              </w:rPr>
              <w:t xml:space="preserve"> </w:t>
            </w:r>
            <w:r>
              <w:rPr>
                <w:sz w:val="20"/>
              </w:rPr>
              <w:t>for</w:t>
            </w:r>
            <w:r>
              <w:rPr>
                <w:spacing w:val="-3"/>
                <w:sz w:val="20"/>
              </w:rPr>
              <w:t xml:space="preserve"> </w:t>
            </w:r>
            <w:r>
              <w:rPr>
                <w:sz w:val="20"/>
              </w:rPr>
              <w:t>families</w:t>
            </w:r>
            <w:r>
              <w:rPr>
                <w:spacing w:val="-4"/>
                <w:sz w:val="20"/>
              </w:rPr>
              <w:t xml:space="preserve"> </w:t>
            </w:r>
            <w:r>
              <w:rPr>
                <w:sz w:val="20"/>
              </w:rPr>
              <w:t>to</w:t>
            </w:r>
            <w:r>
              <w:rPr>
                <w:spacing w:val="-3"/>
                <w:sz w:val="20"/>
              </w:rPr>
              <w:t xml:space="preserve"> </w:t>
            </w:r>
            <w:r>
              <w:rPr>
                <w:sz w:val="20"/>
              </w:rPr>
              <w:t>explain</w:t>
            </w:r>
            <w:r>
              <w:rPr>
                <w:spacing w:val="-2"/>
                <w:sz w:val="20"/>
              </w:rPr>
              <w:t xml:space="preserve"> </w:t>
            </w:r>
            <w:r>
              <w:rPr>
                <w:sz w:val="20"/>
              </w:rPr>
              <w:t>the</w:t>
            </w:r>
            <w:r>
              <w:rPr>
                <w:spacing w:val="-4"/>
                <w:sz w:val="20"/>
              </w:rPr>
              <w:t xml:space="preserve"> </w:t>
            </w:r>
            <w:r>
              <w:rPr>
                <w:sz w:val="20"/>
              </w:rPr>
              <w:t>Title</w:t>
            </w:r>
            <w:r>
              <w:rPr>
                <w:spacing w:val="-4"/>
                <w:sz w:val="20"/>
              </w:rPr>
              <w:t xml:space="preserve"> </w:t>
            </w:r>
            <w:r>
              <w:rPr>
                <w:sz w:val="20"/>
              </w:rPr>
              <w:t>I</w:t>
            </w:r>
            <w:r>
              <w:rPr>
                <w:spacing w:val="-3"/>
                <w:sz w:val="20"/>
              </w:rPr>
              <w:t xml:space="preserve"> </w:t>
            </w:r>
            <w:r>
              <w:rPr>
                <w:sz w:val="20"/>
              </w:rPr>
              <w:t>program</w:t>
            </w:r>
            <w:r>
              <w:rPr>
                <w:spacing w:val="-4"/>
                <w:sz w:val="20"/>
              </w:rPr>
              <w:t xml:space="preserve"> </w:t>
            </w:r>
            <w:r>
              <w:rPr>
                <w:sz w:val="20"/>
              </w:rPr>
              <w:t>and</w:t>
            </w:r>
            <w:r>
              <w:rPr>
                <w:spacing w:val="-2"/>
                <w:sz w:val="20"/>
              </w:rPr>
              <w:t xml:space="preserve"> </w:t>
            </w:r>
            <w:r>
              <w:rPr>
                <w:sz w:val="20"/>
              </w:rPr>
              <w:t>the</w:t>
            </w:r>
            <w:r>
              <w:rPr>
                <w:spacing w:val="-4"/>
                <w:sz w:val="20"/>
              </w:rPr>
              <w:t xml:space="preserve"> </w:t>
            </w:r>
            <w:r>
              <w:rPr>
                <w:sz w:val="20"/>
              </w:rPr>
              <w:t>rights</w:t>
            </w:r>
            <w:r>
              <w:rPr>
                <w:spacing w:val="-4"/>
                <w:sz w:val="20"/>
              </w:rPr>
              <w:t xml:space="preserve"> </w:t>
            </w:r>
            <w:r>
              <w:rPr>
                <w:sz w:val="20"/>
              </w:rPr>
              <w:t>of</w:t>
            </w:r>
            <w:r>
              <w:rPr>
                <w:spacing w:val="-4"/>
                <w:sz w:val="20"/>
              </w:rPr>
              <w:t xml:space="preserve"> </w:t>
            </w:r>
            <w:r>
              <w:rPr>
                <w:sz w:val="20"/>
              </w:rPr>
              <w:t>parents</w:t>
            </w:r>
            <w:r>
              <w:rPr>
                <w:spacing w:val="-4"/>
                <w:sz w:val="20"/>
              </w:rPr>
              <w:t xml:space="preserve"> </w:t>
            </w:r>
            <w:r>
              <w:rPr>
                <w:sz w:val="20"/>
              </w:rPr>
              <w:t>to</w:t>
            </w:r>
            <w:r>
              <w:rPr>
                <w:spacing w:val="-3"/>
                <w:sz w:val="20"/>
              </w:rPr>
              <w:t xml:space="preserve"> </w:t>
            </w:r>
            <w:r>
              <w:rPr>
                <w:sz w:val="20"/>
              </w:rPr>
              <w:t>be</w:t>
            </w:r>
            <w:r>
              <w:rPr>
                <w:spacing w:val="-4"/>
                <w:sz w:val="20"/>
              </w:rPr>
              <w:t xml:space="preserve"> </w:t>
            </w:r>
            <w:r>
              <w:rPr>
                <w:sz w:val="20"/>
              </w:rPr>
              <w:t>involved.</w:t>
            </w:r>
          </w:p>
          <w:p w14:paraId="112628C9" w14:textId="77777777" w:rsidR="00EF6AD5" w:rsidRDefault="002C1862">
            <w:pPr>
              <w:pStyle w:val="TableParagraph"/>
              <w:numPr>
                <w:ilvl w:val="0"/>
                <w:numId w:val="3"/>
              </w:numPr>
              <w:tabs>
                <w:tab w:val="left" w:pos="462"/>
                <w:tab w:val="left" w:pos="463"/>
              </w:tabs>
              <w:spacing w:before="2" w:line="255" w:lineRule="exact"/>
              <w:ind w:left="462" w:hanging="359"/>
              <w:rPr>
                <w:sz w:val="20"/>
              </w:rPr>
            </w:pPr>
            <w:r>
              <w:rPr>
                <w:sz w:val="20"/>
              </w:rPr>
              <w:t>Offer other parent workshops at flexible</w:t>
            </w:r>
            <w:r>
              <w:rPr>
                <w:spacing w:val="-25"/>
                <w:sz w:val="20"/>
              </w:rPr>
              <w:t xml:space="preserve"> </w:t>
            </w:r>
            <w:r>
              <w:rPr>
                <w:sz w:val="20"/>
              </w:rPr>
              <w:t>times.</w:t>
            </w:r>
          </w:p>
          <w:p w14:paraId="112628CA" w14:textId="77777777" w:rsidR="00EF6AD5" w:rsidRDefault="002C1862">
            <w:pPr>
              <w:pStyle w:val="TableParagraph"/>
              <w:numPr>
                <w:ilvl w:val="0"/>
                <w:numId w:val="3"/>
              </w:numPr>
              <w:tabs>
                <w:tab w:val="left" w:pos="462"/>
                <w:tab w:val="left" w:pos="463"/>
              </w:tabs>
              <w:spacing w:line="254" w:lineRule="exact"/>
              <w:ind w:left="462" w:hanging="359"/>
              <w:rPr>
                <w:sz w:val="20"/>
              </w:rPr>
            </w:pPr>
            <w:r>
              <w:rPr>
                <w:sz w:val="20"/>
              </w:rPr>
              <w:t>Use</w:t>
            </w:r>
            <w:r>
              <w:rPr>
                <w:spacing w:val="-5"/>
                <w:sz w:val="20"/>
              </w:rPr>
              <w:t xml:space="preserve"> </w:t>
            </w:r>
            <w:r>
              <w:rPr>
                <w:sz w:val="20"/>
              </w:rPr>
              <w:t>Title</w:t>
            </w:r>
            <w:r>
              <w:rPr>
                <w:spacing w:val="-5"/>
                <w:sz w:val="20"/>
              </w:rPr>
              <w:t xml:space="preserve"> </w:t>
            </w:r>
            <w:r>
              <w:rPr>
                <w:sz w:val="20"/>
              </w:rPr>
              <w:t>I</w:t>
            </w:r>
            <w:r>
              <w:rPr>
                <w:spacing w:val="-4"/>
                <w:sz w:val="20"/>
              </w:rPr>
              <w:t xml:space="preserve"> </w:t>
            </w:r>
            <w:r>
              <w:rPr>
                <w:sz w:val="20"/>
              </w:rPr>
              <w:t>funds</w:t>
            </w:r>
            <w:r>
              <w:rPr>
                <w:spacing w:val="-5"/>
                <w:sz w:val="20"/>
              </w:rPr>
              <w:t xml:space="preserve"> </w:t>
            </w:r>
            <w:r>
              <w:rPr>
                <w:sz w:val="20"/>
              </w:rPr>
              <w:t>to</w:t>
            </w:r>
            <w:r>
              <w:rPr>
                <w:spacing w:val="-4"/>
                <w:sz w:val="20"/>
              </w:rPr>
              <w:t xml:space="preserve"> </w:t>
            </w:r>
            <w:r>
              <w:rPr>
                <w:sz w:val="20"/>
              </w:rPr>
              <w:t>support</w:t>
            </w:r>
            <w:r>
              <w:rPr>
                <w:spacing w:val="-4"/>
                <w:sz w:val="20"/>
              </w:rPr>
              <w:t xml:space="preserve"> </w:t>
            </w:r>
            <w:r>
              <w:rPr>
                <w:sz w:val="20"/>
              </w:rPr>
              <w:t>parent</w:t>
            </w:r>
            <w:r>
              <w:rPr>
                <w:spacing w:val="-4"/>
                <w:sz w:val="20"/>
              </w:rPr>
              <w:t xml:space="preserve"> </w:t>
            </w:r>
            <w:r>
              <w:rPr>
                <w:sz w:val="20"/>
              </w:rPr>
              <w:t>and</w:t>
            </w:r>
            <w:r>
              <w:rPr>
                <w:spacing w:val="-3"/>
                <w:sz w:val="20"/>
              </w:rPr>
              <w:t xml:space="preserve"> </w:t>
            </w:r>
            <w:r>
              <w:rPr>
                <w:sz w:val="20"/>
              </w:rPr>
              <w:t>family</w:t>
            </w:r>
            <w:r>
              <w:rPr>
                <w:spacing w:val="-3"/>
                <w:sz w:val="20"/>
              </w:rPr>
              <w:t xml:space="preserve"> </w:t>
            </w:r>
            <w:r>
              <w:rPr>
                <w:sz w:val="20"/>
              </w:rPr>
              <w:t>engagement</w:t>
            </w:r>
            <w:r>
              <w:rPr>
                <w:spacing w:val="-4"/>
                <w:sz w:val="20"/>
              </w:rPr>
              <w:t xml:space="preserve"> </w:t>
            </w:r>
            <w:r>
              <w:rPr>
                <w:sz w:val="20"/>
              </w:rPr>
              <w:t>and</w:t>
            </w:r>
            <w:r>
              <w:rPr>
                <w:spacing w:val="-3"/>
                <w:sz w:val="20"/>
              </w:rPr>
              <w:t xml:space="preserve"> </w:t>
            </w:r>
            <w:r>
              <w:rPr>
                <w:sz w:val="20"/>
              </w:rPr>
              <w:t>involve</w:t>
            </w:r>
            <w:r>
              <w:rPr>
                <w:spacing w:val="-5"/>
                <w:sz w:val="20"/>
              </w:rPr>
              <w:t xml:space="preserve"> </w:t>
            </w:r>
            <w:r>
              <w:rPr>
                <w:sz w:val="20"/>
              </w:rPr>
              <w:t>parents</w:t>
            </w:r>
            <w:r>
              <w:rPr>
                <w:spacing w:val="-5"/>
                <w:sz w:val="20"/>
              </w:rPr>
              <w:t xml:space="preserve"> </w:t>
            </w:r>
            <w:r>
              <w:rPr>
                <w:sz w:val="20"/>
              </w:rPr>
              <w:t>in</w:t>
            </w:r>
            <w:r>
              <w:rPr>
                <w:spacing w:val="-3"/>
                <w:sz w:val="20"/>
              </w:rPr>
              <w:t xml:space="preserve"> </w:t>
            </w:r>
            <w:r>
              <w:rPr>
                <w:sz w:val="20"/>
              </w:rPr>
              <w:t>deciding</w:t>
            </w:r>
            <w:r>
              <w:rPr>
                <w:spacing w:val="-2"/>
                <w:sz w:val="20"/>
              </w:rPr>
              <w:t xml:space="preserve"> </w:t>
            </w:r>
            <w:r>
              <w:rPr>
                <w:sz w:val="20"/>
              </w:rPr>
              <w:t>how</w:t>
            </w:r>
            <w:r>
              <w:rPr>
                <w:spacing w:val="-5"/>
                <w:sz w:val="20"/>
              </w:rPr>
              <w:t xml:space="preserve"> </w:t>
            </w:r>
            <w:r>
              <w:rPr>
                <w:sz w:val="20"/>
              </w:rPr>
              <w:t>these</w:t>
            </w:r>
            <w:r>
              <w:rPr>
                <w:spacing w:val="-5"/>
                <w:sz w:val="20"/>
              </w:rPr>
              <w:t xml:space="preserve"> </w:t>
            </w:r>
            <w:r>
              <w:rPr>
                <w:sz w:val="20"/>
              </w:rPr>
              <w:t>funds</w:t>
            </w:r>
            <w:r>
              <w:rPr>
                <w:spacing w:val="-5"/>
                <w:sz w:val="20"/>
              </w:rPr>
              <w:t xml:space="preserve"> </w:t>
            </w:r>
            <w:r>
              <w:rPr>
                <w:sz w:val="20"/>
              </w:rPr>
              <w:t>are</w:t>
            </w:r>
            <w:r>
              <w:rPr>
                <w:spacing w:val="-5"/>
                <w:sz w:val="20"/>
              </w:rPr>
              <w:t xml:space="preserve"> </w:t>
            </w:r>
            <w:r>
              <w:rPr>
                <w:sz w:val="20"/>
              </w:rPr>
              <w:t>used.</w:t>
            </w:r>
          </w:p>
          <w:p w14:paraId="112628CB" w14:textId="77777777" w:rsidR="00EF6AD5" w:rsidRDefault="002C1862">
            <w:pPr>
              <w:pStyle w:val="TableParagraph"/>
              <w:numPr>
                <w:ilvl w:val="0"/>
                <w:numId w:val="3"/>
              </w:numPr>
              <w:tabs>
                <w:tab w:val="left" w:pos="462"/>
                <w:tab w:val="left" w:pos="463"/>
              </w:tabs>
              <w:spacing w:line="254" w:lineRule="exact"/>
              <w:ind w:left="462" w:hanging="359"/>
              <w:rPr>
                <w:sz w:val="20"/>
              </w:rPr>
            </w:pPr>
            <w:r>
              <w:rPr>
                <w:sz w:val="20"/>
              </w:rPr>
              <w:t>Involve</w:t>
            </w:r>
            <w:r>
              <w:rPr>
                <w:spacing w:val="-5"/>
                <w:sz w:val="20"/>
              </w:rPr>
              <w:t xml:space="preserve"> </w:t>
            </w:r>
            <w:r>
              <w:rPr>
                <w:sz w:val="20"/>
              </w:rPr>
              <w:t>parents</w:t>
            </w:r>
            <w:r>
              <w:rPr>
                <w:spacing w:val="-5"/>
                <w:sz w:val="20"/>
              </w:rPr>
              <w:t xml:space="preserve"> </w:t>
            </w:r>
            <w:r>
              <w:rPr>
                <w:sz w:val="20"/>
              </w:rPr>
              <w:t>in</w:t>
            </w:r>
            <w:r>
              <w:rPr>
                <w:spacing w:val="-3"/>
                <w:sz w:val="20"/>
              </w:rPr>
              <w:t xml:space="preserve"> </w:t>
            </w:r>
            <w:r>
              <w:rPr>
                <w:sz w:val="20"/>
              </w:rPr>
              <w:t>the</w:t>
            </w:r>
            <w:r>
              <w:rPr>
                <w:spacing w:val="-5"/>
                <w:sz w:val="20"/>
              </w:rPr>
              <w:t xml:space="preserve"> </w:t>
            </w:r>
            <w:r>
              <w:rPr>
                <w:sz w:val="20"/>
              </w:rPr>
              <w:t>planning,</w:t>
            </w:r>
            <w:r>
              <w:rPr>
                <w:spacing w:val="-3"/>
                <w:sz w:val="20"/>
              </w:rPr>
              <w:t xml:space="preserve"> </w:t>
            </w:r>
            <w:r>
              <w:rPr>
                <w:sz w:val="20"/>
              </w:rPr>
              <w:t>review,</w:t>
            </w:r>
            <w:r>
              <w:rPr>
                <w:spacing w:val="-3"/>
                <w:sz w:val="20"/>
              </w:rPr>
              <w:t xml:space="preserve"> </w:t>
            </w:r>
            <w:r>
              <w:rPr>
                <w:sz w:val="20"/>
              </w:rPr>
              <w:t>and</w:t>
            </w:r>
            <w:r>
              <w:rPr>
                <w:spacing w:val="-3"/>
                <w:sz w:val="20"/>
              </w:rPr>
              <w:t xml:space="preserve"> </w:t>
            </w:r>
            <w:r>
              <w:rPr>
                <w:sz w:val="20"/>
              </w:rPr>
              <w:t>improvement</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Title</w:t>
            </w:r>
            <w:r>
              <w:rPr>
                <w:spacing w:val="-5"/>
                <w:sz w:val="20"/>
              </w:rPr>
              <w:t xml:space="preserve"> </w:t>
            </w:r>
            <w:r>
              <w:rPr>
                <w:sz w:val="20"/>
              </w:rPr>
              <w:t>I</w:t>
            </w:r>
            <w:r>
              <w:rPr>
                <w:spacing w:val="-4"/>
                <w:sz w:val="20"/>
              </w:rPr>
              <w:t xml:space="preserve"> </w:t>
            </w:r>
            <w:r>
              <w:rPr>
                <w:sz w:val="20"/>
              </w:rPr>
              <w:t>program.</w:t>
            </w:r>
          </w:p>
          <w:p w14:paraId="112628CC" w14:textId="77777777" w:rsidR="00EF6AD5" w:rsidRDefault="002C1862">
            <w:pPr>
              <w:pStyle w:val="TableParagraph"/>
              <w:numPr>
                <w:ilvl w:val="0"/>
                <w:numId w:val="3"/>
              </w:numPr>
              <w:tabs>
                <w:tab w:val="left" w:pos="462"/>
                <w:tab w:val="left" w:pos="463"/>
              </w:tabs>
              <w:ind w:right="102"/>
              <w:rPr>
                <w:sz w:val="20"/>
              </w:rPr>
            </w:pPr>
            <w:r>
              <w:rPr>
                <w:sz w:val="20"/>
              </w:rPr>
              <w:t>Develop a school-parent compact that outlines how parents, students, and school staff will share the responsibility for improving</w:t>
            </w:r>
            <w:r>
              <w:rPr>
                <w:spacing w:val="-4"/>
                <w:sz w:val="20"/>
              </w:rPr>
              <w:t xml:space="preserve"> </w:t>
            </w:r>
            <w:r>
              <w:rPr>
                <w:sz w:val="20"/>
              </w:rPr>
              <w:t>student</w:t>
            </w:r>
            <w:r>
              <w:rPr>
                <w:spacing w:val="-6"/>
                <w:sz w:val="20"/>
              </w:rPr>
              <w:t xml:space="preserve"> </w:t>
            </w:r>
            <w:r w:rsidR="00952171">
              <w:rPr>
                <w:sz w:val="20"/>
              </w:rPr>
              <w:t>achievement and</w:t>
            </w:r>
            <w:r>
              <w:rPr>
                <w:spacing w:val="-7"/>
                <w:sz w:val="20"/>
              </w:rPr>
              <w:t xml:space="preserve"> </w:t>
            </w:r>
            <w:r>
              <w:rPr>
                <w:sz w:val="20"/>
              </w:rPr>
              <w:t>describes</w:t>
            </w:r>
            <w:r>
              <w:rPr>
                <w:spacing w:val="-6"/>
                <w:sz w:val="20"/>
              </w:rPr>
              <w:t xml:space="preserve"> </w:t>
            </w:r>
            <w:r>
              <w:rPr>
                <w:sz w:val="20"/>
              </w:rPr>
              <w:t>how</w:t>
            </w:r>
            <w:r>
              <w:rPr>
                <w:spacing w:val="-6"/>
                <w:sz w:val="20"/>
              </w:rPr>
              <w:t xml:space="preserve"> </w:t>
            </w:r>
            <w:r>
              <w:rPr>
                <w:sz w:val="20"/>
              </w:rPr>
              <w:t>parents</w:t>
            </w:r>
            <w:r>
              <w:rPr>
                <w:spacing w:val="-5"/>
                <w:sz w:val="20"/>
              </w:rPr>
              <w:t xml:space="preserve"> </w:t>
            </w:r>
            <w:r>
              <w:rPr>
                <w:sz w:val="20"/>
              </w:rPr>
              <w:t>and</w:t>
            </w:r>
            <w:r>
              <w:rPr>
                <w:spacing w:val="-5"/>
                <w:sz w:val="20"/>
              </w:rPr>
              <w:t xml:space="preserve"> </w:t>
            </w:r>
            <w:r>
              <w:rPr>
                <w:sz w:val="20"/>
              </w:rPr>
              <w:t>teachers</w:t>
            </w:r>
            <w:r>
              <w:rPr>
                <w:spacing w:val="-6"/>
                <w:sz w:val="20"/>
              </w:rPr>
              <w:t xml:space="preserve"> </w:t>
            </w:r>
            <w:r>
              <w:rPr>
                <w:sz w:val="20"/>
              </w:rPr>
              <w:t>will</w:t>
            </w:r>
            <w:r>
              <w:rPr>
                <w:spacing w:val="-6"/>
                <w:sz w:val="20"/>
              </w:rPr>
              <w:t xml:space="preserve"> </w:t>
            </w:r>
            <w:r>
              <w:rPr>
                <w:sz w:val="20"/>
              </w:rPr>
              <w:t>communicate.</w:t>
            </w:r>
          </w:p>
          <w:p w14:paraId="112628CD" w14:textId="77777777" w:rsidR="00EF6AD5" w:rsidRDefault="002C1862">
            <w:pPr>
              <w:pStyle w:val="TableParagraph"/>
              <w:numPr>
                <w:ilvl w:val="0"/>
                <w:numId w:val="3"/>
              </w:numPr>
              <w:tabs>
                <w:tab w:val="left" w:pos="462"/>
                <w:tab w:val="left" w:pos="463"/>
              </w:tabs>
              <w:spacing w:before="2"/>
              <w:ind w:left="462" w:right="106" w:hanging="359"/>
              <w:rPr>
                <w:sz w:val="20"/>
              </w:rPr>
            </w:pPr>
            <w:r>
              <w:rPr>
                <w:sz w:val="20"/>
              </w:rPr>
              <w:t>Offer</w:t>
            </w:r>
            <w:r>
              <w:rPr>
                <w:spacing w:val="-15"/>
                <w:sz w:val="20"/>
              </w:rPr>
              <w:t xml:space="preserve"> </w:t>
            </w:r>
            <w:r>
              <w:rPr>
                <w:sz w:val="20"/>
              </w:rPr>
              <w:t>assistance</w:t>
            </w:r>
            <w:r>
              <w:rPr>
                <w:spacing w:val="-16"/>
                <w:sz w:val="20"/>
              </w:rPr>
              <w:t xml:space="preserve"> </w:t>
            </w:r>
            <w:r>
              <w:rPr>
                <w:sz w:val="20"/>
              </w:rPr>
              <w:t>to</w:t>
            </w:r>
            <w:r>
              <w:rPr>
                <w:spacing w:val="-14"/>
                <w:sz w:val="20"/>
              </w:rPr>
              <w:t xml:space="preserve"> </w:t>
            </w:r>
            <w:r>
              <w:rPr>
                <w:sz w:val="20"/>
              </w:rPr>
              <w:t>parents</w:t>
            </w:r>
            <w:r>
              <w:rPr>
                <w:spacing w:val="-16"/>
                <w:sz w:val="20"/>
              </w:rPr>
              <w:t xml:space="preserve"> </w:t>
            </w:r>
            <w:r>
              <w:rPr>
                <w:sz w:val="20"/>
              </w:rPr>
              <w:t>in</w:t>
            </w:r>
            <w:r>
              <w:rPr>
                <w:spacing w:val="-13"/>
                <w:sz w:val="20"/>
              </w:rPr>
              <w:t xml:space="preserve"> </w:t>
            </w:r>
            <w:r>
              <w:rPr>
                <w:sz w:val="20"/>
              </w:rPr>
              <w:t>understanding</w:t>
            </w:r>
            <w:r>
              <w:rPr>
                <w:spacing w:val="-15"/>
                <w:sz w:val="20"/>
              </w:rPr>
              <w:t xml:space="preserve"> </w:t>
            </w:r>
            <w:r>
              <w:rPr>
                <w:sz w:val="20"/>
              </w:rPr>
              <w:t>the</w:t>
            </w:r>
            <w:r>
              <w:rPr>
                <w:spacing w:val="-16"/>
                <w:sz w:val="20"/>
              </w:rPr>
              <w:t xml:space="preserve"> </w:t>
            </w:r>
            <w:r>
              <w:rPr>
                <w:sz w:val="20"/>
              </w:rPr>
              <w:t>education</w:t>
            </w:r>
            <w:r>
              <w:rPr>
                <w:spacing w:val="-14"/>
                <w:sz w:val="20"/>
              </w:rPr>
              <w:t xml:space="preserve"> </w:t>
            </w:r>
            <w:r>
              <w:rPr>
                <w:sz w:val="20"/>
              </w:rPr>
              <w:t>system</w:t>
            </w:r>
            <w:r>
              <w:rPr>
                <w:spacing w:val="-13"/>
                <w:sz w:val="20"/>
              </w:rPr>
              <w:t xml:space="preserve"> </w:t>
            </w:r>
            <w:r>
              <w:rPr>
                <w:sz w:val="20"/>
              </w:rPr>
              <w:t>and</w:t>
            </w:r>
            <w:r>
              <w:rPr>
                <w:spacing w:val="-14"/>
                <w:sz w:val="20"/>
              </w:rPr>
              <w:t xml:space="preserve"> </w:t>
            </w:r>
            <w:r>
              <w:rPr>
                <w:sz w:val="20"/>
              </w:rPr>
              <w:t>the</w:t>
            </w:r>
            <w:r>
              <w:rPr>
                <w:spacing w:val="-16"/>
                <w:sz w:val="20"/>
              </w:rPr>
              <w:t xml:space="preserve"> </w:t>
            </w:r>
            <w:r>
              <w:rPr>
                <w:sz w:val="20"/>
              </w:rPr>
              <w:t>state</w:t>
            </w:r>
            <w:r>
              <w:rPr>
                <w:spacing w:val="-13"/>
                <w:sz w:val="20"/>
              </w:rPr>
              <w:t xml:space="preserve"> </w:t>
            </w:r>
            <w:r>
              <w:rPr>
                <w:sz w:val="20"/>
              </w:rPr>
              <w:t>standards,</w:t>
            </w:r>
            <w:r>
              <w:rPr>
                <w:spacing w:val="-14"/>
                <w:sz w:val="20"/>
              </w:rPr>
              <w:t xml:space="preserve"> </w:t>
            </w:r>
            <w:r>
              <w:rPr>
                <w:sz w:val="20"/>
              </w:rPr>
              <w:t>and</w:t>
            </w:r>
            <w:r>
              <w:rPr>
                <w:spacing w:val="-14"/>
                <w:sz w:val="20"/>
              </w:rPr>
              <w:t xml:space="preserve"> </w:t>
            </w:r>
            <w:r>
              <w:rPr>
                <w:sz w:val="20"/>
              </w:rPr>
              <w:t>how</w:t>
            </w:r>
            <w:r>
              <w:rPr>
                <w:spacing w:val="-16"/>
                <w:sz w:val="20"/>
              </w:rPr>
              <w:t xml:space="preserve"> </w:t>
            </w:r>
            <w:r>
              <w:rPr>
                <w:sz w:val="20"/>
              </w:rPr>
              <w:t>to</w:t>
            </w:r>
            <w:r>
              <w:rPr>
                <w:spacing w:val="-14"/>
                <w:sz w:val="20"/>
              </w:rPr>
              <w:t xml:space="preserve"> </w:t>
            </w:r>
            <w:r>
              <w:rPr>
                <w:sz w:val="20"/>
              </w:rPr>
              <w:t>support</w:t>
            </w:r>
            <w:r>
              <w:rPr>
                <w:spacing w:val="-15"/>
                <w:sz w:val="20"/>
              </w:rPr>
              <w:t xml:space="preserve"> </w:t>
            </w:r>
            <w:r>
              <w:rPr>
                <w:sz w:val="20"/>
              </w:rPr>
              <w:t>their</w:t>
            </w:r>
            <w:r>
              <w:rPr>
                <w:spacing w:val="-15"/>
                <w:sz w:val="20"/>
              </w:rPr>
              <w:t xml:space="preserve"> </w:t>
            </w:r>
            <w:r>
              <w:rPr>
                <w:sz w:val="20"/>
              </w:rPr>
              <w:t>children’s achievement.</w:t>
            </w:r>
          </w:p>
          <w:p w14:paraId="112628CE" w14:textId="77777777" w:rsidR="00EF6AD5" w:rsidRDefault="002C1862">
            <w:pPr>
              <w:pStyle w:val="TableParagraph"/>
              <w:numPr>
                <w:ilvl w:val="0"/>
                <w:numId w:val="3"/>
              </w:numPr>
              <w:tabs>
                <w:tab w:val="left" w:pos="462"/>
                <w:tab w:val="left" w:pos="463"/>
              </w:tabs>
              <w:spacing w:before="1" w:line="255" w:lineRule="exact"/>
              <w:ind w:left="462" w:hanging="359"/>
              <w:rPr>
                <w:sz w:val="20"/>
              </w:rPr>
            </w:pPr>
            <w:r>
              <w:rPr>
                <w:sz w:val="20"/>
              </w:rPr>
              <w:t>Provide</w:t>
            </w:r>
            <w:r>
              <w:rPr>
                <w:spacing w:val="-5"/>
                <w:sz w:val="20"/>
              </w:rPr>
              <w:t xml:space="preserve"> </w:t>
            </w:r>
            <w:r>
              <w:rPr>
                <w:sz w:val="20"/>
              </w:rPr>
              <w:t>materials</w:t>
            </w:r>
            <w:r>
              <w:rPr>
                <w:spacing w:val="-5"/>
                <w:sz w:val="20"/>
              </w:rPr>
              <w:t xml:space="preserve"> </w:t>
            </w:r>
            <w:r>
              <w:rPr>
                <w:sz w:val="20"/>
              </w:rPr>
              <w:t>and</w:t>
            </w:r>
            <w:r>
              <w:rPr>
                <w:spacing w:val="-3"/>
                <w:sz w:val="20"/>
              </w:rPr>
              <w:t xml:space="preserve"> </w:t>
            </w:r>
            <w:r>
              <w:rPr>
                <w:sz w:val="20"/>
              </w:rPr>
              <w:t>training</w:t>
            </w:r>
            <w:r>
              <w:rPr>
                <w:spacing w:val="-4"/>
                <w:sz w:val="20"/>
              </w:rPr>
              <w:t xml:space="preserve"> </w:t>
            </w:r>
            <w:r>
              <w:rPr>
                <w:sz w:val="20"/>
              </w:rPr>
              <w:t>to</w:t>
            </w:r>
            <w:r>
              <w:rPr>
                <w:spacing w:val="-4"/>
                <w:sz w:val="20"/>
              </w:rPr>
              <w:t xml:space="preserve"> </w:t>
            </w:r>
            <w:r>
              <w:rPr>
                <w:sz w:val="20"/>
              </w:rPr>
              <w:t>help</w:t>
            </w:r>
            <w:r>
              <w:rPr>
                <w:spacing w:val="-3"/>
                <w:sz w:val="20"/>
              </w:rPr>
              <w:t xml:space="preserve"> </w:t>
            </w:r>
            <w:r>
              <w:rPr>
                <w:sz w:val="20"/>
              </w:rPr>
              <w:t>parents</w:t>
            </w:r>
            <w:r>
              <w:rPr>
                <w:spacing w:val="-5"/>
                <w:sz w:val="20"/>
              </w:rPr>
              <w:t xml:space="preserve"> </w:t>
            </w:r>
            <w:r>
              <w:rPr>
                <w:sz w:val="20"/>
              </w:rPr>
              <w:t>support</w:t>
            </w:r>
            <w:r>
              <w:rPr>
                <w:spacing w:val="-4"/>
                <w:sz w:val="20"/>
              </w:rPr>
              <w:t xml:space="preserve"> </w:t>
            </w:r>
            <w:r>
              <w:rPr>
                <w:sz w:val="20"/>
              </w:rPr>
              <w:t>their</w:t>
            </w:r>
            <w:r>
              <w:rPr>
                <w:spacing w:val="-4"/>
                <w:sz w:val="20"/>
              </w:rPr>
              <w:t xml:space="preserve"> </w:t>
            </w:r>
            <w:r>
              <w:rPr>
                <w:sz w:val="20"/>
              </w:rPr>
              <w:t>child’s</w:t>
            </w:r>
            <w:r>
              <w:rPr>
                <w:spacing w:val="-5"/>
                <w:sz w:val="20"/>
              </w:rPr>
              <w:t xml:space="preserve"> </w:t>
            </w:r>
            <w:r>
              <w:rPr>
                <w:sz w:val="20"/>
              </w:rPr>
              <w:t>learning</w:t>
            </w:r>
            <w:r>
              <w:rPr>
                <w:spacing w:val="-4"/>
                <w:sz w:val="20"/>
              </w:rPr>
              <w:t xml:space="preserve"> </w:t>
            </w:r>
            <w:r>
              <w:rPr>
                <w:sz w:val="20"/>
              </w:rPr>
              <w:t>at</w:t>
            </w:r>
            <w:r>
              <w:rPr>
                <w:spacing w:val="-4"/>
                <w:sz w:val="20"/>
              </w:rPr>
              <w:t xml:space="preserve"> </w:t>
            </w:r>
            <w:r>
              <w:rPr>
                <w:sz w:val="20"/>
              </w:rPr>
              <w:t>home.</w:t>
            </w:r>
          </w:p>
          <w:p w14:paraId="112628CF" w14:textId="77777777" w:rsidR="00EF6AD5" w:rsidRDefault="002C1862" w:rsidP="15549137">
            <w:pPr>
              <w:pStyle w:val="TableParagraph"/>
              <w:numPr>
                <w:ilvl w:val="0"/>
                <w:numId w:val="3"/>
              </w:numPr>
              <w:tabs>
                <w:tab w:val="left" w:pos="462"/>
                <w:tab w:val="left" w:pos="463"/>
              </w:tabs>
              <w:spacing w:line="254" w:lineRule="exact"/>
              <w:ind w:left="462" w:hanging="359"/>
              <w:rPr>
                <w:sz w:val="20"/>
                <w:szCs w:val="20"/>
              </w:rPr>
            </w:pPr>
            <w:r w:rsidRPr="15549137">
              <w:rPr>
                <w:sz w:val="20"/>
                <w:szCs w:val="20"/>
              </w:rPr>
              <w:t>Educate</w:t>
            </w:r>
            <w:r w:rsidRPr="15549137">
              <w:rPr>
                <w:spacing w:val="-6"/>
                <w:sz w:val="20"/>
                <w:szCs w:val="20"/>
              </w:rPr>
              <w:t xml:space="preserve"> </w:t>
            </w:r>
            <w:r w:rsidRPr="15549137">
              <w:rPr>
                <w:sz w:val="20"/>
                <w:szCs w:val="20"/>
              </w:rPr>
              <w:t>teachers</w:t>
            </w:r>
            <w:r w:rsidRPr="15549137">
              <w:rPr>
                <w:spacing w:val="-6"/>
                <w:sz w:val="20"/>
                <w:szCs w:val="20"/>
              </w:rPr>
              <w:t xml:space="preserve"> </w:t>
            </w:r>
            <w:r w:rsidRPr="15549137">
              <w:rPr>
                <w:sz w:val="20"/>
                <w:szCs w:val="20"/>
              </w:rPr>
              <w:t>and</w:t>
            </w:r>
            <w:r w:rsidRPr="15549137">
              <w:rPr>
                <w:spacing w:val="-4"/>
                <w:sz w:val="20"/>
                <w:szCs w:val="20"/>
              </w:rPr>
              <w:t xml:space="preserve"> </w:t>
            </w:r>
            <w:r w:rsidRPr="15549137">
              <w:rPr>
                <w:sz w:val="20"/>
                <w:szCs w:val="20"/>
              </w:rPr>
              <w:t>other</w:t>
            </w:r>
            <w:r w:rsidRPr="15549137">
              <w:rPr>
                <w:spacing w:val="-5"/>
                <w:sz w:val="20"/>
                <w:szCs w:val="20"/>
              </w:rPr>
              <w:t xml:space="preserve"> </w:t>
            </w:r>
            <w:r w:rsidRPr="15549137">
              <w:rPr>
                <w:sz w:val="20"/>
                <w:szCs w:val="20"/>
              </w:rPr>
              <w:t>school</w:t>
            </w:r>
            <w:r w:rsidRPr="15549137">
              <w:rPr>
                <w:spacing w:val="-5"/>
                <w:sz w:val="20"/>
                <w:szCs w:val="20"/>
              </w:rPr>
              <w:t xml:space="preserve"> </w:t>
            </w:r>
            <w:r w:rsidRPr="15549137">
              <w:rPr>
                <w:sz w:val="20"/>
                <w:szCs w:val="20"/>
              </w:rPr>
              <w:t>staff,</w:t>
            </w:r>
            <w:r w:rsidRPr="15549137">
              <w:rPr>
                <w:spacing w:val="-4"/>
                <w:sz w:val="20"/>
                <w:szCs w:val="20"/>
              </w:rPr>
              <w:t xml:space="preserve"> </w:t>
            </w:r>
            <w:r w:rsidRPr="15549137">
              <w:rPr>
                <w:sz w:val="20"/>
                <w:szCs w:val="20"/>
              </w:rPr>
              <w:t>including</w:t>
            </w:r>
            <w:r w:rsidRPr="15549137">
              <w:rPr>
                <w:spacing w:val="-5"/>
                <w:sz w:val="20"/>
                <w:szCs w:val="20"/>
              </w:rPr>
              <w:t xml:space="preserve"> </w:t>
            </w:r>
            <w:r w:rsidRPr="15549137">
              <w:rPr>
                <w:sz w:val="20"/>
                <w:szCs w:val="20"/>
              </w:rPr>
              <w:t>school</w:t>
            </w:r>
            <w:r w:rsidRPr="15549137">
              <w:rPr>
                <w:spacing w:val="-5"/>
                <w:sz w:val="20"/>
                <w:szCs w:val="20"/>
              </w:rPr>
              <w:t xml:space="preserve"> </w:t>
            </w:r>
            <w:r w:rsidRPr="15549137">
              <w:rPr>
                <w:sz w:val="20"/>
                <w:szCs w:val="20"/>
              </w:rPr>
              <w:t>leaders,</w:t>
            </w:r>
            <w:r w:rsidRPr="15549137">
              <w:rPr>
                <w:spacing w:val="-4"/>
                <w:sz w:val="20"/>
                <w:szCs w:val="20"/>
              </w:rPr>
              <w:t xml:space="preserve"> </w:t>
            </w:r>
            <w:r w:rsidRPr="15549137">
              <w:rPr>
                <w:sz w:val="20"/>
                <w:szCs w:val="20"/>
              </w:rPr>
              <w:t>how</w:t>
            </w:r>
            <w:r w:rsidRPr="15549137">
              <w:rPr>
                <w:spacing w:val="-6"/>
                <w:sz w:val="20"/>
                <w:szCs w:val="20"/>
              </w:rPr>
              <w:t xml:space="preserve"> </w:t>
            </w:r>
            <w:r w:rsidRPr="15549137">
              <w:rPr>
                <w:sz w:val="20"/>
                <w:szCs w:val="20"/>
              </w:rPr>
              <w:t>to</w:t>
            </w:r>
            <w:r w:rsidRPr="15549137">
              <w:rPr>
                <w:spacing w:val="-5"/>
                <w:sz w:val="20"/>
                <w:szCs w:val="20"/>
              </w:rPr>
              <w:t xml:space="preserve"> </w:t>
            </w:r>
            <w:r w:rsidRPr="15549137">
              <w:rPr>
                <w:sz w:val="20"/>
                <w:szCs w:val="20"/>
              </w:rPr>
              <w:t>engage</w:t>
            </w:r>
            <w:r w:rsidRPr="15549137">
              <w:rPr>
                <w:spacing w:val="-3"/>
                <w:sz w:val="20"/>
                <w:szCs w:val="20"/>
              </w:rPr>
              <w:t xml:space="preserve"> </w:t>
            </w:r>
            <w:r w:rsidRPr="15549137">
              <w:rPr>
                <w:sz w:val="20"/>
                <w:szCs w:val="20"/>
              </w:rPr>
              <w:t>families</w:t>
            </w:r>
            <w:r w:rsidRPr="15549137">
              <w:rPr>
                <w:spacing w:val="-4"/>
                <w:sz w:val="20"/>
                <w:szCs w:val="20"/>
              </w:rPr>
              <w:t xml:space="preserve"> </w:t>
            </w:r>
            <w:r w:rsidRPr="15549137">
              <w:rPr>
                <w:sz w:val="20"/>
                <w:szCs w:val="20"/>
              </w:rPr>
              <w:t>effectively.</w:t>
            </w:r>
          </w:p>
          <w:p w14:paraId="112628D0" w14:textId="77777777" w:rsidR="00EF6AD5" w:rsidRDefault="002C1862" w:rsidP="15549137">
            <w:pPr>
              <w:pStyle w:val="TableParagraph"/>
              <w:numPr>
                <w:ilvl w:val="0"/>
                <w:numId w:val="3"/>
              </w:numPr>
              <w:tabs>
                <w:tab w:val="left" w:pos="462"/>
                <w:tab w:val="left" w:pos="463"/>
              </w:tabs>
              <w:spacing w:line="254" w:lineRule="exact"/>
              <w:ind w:left="462" w:hanging="359"/>
              <w:rPr>
                <w:sz w:val="20"/>
                <w:szCs w:val="20"/>
              </w:rPr>
            </w:pPr>
            <w:r w:rsidRPr="15549137">
              <w:rPr>
                <w:sz w:val="20"/>
                <w:szCs w:val="20"/>
              </w:rPr>
              <w:t>Coordinate</w:t>
            </w:r>
            <w:r w:rsidRPr="15549137">
              <w:rPr>
                <w:spacing w:val="-6"/>
                <w:sz w:val="20"/>
                <w:szCs w:val="20"/>
              </w:rPr>
              <w:t xml:space="preserve"> </w:t>
            </w:r>
            <w:r w:rsidRPr="15549137">
              <w:rPr>
                <w:sz w:val="20"/>
                <w:szCs w:val="20"/>
              </w:rPr>
              <w:t>with</w:t>
            </w:r>
            <w:r w:rsidRPr="15549137">
              <w:rPr>
                <w:spacing w:val="-5"/>
                <w:sz w:val="20"/>
                <w:szCs w:val="20"/>
              </w:rPr>
              <w:t xml:space="preserve"> </w:t>
            </w:r>
            <w:r w:rsidRPr="15549137">
              <w:rPr>
                <w:sz w:val="20"/>
                <w:szCs w:val="20"/>
              </w:rPr>
              <w:t>other</w:t>
            </w:r>
            <w:r w:rsidRPr="15549137">
              <w:rPr>
                <w:spacing w:val="-6"/>
                <w:sz w:val="20"/>
                <w:szCs w:val="20"/>
              </w:rPr>
              <w:t xml:space="preserve"> </w:t>
            </w:r>
            <w:r w:rsidRPr="15549137">
              <w:rPr>
                <w:sz w:val="20"/>
                <w:szCs w:val="20"/>
              </w:rPr>
              <w:t>federal</w:t>
            </w:r>
            <w:r w:rsidRPr="15549137">
              <w:rPr>
                <w:spacing w:val="-4"/>
                <w:sz w:val="20"/>
                <w:szCs w:val="20"/>
              </w:rPr>
              <w:t xml:space="preserve"> </w:t>
            </w:r>
            <w:r w:rsidRPr="15549137">
              <w:rPr>
                <w:sz w:val="20"/>
                <w:szCs w:val="20"/>
              </w:rPr>
              <w:t>and</w:t>
            </w:r>
            <w:r w:rsidRPr="15549137">
              <w:rPr>
                <w:spacing w:val="-5"/>
                <w:sz w:val="20"/>
                <w:szCs w:val="20"/>
              </w:rPr>
              <w:t xml:space="preserve"> </w:t>
            </w:r>
            <w:r w:rsidRPr="15549137">
              <w:rPr>
                <w:sz w:val="20"/>
                <w:szCs w:val="20"/>
              </w:rPr>
              <w:t>state</w:t>
            </w:r>
            <w:r w:rsidRPr="15549137">
              <w:rPr>
                <w:spacing w:val="-6"/>
                <w:sz w:val="20"/>
                <w:szCs w:val="20"/>
              </w:rPr>
              <w:t xml:space="preserve"> </w:t>
            </w:r>
            <w:r w:rsidRPr="15549137">
              <w:rPr>
                <w:sz w:val="20"/>
                <w:szCs w:val="20"/>
              </w:rPr>
              <w:t>programs.</w:t>
            </w:r>
          </w:p>
          <w:p w14:paraId="112628D1" w14:textId="77777777" w:rsidR="00EF6AD5" w:rsidRDefault="002C1862">
            <w:pPr>
              <w:pStyle w:val="TableParagraph"/>
              <w:numPr>
                <w:ilvl w:val="0"/>
                <w:numId w:val="3"/>
              </w:numPr>
              <w:tabs>
                <w:tab w:val="left" w:pos="462"/>
                <w:tab w:val="left" w:pos="463"/>
              </w:tabs>
              <w:spacing w:line="255" w:lineRule="exact"/>
              <w:ind w:left="462" w:hanging="359"/>
              <w:rPr>
                <w:sz w:val="20"/>
              </w:rPr>
            </w:pPr>
            <w:r>
              <w:rPr>
                <w:sz w:val="20"/>
              </w:rPr>
              <w:t>Provide</w:t>
            </w:r>
            <w:r>
              <w:rPr>
                <w:spacing w:val="-5"/>
                <w:sz w:val="20"/>
              </w:rPr>
              <w:t xml:space="preserve"> </w:t>
            </w:r>
            <w:r>
              <w:rPr>
                <w:sz w:val="20"/>
              </w:rPr>
              <w:t>information</w:t>
            </w:r>
            <w:r>
              <w:rPr>
                <w:spacing w:val="-3"/>
                <w:sz w:val="20"/>
              </w:rPr>
              <w:t xml:space="preserve"> </w:t>
            </w:r>
            <w:r>
              <w:rPr>
                <w:sz w:val="20"/>
              </w:rPr>
              <w:t>in</w:t>
            </w:r>
            <w:r>
              <w:rPr>
                <w:spacing w:val="-3"/>
                <w:sz w:val="20"/>
              </w:rPr>
              <w:t xml:space="preserve"> </w:t>
            </w:r>
            <w:r>
              <w:rPr>
                <w:sz w:val="20"/>
              </w:rPr>
              <w:t>a</w:t>
            </w:r>
            <w:r>
              <w:rPr>
                <w:spacing w:val="-4"/>
                <w:sz w:val="20"/>
              </w:rPr>
              <w:t xml:space="preserve"> </w:t>
            </w:r>
            <w:r>
              <w:rPr>
                <w:sz w:val="20"/>
              </w:rPr>
              <w:t>format</w:t>
            </w:r>
            <w:r>
              <w:rPr>
                <w:spacing w:val="-4"/>
                <w:sz w:val="20"/>
              </w:rPr>
              <w:t xml:space="preserve"> </w:t>
            </w:r>
            <w:r>
              <w:rPr>
                <w:sz w:val="20"/>
              </w:rPr>
              <w:t>and</w:t>
            </w:r>
            <w:r>
              <w:rPr>
                <w:spacing w:val="-3"/>
                <w:sz w:val="20"/>
              </w:rPr>
              <w:t xml:space="preserve"> </w:t>
            </w:r>
            <w:r>
              <w:rPr>
                <w:sz w:val="20"/>
              </w:rPr>
              <w:t>language</w:t>
            </w:r>
            <w:r>
              <w:rPr>
                <w:spacing w:val="-5"/>
                <w:sz w:val="20"/>
              </w:rPr>
              <w:t xml:space="preserve"> </w:t>
            </w:r>
            <w:r>
              <w:rPr>
                <w:sz w:val="20"/>
              </w:rPr>
              <w:t>parents</w:t>
            </w:r>
            <w:r>
              <w:rPr>
                <w:spacing w:val="-5"/>
                <w:sz w:val="20"/>
              </w:rPr>
              <w:t xml:space="preserve"> </w:t>
            </w:r>
            <w:r>
              <w:rPr>
                <w:sz w:val="20"/>
              </w:rPr>
              <w:t>can</w:t>
            </w:r>
            <w:r>
              <w:rPr>
                <w:spacing w:val="-3"/>
                <w:sz w:val="20"/>
              </w:rPr>
              <w:t xml:space="preserve"> </w:t>
            </w:r>
            <w:r w:rsidR="00952171">
              <w:rPr>
                <w:sz w:val="20"/>
              </w:rPr>
              <w:t>understand and</w:t>
            </w:r>
            <w:r>
              <w:rPr>
                <w:spacing w:val="-3"/>
                <w:sz w:val="20"/>
              </w:rPr>
              <w:t xml:space="preserve"> </w:t>
            </w:r>
            <w:r>
              <w:rPr>
                <w:sz w:val="20"/>
              </w:rPr>
              <w:t>offer</w:t>
            </w:r>
            <w:r>
              <w:rPr>
                <w:spacing w:val="-4"/>
                <w:sz w:val="20"/>
              </w:rPr>
              <w:t xml:space="preserve"> </w:t>
            </w:r>
            <w:r>
              <w:rPr>
                <w:sz w:val="20"/>
              </w:rPr>
              <w:t>information</w:t>
            </w:r>
            <w:r>
              <w:rPr>
                <w:spacing w:val="-3"/>
                <w:sz w:val="20"/>
              </w:rPr>
              <w:t xml:space="preserve"> </w:t>
            </w:r>
            <w:r>
              <w:rPr>
                <w:sz w:val="20"/>
              </w:rPr>
              <w:t>in</w:t>
            </w:r>
            <w:r>
              <w:rPr>
                <w:spacing w:val="-3"/>
                <w:sz w:val="20"/>
              </w:rPr>
              <w:t xml:space="preserve"> </w:t>
            </w:r>
            <w:r>
              <w:rPr>
                <w:sz w:val="20"/>
              </w:rPr>
              <w:t>other</w:t>
            </w:r>
            <w:r>
              <w:rPr>
                <w:spacing w:val="-4"/>
                <w:sz w:val="20"/>
              </w:rPr>
              <w:t xml:space="preserve"> </w:t>
            </w:r>
            <w:r>
              <w:rPr>
                <w:sz w:val="20"/>
              </w:rPr>
              <w:t>languages</w:t>
            </w:r>
            <w:r>
              <w:rPr>
                <w:spacing w:val="-5"/>
                <w:sz w:val="20"/>
              </w:rPr>
              <w:t xml:space="preserve"> </w:t>
            </w:r>
            <w:r>
              <w:rPr>
                <w:sz w:val="20"/>
              </w:rPr>
              <w:t>as</w:t>
            </w:r>
            <w:r>
              <w:rPr>
                <w:spacing w:val="-5"/>
                <w:sz w:val="20"/>
              </w:rPr>
              <w:t xml:space="preserve"> </w:t>
            </w:r>
            <w:r>
              <w:rPr>
                <w:sz w:val="20"/>
              </w:rPr>
              <w:t>feasible.</w:t>
            </w:r>
          </w:p>
        </w:tc>
      </w:tr>
      <w:tr w:rsidR="00EF6AD5" w14:paraId="112628D4" w14:textId="77777777" w:rsidTr="15549137">
        <w:trPr>
          <w:trHeight w:val="260"/>
        </w:trPr>
        <w:tc>
          <w:tcPr>
            <w:tcW w:w="10706" w:type="dxa"/>
            <w:gridSpan w:val="2"/>
          </w:tcPr>
          <w:p w14:paraId="112628D3" w14:textId="77777777" w:rsidR="00EF6AD5" w:rsidRDefault="15549137" w:rsidP="15549137">
            <w:pPr>
              <w:pStyle w:val="TableParagraph"/>
              <w:spacing w:line="248" w:lineRule="exact"/>
              <w:ind w:left="103" w:firstLine="0"/>
              <w:rPr>
                <w:i/>
                <w:iCs/>
                <w:sz w:val="18"/>
                <w:szCs w:val="18"/>
              </w:rPr>
            </w:pPr>
            <w:r w:rsidRPr="15549137">
              <w:rPr>
                <w:b/>
                <w:bCs/>
                <w:color w:val="FF0000"/>
              </w:rPr>
              <w:t xml:space="preserve">Lake Wales Charter Schools District Parent and Family Engagement Plan will: </w:t>
            </w:r>
            <w:r w:rsidRPr="15549137">
              <w:rPr>
                <w:i/>
                <w:iCs/>
                <w:sz w:val="18"/>
                <w:szCs w:val="18"/>
              </w:rPr>
              <w:t>Every Student Succeeds Act 1116 (a) (2)</w:t>
            </w:r>
          </w:p>
        </w:tc>
      </w:tr>
      <w:tr w:rsidR="00EF6AD5" w14:paraId="112628DB" w14:textId="77777777" w:rsidTr="15549137">
        <w:trPr>
          <w:trHeight w:val="3760"/>
        </w:trPr>
        <w:tc>
          <w:tcPr>
            <w:tcW w:w="10706" w:type="dxa"/>
            <w:gridSpan w:val="2"/>
          </w:tcPr>
          <w:p w14:paraId="112628D5" w14:textId="77777777" w:rsidR="00EF6AD5" w:rsidRDefault="002C1862">
            <w:pPr>
              <w:pStyle w:val="TableParagraph"/>
              <w:numPr>
                <w:ilvl w:val="0"/>
                <w:numId w:val="2"/>
              </w:numPr>
              <w:tabs>
                <w:tab w:val="left" w:pos="822"/>
                <w:tab w:val="left" w:pos="823"/>
              </w:tabs>
              <w:spacing w:line="255" w:lineRule="exact"/>
              <w:ind w:hanging="359"/>
              <w:rPr>
                <w:rFonts w:ascii="Symbol"/>
                <w:sz w:val="20"/>
              </w:rPr>
            </w:pPr>
            <w:r>
              <w:rPr>
                <w:sz w:val="20"/>
              </w:rPr>
              <w:t>Involve parents and family members in developing the district</w:t>
            </w:r>
            <w:r>
              <w:rPr>
                <w:spacing w:val="-32"/>
                <w:sz w:val="20"/>
              </w:rPr>
              <w:t xml:space="preserve"> </w:t>
            </w:r>
            <w:r>
              <w:rPr>
                <w:sz w:val="20"/>
              </w:rPr>
              <w:t>plan.</w:t>
            </w:r>
          </w:p>
          <w:p w14:paraId="112628D6" w14:textId="77777777" w:rsidR="00EF6AD5" w:rsidRDefault="002C1862">
            <w:pPr>
              <w:pStyle w:val="TableParagraph"/>
              <w:numPr>
                <w:ilvl w:val="0"/>
                <w:numId w:val="2"/>
              </w:numPr>
              <w:tabs>
                <w:tab w:val="left" w:pos="822"/>
                <w:tab w:val="left" w:pos="823"/>
              </w:tabs>
              <w:ind w:right="272" w:hanging="359"/>
              <w:rPr>
                <w:rFonts w:ascii="Symbol"/>
                <w:sz w:val="20"/>
              </w:rPr>
            </w:pPr>
            <w:r>
              <w:rPr>
                <w:sz w:val="20"/>
              </w:rPr>
              <w:t>Provide the support necessary to assist and build the capacity of all participating schools within the district in planning and implementing effective parent and family involvement activities to improve student academic achievement and school</w:t>
            </w:r>
            <w:r>
              <w:rPr>
                <w:spacing w:val="-12"/>
                <w:sz w:val="20"/>
              </w:rPr>
              <w:t xml:space="preserve"> </w:t>
            </w:r>
            <w:r>
              <w:rPr>
                <w:sz w:val="20"/>
              </w:rPr>
              <w:t>performance.</w:t>
            </w:r>
          </w:p>
          <w:p w14:paraId="112628D7" w14:textId="77777777" w:rsidR="00EF6AD5" w:rsidRDefault="002C1862">
            <w:pPr>
              <w:pStyle w:val="TableParagraph"/>
              <w:numPr>
                <w:ilvl w:val="0"/>
                <w:numId w:val="2"/>
              </w:numPr>
              <w:tabs>
                <w:tab w:val="left" w:pos="822"/>
                <w:tab w:val="left" w:pos="823"/>
              </w:tabs>
              <w:spacing w:before="2" w:line="255" w:lineRule="exact"/>
              <w:ind w:hanging="359"/>
              <w:rPr>
                <w:rFonts w:ascii="Symbol"/>
                <w:sz w:val="20"/>
              </w:rPr>
            </w:pPr>
            <w:r>
              <w:rPr>
                <w:sz w:val="20"/>
              </w:rPr>
              <w:t>Coordinate</w:t>
            </w:r>
            <w:r>
              <w:rPr>
                <w:spacing w:val="-6"/>
                <w:sz w:val="20"/>
              </w:rPr>
              <w:t xml:space="preserve"> </w:t>
            </w:r>
            <w:r>
              <w:rPr>
                <w:sz w:val="20"/>
              </w:rPr>
              <w:t>and</w:t>
            </w:r>
            <w:r>
              <w:rPr>
                <w:spacing w:val="-4"/>
                <w:sz w:val="20"/>
              </w:rPr>
              <w:t xml:space="preserve"> </w:t>
            </w:r>
            <w:r>
              <w:rPr>
                <w:sz w:val="20"/>
              </w:rPr>
              <w:t>integrate</w:t>
            </w:r>
            <w:r>
              <w:rPr>
                <w:spacing w:val="-6"/>
                <w:sz w:val="20"/>
              </w:rPr>
              <w:t xml:space="preserve"> </w:t>
            </w:r>
            <w:r>
              <w:rPr>
                <w:sz w:val="20"/>
              </w:rPr>
              <w:t>parent</w:t>
            </w:r>
            <w:r>
              <w:rPr>
                <w:spacing w:val="-5"/>
                <w:sz w:val="20"/>
              </w:rPr>
              <w:t xml:space="preserve"> </w:t>
            </w:r>
            <w:r>
              <w:rPr>
                <w:sz w:val="20"/>
              </w:rPr>
              <w:t>and</w:t>
            </w:r>
            <w:r>
              <w:rPr>
                <w:spacing w:val="-4"/>
                <w:sz w:val="20"/>
              </w:rPr>
              <w:t xml:space="preserve"> </w:t>
            </w:r>
            <w:r>
              <w:rPr>
                <w:sz w:val="20"/>
              </w:rPr>
              <w:t>family</w:t>
            </w:r>
            <w:r>
              <w:rPr>
                <w:spacing w:val="-4"/>
                <w:sz w:val="20"/>
              </w:rPr>
              <w:t xml:space="preserve"> </w:t>
            </w:r>
            <w:r>
              <w:rPr>
                <w:sz w:val="20"/>
              </w:rPr>
              <w:t>engagement</w:t>
            </w:r>
            <w:r>
              <w:rPr>
                <w:spacing w:val="-5"/>
                <w:sz w:val="20"/>
              </w:rPr>
              <w:t xml:space="preserve"> </w:t>
            </w:r>
            <w:r>
              <w:rPr>
                <w:sz w:val="20"/>
              </w:rPr>
              <w:t>strategies</w:t>
            </w:r>
            <w:r>
              <w:rPr>
                <w:spacing w:val="-6"/>
                <w:sz w:val="20"/>
              </w:rPr>
              <w:t xml:space="preserve"> </w:t>
            </w:r>
            <w:r>
              <w:rPr>
                <w:sz w:val="20"/>
              </w:rPr>
              <w:t>with</w:t>
            </w:r>
            <w:r>
              <w:rPr>
                <w:spacing w:val="-4"/>
                <w:sz w:val="20"/>
              </w:rPr>
              <w:t xml:space="preserve"> </w:t>
            </w:r>
            <w:r>
              <w:rPr>
                <w:sz w:val="20"/>
              </w:rPr>
              <w:t>other</w:t>
            </w:r>
            <w:r>
              <w:rPr>
                <w:spacing w:val="-5"/>
                <w:sz w:val="20"/>
              </w:rPr>
              <w:t xml:space="preserve"> </w:t>
            </w:r>
            <w:r>
              <w:rPr>
                <w:sz w:val="20"/>
              </w:rPr>
              <w:t>Federal,</w:t>
            </w:r>
            <w:r>
              <w:rPr>
                <w:spacing w:val="-4"/>
                <w:sz w:val="20"/>
              </w:rPr>
              <w:t xml:space="preserve"> </w:t>
            </w:r>
            <w:r>
              <w:rPr>
                <w:sz w:val="20"/>
              </w:rPr>
              <w:t>State,</w:t>
            </w:r>
            <w:r>
              <w:rPr>
                <w:spacing w:val="-4"/>
                <w:sz w:val="20"/>
              </w:rPr>
              <w:t xml:space="preserve"> </w:t>
            </w:r>
            <w:r>
              <w:rPr>
                <w:sz w:val="20"/>
              </w:rPr>
              <w:t>and</w:t>
            </w:r>
            <w:r>
              <w:rPr>
                <w:spacing w:val="-4"/>
                <w:sz w:val="20"/>
              </w:rPr>
              <w:t xml:space="preserve"> </w:t>
            </w:r>
            <w:r>
              <w:rPr>
                <w:sz w:val="20"/>
              </w:rPr>
              <w:t>local</w:t>
            </w:r>
            <w:r>
              <w:rPr>
                <w:spacing w:val="-5"/>
                <w:sz w:val="20"/>
              </w:rPr>
              <w:t xml:space="preserve"> </w:t>
            </w:r>
            <w:r>
              <w:rPr>
                <w:sz w:val="20"/>
              </w:rPr>
              <w:t>programs.</w:t>
            </w:r>
          </w:p>
          <w:p w14:paraId="112628D8" w14:textId="77777777" w:rsidR="00EF6AD5" w:rsidRDefault="002C1862" w:rsidP="15549137">
            <w:pPr>
              <w:pStyle w:val="TableParagraph"/>
              <w:numPr>
                <w:ilvl w:val="0"/>
                <w:numId w:val="2"/>
              </w:numPr>
              <w:tabs>
                <w:tab w:val="left" w:pos="822"/>
                <w:tab w:val="left" w:pos="823"/>
              </w:tabs>
              <w:ind w:left="823" w:right="114"/>
              <w:rPr>
                <w:rFonts w:ascii="Symbol" w:eastAsia="Symbol" w:hAnsi="Symbol" w:cs="Symbol"/>
                <w:sz w:val="20"/>
                <w:szCs w:val="20"/>
              </w:rPr>
            </w:pPr>
            <w:r w:rsidRPr="15549137">
              <w:rPr>
                <w:sz w:val="20"/>
                <w:szCs w:val="20"/>
              </w:rPr>
              <w:t>Conduct</w:t>
            </w:r>
            <w:r w:rsidRPr="15549137">
              <w:rPr>
                <w:spacing w:val="-3"/>
                <w:sz w:val="20"/>
                <w:szCs w:val="20"/>
              </w:rPr>
              <w:t xml:space="preserve"> </w:t>
            </w:r>
            <w:r w:rsidRPr="15549137">
              <w:rPr>
                <w:sz w:val="20"/>
                <w:szCs w:val="20"/>
              </w:rPr>
              <w:t>an</w:t>
            </w:r>
            <w:r w:rsidRPr="15549137">
              <w:rPr>
                <w:spacing w:val="-3"/>
                <w:sz w:val="20"/>
                <w:szCs w:val="20"/>
              </w:rPr>
              <w:t xml:space="preserve"> </w:t>
            </w:r>
            <w:r w:rsidRPr="15549137">
              <w:rPr>
                <w:sz w:val="20"/>
                <w:szCs w:val="20"/>
              </w:rPr>
              <w:t>annual</w:t>
            </w:r>
            <w:r w:rsidRPr="15549137">
              <w:rPr>
                <w:spacing w:val="-4"/>
                <w:sz w:val="20"/>
                <w:szCs w:val="20"/>
              </w:rPr>
              <w:t xml:space="preserve"> </w:t>
            </w:r>
            <w:r w:rsidRPr="15549137">
              <w:rPr>
                <w:sz w:val="20"/>
                <w:szCs w:val="20"/>
              </w:rPr>
              <w:t>evaluation</w:t>
            </w:r>
            <w:r w:rsidRPr="15549137">
              <w:rPr>
                <w:spacing w:val="-3"/>
                <w:sz w:val="20"/>
                <w:szCs w:val="20"/>
              </w:rPr>
              <w:t xml:space="preserve"> </w:t>
            </w:r>
            <w:r w:rsidRPr="15549137">
              <w:rPr>
                <w:sz w:val="20"/>
                <w:szCs w:val="20"/>
              </w:rPr>
              <w:t>of</w:t>
            </w:r>
            <w:r w:rsidRPr="15549137">
              <w:rPr>
                <w:spacing w:val="-5"/>
                <w:sz w:val="20"/>
                <w:szCs w:val="20"/>
              </w:rPr>
              <w:t xml:space="preserve"> </w:t>
            </w:r>
            <w:r w:rsidRPr="15549137">
              <w:rPr>
                <w:sz w:val="20"/>
                <w:szCs w:val="20"/>
              </w:rPr>
              <w:t>the</w:t>
            </w:r>
            <w:r w:rsidRPr="15549137">
              <w:rPr>
                <w:spacing w:val="-5"/>
                <w:sz w:val="20"/>
                <w:szCs w:val="20"/>
              </w:rPr>
              <w:t xml:space="preserve"> </w:t>
            </w:r>
            <w:r w:rsidRPr="15549137">
              <w:rPr>
                <w:sz w:val="20"/>
                <w:szCs w:val="20"/>
              </w:rPr>
              <w:t>content</w:t>
            </w:r>
            <w:r w:rsidRPr="15549137">
              <w:rPr>
                <w:spacing w:val="-4"/>
                <w:sz w:val="20"/>
                <w:szCs w:val="20"/>
              </w:rPr>
              <w:t xml:space="preserve"> </w:t>
            </w:r>
            <w:r w:rsidRPr="15549137">
              <w:rPr>
                <w:sz w:val="20"/>
                <w:szCs w:val="20"/>
              </w:rPr>
              <w:t>and</w:t>
            </w:r>
            <w:r w:rsidRPr="15549137">
              <w:rPr>
                <w:spacing w:val="-3"/>
                <w:sz w:val="20"/>
                <w:szCs w:val="20"/>
              </w:rPr>
              <w:t xml:space="preserve"> </w:t>
            </w:r>
            <w:r w:rsidRPr="15549137">
              <w:rPr>
                <w:sz w:val="20"/>
                <w:szCs w:val="20"/>
              </w:rPr>
              <w:t>effectiveness</w:t>
            </w:r>
            <w:r w:rsidRPr="15549137">
              <w:rPr>
                <w:spacing w:val="-5"/>
                <w:sz w:val="20"/>
                <w:szCs w:val="20"/>
              </w:rPr>
              <w:t xml:space="preserve"> </w:t>
            </w:r>
            <w:r w:rsidRPr="15549137">
              <w:rPr>
                <w:sz w:val="20"/>
                <w:szCs w:val="20"/>
              </w:rPr>
              <w:t>of</w:t>
            </w:r>
            <w:r w:rsidRPr="15549137">
              <w:rPr>
                <w:spacing w:val="-5"/>
                <w:sz w:val="20"/>
                <w:szCs w:val="20"/>
              </w:rPr>
              <w:t xml:space="preserve"> </w:t>
            </w:r>
            <w:r w:rsidRPr="15549137">
              <w:rPr>
                <w:sz w:val="20"/>
                <w:szCs w:val="20"/>
              </w:rPr>
              <w:t>the</w:t>
            </w:r>
            <w:r w:rsidRPr="15549137">
              <w:rPr>
                <w:spacing w:val="-5"/>
                <w:sz w:val="20"/>
                <w:szCs w:val="20"/>
              </w:rPr>
              <w:t xml:space="preserve"> </w:t>
            </w:r>
            <w:r w:rsidRPr="15549137">
              <w:rPr>
                <w:sz w:val="20"/>
                <w:szCs w:val="20"/>
              </w:rPr>
              <w:t>parent</w:t>
            </w:r>
            <w:r w:rsidRPr="15549137">
              <w:rPr>
                <w:spacing w:val="-4"/>
                <w:sz w:val="20"/>
                <w:szCs w:val="20"/>
              </w:rPr>
              <w:t xml:space="preserve"> </w:t>
            </w:r>
            <w:r w:rsidRPr="15549137">
              <w:rPr>
                <w:sz w:val="20"/>
                <w:szCs w:val="20"/>
              </w:rPr>
              <w:t>and</w:t>
            </w:r>
            <w:r w:rsidRPr="15549137">
              <w:rPr>
                <w:spacing w:val="-3"/>
                <w:sz w:val="20"/>
                <w:szCs w:val="20"/>
              </w:rPr>
              <w:t xml:space="preserve"> </w:t>
            </w:r>
            <w:r w:rsidRPr="15549137">
              <w:rPr>
                <w:sz w:val="20"/>
                <w:szCs w:val="20"/>
              </w:rPr>
              <w:t>family</w:t>
            </w:r>
            <w:r w:rsidRPr="15549137">
              <w:rPr>
                <w:spacing w:val="-3"/>
                <w:sz w:val="20"/>
                <w:szCs w:val="20"/>
              </w:rPr>
              <w:t xml:space="preserve"> </w:t>
            </w:r>
            <w:r w:rsidRPr="15549137">
              <w:rPr>
                <w:sz w:val="20"/>
                <w:szCs w:val="20"/>
              </w:rPr>
              <w:t>engagement</w:t>
            </w:r>
            <w:r w:rsidRPr="15549137">
              <w:rPr>
                <w:spacing w:val="-4"/>
                <w:sz w:val="20"/>
                <w:szCs w:val="20"/>
              </w:rPr>
              <w:t xml:space="preserve"> plan</w:t>
            </w:r>
            <w:r w:rsidRPr="15549137">
              <w:rPr>
                <w:spacing w:val="-3"/>
                <w:sz w:val="20"/>
                <w:szCs w:val="20"/>
              </w:rPr>
              <w:t xml:space="preserve"> </w:t>
            </w:r>
            <w:r w:rsidRPr="15549137">
              <w:rPr>
                <w:sz w:val="20"/>
                <w:szCs w:val="20"/>
              </w:rPr>
              <w:t>in</w:t>
            </w:r>
            <w:r w:rsidRPr="15549137">
              <w:rPr>
                <w:spacing w:val="-3"/>
                <w:sz w:val="20"/>
                <w:szCs w:val="20"/>
              </w:rPr>
              <w:t xml:space="preserve"> </w:t>
            </w:r>
            <w:r w:rsidRPr="15549137">
              <w:rPr>
                <w:sz w:val="20"/>
                <w:szCs w:val="20"/>
              </w:rPr>
              <w:t>improving the academic quality of all schools, including identifying barriers to greater participation by parents in activities, specifically families who are economically disadvantaged, are disabled, have limited English proficiency, have limited literacy, or are of any racial or ethnic minority background; the needs of parents and family members to assist with the learning of their children, including engaging with school personnel and teachers; and strategies to support successful school and family</w:t>
            </w:r>
            <w:r w:rsidRPr="15549137">
              <w:rPr>
                <w:spacing w:val="-17"/>
                <w:sz w:val="20"/>
                <w:szCs w:val="20"/>
              </w:rPr>
              <w:t xml:space="preserve"> </w:t>
            </w:r>
            <w:r w:rsidRPr="15549137">
              <w:rPr>
                <w:sz w:val="20"/>
                <w:szCs w:val="20"/>
              </w:rPr>
              <w:t>interactions.</w:t>
            </w:r>
          </w:p>
          <w:p w14:paraId="112628D9" w14:textId="77777777" w:rsidR="00EF6AD5" w:rsidRDefault="002C1862">
            <w:pPr>
              <w:pStyle w:val="TableParagraph"/>
              <w:numPr>
                <w:ilvl w:val="0"/>
                <w:numId w:val="2"/>
              </w:numPr>
              <w:tabs>
                <w:tab w:val="left" w:pos="822"/>
                <w:tab w:val="left" w:pos="823"/>
              </w:tabs>
              <w:spacing w:before="2"/>
              <w:ind w:right="361" w:hanging="359"/>
              <w:rPr>
                <w:rFonts w:ascii="Symbol"/>
                <w:sz w:val="20"/>
              </w:rPr>
            </w:pPr>
            <w:r>
              <w:rPr>
                <w:sz w:val="20"/>
              </w:rPr>
              <w:t>Design evidence-based strategies for more effective parental involvement, and to revise, if necessary, the parent and family engagement</w:t>
            </w:r>
            <w:r>
              <w:rPr>
                <w:spacing w:val="-17"/>
                <w:sz w:val="20"/>
              </w:rPr>
              <w:t xml:space="preserve"> </w:t>
            </w:r>
            <w:r>
              <w:rPr>
                <w:sz w:val="20"/>
              </w:rPr>
              <w:t>policies.</w:t>
            </w:r>
          </w:p>
          <w:p w14:paraId="112628DA" w14:textId="77777777" w:rsidR="00EF6AD5" w:rsidRDefault="002C1862" w:rsidP="15549137">
            <w:pPr>
              <w:pStyle w:val="TableParagraph"/>
              <w:numPr>
                <w:ilvl w:val="0"/>
                <w:numId w:val="2"/>
              </w:numPr>
              <w:tabs>
                <w:tab w:val="left" w:pos="822"/>
                <w:tab w:val="left" w:pos="823"/>
              </w:tabs>
              <w:spacing w:before="21" w:line="248" w:lineRule="exact"/>
              <w:ind w:left="823" w:right="352"/>
              <w:rPr>
                <w:rFonts w:ascii="Symbol" w:eastAsia="Symbol" w:hAnsi="Symbol" w:cs="Symbol"/>
              </w:rPr>
            </w:pPr>
            <w:r w:rsidRPr="15549137">
              <w:rPr>
                <w:sz w:val="20"/>
                <w:szCs w:val="20"/>
              </w:rPr>
              <w:t xml:space="preserve">Involve parents in the activities of the schools. </w:t>
            </w:r>
          </w:p>
        </w:tc>
      </w:tr>
      <w:tr w:rsidR="00EF6AD5" w14:paraId="112628E1" w14:textId="77777777" w:rsidTr="15549137">
        <w:trPr>
          <w:trHeight w:val="1700"/>
        </w:trPr>
        <w:tc>
          <w:tcPr>
            <w:tcW w:w="10706" w:type="dxa"/>
            <w:gridSpan w:val="2"/>
          </w:tcPr>
          <w:p w14:paraId="112628DC" w14:textId="77777777" w:rsidR="00EF6AD5" w:rsidRDefault="15549137" w:rsidP="15549137">
            <w:pPr>
              <w:pStyle w:val="TableParagraph"/>
              <w:ind w:left="103" w:firstLine="0"/>
              <w:rPr>
                <w:sz w:val="20"/>
                <w:szCs w:val="20"/>
              </w:rPr>
            </w:pPr>
            <w:r w:rsidRPr="15549137">
              <w:rPr>
                <w:sz w:val="20"/>
                <w:szCs w:val="20"/>
              </w:rPr>
              <w:t>If you would like to receive a full copy of the district Parent and Family Engagement Plan, please see the different options below. Plans and summaries are available in English and Spanish.</w:t>
            </w:r>
          </w:p>
          <w:p w14:paraId="112628DD" w14:textId="77777777" w:rsidR="00EF6AD5" w:rsidRDefault="002C1862" w:rsidP="15549137">
            <w:pPr>
              <w:pStyle w:val="TableParagraph"/>
              <w:numPr>
                <w:ilvl w:val="0"/>
                <w:numId w:val="1"/>
              </w:numPr>
              <w:tabs>
                <w:tab w:val="left" w:pos="822"/>
                <w:tab w:val="left" w:pos="823"/>
              </w:tabs>
              <w:spacing w:before="1" w:line="243" w:lineRule="exact"/>
              <w:ind w:hanging="359"/>
              <w:rPr>
                <w:rFonts w:ascii="Wingdings" w:eastAsia="Wingdings" w:hAnsi="Wingdings" w:cs="Wingdings"/>
                <w:sz w:val="20"/>
                <w:szCs w:val="20"/>
              </w:rPr>
            </w:pPr>
            <w:r w:rsidRPr="15549137">
              <w:rPr>
                <w:sz w:val="20"/>
                <w:szCs w:val="20"/>
              </w:rPr>
              <w:t>Contact the school office to request a copy of the summary and/or plan</w:t>
            </w:r>
          </w:p>
          <w:p w14:paraId="112628DE" w14:textId="63FA74D2" w:rsidR="00EF6AD5" w:rsidRDefault="002C1862" w:rsidP="15549137">
            <w:pPr>
              <w:pStyle w:val="TableParagraph"/>
              <w:numPr>
                <w:ilvl w:val="0"/>
                <w:numId w:val="1"/>
              </w:numPr>
              <w:tabs>
                <w:tab w:val="left" w:pos="822"/>
                <w:tab w:val="left" w:pos="823"/>
              </w:tabs>
              <w:spacing w:line="243" w:lineRule="exact"/>
              <w:rPr>
                <w:rFonts w:ascii="Wingdings" w:eastAsia="Wingdings" w:hAnsi="Wingdings" w:cs="Wingdings"/>
                <w:sz w:val="20"/>
                <w:szCs w:val="20"/>
              </w:rPr>
            </w:pPr>
            <w:r w:rsidRPr="15549137">
              <w:rPr>
                <w:sz w:val="20"/>
                <w:szCs w:val="20"/>
              </w:rPr>
              <w:t>Visit</w:t>
            </w:r>
            <w:r w:rsidRPr="15549137">
              <w:rPr>
                <w:spacing w:val="-4"/>
                <w:sz w:val="20"/>
                <w:szCs w:val="20"/>
              </w:rPr>
              <w:t xml:space="preserve"> </w:t>
            </w:r>
            <w:r w:rsidRPr="15549137">
              <w:rPr>
                <w:sz w:val="20"/>
                <w:szCs w:val="20"/>
              </w:rPr>
              <w:t>the</w:t>
            </w:r>
            <w:r w:rsidRPr="15549137">
              <w:rPr>
                <w:spacing w:val="-5"/>
                <w:sz w:val="20"/>
                <w:szCs w:val="20"/>
              </w:rPr>
              <w:t xml:space="preserve"> </w:t>
            </w:r>
            <w:r w:rsidRPr="15549137">
              <w:rPr>
                <w:sz w:val="20"/>
                <w:szCs w:val="20"/>
              </w:rPr>
              <w:t>school</w:t>
            </w:r>
            <w:r w:rsidRPr="15549137">
              <w:rPr>
                <w:spacing w:val="-4"/>
                <w:sz w:val="20"/>
                <w:szCs w:val="20"/>
              </w:rPr>
              <w:t xml:space="preserve"> </w:t>
            </w:r>
            <w:r w:rsidRPr="15549137">
              <w:rPr>
                <w:sz w:val="20"/>
                <w:szCs w:val="20"/>
              </w:rPr>
              <w:t>website</w:t>
            </w:r>
            <w:r w:rsidRPr="15549137">
              <w:rPr>
                <w:spacing w:val="-5"/>
                <w:sz w:val="20"/>
                <w:szCs w:val="20"/>
              </w:rPr>
              <w:t xml:space="preserve"> </w:t>
            </w:r>
            <w:r w:rsidRPr="15549137">
              <w:rPr>
                <w:sz w:val="20"/>
                <w:szCs w:val="20"/>
              </w:rPr>
              <w:t>to</w:t>
            </w:r>
            <w:r w:rsidRPr="15549137">
              <w:rPr>
                <w:spacing w:val="-1"/>
                <w:sz w:val="20"/>
                <w:szCs w:val="20"/>
              </w:rPr>
              <w:t xml:space="preserve"> </w:t>
            </w:r>
            <w:r w:rsidRPr="15549137">
              <w:rPr>
                <w:sz w:val="20"/>
                <w:szCs w:val="20"/>
              </w:rPr>
              <w:t>view</w:t>
            </w:r>
            <w:r w:rsidRPr="15549137">
              <w:rPr>
                <w:spacing w:val="-5"/>
                <w:sz w:val="20"/>
                <w:szCs w:val="20"/>
              </w:rPr>
              <w:t xml:space="preserve"> </w:t>
            </w:r>
            <w:r w:rsidRPr="15549137">
              <w:rPr>
                <w:sz w:val="20"/>
                <w:szCs w:val="20"/>
              </w:rPr>
              <w:t>a</w:t>
            </w:r>
            <w:r w:rsidRPr="15549137">
              <w:rPr>
                <w:spacing w:val="-4"/>
                <w:sz w:val="20"/>
                <w:szCs w:val="20"/>
              </w:rPr>
              <w:t xml:space="preserve"> </w:t>
            </w:r>
            <w:r w:rsidRPr="15549137">
              <w:rPr>
                <w:sz w:val="20"/>
                <w:szCs w:val="20"/>
              </w:rPr>
              <w:t>copy</w:t>
            </w:r>
            <w:r w:rsidRPr="15549137">
              <w:rPr>
                <w:spacing w:val="-3"/>
                <w:sz w:val="20"/>
                <w:szCs w:val="20"/>
              </w:rPr>
              <w:t xml:space="preserve"> </w:t>
            </w:r>
            <w:r w:rsidRPr="15549137">
              <w:rPr>
                <w:sz w:val="20"/>
                <w:szCs w:val="20"/>
              </w:rPr>
              <w:t>of</w:t>
            </w:r>
            <w:r w:rsidRPr="15549137">
              <w:rPr>
                <w:spacing w:val="-5"/>
                <w:sz w:val="20"/>
                <w:szCs w:val="20"/>
              </w:rPr>
              <w:t xml:space="preserve"> the summary </w:t>
            </w:r>
            <w:r w:rsidR="00E33C90">
              <w:rPr>
                <w:b/>
                <w:bCs/>
                <w:i/>
                <w:iCs/>
                <w:color w:val="FF0000"/>
                <w:spacing w:val="-5"/>
                <w:sz w:val="20"/>
                <w:szCs w:val="20"/>
                <w:u w:val="single"/>
              </w:rPr>
              <w:t>Dale R. Fair Babson Park Elementary www.babsonparkelementary.com</w:t>
            </w:r>
          </w:p>
          <w:p w14:paraId="112628DF" w14:textId="77777777" w:rsidR="00EF6AD5" w:rsidRDefault="002C1862">
            <w:pPr>
              <w:pStyle w:val="TableParagraph"/>
              <w:numPr>
                <w:ilvl w:val="0"/>
                <w:numId w:val="1"/>
              </w:numPr>
              <w:tabs>
                <w:tab w:val="left" w:pos="822"/>
                <w:tab w:val="left" w:pos="823"/>
              </w:tabs>
              <w:spacing w:before="1"/>
              <w:ind w:hanging="359"/>
              <w:rPr>
                <w:rFonts w:ascii="Wingdings"/>
                <w:sz w:val="20"/>
              </w:rPr>
            </w:pPr>
            <w:r>
              <w:rPr>
                <w:sz w:val="20"/>
              </w:rPr>
              <w:t>Available for review in the school</w:t>
            </w:r>
            <w:r>
              <w:rPr>
                <w:spacing w:val="-21"/>
                <w:sz w:val="20"/>
              </w:rPr>
              <w:t xml:space="preserve"> </w:t>
            </w:r>
            <w:r>
              <w:rPr>
                <w:sz w:val="20"/>
              </w:rPr>
              <w:t>office</w:t>
            </w:r>
          </w:p>
          <w:p w14:paraId="112628E0" w14:textId="77777777" w:rsidR="00EF6AD5" w:rsidRDefault="002C1862" w:rsidP="15549137">
            <w:pPr>
              <w:pStyle w:val="TableParagraph"/>
              <w:numPr>
                <w:ilvl w:val="0"/>
                <w:numId w:val="1"/>
              </w:numPr>
              <w:tabs>
                <w:tab w:val="left" w:pos="823"/>
              </w:tabs>
              <w:ind w:left="823"/>
              <w:rPr>
                <w:rFonts w:ascii="Wingdings" w:eastAsia="Wingdings" w:hAnsi="Wingdings" w:cs="Wingdings"/>
              </w:rPr>
            </w:pPr>
            <w:r w:rsidRPr="15549137">
              <w:rPr>
                <w:sz w:val="20"/>
                <w:szCs w:val="20"/>
              </w:rPr>
              <w:t>Visit</w:t>
            </w:r>
            <w:r w:rsidRPr="15549137">
              <w:rPr>
                <w:spacing w:val="-6"/>
                <w:sz w:val="20"/>
                <w:szCs w:val="20"/>
              </w:rPr>
              <w:t xml:space="preserve"> </w:t>
            </w:r>
            <w:r w:rsidRPr="15549137">
              <w:rPr>
                <w:sz w:val="20"/>
                <w:szCs w:val="20"/>
              </w:rPr>
              <w:t>the</w:t>
            </w:r>
            <w:r w:rsidRPr="15549137">
              <w:rPr>
                <w:spacing w:val="-7"/>
                <w:sz w:val="20"/>
                <w:szCs w:val="20"/>
              </w:rPr>
              <w:t xml:space="preserve"> </w:t>
            </w:r>
            <w:r w:rsidRPr="15549137">
              <w:rPr>
                <w:sz w:val="20"/>
                <w:szCs w:val="20"/>
              </w:rPr>
              <w:t>district</w:t>
            </w:r>
            <w:r w:rsidRPr="15549137">
              <w:rPr>
                <w:spacing w:val="-6"/>
                <w:sz w:val="20"/>
                <w:szCs w:val="20"/>
              </w:rPr>
              <w:t xml:space="preserve"> </w:t>
            </w:r>
            <w:r w:rsidRPr="15549137">
              <w:rPr>
                <w:sz w:val="20"/>
                <w:szCs w:val="20"/>
              </w:rPr>
              <w:t>website</w:t>
            </w:r>
            <w:r w:rsidRPr="15549137">
              <w:rPr>
                <w:spacing w:val="-7"/>
                <w:sz w:val="20"/>
                <w:szCs w:val="20"/>
              </w:rPr>
              <w:t xml:space="preserve"> </w:t>
            </w:r>
            <w:r w:rsidRPr="15549137">
              <w:rPr>
                <w:sz w:val="20"/>
                <w:szCs w:val="20"/>
              </w:rPr>
              <w:t>to</w:t>
            </w:r>
            <w:r w:rsidRPr="15549137">
              <w:rPr>
                <w:spacing w:val="-4"/>
                <w:sz w:val="20"/>
                <w:szCs w:val="20"/>
              </w:rPr>
              <w:t xml:space="preserve"> </w:t>
            </w:r>
            <w:r w:rsidRPr="15549137">
              <w:rPr>
                <w:sz w:val="20"/>
                <w:szCs w:val="20"/>
              </w:rPr>
              <w:t>view</w:t>
            </w:r>
            <w:r w:rsidRPr="15549137">
              <w:rPr>
                <w:spacing w:val="-7"/>
                <w:sz w:val="20"/>
                <w:szCs w:val="20"/>
              </w:rPr>
              <w:t xml:space="preserve"> </w:t>
            </w:r>
            <w:r w:rsidRPr="15549137">
              <w:rPr>
                <w:sz w:val="20"/>
                <w:szCs w:val="20"/>
              </w:rPr>
              <w:t>a</w:t>
            </w:r>
            <w:r w:rsidRPr="15549137">
              <w:rPr>
                <w:spacing w:val="-6"/>
                <w:sz w:val="20"/>
                <w:szCs w:val="20"/>
              </w:rPr>
              <w:t xml:space="preserve"> </w:t>
            </w:r>
            <w:r w:rsidRPr="15549137">
              <w:rPr>
                <w:sz w:val="20"/>
                <w:szCs w:val="20"/>
              </w:rPr>
              <w:t>copy</w:t>
            </w:r>
            <w:r w:rsidRPr="15549137">
              <w:rPr>
                <w:spacing w:val="-5"/>
                <w:sz w:val="20"/>
                <w:szCs w:val="20"/>
              </w:rPr>
              <w:t xml:space="preserve"> </w:t>
            </w:r>
            <w:r w:rsidRPr="15549137">
              <w:rPr>
                <w:sz w:val="20"/>
                <w:szCs w:val="20"/>
              </w:rPr>
              <w:t>of</w:t>
            </w:r>
            <w:r w:rsidRPr="15549137">
              <w:rPr>
                <w:spacing w:val="-7"/>
                <w:sz w:val="20"/>
                <w:szCs w:val="20"/>
              </w:rPr>
              <w:t xml:space="preserve"> </w:t>
            </w:r>
            <w:r w:rsidRPr="15549137">
              <w:rPr>
                <w:sz w:val="20"/>
                <w:szCs w:val="20"/>
              </w:rPr>
              <w:t>the</w:t>
            </w:r>
            <w:r w:rsidRPr="15549137">
              <w:rPr>
                <w:spacing w:val="-7"/>
                <w:sz w:val="20"/>
                <w:szCs w:val="20"/>
              </w:rPr>
              <w:t xml:space="preserve"> </w:t>
            </w:r>
            <w:r w:rsidRPr="15549137">
              <w:rPr>
                <w:sz w:val="20"/>
                <w:szCs w:val="20"/>
              </w:rPr>
              <w:t>district</w:t>
            </w:r>
            <w:r w:rsidRPr="15549137">
              <w:rPr>
                <w:spacing w:val="-6"/>
                <w:sz w:val="20"/>
                <w:szCs w:val="20"/>
              </w:rPr>
              <w:t xml:space="preserve"> </w:t>
            </w:r>
            <w:r w:rsidRPr="15549137">
              <w:rPr>
                <w:sz w:val="20"/>
                <w:szCs w:val="20"/>
              </w:rPr>
              <w:t>plan</w:t>
            </w:r>
            <w:r w:rsidRPr="15549137">
              <w:rPr>
                <w:color w:val="0563C1"/>
                <w:spacing w:val="-5"/>
                <w:sz w:val="20"/>
                <w:szCs w:val="20"/>
              </w:rPr>
              <w:t xml:space="preserve"> </w:t>
            </w:r>
            <w:hyperlink r:id="rId8">
              <w:r w:rsidRPr="15549137">
                <w:rPr>
                  <w:color w:val="0563C1"/>
                  <w:sz w:val="20"/>
                  <w:szCs w:val="20"/>
                  <w:u w:val="single" w:color="0563C1"/>
                </w:rPr>
                <w:t>http://www.lwcharterschools.com</w:t>
              </w:r>
            </w:hyperlink>
          </w:p>
        </w:tc>
      </w:tr>
      <w:tr w:rsidR="00EF6AD5" w14:paraId="112628E8" w14:textId="77777777" w:rsidTr="15549137">
        <w:trPr>
          <w:trHeight w:val="940"/>
        </w:trPr>
        <w:tc>
          <w:tcPr>
            <w:tcW w:w="4675" w:type="dxa"/>
          </w:tcPr>
          <w:p w14:paraId="112628E2" w14:textId="79E49CB8" w:rsidR="00A44855" w:rsidRPr="00A44855" w:rsidRDefault="007860FE" w:rsidP="15549137">
            <w:pPr>
              <w:pStyle w:val="TableParagraph"/>
              <w:spacing w:before="1"/>
              <w:ind w:left="103" w:firstLine="0"/>
              <w:rPr>
                <w:b/>
                <w:bCs/>
                <w:i/>
                <w:iCs/>
                <w:color w:val="FF0000"/>
                <w:sz w:val="20"/>
                <w:szCs w:val="20"/>
                <w:highlight w:val="yellow"/>
              </w:rPr>
            </w:pPr>
            <w:r>
              <w:rPr>
                <w:b/>
                <w:bCs/>
                <w:i/>
                <w:iCs/>
                <w:color w:val="FF0000"/>
                <w:sz w:val="20"/>
                <w:szCs w:val="20"/>
                <w:highlight w:val="yellow"/>
              </w:rPr>
              <w:t>Dale R. Fair Babson Park Elementary</w:t>
            </w:r>
          </w:p>
          <w:p w14:paraId="112628E3" w14:textId="1B1C9EAE" w:rsidR="00A44855" w:rsidRPr="00A44855" w:rsidRDefault="007860FE" w:rsidP="15549137">
            <w:pPr>
              <w:pStyle w:val="TableParagraph"/>
              <w:spacing w:before="1"/>
              <w:ind w:left="103" w:firstLine="0"/>
              <w:rPr>
                <w:b/>
                <w:bCs/>
                <w:i/>
                <w:iCs/>
                <w:color w:val="FF0000"/>
                <w:sz w:val="20"/>
                <w:szCs w:val="20"/>
                <w:highlight w:val="yellow"/>
              </w:rPr>
            </w:pPr>
            <w:r>
              <w:rPr>
                <w:b/>
                <w:bCs/>
                <w:i/>
                <w:iCs/>
                <w:color w:val="FF0000"/>
                <w:sz w:val="20"/>
                <w:szCs w:val="20"/>
                <w:highlight w:val="yellow"/>
              </w:rPr>
              <w:t>815 N Scenic Hwy.</w:t>
            </w:r>
            <w:r w:rsidR="00E33C90">
              <w:rPr>
                <w:b/>
                <w:bCs/>
                <w:i/>
                <w:iCs/>
                <w:color w:val="FF0000"/>
                <w:sz w:val="20"/>
                <w:szCs w:val="20"/>
                <w:highlight w:val="yellow"/>
              </w:rPr>
              <w:t xml:space="preserve"> Babson Park, FL</w:t>
            </w:r>
          </w:p>
          <w:p w14:paraId="112628E4" w14:textId="6639B2E9" w:rsidR="00A44855" w:rsidRPr="00A44855" w:rsidRDefault="007860FE" w:rsidP="15549137">
            <w:pPr>
              <w:pStyle w:val="TableParagraph"/>
              <w:spacing w:before="1"/>
              <w:ind w:left="103" w:firstLine="0"/>
              <w:rPr>
                <w:b/>
                <w:bCs/>
                <w:i/>
                <w:iCs/>
                <w:color w:val="FF0000"/>
                <w:sz w:val="20"/>
                <w:szCs w:val="20"/>
                <w:highlight w:val="yellow"/>
              </w:rPr>
            </w:pPr>
            <w:r>
              <w:rPr>
                <w:b/>
                <w:bCs/>
                <w:i/>
                <w:iCs/>
                <w:color w:val="FF0000"/>
                <w:sz w:val="20"/>
                <w:szCs w:val="20"/>
                <w:highlight w:val="yellow"/>
              </w:rPr>
              <w:t>Elizabeth Tyler</w:t>
            </w:r>
          </w:p>
          <w:p w14:paraId="112628E5" w14:textId="1436F998" w:rsidR="00FF3152" w:rsidRDefault="007860FE" w:rsidP="15549137">
            <w:pPr>
              <w:pStyle w:val="TableParagraph"/>
              <w:spacing w:before="1"/>
              <w:ind w:left="103" w:firstLine="0"/>
              <w:rPr>
                <w:b/>
                <w:bCs/>
                <w:i/>
                <w:iCs/>
                <w:sz w:val="18"/>
                <w:szCs w:val="18"/>
                <w:highlight w:val="yellow"/>
              </w:rPr>
            </w:pPr>
            <w:r>
              <w:rPr>
                <w:b/>
                <w:bCs/>
                <w:i/>
                <w:iCs/>
                <w:color w:val="FF0000"/>
                <w:sz w:val="20"/>
                <w:szCs w:val="20"/>
              </w:rPr>
              <w:t>863 678 4664</w:t>
            </w:r>
            <w:r w:rsidR="15549137" w:rsidRPr="00A44855">
              <w:rPr>
                <w:b/>
                <w:bCs/>
                <w:i/>
                <w:iCs/>
                <w:color w:val="FF0000"/>
                <w:sz w:val="18"/>
                <w:szCs w:val="18"/>
              </w:rPr>
              <w:t xml:space="preserve"> </w:t>
            </w:r>
          </w:p>
        </w:tc>
        <w:tc>
          <w:tcPr>
            <w:tcW w:w="6031" w:type="dxa"/>
          </w:tcPr>
          <w:p w14:paraId="112628E6" w14:textId="77777777" w:rsidR="00EF6AD5" w:rsidRDefault="15549137" w:rsidP="15549137">
            <w:pPr>
              <w:pStyle w:val="TableParagraph"/>
              <w:spacing w:line="219" w:lineRule="exact"/>
              <w:ind w:left="102" w:firstLine="0"/>
              <w:rPr>
                <w:b/>
                <w:bCs/>
                <w:sz w:val="18"/>
                <w:szCs w:val="18"/>
              </w:rPr>
            </w:pPr>
            <w:r w:rsidRPr="15549137">
              <w:rPr>
                <w:b/>
                <w:bCs/>
                <w:sz w:val="18"/>
                <w:szCs w:val="18"/>
              </w:rPr>
              <w:t xml:space="preserve">Lake Wales Charter Schools </w:t>
            </w:r>
          </w:p>
          <w:p w14:paraId="112628E7" w14:textId="77777777" w:rsidR="00EF6AD5" w:rsidRDefault="15549137" w:rsidP="15549137">
            <w:pPr>
              <w:pStyle w:val="TableParagraph"/>
              <w:spacing w:before="20" w:line="259" w:lineRule="auto"/>
              <w:ind w:left="102" w:right="1442" w:firstLine="0"/>
              <w:rPr>
                <w:b/>
                <w:bCs/>
                <w:sz w:val="18"/>
                <w:szCs w:val="18"/>
              </w:rPr>
            </w:pPr>
            <w:r w:rsidRPr="15549137">
              <w:rPr>
                <w:b/>
                <w:bCs/>
                <w:sz w:val="18"/>
                <w:szCs w:val="18"/>
              </w:rPr>
              <w:t>Angela Heyward, Title I Parent and Family Engagement Contact (863) 679-6560</w:t>
            </w:r>
          </w:p>
        </w:tc>
      </w:tr>
    </w:tbl>
    <w:p w14:paraId="112628E9" w14:textId="77777777" w:rsidR="002C1862" w:rsidRDefault="002C1862"/>
    <w:sectPr w:rsidR="002C1862" w:rsidSect="007E1F9D">
      <w:type w:val="continuous"/>
      <w:pgSz w:w="12240" w:h="15840"/>
      <w:pgMar w:top="420" w:right="6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22831"/>
    <w:multiLevelType w:val="hybridMultilevel"/>
    <w:tmpl w:val="3E7472D6"/>
    <w:lvl w:ilvl="0" w:tplc="F44E13CA">
      <w:numFmt w:val="bullet"/>
      <w:lvlText w:val=""/>
      <w:lvlJc w:val="left"/>
      <w:pPr>
        <w:ind w:left="463" w:hanging="360"/>
      </w:pPr>
      <w:rPr>
        <w:rFonts w:ascii="Symbol" w:eastAsia="Symbol" w:hAnsi="Symbol" w:cs="Symbol" w:hint="default"/>
        <w:w w:val="99"/>
        <w:sz w:val="20"/>
        <w:szCs w:val="20"/>
      </w:rPr>
    </w:lvl>
    <w:lvl w:ilvl="1" w:tplc="A424752E">
      <w:numFmt w:val="bullet"/>
      <w:lvlText w:val="•"/>
      <w:lvlJc w:val="left"/>
      <w:pPr>
        <w:ind w:left="1483" w:hanging="360"/>
      </w:pPr>
      <w:rPr>
        <w:rFonts w:hint="default"/>
      </w:rPr>
    </w:lvl>
    <w:lvl w:ilvl="2" w:tplc="D7264E78">
      <w:numFmt w:val="bullet"/>
      <w:lvlText w:val="•"/>
      <w:lvlJc w:val="left"/>
      <w:pPr>
        <w:ind w:left="2507" w:hanging="360"/>
      </w:pPr>
      <w:rPr>
        <w:rFonts w:hint="default"/>
      </w:rPr>
    </w:lvl>
    <w:lvl w:ilvl="3" w:tplc="BF9658EE">
      <w:numFmt w:val="bullet"/>
      <w:lvlText w:val="•"/>
      <w:lvlJc w:val="left"/>
      <w:pPr>
        <w:ind w:left="3530" w:hanging="360"/>
      </w:pPr>
      <w:rPr>
        <w:rFonts w:hint="default"/>
      </w:rPr>
    </w:lvl>
    <w:lvl w:ilvl="4" w:tplc="149A9BC2">
      <w:numFmt w:val="bullet"/>
      <w:lvlText w:val="•"/>
      <w:lvlJc w:val="left"/>
      <w:pPr>
        <w:ind w:left="4554" w:hanging="360"/>
      </w:pPr>
      <w:rPr>
        <w:rFonts w:hint="default"/>
      </w:rPr>
    </w:lvl>
    <w:lvl w:ilvl="5" w:tplc="F9CC95EE">
      <w:numFmt w:val="bullet"/>
      <w:lvlText w:val="•"/>
      <w:lvlJc w:val="left"/>
      <w:pPr>
        <w:ind w:left="5578" w:hanging="360"/>
      </w:pPr>
      <w:rPr>
        <w:rFonts w:hint="default"/>
      </w:rPr>
    </w:lvl>
    <w:lvl w:ilvl="6" w:tplc="6D421F78">
      <w:numFmt w:val="bullet"/>
      <w:lvlText w:val="•"/>
      <w:lvlJc w:val="left"/>
      <w:pPr>
        <w:ind w:left="6601" w:hanging="360"/>
      </w:pPr>
      <w:rPr>
        <w:rFonts w:hint="default"/>
      </w:rPr>
    </w:lvl>
    <w:lvl w:ilvl="7" w:tplc="B44C3EC4">
      <w:numFmt w:val="bullet"/>
      <w:lvlText w:val="•"/>
      <w:lvlJc w:val="left"/>
      <w:pPr>
        <w:ind w:left="7625" w:hanging="360"/>
      </w:pPr>
      <w:rPr>
        <w:rFonts w:hint="default"/>
      </w:rPr>
    </w:lvl>
    <w:lvl w:ilvl="8" w:tplc="6D805F78">
      <w:numFmt w:val="bullet"/>
      <w:lvlText w:val="•"/>
      <w:lvlJc w:val="left"/>
      <w:pPr>
        <w:ind w:left="8649" w:hanging="360"/>
      </w:pPr>
      <w:rPr>
        <w:rFonts w:hint="default"/>
      </w:rPr>
    </w:lvl>
  </w:abstractNum>
  <w:abstractNum w:abstractNumId="1" w15:restartNumberingAfterBreak="0">
    <w:nsid w:val="7AA31808"/>
    <w:multiLevelType w:val="hybridMultilevel"/>
    <w:tmpl w:val="73C6D80E"/>
    <w:lvl w:ilvl="0" w:tplc="0409000D">
      <w:start w:val="1"/>
      <w:numFmt w:val="bullet"/>
      <w:lvlText w:val=""/>
      <w:lvlJc w:val="left"/>
      <w:pPr>
        <w:ind w:left="822" w:hanging="360"/>
      </w:pPr>
      <w:rPr>
        <w:rFonts w:ascii="Wingdings" w:hAnsi="Wingdings" w:hint="default"/>
        <w:w w:val="99"/>
      </w:rPr>
    </w:lvl>
    <w:lvl w:ilvl="1" w:tplc="700E3EB6">
      <w:numFmt w:val="bullet"/>
      <w:lvlText w:val="•"/>
      <w:lvlJc w:val="left"/>
      <w:pPr>
        <w:ind w:left="1807" w:hanging="360"/>
      </w:pPr>
      <w:rPr>
        <w:rFonts w:hint="default"/>
      </w:rPr>
    </w:lvl>
    <w:lvl w:ilvl="2" w:tplc="32E85078">
      <w:numFmt w:val="bullet"/>
      <w:lvlText w:val="•"/>
      <w:lvlJc w:val="left"/>
      <w:pPr>
        <w:ind w:left="2795" w:hanging="360"/>
      </w:pPr>
      <w:rPr>
        <w:rFonts w:hint="default"/>
      </w:rPr>
    </w:lvl>
    <w:lvl w:ilvl="3" w:tplc="659ED8A2">
      <w:numFmt w:val="bullet"/>
      <w:lvlText w:val="•"/>
      <w:lvlJc w:val="left"/>
      <w:pPr>
        <w:ind w:left="3782" w:hanging="360"/>
      </w:pPr>
      <w:rPr>
        <w:rFonts w:hint="default"/>
      </w:rPr>
    </w:lvl>
    <w:lvl w:ilvl="4" w:tplc="3E1C4954">
      <w:numFmt w:val="bullet"/>
      <w:lvlText w:val="•"/>
      <w:lvlJc w:val="left"/>
      <w:pPr>
        <w:ind w:left="4770" w:hanging="360"/>
      </w:pPr>
      <w:rPr>
        <w:rFonts w:hint="default"/>
      </w:rPr>
    </w:lvl>
    <w:lvl w:ilvl="5" w:tplc="A596148C">
      <w:numFmt w:val="bullet"/>
      <w:lvlText w:val="•"/>
      <w:lvlJc w:val="left"/>
      <w:pPr>
        <w:ind w:left="5758" w:hanging="360"/>
      </w:pPr>
      <w:rPr>
        <w:rFonts w:hint="default"/>
      </w:rPr>
    </w:lvl>
    <w:lvl w:ilvl="6" w:tplc="BA5498B6">
      <w:numFmt w:val="bullet"/>
      <w:lvlText w:val="•"/>
      <w:lvlJc w:val="left"/>
      <w:pPr>
        <w:ind w:left="6745" w:hanging="360"/>
      </w:pPr>
      <w:rPr>
        <w:rFonts w:hint="default"/>
      </w:rPr>
    </w:lvl>
    <w:lvl w:ilvl="7" w:tplc="F3023900">
      <w:numFmt w:val="bullet"/>
      <w:lvlText w:val="•"/>
      <w:lvlJc w:val="left"/>
      <w:pPr>
        <w:ind w:left="7733" w:hanging="360"/>
      </w:pPr>
      <w:rPr>
        <w:rFonts w:hint="default"/>
      </w:rPr>
    </w:lvl>
    <w:lvl w:ilvl="8" w:tplc="1DEEBA98">
      <w:numFmt w:val="bullet"/>
      <w:lvlText w:val="•"/>
      <w:lvlJc w:val="left"/>
      <w:pPr>
        <w:ind w:left="8721" w:hanging="360"/>
      </w:pPr>
      <w:rPr>
        <w:rFonts w:hint="default"/>
      </w:rPr>
    </w:lvl>
  </w:abstractNum>
  <w:abstractNum w:abstractNumId="2" w15:restartNumberingAfterBreak="0">
    <w:nsid w:val="7FD443C9"/>
    <w:multiLevelType w:val="hybridMultilevel"/>
    <w:tmpl w:val="81089D06"/>
    <w:lvl w:ilvl="0" w:tplc="04090001">
      <w:start w:val="1"/>
      <w:numFmt w:val="bullet"/>
      <w:lvlText w:val=""/>
      <w:lvlJc w:val="left"/>
      <w:pPr>
        <w:ind w:left="822" w:hanging="360"/>
      </w:pPr>
      <w:rPr>
        <w:rFonts w:ascii="Symbol" w:hAnsi="Symbol" w:hint="default"/>
        <w:w w:val="99"/>
      </w:rPr>
    </w:lvl>
    <w:lvl w:ilvl="1" w:tplc="E1EEF4A6">
      <w:numFmt w:val="bullet"/>
      <w:lvlText w:val="•"/>
      <w:lvlJc w:val="left"/>
      <w:pPr>
        <w:ind w:left="1807" w:hanging="360"/>
      </w:pPr>
      <w:rPr>
        <w:rFonts w:hint="default"/>
      </w:rPr>
    </w:lvl>
    <w:lvl w:ilvl="2" w:tplc="107E185E">
      <w:numFmt w:val="bullet"/>
      <w:lvlText w:val="•"/>
      <w:lvlJc w:val="left"/>
      <w:pPr>
        <w:ind w:left="2795" w:hanging="360"/>
      </w:pPr>
      <w:rPr>
        <w:rFonts w:hint="default"/>
      </w:rPr>
    </w:lvl>
    <w:lvl w:ilvl="3" w:tplc="19B82138">
      <w:numFmt w:val="bullet"/>
      <w:lvlText w:val="•"/>
      <w:lvlJc w:val="left"/>
      <w:pPr>
        <w:ind w:left="3782" w:hanging="360"/>
      </w:pPr>
      <w:rPr>
        <w:rFonts w:hint="default"/>
      </w:rPr>
    </w:lvl>
    <w:lvl w:ilvl="4" w:tplc="CC5218C2">
      <w:numFmt w:val="bullet"/>
      <w:lvlText w:val="•"/>
      <w:lvlJc w:val="left"/>
      <w:pPr>
        <w:ind w:left="4770" w:hanging="360"/>
      </w:pPr>
      <w:rPr>
        <w:rFonts w:hint="default"/>
      </w:rPr>
    </w:lvl>
    <w:lvl w:ilvl="5" w:tplc="31E0B4C0">
      <w:numFmt w:val="bullet"/>
      <w:lvlText w:val="•"/>
      <w:lvlJc w:val="left"/>
      <w:pPr>
        <w:ind w:left="5758" w:hanging="360"/>
      </w:pPr>
      <w:rPr>
        <w:rFonts w:hint="default"/>
      </w:rPr>
    </w:lvl>
    <w:lvl w:ilvl="6" w:tplc="AB22C082">
      <w:numFmt w:val="bullet"/>
      <w:lvlText w:val="•"/>
      <w:lvlJc w:val="left"/>
      <w:pPr>
        <w:ind w:left="6745" w:hanging="360"/>
      </w:pPr>
      <w:rPr>
        <w:rFonts w:hint="default"/>
      </w:rPr>
    </w:lvl>
    <w:lvl w:ilvl="7" w:tplc="B890EB9C">
      <w:numFmt w:val="bullet"/>
      <w:lvlText w:val="•"/>
      <w:lvlJc w:val="left"/>
      <w:pPr>
        <w:ind w:left="7733" w:hanging="360"/>
      </w:pPr>
      <w:rPr>
        <w:rFonts w:hint="default"/>
      </w:rPr>
    </w:lvl>
    <w:lvl w:ilvl="8" w:tplc="3FE0EB5A">
      <w:numFmt w:val="bullet"/>
      <w:lvlText w:val="•"/>
      <w:lvlJc w:val="left"/>
      <w:pPr>
        <w:ind w:left="8721" w:hanging="360"/>
      </w:pPr>
      <w:rPr>
        <w:rFonts w:hint="default"/>
      </w:rPr>
    </w:lvl>
  </w:abstractNum>
  <w:num w:numId="1" w16cid:durableId="187715757">
    <w:abstractNumId w:val="1"/>
  </w:num>
  <w:num w:numId="2" w16cid:durableId="562839415">
    <w:abstractNumId w:val="2"/>
  </w:num>
  <w:num w:numId="3" w16cid:durableId="63906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D5"/>
    <w:rsid w:val="001600B9"/>
    <w:rsid w:val="001C20DD"/>
    <w:rsid w:val="00233ACA"/>
    <w:rsid w:val="002C1862"/>
    <w:rsid w:val="00313D4F"/>
    <w:rsid w:val="005C52D6"/>
    <w:rsid w:val="006B3C01"/>
    <w:rsid w:val="007860FE"/>
    <w:rsid w:val="007E1F9D"/>
    <w:rsid w:val="008747D9"/>
    <w:rsid w:val="008B6547"/>
    <w:rsid w:val="00941E48"/>
    <w:rsid w:val="00952171"/>
    <w:rsid w:val="00A44855"/>
    <w:rsid w:val="00BC07F2"/>
    <w:rsid w:val="00CC5657"/>
    <w:rsid w:val="00DC1873"/>
    <w:rsid w:val="00E33C90"/>
    <w:rsid w:val="00EF6AD5"/>
    <w:rsid w:val="00FF3152"/>
    <w:rsid w:val="15549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28BD"/>
  <w15:docId w15:val="{516D9BF1-6555-427E-BCCA-08EFDBE0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E1F9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E1F9D"/>
    <w:pPr>
      <w:spacing w:before="9"/>
    </w:pPr>
    <w:rPr>
      <w:b/>
      <w:bCs/>
      <w:sz w:val="32"/>
      <w:szCs w:val="32"/>
    </w:rPr>
  </w:style>
  <w:style w:type="paragraph" w:styleId="ListParagraph">
    <w:name w:val="List Paragraph"/>
    <w:basedOn w:val="Normal"/>
    <w:uiPriority w:val="1"/>
    <w:qFormat/>
    <w:rsid w:val="007E1F9D"/>
  </w:style>
  <w:style w:type="paragraph" w:customStyle="1" w:styleId="TableParagraph">
    <w:name w:val="Table Paragraph"/>
    <w:basedOn w:val="Normal"/>
    <w:uiPriority w:val="1"/>
    <w:qFormat/>
    <w:rsid w:val="007E1F9D"/>
    <w:pPr>
      <w:ind w:left="462" w:hanging="3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88D821D5355B4AB7613690FC9F8DA8" ma:contentTypeVersion="2" ma:contentTypeDescription="Create a new document." ma:contentTypeScope="" ma:versionID="3bbc395d789692d55ad571fe9df7b809">
  <xsd:schema xmlns:xsd="http://www.w3.org/2001/XMLSchema" xmlns:xs="http://www.w3.org/2001/XMLSchema" xmlns:p="http://schemas.microsoft.com/office/2006/metadata/properties" xmlns:ns2="c7355378-364f-45a9-b9d2-9a720204758a" targetNamespace="http://schemas.microsoft.com/office/2006/metadata/properties" ma:root="true" ma:fieldsID="c95c472450fd4edb688b6dc77c2be57a" ns2:_="">
    <xsd:import namespace="c7355378-364f-45a9-b9d2-9a720204758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55378-364f-45a9-b9d2-9a72020475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43D8A-BDBD-4163-83B3-0A4CDC3F03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F6A7FE-75B3-46C9-8C3F-4F32634D5926}">
  <ds:schemaRefs>
    <ds:schemaRef ds:uri="http://schemas.microsoft.com/sharepoint/v3/contenttype/forms"/>
  </ds:schemaRefs>
</ds:datastoreItem>
</file>

<file path=customXml/itemProps3.xml><?xml version="1.0" encoding="utf-8"?>
<ds:datastoreItem xmlns:ds="http://schemas.openxmlformats.org/officeDocument/2006/customXml" ds:itemID="{6FB401AD-A728-4E2C-BEE5-D1E4ED605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55378-364f-45a9-b9d2-9a7202047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Polk County Schools</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 Alyson</dc:creator>
  <cp:lastModifiedBy>Microsoft Office User</cp:lastModifiedBy>
  <cp:revision>2</cp:revision>
  <cp:lastPrinted>2017-08-17T19:56:00Z</cp:lastPrinted>
  <dcterms:created xsi:type="dcterms:W3CDTF">2025-10-02T18:32:00Z</dcterms:created>
  <dcterms:modified xsi:type="dcterms:W3CDTF">2025-10-02T18:32:00Z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Acrobat PDFMaker 11 for Word</vt:lpwstr>
  </property>
  <property fmtid="{D5CDD505-2E9C-101B-9397-08002B2CF9AE}" pid="4" name="LastSaved">
    <vt:filetime>2017-08-17T00:00:00Z</vt:filetime>
  </property>
  <property fmtid="{D5CDD505-2E9C-101B-9397-08002B2CF9AE}" pid="5" name="ContentTypeId">
    <vt:lpwstr>0x0101002688D821D5355B4AB7613690FC9F8DA8</vt:lpwstr>
  </property>
  <property fmtid="{D5CDD505-2E9C-101B-9397-08002B2CF9AE}" pid="6" name="GrammarlyDocumentId">
    <vt:lpwstr>9ad878e6788cb8bf1833f9dbd02f71ad2bfb2376d9349af29661f2e25d253725</vt:lpwstr>
  </property>
</Properties>
</file>