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BBC6" w14:textId="77777777" w:rsidR="004C65B7" w:rsidRPr="004C65B7" w:rsidRDefault="004C65B7" w:rsidP="004C65B7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The Hickman County Finance Office will be accepting bids for a “Multi-Year Gym Floor Services Contract.”  This bid will be system wide for all schools. The bid will be for a period of 3 years with a mutual two-year extension option. This bid will be good for the period of July 1, 2026 – June 30, 2029. </w:t>
      </w:r>
    </w:p>
    <w:p w14:paraId="74A17032" w14:textId="77777777" w:rsidR="004C65B7" w:rsidRPr="004C65B7" w:rsidRDefault="004C65B7" w:rsidP="004C65B7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All bidders must attach:  </w:t>
      </w:r>
    </w:p>
    <w:p w14:paraId="705A2320" w14:textId="77777777" w:rsidR="004C65B7" w:rsidRPr="004C65B7" w:rsidRDefault="004C65B7" w:rsidP="004C65B7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A conflict-of-interest disclosure form can be obtained at </w:t>
      </w:r>
      <w:hyperlink r:id="rId5" w:history="1">
        <w:r w:rsidRPr="004C65B7">
          <w:rPr>
            <w:rFonts w:ascii="Aptos" w:eastAsia="Times New Roman" w:hAnsi="Aptos" w:cs="Times New Roman"/>
            <w:color w:val="467886"/>
            <w:kern w:val="2"/>
            <w:sz w:val="24"/>
            <w:szCs w:val="24"/>
            <w:u w:val="single"/>
          </w:rPr>
          <w:t>https://ww.hickmank12.org/requestforproposal.</w:t>
        </w:r>
      </w:hyperlink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  </w:t>
      </w:r>
    </w:p>
    <w:p w14:paraId="4D02714B" w14:textId="77777777" w:rsidR="004C65B7" w:rsidRPr="004C65B7" w:rsidRDefault="004C65B7" w:rsidP="004C65B7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>Iran Divestment Act Certification</w:t>
      </w:r>
    </w:p>
    <w:p w14:paraId="71C12F06" w14:textId="77777777" w:rsidR="004C65B7" w:rsidRPr="004C65B7" w:rsidRDefault="004C65B7" w:rsidP="004C65B7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>Non-Boycott of Israel Certification</w:t>
      </w:r>
    </w:p>
    <w:p w14:paraId="1B35DEC9" w14:textId="77777777" w:rsidR="004C65B7" w:rsidRPr="004C65B7" w:rsidRDefault="004C65B7" w:rsidP="004C65B7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>TN business license</w:t>
      </w:r>
    </w:p>
    <w:p w14:paraId="7CB0842E" w14:textId="77777777" w:rsidR="004C65B7" w:rsidRPr="004C65B7" w:rsidRDefault="004C65B7" w:rsidP="004C65B7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>A 1-million-dollar liability insurance certificate</w:t>
      </w:r>
    </w:p>
    <w:p w14:paraId="1ACBDDA3" w14:textId="77777777" w:rsidR="004C65B7" w:rsidRPr="004C65B7" w:rsidRDefault="004C65B7" w:rsidP="004C65B7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>Workers compensation insurance</w:t>
      </w:r>
    </w:p>
    <w:p w14:paraId="1A0272AF" w14:textId="77777777" w:rsidR="004C65B7" w:rsidRPr="004C65B7" w:rsidRDefault="004C65B7" w:rsidP="004C65B7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>Business license</w:t>
      </w:r>
    </w:p>
    <w:p w14:paraId="6AF66D74" w14:textId="77777777" w:rsidR="004C65B7" w:rsidRPr="004C65B7" w:rsidRDefault="004C65B7" w:rsidP="004C65B7">
      <w:pPr>
        <w:numPr>
          <w:ilvl w:val="0"/>
          <w:numId w:val="1"/>
        </w:numPr>
        <w:contextualSpacing/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>Background Acknowledgement Form</w:t>
      </w:r>
    </w:p>
    <w:p w14:paraId="0AD1D8BB" w14:textId="77777777" w:rsidR="004C65B7" w:rsidRPr="004C65B7" w:rsidRDefault="004C65B7" w:rsidP="004C65B7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>Per TCA 49-5-406, all bidders' employees working on school properties must comply with all local, state, and federal laws.</w:t>
      </w:r>
    </w:p>
    <w:p w14:paraId="2F742C77" w14:textId="77777777" w:rsidR="004C65B7" w:rsidRPr="004C65B7" w:rsidRDefault="004C65B7" w:rsidP="004C65B7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>Sealed bids must be mailed or hand-delivered to the Hickman County Finance Office, 114 North Central Avenue, Suite 203, Centerville, TN 37033, and clearly marked on the outside of the envelope "Multi-Year Gym Floor Services Contract.”</w:t>
      </w:r>
    </w:p>
    <w:p w14:paraId="16DAA35B" w14:textId="77777777" w:rsidR="004C65B7" w:rsidRPr="004C65B7" w:rsidRDefault="004C65B7" w:rsidP="004C65B7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Bids will be opened on </w:t>
      </w:r>
      <w:r w:rsidRPr="004C65B7">
        <w:rPr>
          <w:rFonts w:ascii="Aptos" w:eastAsia="Times New Roman" w:hAnsi="Aptos" w:cs="Times New Roman"/>
          <w:kern w:val="2"/>
          <w:sz w:val="24"/>
          <w:szCs w:val="24"/>
          <w:highlight w:val="yellow"/>
        </w:rPr>
        <w:t>May 11, 2026, at 10:30 a.m.</w:t>
      </w:r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 in the Finance Office.</w:t>
      </w:r>
    </w:p>
    <w:p w14:paraId="5CB99088" w14:textId="77777777" w:rsidR="004C65B7" w:rsidRPr="004C65B7" w:rsidRDefault="004C65B7" w:rsidP="004C65B7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The Hickman County Board of Education reserves the right to accept or reject </w:t>
      </w:r>
      <w:proofErr w:type="gramStart"/>
      <w:r w:rsidRPr="004C65B7">
        <w:rPr>
          <w:rFonts w:ascii="Aptos" w:eastAsia="Times New Roman" w:hAnsi="Aptos" w:cs="Times New Roman"/>
          <w:kern w:val="2"/>
          <w:sz w:val="24"/>
          <w:szCs w:val="24"/>
        </w:rPr>
        <w:t>any and all</w:t>
      </w:r>
      <w:proofErr w:type="gramEnd"/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 bids or parts of the bids and to waive any informalities that would prevent the acceptance of a better bid.</w:t>
      </w:r>
    </w:p>
    <w:p w14:paraId="55EA8D44" w14:textId="77777777" w:rsidR="004C65B7" w:rsidRPr="004C65B7" w:rsidRDefault="004C65B7" w:rsidP="004C65B7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Complete the bid on B (specs) and submit your bid on those forms. </w:t>
      </w:r>
    </w:p>
    <w:p w14:paraId="223A5E12" w14:textId="77777777" w:rsidR="004C65B7" w:rsidRPr="004C65B7" w:rsidRDefault="004C65B7" w:rsidP="004C65B7">
      <w:pPr>
        <w:rPr>
          <w:rFonts w:ascii="Aptos" w:eastAsia="Times New Roman" w:hAnsi="Aptos" w:cs="Times New Roman"/>
          <w:kern w:val="2"/>
          <w:sz w:val="24"/>
          <w:szCs w:val="24"/>
        </w:rPr>
      </w:pPr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Specifications can be found at </w:t>
      </w:r>
      <w:hyperlink r:id="rId6" w:history="1">
        <w:r w:rsidRPr="004C65B7">
          <w:rPr>
            <w:rFonts w:ascii="Aptos" w:eastAsia="Times New Roman" w:hAnsi="Aptos" w:cs="Times New Roman"/>
            <w:color w:val="467886"/>
            <w:kern w:val="2"/>
            <w:sz w:val="24"/>
            <w:szCs w:val="24"/>
            <w:u w:val="single"/>
          </w:rPr>
          <w:t>https://ww.hickmank12.org/requestforproposal.</w:t>
        </w:r>
      </w:hyperlink>
      <w:r w:rsidRPr="004C65B7">
        <w:rPr>
          <w:rFonts w:ascii="Aptos" w:eastAsia="Times New Roman" w:hAnsi="Aptos" w:cs="Times New Roman"/>
          <w:kern w:val="2"/>
          <w:sz w:val="24"/>
          <w:szCs w:val="24"/>
        </w:rPr>
        <w:t xml:space="preserve">  Or by calling 391-729-3391 Ext 3.</w:t>
      </w:r>
    </w:p>
    <w:p w14:paraId="34378F63" w14:textId="77777777" w:rsidR="004C65B7" w:rsidRPr="004C65B7" w:rsidRDefault="004C65B7" w:rsidP="004C65B7">
      <w:pPr>
        <w:rPr>
          <w:rFonts w:ascii="Aptos" w:eastAsia="Times New Roman" w:hAnsi="Aptos" w:cs="Times New Roman"/>
          <w:kern w:val="2"/>
          <w:sz w:val="24"/>
          <w:szCs w:val="24"/>
        </w:rPr>
      </w:pPr>
    </w:p>
    <w:p w14:paraId="4947F38C" w14:textId="77777777" w:rsidR="006D0D5E" w:rsidRDefault="006D0D5E"/>
    <w:sectPr w:rsidR="006D0D5E" w:rsidSect="008121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D5D36"/>
    <w:multiLevelType w:val="hybridMultilevel"/>
    <w:tmpl w:val="533C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B7"/>
    <w:rsid w:val="004C65B7"/>
    <w:rsid w:val="006D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0D1A"/>
  <w15:chartTrackingRefBased/>
  <w15:docId w15:val="{068CEBA9-D965-429E-B53A-47F4D672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ickmank12.org/requestforproposal%20%201" TargetMode="External"/><Relationship Id="rId5" Type="http://schemas.openxmlformats.org/officeDocument/2006/relationships/hyperlink" Target="https://www.hickmank12.org/requestforproposal%20%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Breece</dc:creator>
  <cp:keywords/>
  <dc:description/>
  <cp:lastModifiedBy>Debbie Breece</cp:lastModifiedBy>
  <cp:revision>1</cp:revision>
  <dcterms:created xsi:type="dcterms:W3CDTF">2026-04-14T16:13:00Z</dcterms:created>
  <dcterms:modified xsi:type="dcterms:W3CDTF">2026-04-14T16:15:00Z</dcterms:modified>
</cp:coreProperties>
</file>