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C648E1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 xml:space="preserve">SY24 </w:t>
      </w:r>
      <w:r w:rsidR="1694CD72" w:rsidRPr="2C52D6D2">
        <w:rPr>
          <w:sz w:val="48"/>
          <w:szCs w:val="48"/>
        </w:rPr>
        <w:t>Title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Schools</w:t>
      </w:r>
      <w:r w:rsidR="241965AA" w:rsidRPr="2C52D6D2">
        <w:rPr>
          <w:spacing w:val="-2"/>
          <w:sz w:val="48"/>
          <w:szCs w:val="48"/>
        </w:rPr>
        <w:t xml:space="preserve">    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 xml:space="preserve">   </w:t>
      </w:r>
      <w:r w:rsidR="1694CD72" w:rsidRPr="2C52D6D2">
        <w:rPr>
          <w:b/>
          <w:bCs/>
          <w:sz w:val="36"/>
          <w:szCs w:val="36"/>
        </w:rPr>
        <w:t>Parents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>Right-t</w:t>
      </w:r>
      <w:r w:rsidR="1C32FD15" w:rsidRPr="2C52D6D2">
        <w:rPr>
          <w:b/>
          <w:bCs/>
          <w:sz w:val="36"/>
          <w:szCs w:val="36"/>
        </w:rPr>
        <w:t xml:space="preserve">o </w:t>
      </w:r>
      <w:r w:rsidR="1694CD72" w:rsidRPr="2C52D6D2">
        <w:rPr>
          <w:b/>
          <w:bCs/>
          <w:spacing w:val="-4"/>
          <w:sz w:val="36"/>
          <w:szCs w:val="36"/>
        </w:rPr>
        <w:t>Know</w:t>
      </w:r>
    </w:p>
    <w:p w14:paraId="26CA5046" w14:textId="5D72D734" w:rsidR="004503AE" w:rsidRDefault="00C648E1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C648E1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RIGHT-TO-</w:t>
      </w:r>
      <w:r>
        <w:rPr>
          <w:spacing w:val="-4"/>
        </w:rPr>
        <w:t>KNOW-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C648E1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QUALIFICATIONS- At the beginning of each school year, a local educational agency that receives funds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funds under this part that the parents may request, and the</w:t>
      </w:r>
      <w:r>
        <w:rPr>
          <w:spacing w:val="-2"/>
        </w:rPr>
        <w:t xml:space="preserve"> </w:t>
      </w:r>
      <w:r>
        <w:t>agency will provide the parents on request (and in a timely manner), information regarding the professional qualifications of the student's classroom te</w:t>
      </w:r>
      <w:r>
        <w:t>achers, including, at a minimum, the following: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C648E1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 and subject areas in which the teacher provides instruction.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C648E1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 State qualification or licensing criteria have been waived.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 degree held by the teacher, and the field of discipline of the certification or degree.</w:t>
      </w:r>
    </w:p>
    <w:p w14:paraId="26CA5052" w14:textId="2D9B9536" w:rsidR="004503AE" w:rsidRDefault="00C648E1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paraprofessionals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qualifications.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ADDITIONAL INFORMATION- In addition to the information that parents may request under subparagraph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 xml:space="preserve">individual </w:t>
      </w:r>
      <w:r>
        <w:rPr>
          <w:spacing w:val="-2"/>
        </w:rPr>
        <w:t>parent—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 and available, on each of the State academic assessments required under this part; and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timely notice that the student has been assigned, or has been taught for 4 or more consecutive weeks by, a teacher who does not meet applicable State certification or licensure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2"/>
        </w:rPr>
        <w:t>assigned.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FORMAT- The notice and information provided to parents under this paragraph shall be in an understandable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parents can understand.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If you would like to request a copy of your child's teacher's professional qualification, please click on the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 w:rsidR="5083D656">
        <w:t xml:space="preserve"> or scan the QR code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teacher's</w:t>
      </w:r>
      <w:r>
        <w:rPr>
          <w:spacing w:val="-3"/>
        </w:rPr>
        <w:t xml:space="preserve"> </w:t>
      </w:r>
      <w:r>
        <w:t>professional</w:t>
      </w:r>
      <w:r w:rsidR="694F5937">
        <w:t xml:space="preserve"> </w:t>
      </w:r>
      <w:r>
        <w:t>qualifications will be mailed to the address on file.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C648E1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30306D"/>
    <w:rsid w:val="004503AE"/>
    <w:rsid w:val="005B4D1D"/>
    <w:rsid w:val="0089380C"/>
    <w:rsid w:val="00C63C48"/>
    <w:rsid w:val="00C648E1"/>
    <w:rsid w:val="00F31B4F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Mobile County Public School System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Hamlin, Kristin M/Shepard</cp:lastModifiedBy>
  <cp:revision>2</cp:revision>
  <cp:lastPrinted>2023-08-09T13:27:00Z</cp:lastPrinted>
  <dcterms:created xsi:type="dcterms:W3CDTF">2023-10-06T13:26:00Z</dcterms:created>
  <dcterms:modified xsi:type="dcterms:W3CDTF">2023-10-06T13:26:00Z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