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D4" w:rsidRDefault="00131449">
      <w:pPr>
        <w:tabs>
          <w:tab w:val="center" w:pos="2880"/>
        </w:tabs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AGENDA  </w:t>
      </w:r>
      <w:r>
        <w:rPr>
          <w:rFonts w:ascii="Times New Roman" w:eastAsia="Times New Roman" w:hAnsi="Times New Roman" w:cs="Times New Roman"/>
          <w:b/>
          <w:sz w:val="44"/>
        </w:rPr>
        <w:tab/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7265D4" w:rsidRDefault="00131449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STONY CREEK JOINT UNIFIED SCHOOL DISTRICT </w:t>
      </w:r>
    </w:p>
    <w:p w:rsidR="007265D4" w:rsidRDefault="00131449">
      <w:pPr>
        <w:spacing w:after="0" w:line="245" w:lineRule="auto"/>
        <w:ind w:left="-5" w:right="3158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SPECIAL BOARD MEETING </w:t>
      </w:r>
      <w:r>
        <w:rPr>
          <w:rFonts w:ascii="Times New Roman" w:eastAsia="Times New Roman" w:hAnsi="Times New Roman" w:cs="Times New Roman"/>
          <w:b/>
          <w:sz w:val="28"/>
        </w:rPr>
        <w:t xml:space="preserve">Location: ELK CREEK HIGH SCHOOL </w:t>
      </w:r>
    </w:p>
    <w:p w:rsidR="007265D4" w:rsidRDefault="00131449">
      <w:pPr>
        <w:spacing w:after="0" w:line="245" w:lineRule="auto"/>
        <w:ind w:left="-5" w:right="315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Date: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MONDAY, DECEMBER 3, 2012 Time: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5:30 PM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7265D4" w:rsidRDefault="001314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The District Board Packet is available for public viewing at the Stony Creek Joint Unified School </w:t>
      </w:r>
    </w:p>
    <w:p w:rsidR="007265D4" w:rsidRDefault="001314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District office at 3430 County Road 309, Elk Creek, California on the date and time the agenda is posted. </w:t>
      </w:r>
    </w:p>
    <w:p w:rsidR="007265D4" w:rsidRDefault="001314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(SB 343-Chapter 298/2007 effective July 1, 2008) </w:t>
      </w:r>
    </w:p>
    <w:p w:rsidR="007265D4" w:rsidRDefault="00131449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D4" w:rsidRDefault="0013144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ab/>
        <w:t>CALL TO ORDER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Adjourn To Closed Session-Time 5:35 pm 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Gov. Code 54957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Public Employee Evaluation Reconvene to Open Session </w:t>
      </w:r>
    </w:p>
    <w:p w:rsidR="007265D4" w:rsidRDefault="00131449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D4" w:rsidRDefault="001314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D4" w:rsidRDefault="00131449">
      <w:pPr>
        <w:pStyle w:val="Heading1"/>
        <w:ind w:left="-5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PLEDGE OF ALLEGIANCE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ROLL CALL </w:t>
      </w:r>
    </w:p>
    <w:p w:rsidR="007265D4" w:rsidRDefault="00131449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D4" w:rsidRDefault="001314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65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941"/>
      </w:tblGrid>
      <w:tr w:rsidR="007265D4">
        <w:trPr>
          <w:trHeight w:val="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spacing w:after="0"/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</w:p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Diana Corkill </w:t>
            </w:r>
          </w:p>
        </w:tc>
      </w:tr>
      <w:tr w:rsidR="007265D4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tabs>
                <w:tab w:val="center" w:pos="720"/>
                <w:tab w:val="center" w:pos="23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___________________ </w:t>
            </w:r>
          </w:p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Adrienne Haylor </w:t>
            </w:r>
          </w:p>
        </w:tc>
      </w:tr>
      <w:tr w:rsidR="007265D4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tabs>
                <w:tab w:val="center" w:pos="720"/>
                <w:tab w:val="center" w:pos="23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___________________ </w:t>
            </w:r>
          </w:p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Anita McCabe </w:t>
            </w:r>
          </w:p>
        </w:tc>
      </w:tr>
      <w:tr w:rsidR="007265D4">
        <w:trPr>
          <w:trHeight w:val="5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tabs>
                <w:tab w:val="center" w:pos="720"/>
                <w:tab w:val="center" w:pos="2390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___________________ </w:t>
            </w:r>
          </w:p>
          <w:p w:rsidR="007265D4" w:rsidRDefault="001314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tabs>
                <w:tab w:val="center" w:pos="2161"/>
                <w:tab w:val="center" w:pos="28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Mary Millsaps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7265D4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tabs>
                <w:tab w:val="center" w:pos="720"/>
                <w:tab w:val="center" w:pos="24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________________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7265D4" w:rsidRDefault="00131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Ken Swearinger </w:t>
            </w:r>
          </w:p>
        </w:tc>
      </w:tr>
    </w:tbl>
    <w:p w:rsidR="007265D4" w:rsidRDefault="0013144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5D4" w:rsidRDefault="0013144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CLOSED SESSION REPORT </w:t>
      </w:r>
    </w:p>
    <w:p w:rsidR="007265D4" w:rsidRDefault="0013144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265D4" w:rsidRDefault="00131449">
      <w:pPr>
        <w:pStyle w:val="Heading1"/>
        <w:tabs>
          <w:tab w:val="center" w:pos="4082"/>
        </w:tabs>
        <w:ind w:left="-15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PRESENTATION/DISCUSSION/ACTION ITEMS</w:t>
      </w:r>
      <w:r>
        <w:rPr>
          <w:sz w:val="20"/>
        </w:rPr>
        <w:t xml:space="preserve"> </w:t>
      </w:r>
    </w:p>
    <w:p w:rsidR="007265D4" w:rsidRDefault="00131449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5D4" w:rsidRDefault="00131449">
      <w:pPr>
        <w:spacing w:after="3" w:line="238" w:lineRule="auto"/>
        <w:ind w:left="1795" w:right="105" w:hanging="37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Position Re-Classification for District Chief Business Officer </w:t>
      </w:r>
      <w:r>
        <w:rPr>
          <w:rFonts w:ascii="Times New Roman" w:eastAsia="Times New Roman" w:hAnsi="Times New Roman" w:cs="Times New Roman"/>
          <w:sz w:val="24"/>
        </w:rPr>
        <w:t xml:space="preserve">The position of Chief Business Officer for the District is currently compensated by salary + benefits. The Board will consider combining the two to reflect the entirety of compensation of this </w:t>
      </w:r>
      <w:r>
        <w:rPr>
          <w:rFonts w:ascii="Times New Roman" w:eastAsia="Times New Roman" w:hAnsi="Times New Roman" w:cs="Times New Roman"/>
          <w:sz w:val="24"/>
        </w:rPr>
        <w:t xml:space="preserve">position as salary.   </w:t>
      </w:r>
    </w:p>
    <w:p w:rsidR="007265D4" w:rsidRDefault="00131449">
      <w:pPr>
        <w:spacing w:after="3"/>
        <w:ind w:left="18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Action </w:t>
      </w:r>
    </w:p>
    <w:p w:rsidR="007265D4" w:rsidRDefault="00131449">
      <w:pPr>
        <w:spacing w:after="0"/>
        <w:ind w:left="180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65D4" w:rsidRDefault="00131449">
      <w:pPr>
        <w:pStyle w:val="Heading1"/>
        <w:ind w:left="145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Position Re-Classification for District Secretary </w:t>
      </w:r>
    </w:p>
    <w:p w:rsidR="007265D4" w:rsidRDefault="00131449">
      <w:pPr>
        <w:spacing w:after="3" w:line="238" w:lineRule="auto"/>
        <w:ind w:left="1800"/>
      </w:pPr>
      <w:r>
        <w:rPr>
          <w:rFonts w:ascii="Times New Roman" w:eastAsia="Times New Roman" w:hAnsi="Times New Roman" w:cs="Times New Roman"/>
          <w:sz w:val="24"/>
        </w:rPr>
        <w:t>The position of District Secretary is currently compensated by salary + benefits. The Board will consider combining the two to reflect the entirety of compensation of th</w:t>
      </w:r>
      <w:r>
        <w:rPr>
          <w:rFonts w:ascii="Times New Roman" w:eastAsia="Times New Roman" w:hAnsi="Times New Roman" w:cs="Times New Roman"/>
          <w:sz w:val="24"/>
        </w:rPr>
        <w:t xml:space="preserve">is position as salary. </w:t>
      </w:r>
    </w:p>
    <w:p w:rsidR="007265D4" w:rsidRDefault="00131449">
      <w:pPr>
        <w:spacing w:after="3"/>
        <w:ind w:left="18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Action </w:t>
      </w:r>
    </w:p>
    <w:p w:rsidR="007265D4" w:rsidRDefault="00131449">
      <w:pPr>
        <w:spacing w:after="0"/>
        <w:ind w:left="180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265D4" w:rsidRDefault="00131449">
      <w:pPr>
        <w:spacing w:after="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265D4" w:rsidRDefault="00131449">
      <w:pPr>
        <w:pStyle w:val="Heading1"/>
        <w:tabs>
          <w:tab w:val="center" w:pos="2386"/>
        </w:tabs>
        <w:ind w:left="-15" w:firstLine="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ADJOURNMENT </w:t>
      </w:r>
    </w:p>
    <w:sectPr w:rsidR="007265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4"/>
    <w:rsid w:val="00131449"/>
    <w:rsid w:val="007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7270C-51CC-4436-8072-0153F16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 board mtg 12 3 12.doc</dc:title>
  <dc:subject/>
  <dc:creator>cwhitney</dc:creator>
  <cp:keywords/>
  <cp:lastModifiedBy>Alyson Cox</cp:lastModifiedBy>
  <cp:revision>2</cp:revision>
  <dcterms:created xsi:type="dcterms:W3CDTF">2019-05-09T20:47:00Z</dcterms:created>
  <dcterms:modified xsi:type="dcterms:W3CDTF">2019-05-09T20:47:00Z</dcterms:modified>
</cp:coreProperties>
</file>