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547C87">
        <w:t>FEBRUARY 14, 2018</w:t>
      </w:r>
    </w:p>
    <w:p w:rsidR="00D039CB" w:rsidRDefault="00D039CB" w:rsidP="00D039CB">
      <w:pPr>
        <w:pStyle w:val="Heading2"/>
        <w:ind w:left="1440" w:hanging="1440"/>
      </w:pPr>
      <w:r>
        <w:t>Time:</w:t>
      </w:r>
      <w:r>
        <w:tab/>
      </w:r>
      <w:r w:rsidR="00547C87">
        <w:t>6</w:t>
      </w:r>
      <w:r w:rsidRPr="00547C87">
        <w:t>:00 PM</w:t>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270BAD" w:rsidRPr="00270BAD" w:rsidRDefault="00270BAD" w:rsidP="00270BAD"/>
    <w:p w:rsidR="00270BAD" w:rsidRDefault="00270BAD" w:rsidP="00270BAD">
      <w:pPr>
        <w:rPr>
          <w:sz w:val="24"/>
          <w:szCs w:val="24"/>
        </w:rPr>
      </w:pPr>
      <w:r>
        <w:rPr>
          <w:b/>
          <w:sz w:val="24"/>
          <w:szCs w:val="24"/>
        </w:rPr>
        <w:t>PUBLIC COMMENT ON CLOSED SESSION ITEM(S)</w:t>
      </w:r>
      <w:r>
        <w:rPr>
          <w:sz w:val="24"/>
          <w:szCs w:val="24"/>
        </w:rPr>
        <w:t xml:space="preserve"> </w:t>
      </w:r>
    </w:p>
    <w:p w:rsidR="00270BAD" w:rsidRDefault="00270BAD" w:rsidP="00270BAD">
      <w:pPr>
        <w:rPr>
          <w:sz w:val="24"/>
          <w:szCs w:val="24"/>
        </w:rPr>
      </w:pPr>
    </w:p>
    <w:p w:rsidR="00270BAD" w:rsidRDefault="00270BAD" w:rsidP="00270BAD">
      <w:pPr>
        <w:pStyle w:val="Heading2"/>
      </w:pPr>
      <w:r>
        <w:rPr>
          <w:sz w:val="24"/>
        </w:rPr>
        <w:t>ADJOURN TO CLOSED SESSION</w:t>
      </w:r>
      <w:r>
        <w:tab/>
      </w:r>
    </w:p>
    <w:p w:rsidR="00270BAD" w:rsidRDefault="00D472E3" w:rsidP="00270BAD">
      <w:pPr>
        <w:pStyle w:val="Heading2"/>
        <w:rPr>
          <w:sz w:val="24"/>
          <w:szCs w:val="24"/>
          <w:u w:val="single"/>
        </w:rPr>
      </w:pPr>
      <w:r>
        <w:rPr>
          <w:sz w:val="24"/>
          <w:szCs w:val="24"/>
        </w:rPr>
        <w:t xml:space="preserve">Time: </w:t>
      </w:r>
      <w:r w:rsidR="00547C87">
        <w:rPr>
          <w:sz w:val="24"/>
          <w:szCs w:val="24"/>
        </w:rPr>
        <w:t>5:00 pm</w:t>
      </w:r>
    </w:p>
    <w:p w:rsidR="00A14C30" w:rsidRPr="00A14C30" w:rsidRDefault="00A14C30" w:rsidP="00A14C30"/>
    <w:p w:rsidR="006372A1" w:rsidRPr="001C7FE2" w:rsidRDefault="006372A1" w:rsidP="006372A1">
      <w:pPr>
        <w:numPr>
          <w:ilvl w:val="0"/>
          <w:numId w:val="49"/>
        </w:numPr>
        <w:rPr>
          <w:sz w:val="24"/>
          <w:szCs w:val="24"/>
        </w:rPr>
      </w:pPr>
      <w:r w:rsidRPr="001C7FE2">
        <w:rPr>
          <w:b/>
          <w:sz w:val="24"/>
          <w:szCs w:val="24"/>
        </w:rPr>
        <w:t>Ed. Co</w:t>
      </w:r>
      <w:r>
        <w:rPr>
          <w:b/>
          <w:sz w:val="24"/>
          <w:szCs w:val="24"/>
        </w:rPr>
        <w:t>de 35146</w:t>
      </w:r>
      <w:r>
        <w:rPr>
          <w:b/>
          <w:sz w:val="24"/>
          <w:szCs w:val="24"/>
        </w:rPr>
        <w:tab/>
        <w:t>Inter-District Request</w:t>
      </w:r>
    </w:p>
    <w:p w:rsidR="00270BAD" w:rsidRDefault="006372A1" w:rsidP="00F34511">
      <w:pPr>
        <w:numPr>
          <w:ilvl w:val="0"/>
          <w:numId w:val="49"/>
        </w:numPr>
        <w:rPr>
          <w:b/>
          <w:sz w:val="24"/>
          <w:szCs w:val="24"/>
        </w:rPr>
      </w:pPr>
      <w:r w:rsidRPr="00015976">
        <w:rPr>
          <w:b/>
          <w:sz w:val="24"/>
          <w:szCs w:val="24"/>
        </w:rPr>
        <w:t>Gov. Code 54957</w:t>
      </w:r>
      <w:r w:rsidRPr="00015976">
        <w:rPr>
          <w:b/>
          <w:sz w:val="24"/>
          <w:szCs w:val="24"/>
        </w:rPr>
        <w:tab/>
      </w:r>
      <w:r w:rsidR="000D2D03">
        <w:rPr>
          <w:b/>
          <w:sz w:val="24"/>
          <w:szCs w:val="24"/>
        </w:rPr>
        <w:t>Personnel</w:t>
      </w:r>
    </w:p>
    <w:p w:rsidR="00F34511" w:rsidRPr="00F34511" w:rsidRDefault="00F34511" w:rsidP="00F34511">
      <w:pPr>
        <w:ind w:left="720"/>
        <w:rPr>
          <w:b/>
          <w:sz w:val="24"/>
          <w:szCs w:val="24"/>
        </w:rPr>
      </w:pPr>
    </w:p>
    <w:p w:rsidR="00270BAD" w:rsidRDefault="00270BAD" w:rsidP="00270BAD">
      <w:pPr>
        <w:pStyle w:val="Heading2"/>
        <w:rPr>
          <w:sz w:val="24"/>
          <w:szCs w:val="24"/>
        </w:rPr>
      </w:pPr>
      <w:r>
        <w:rPr>
          <w:sz w:val="24"/>
          <w:szCs w:val="24"/>
        </w:rPr>
        <w:t>RECONVENE TO OPEN SESSION</w:t>
      </w:r>
    </w:p>
    <w:p w:rsidR="00270BAD" w:rsidRPr="00270BAD" w:rsidRDefault="00270BAD" w:rsidP="00270BAD"/>
    <w:p w:rsidR="00083593" w:rsidRDefault="00083593" w:rsidP="00083593"/>
    <w:p w:rsidR="00D039CB" w:rsidRDefault="00A62F80" w:rsidP="002B7C67">
      <w:pPr>
        <w:pStyle w:val="Heading2"/>
        <w:rPr>
          <w:sz w:val="24"/>
        </w:rPr>
      </w:pPr>
      <w:r>
        <w:rPr>
          <w:sz w:val="24"/>
        </w:rPr>
        <w:t>2</w:t>
      </w:r>
      <w:r w:rsidR="002B7C67">
        <w:rPr>
          <w:sz w:val="24"/>
        </w:rPr>
        <w:t>.</w:t>
      </w:r>
      <w:r w:rsidR="002B7C67">
        <w:rPr>
          <w:sz w:val="24"/>
        </w:rPr>
        <w:tab/>
      </w:r>
      <w:r w:rsidR="00D039CB">
        <w:rPr>
          <w:sz w:val="24"/>
        </w:rPr>
        <w:t>PLEDGE OF ALLEGIANCE</w:t>
      </w:r>
    </w:p>
    <w:p w:rsidR="00D039CB" w:rsidRDefault="00D039CB" w:rsidP="00D039CB"/>
    <w:p w:rsidR="00D039CB" w:rsidRDefault="00A62F80" w:rsidP="002B7C67">
      <w:pPr>
        <w:pStyle w:val="Heading2"/>
        <w:rPr>
          <w:sz w:val="24"/>
        </w:rPr>
      </w:pPr>
      <w:r>
        <w:rPr>
          <w:sz w:val="24"/>
        </w:rPr>
        <w:t>3</w:t>
      </w:r>
      <w:r w:rsidR="002B7C67">
        <w:rPr>
          <w:sz w:val="24"/>
        </w:rPr>
        <w:t>.</w:t>
      </w:r>
      <w:r w:rsidR="002B7C67">
        <w:rPr>
          <w:sz w:val="24"/>
        </w:rPr>
        <w:tab/>
      </w:r>
      <w:r w:rsidR="00D039CB">
        <w:rPr>
          <w:sz w:val="24"/>
        </w:rPr>
        <w:t>ROLL CALL</w:t>
      </w:r>
    </w:p>
    <w:p w:rsidR="00D039CB" w:rsidRDefault="00D039CB" w:rsidP="00D039CB"/>
    <w:p w:rsidR="00F34511" w:rsidRDefault="00D039CB" w:rsidP="00F34511">
      <w:pPr>
        <w:ind w:firstLine="720"/>
      </w:pPr>
      <w:r>
        <w:t>___________________</w:t>
      </w:r>
      <w:r>
        <w:tab/>
      </w:r>
      <w:r w:rsidR="003E3F5B">
        <w:rPr>
          <w:b/>
          <w:sz w:val="24"/>
        </w:rPr>
        <w:t xml:space="preserve">Zoe </w:t>
      </w:r>
      <w:proofErr w:type="spellStart"/>
      <w:r w:rsidR="003E3F5B">
        <w:rPr>
          <w:b/>
          <w:sz w:val="24"/>
        </w:rPr>
        <w:t>Brandenberger</w:t>
      </w:r>
      <w:proofErr w:type="spellEnd"/>
    </w:p>
    <w:p w:rsidR="00F34511" w:rsidRDefault="00F34511" w:rsidP="00D039CB"/>
    <w:p w:rsidR="00D039CB" w:rsidRDefault="00F34511"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831862" w:rsidRDefault="00831862" w:rsidP="00D039CB">
      <w:pPr>
        <w:rPr>
          <w:b/>
          <w:sz w:val="24"/>
          <w:szCs w:val="24"/>
        </w:rPr>
      </w:pPr>
    </w:p>
    <w:p w:rsidR="00D039CB" w:rsidRDefault="00831862" w:rsidP="00D039CB">
      <w:pPr>
        <w:rPr>
          <w:b/>
          <w:sz w:val="24"/>
          <w:szCs w:val="24"/>
        </w:rPr>
      </w:pPr>
      <w:r>
        <w:rPr>
          <w:b/>
          <w:sz w:val="24"/>
          <w:szCs w:val="24"/>
        </w:rPr>
        <w:t>4.</w:t>
      </w:r>
      <w:r>
        <w:rPr>
          <w:b/>
          <w:sz w:val="24"/>
          <w:szCs w:val="24"/>
        </w:rPr>
        <w:tab/>
        <w:t>CLOSED SESSION REPORT</w:t>
      </w:r>
    </w:p>
    <w:p w:rsidR="00D23E59" w:rsidRDefault="00D23E59" w:rsidP="00D23E59">
      <w:pPr>
        <w:pStyle w:val="ListParagraph"/>
        <w:ind w:left="1440"/>
        <w:rPr>
          <w:b/>
          <w:sz w:val="24"/>
          <w:szCs w:val="24"/>
        </w:rPr>
      </w:pPr>
    </w:p>
    <w:p w:rsidR="00E970FA" w:rsidRPr="00E970FA" w:rsidRDefault="00831862" w:rsidP="00B53A25">
      <w:pPr>
        <w:rPr>
          <w:b/>
          <w:sz w:val="24"/>
          <w:szCs w:val="24"/>
        </w:rPr>
      </w:pPr>
      <w:r>
        <w:rPr>
          <w:b/>
          <w:sz w:val="24"/>
          <w:szCs w:val="24"/>
        </w:rPr>
        <w:t>5</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831862" w:rsidP="00164B9A">
      <w:pPr>
        <w:pStyle w:val="Heading3"/>
      </w:pPr>
      <w:r>
        <w:t>6</w:t>
      </w:r>
      <w:r w:rsidR="005F01A6">
        <w:t>.</w:t>
      </w:r>
      <w:r w:rsidR="005F01A6">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831862" w:rsidP="005F01A6">
      <w:pPr>
        <w:pStyle w:val="Heading3"/>
      </w:pPr>
      <w:r>
        <w:lastRenderedPageBreak/>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17C2F" w:rsidRDefault="005F01A6" w:rsidP="00E970FA">
      <w:pPr>
        <w:pStyle w:val="BodyTextIndent"/>
        <w:ind w:left="0"/>
        <w:rPr>
          <w:b/>
          <w:i/>
        </w:rPr>
      </w:pPr>
      <w:r>
        <w:rPr>
          <w:b/>
          <w:i/>
        </w:rPr>
        <w:t>While the Board appreciates and welcomes your comments and questions, they will not be at liberty to respond.  All comments will be taken into consideration during discussion of that item.</w:t>
      </w:r>
      <w:r w:rsidR="00317C2F">
        <w:rPr>
          <w:b/>
        </w:rPr>
        <w:tab/>
      </w:r>
    </w:p>
    <w:p w:rsidR="00C03DE8" w:rsidRPr="00355233" w:rsidRDefault="00C03DE8" w:rsidP="00367AE5">
      <w:pPr>
        <w:pStyle w:val="BodyTextIndent"/>
        <w:ind w:left="0"/>
        <w:rPr>
          <w:b/>
        </w:rPr>
      </w:pPr>
    </w:p>
    <w:p w:rsidR="00976E6B" w:rsidRPr="00976E6B" w:rsidRDefault="006372A1"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6372A1">
        <w:t>January 18, 2018 and the special meeting held on January 26, 2018</w:t>
      </w:r>
      <w:r w:rsidR="0049775D">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Default="00976E6B" w:rsidP="00F34511">
      <w:pPr>
        <w:pStyle w:val="BodyTextIndent"/>
      </w:pPr>
      <w:r w:rsidRPr="00FD5670">
        <w:t>Payment of monthly operating bills for the school district which are approved expe</w:t>
      </w:r>
      <w:r w:rsidR="0020253F">
        <w:t>nditures in the current budget.</w:t>
      </w:r>
    </w:p>
    <w:p w:rsidR="00F34511" w:rsidRPr="00DC5A04" w:rsidRDefault="00F34511" w:rsidP="00F34511">
      <w:pPr>
        <w:pStyle w:val="BodyTextIndent"/>
        <w:rPr>
          <w:b/>
        </w:rPr>
      </w:pPr>
    </w:p>
    <w:p w:rsidR="00831862" w:rsidRDefault="006372A1" w:rsidP="00831862">
      <w:pPr>
        <w:pStyle w:val="BodyTextIndent"/>
        <w:ind w:left="0"/>
        <w:rPr>
          <w:b/>
          <w:szCs w:val="24"/>
        </w:rPr>
      </w:pPr>
      <w:r>
        <w:rPr>
          <w:b/>
        </w:rPr>
        <w:t>9</w:t>
      </w:r>
      <w:r w:rsidR="002B7C67">
        <w:rPr>
          <w:b/>
        </w:rPr>
        <w:t>.</w:t>
      </w:r>
      <w:r w:rsidR="002B7C67">
        <w:rPr>
          <w:b/>
        </w:rPr>
        <w:tab/>
      </w:r>
      <w:r w:rsidR="003417D8">
        <w:rPr>
          <w:b/>
        </w:rPr>
        <w:t>REPORTS</w:t>
      </w:r>
      <w:r w:rsidR="000D5142">
        <w:rPr>
          <w:b/>
          <w:szCs w:val="24"/>
        </w:rPr>
        <w:tab/>
      </w:r>
    </w:p>
    <w:p w:rsidR="00831862" w:rsidRPr="00831862" w:rsidRDefault="00831862" w:rsidP="00831862">
      <w:pPr>
        <w:pStyle w:val="BodyTextIndent"/>
        <w:ind w:left="0"/>
        <w:rPr>
          <w:b/>
          <w:szCs w:val="24"/>
          <w:u w:val="single"/>
        </w:rPr>
      </w:pPr>
      <w:r>
        <w:rPr>
          <w:b/>
          <w:szCs w:val="24"/>
        </w:rPr>
        <w:tab/>
      </w:r>
      <w:r w:rsidRPr="00831862">
        <w:rPr>
          <w:b/>
          <w:szCs w:val="24"/>
          <w:u w:val="single"/>
        </w:rPr>
        <w:t>Student Representative</w:t>
      </w:r>
    </w:p>
    <w:p w:rsidR="00831862" w:rsidRDefault="00831862" w:rsidP="00831862">
      <w:pPr>
        <w:pStyle w:val="BodyTextIndent"/>
        <w:ind w:left="0"/>
        <w:rPr>
          <w:b/>
          <w:szCs w:val="24"/>
        </w:rPr>
      </w:pPr>
    </w:p>
    <w:p w:rsidR="00831862" w:rsidRDefault="00831862" w:rsidP="00831862">
      <w:pPr>
        <w:ind w:firstLine="720"/>
        <w:rPr>
          <w:b/>
          <w:sz w:val="24"/>
          <w:szCs w:val="24"/>
          <w:u w:val="single"/>
        </w:rPr>
      </w:pPr>
      <w:r>
        <w:rPr>
          <w:b/>
          <w:sz w:val="24"/>
          <w:szCs w:val="24"/>
          <w:u w:val="single"/>
        </w:rPr>
        <w:t>B</w:t>
      </w:r>
      <w:r w:rsidR="000D5142">
        <w:rPr>
          <w:b/>
          <w:sz w:val="24"/>
          <w:szCs w:val="24"/>
          <w:u w:val="single"/>
        </w:rPr>
        <w:t>oard Members</w:t>
      </w:r>
    </w:p>
    <w:p w:rsidR="000D5142" w:rsidRDefault="000D5142" w:rsidP="000D5142">
      <w:pPr>
        <w:rPr>
          <w:b/>
          <w:sz w:val="24"/>
          <w:szCs w:val="24"/>
          <w:u w:val="single"/>
        </w:rPr>
      </w:pPr>
    </w:p>
    <w:p w:rsidR="000D5142" w:rsidRPr="000D5142" w:rsidRDefault="000D5142" w:rsidP="000D5142">
      <w:pPr>
        <w:rPr>
          <w:b/>
          <w:sz w:val="24"/>
          <w:szCs w:val="24"/>
          <w:u w:val="single"/>
        </w:rPr>
      </w:pPr>
      <w:r>
        <w:rPr>
          <w:b/>
          <w:sz w:val="24"/>
          <w:szCs w:val="24"/>
        </w:rPr>
        <w:tab/>
      </w:r>
      <w:r>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744AF3" w:rsidRDefault="00744AF3" w:rsidP="00744AF3">
      <w:pPr>
        <w:rPr>
          <w:b/>
          <w:sz w:val="24"/>
          <w:szCs w:val="24"/>
          <w:u w:val="single"/>
        </w:rPr>
      </w:pPr>
    </w:p>
    <w:p w:rsidR="00F66B68" w:rsidRDefault="00831862" w:rsidP="00EE163B">
      <w:pPr>
        <w:rPr>
          <w:b/>
          <w:sz w:val="24"/>
          <w:szCs w:val="24"/>
        </w:rPr>
      </w:pPr>
      <w:r>
        <w:rPr>
          <w:b/>
          <w:sz w:val="24"/>
          <w:szCs w:val="24"/>
        </w:rPr>
        <w:t>1</w:t>
      </w:r>
      <w:r w:rsidR="006372A1">
        <w:rPr>
          <w:b/>
          <w:sz w:val="24"/>
          <w:szCs w:val="24"/>
        </w:rPr>
        <w:t>0</w:t>
      </w:r>
      <w:r w:rsidR="003135ED">
        <w:rPr>
          <w:b/>
          <w:sz w:val="24"/>
          <w:szCs w:val="24"/>
        </w:rPr>
        <w:t>.</w:t>
      </w:r>
      <w:r w:rsidR="003135ED">
        <w:rPr>
          <w:b/>
          <w:sz w:val="24"/>
          <w:szCs w:val="24"/>
        </w:rPr>
        <w:tab/>
        <w:t>OLD BUSINESS</w:t>
      </w:r>
    </w:p>
    <w:p w:rsidR="005C7E3E" w:rsidRDefault="007F3A38" w:rsidP="005C7E3E">
      <w:pPr>
        <w:rPr>
          <w:b/>
          <w:sz w:val="24"/>
          <w:szCs w:val="24"/>
        </w:rPr>
      </w:pPr>
      <w:r>
        <w:rPr>
          <w:sz w:val="24"/>
          <w:szCs w:val="24"/>
        </w:rPr>
        <w:tab/>
      </w:r>
      <w:r w:rsidR="006372A1">
        <w:rPr>
          <w:b/>
          <w:sz w:val="24"/>
          <w:szCs w:val="24"/>
        </w:rPr>
        <w:t>A</w:t>
      </w:r>
      <w:r w:rsidR="005C7E3E">
        <w:rPr>
          <w:b/>
          <w:sz w:val="24"/>
          <w:szCs w:val="24"/>
        </w:rPr>
        <w:t>.</w:t>
      </w:r>
      <w:r w:rsidR="005C7E3E">
        <w:rPr>
          <w:b/>
          <w:sz w:val="24"/>
          <w:szCs w:val="24"/>
        </w:rPr>
        <w:tab/>
        <w:t>LCAP Update</w:t>
      </w:r>
    </w:p>
    <w:p w:rsidR="005C7E3E" w:rsidRPr="004F33B2" w:rsidRDefault="004F33B2" w:rsidP="004F33B2">
      <w:pPr>
        <w:ind w:left="1440"/>
        <w:rPr>
          <w:sz w:val="24"/>
          <w:szCs w:val="24"/>
        </w:rPr>
      </w:pPr>
      <w:r>
        <w:rPr>
          <w:sz w:val="24"/>
          <w:szCs w:val="24"/>
        </w:rPr>
        <w:t>The local indicators and explanation for the CDE Dashboard will be presented for approval.</w:t>
      </w:r>
    </w:p>
    <w:p w:rsidR="0069755F" w:rsidRDefault="005C7E3E" w:rsidP="00EE163B">
      <w:pPr>
        <w:rPr>
          <w:b/>
          <w:sz w:val="22"/>
          <w:szCs w:val="22"/>
        </w:rPr>
      </w:pPr>
      <w:r>
        <w:rPr>
          <w:b/>
          <w:sz w:val="22"/>
          <w:szCs w:val="22"/>
        </w:rPr>
        <w:tab/>
      </w:r>
      <w:r>
        <w:rPr>
          <w:b/>
          <w:sz w:val="22"/>
          <w:szCs w:val="22"/>
        </w:rPr>
        <w:tab/>
      </w:r>
      <w:r w:rsidR="006372A1">
        <w:rPr>
          <w:b/>
          <w:sz w:val="22"/>
          <w:szCs w:val="22"/>
        </w:rPr>
        <w:t>Information</w:t>
      </w:r>
    </w:p>
    <w:p w:rsidR="0067466F" w:rsidRDefault="0067466F" w:rsidP="00EE163B">
      <w:pPr>
        <w:rPr>
          <w:b/>
          <w:sz w:val="22"/>
          <w:szCs w:val="22"/>
        </w:rPr>
      </w:pPr>
    </w:p>
    <w:p w:rsidR="003630E8" w:rsidRDefault="00EE163B" w:rsidP="00EE163B">
      <w:pPr>
        <w:rPr>
          <w:b/>
          <w:sz w:val="24"/>
          <w:szCs w:val="24"/>
        </w:rPr>
      </w:pPr>
      <w:r w:rsidRPr="00083593">
        <w:rPr>
          <w:b/>
          <w:sz w:val="24"/>
          <w:szCs w:val="24"/>
        </w:rPr>
        <w:t>1</w:t>
      </w:r>
      <w:r w:rsidR="006372A1">
        <w:rPr>
          <w:b/>
          <w:sz w:val="24"/>
          <w:szCs w:val="24"/>
        </w:rPr>
        <w:t>1</w:t>
      </w:r>
      <w:r w:rsidRPr="00083593">
        <w:rPr>
          <w:b/>
          <w:sz w:val="24"/>
          <w:szCs w:val="24"/>
        </w:rPr>
        <w:t>.</w:t>
      </w:r>
      <w:r w:rsidRPr="00083593">
        <w:rPr>
          <w:b/>
          <w:sz w:val="24"/>
          <w:szCs w:val="24"/>
        </w:rPr>
        <w:tab/>
        <w:t>NEW BUSINESS</w:t>
      </w:r>
    </w:p>
    <w:p w:rsidR="00644499" w:rsidRDefault="000D5142" w:rsidP="00644499">
      <w:pPr>
        <w:rPr>
          <w:b/>
          <w:sz w:val="24"/>
          <w:szCs w:val="24"/>
        </w:rPr>
      </w:pPr>
      <w:r w:rsidRPr="00083593">
        <w:rPr>
          <w:b/>
          <w:sz w:val="24"/>
          <w:szCs w:val="24"/>
        </w:rPr>
        <w:tab/>
      </w:r>
      <w:r w:rsidR="00015976">
        <w:rPr>
          <w:b/>
          <w:sz w:val="24"/>
          <w:szCs w:val="24"/>
        </w:rPr>
        <w:t>A</w:t>
      </w:r>
      <w:r w:rsidR="00644499">
        <w:rPr>
          <w:b/>
          <w:sz w:val="24"/>
          <w:szCs w:val="24"/>
        </w:rPr>
        <w:t>.</w:t>
      </w:r>
      <w:r w:rsidR="00644499">
        <w:rPr>
          <w:b/>
          <w:sz w:val="24"/>
          <w:szCs w:val="24"/>
        </w:rPr>
        <w:tab/>
      </w:r>
      <w:r w:rsidR="008347C6">
        <w:rPr>
          <w:b/>
          <w:sz w:val="24"/>
          <w:szCs w:val="24"/>
        </w:rPr>
        <w:t>Teacher Recognition</w:t>
      </w:r>
    </w:p>
    <w:p w:rsidR="008347C6" w:rsidRDefault="008347C6" w:rsidP="008347C6">
      <w:pPr>
        <w:ind w:left="1440"/>
        <w:rPr>
          <w:b/>
          <w:sz w:val="24"/>
          <w:szCs w:val="24"/>
        </w:rPr>
      </w:pPr>
      <w:r>
        <w:rPr>
          <w:sz w:val="24"/>
          <w:szCs w:val="24"/>
        </w:rPr>
        <w:t>Lynda Walter has been selected Region 2 Elementary School Teacher of the Year. The Board would like to recognize her for this honor.</w:t>
      </w:r>
    </w:p>
    <w:p w:rsidR="008347C6" w:rsidRDefault="008347C6" w:rsidP="00E970FA">
      <w:pPr>
        <w:rPr>
          <w:b/>
          <w:sz w:val="24"/>
          <w:szCs w:val="24"/>
        </w:rPr>
      </w:pPr>
    </w:p>
    <w:p w:rsidR="008347C6" w:rsidRDefault="008347C6" w:rsidP="008347C6">
      <w:pPr>
        <w:rPr>
          <w:b/>
          <w:sz w:val="24"/>
          <w:szCs w:val="24"/>
        </w:rPr>
      </w:pPr>
      <w:r w:rsidRPr="008347C6">
        <w:rPr>
          <w:b/>
          <w:sz w:val="24"/>
          <w:szCs w:val="24"/>
        </w:rPr>
        <w:tab/>
        <w:t>B</w:t>
      </w:r>
      <w:r>
        <w:rPr>
          <w:b/>
          <w:sz w:val="24"/>
          <w:szCs w:val="24"/>
        </w:rPr>
        <w:t>.</w:t>
      </w:r>
      <w:r>
        <w:rPr>
          <w:b/>
          <w:sz w:val="24"/>
          <w:szCs w:val="24"/>
        </w:rPr>
        <w:tab/>
        <w:t>MOU for Business Services</w:t>
      </w:r>
    </w:p>
    <w:p w:rsidR="008347C6" w:rsidRDefault="008347C6" w:rsidP="008347C6">
      <w:pPr>
        <w:ind w:left="1440"/>
        <w:rPr>
          <w:sz w:val="24"/>
          <w:szCs w:val="24"/>
        </w:rPr>
      </w:pPr>
      <w:r>
        <w:rPr>
          <w:sz w:val="24"/>
          <w:szCs w:val="24"/>
        </w:rPr>
        <w:t>The MOU between the District and Glenn County Office of Education for Business Services will be presented for approval.</w:t>
      </w:r>
    </w:p>
    <w:p w:rsidR="00015976" w:rsidRDefault="008347C6" w:rsidP="00E970FA">
      <w:pPr>
        <w:rPr>
          <w:b/>
          <w:sz w:val="24"/>
          <w:szCs w:val="24"/>
        </w:rPr>
      </w:pPr>
      <w:r>
        <w:rPr>
          <w:sz w:val="24"/>
          <w:szCs w:val="24"/>
        </w:rPr>
        <w:tab/>
      </w:r>
      <w:r>
        <w:rPr>
          <w:sz w:val="24"/>
          <w:szCs w:val="24"/>
        </w:rPr>
        <w:tab/>
      </w:r>
      <w:r>
        <w:rPr>
          <w:b/>
          <w:sz w:val="24"/>
          <w:szCs w:val="24"/>
        </w:rPr>
        <w:t>Action</w:t>
      </w:r>
      <w:r w:rsidR="0060360B">
        <w:rPr>
          <w:b/>
          <w:sz w:val="24"/>
          <w:szCs w:val="24"/>
        </w:rPr>
        <w:tab/>
      </w:r>
    </w:p>
    <w:p w:rsidR="00E970FA" w:rsidRDefault="00E970FA" w:rsidP="008347C6">
      <w:pPr>
        <w:rPr>
          <w:b/>
          <w:sz w:val="24"/>
          <w:szCs w:val="24"/>
        </w:rPr>
      </w:pPr>
      <w:r w:rsidRPr="00E970FA">
        <w:rPr>
          <w:b/>
          <w:sz w:val="24"/>
          <w:szCs w:val="24"/>
        </w:rPr>
        <w:lastRenderedPageBreak/>
        <w:tab/>
      </w:r>
      <w:r w:rsidR="008347C6">
        <w:rPr>
          <w:b/>
          <w:sz w:val="24"/>
          <w:szCs w:val="24"/>
        </w:rPr>
        <w:t>C</w:t>
      </w:r>
      <w:r>
        <w:rPr>
          <w:b/>
          <w:sz w:val="24"/>
          <w:szCs w:val="24"/>
        </w:rPr>
        <w:t>.</w:t>
      </w:r>
      <w:r>
        <w:rPr>
          <w:b/>
          <w:sz w:val="24"/>
          <w:szCs w:val="24"/>
        </w:rPr>
        <w:tab/>
        <w:t>Teen Talk Curriculum</w:t>
      </w:r>
    </w:p>
    <w:p w:rsidR="00E970FA" w:rsidRDefault="00E970FA" w:rsidP="00E970FA">
      <w:pPr>
        <w:ind w:left="1440"/>
        <w:rPr>
          <w:sz w:val="24"/>
          <w:szCs w:val="24"/>
        </w:rPr>
      </w:pPr>
      <w:r>
        <w:rPr>
          <w:sz w:val="24"/>
          <w:szCs w:val="24"/>
        </w:rPr>
        <w:t>Information regarding the Teen Talk curriculum that addresses sexuality and healthy relationships will be presented. This is a mandatory program and will be presented to the students by the Glenn County Office of Education.</w:t>
      </w:r>
    </w:p>
    <w:p w:rsidR="00E970FA" w:rsidRDefault="00E970FA" w:rsidP="00E970FA">
      <w:pPr>
        <w:ind w:left="1440"/>
        <w:rPr>
          <w:b/>
          <w:sz w:val="24"/>
          <w:szCs w:val="24"/>
        </w:rPr>
      </w:pPr>
      <w:r w:rsidRPr="00E970FA">
        <w:rPr>
          <w:b/>
          <w:sz w:val="24"/>
          <w:szCs w:val="24"/>
        </w:rPr>
        <w:t>Information</w:t>
      </w:r>
    </w:p>
    <w:p w:rsidR="00E970FA" w:rsidRDefault="00E970FA" w:rsidP="00E970FA">
      <w:pPr>
        <w:rPr>
          <w:b/>
          <w:sz w:val="24"/>
          <w:szCs w:val="24"/>
        </w:rPr>
      </w:pPr>
    </w:p>
    <w:p w:rsidR="00E970FA" w:rsidRDefault="008347C6" w:rsidP="00E970FA">
      <w:pPr>
        <w:rPr>
          <w:b/>
          <w:sz w:val="24"/>
          <w:szCs w:val="24"/>
        </w:rPr>
      </w:pPr>
      <w:r>
        <w:rPr>
          <w:b/>
          <w:sz w:val="24"/>
          <w:szCs w:val="24"/>
        </w:rPr>
        <w:tab/>
        <w:t>D</w:t>
      </w:r>
      <w:r w:rsidR="00E970FA">
        <w:rPr>
          <w:b/>
          <w:sz w:val="24"/>
          <w:szCs w:val="24"/>
        </w:rPr>
        <w:t>.</w:t>
      </w:r>
      <w:r w:rsidR="00E970FA">
        <w:rPr>
          <w:b/>
          <w:sz w:val="24"/>
          <w:szCs w:val="24"/>
        </w:rPr>
        <w:tab/>
        <w:t>Parent Request to Address the Board</w:t>
      </w:r>
    </w:p>
    <w:p w:rsidR="00273179" w:rsidRDefault="00E970FA" w:rsidP="00F34511">
      <w:pPr>
        <w:rPr>
          <w:sz w:val="24"/>
          <w:szCs w:val="24"/>
        </w:rPr>
      </w:pPr>
      <w:r>
        <w:rPr>
          <w:b/>
          <w:sz w:val="24"/>
          <w:szCs w:val="24"/>
        </w:rPr>
        <w:tab/>
      </w:r>
      <w:r>
        <w:rPr>
          <w:b/>
          <w:sz w:val="24"/>
          <w:szCs w:val="24"/>
        </w:rPr>
        <w:tab/>
      </w:r>
      <w:r w:rsidR="008347C6">
        <w:rPr>
          <w:sz w:val="24"/>
          <w:szCs w:val="24"/>
        </w:rPr>
        <w:t>A parent has</w:t>
      </w:r>
      <w:r>
        <w:rPr>
          <w:sz w:val="24"/>
          <w:szCs w:val="24"/>
        </w:rPr>
        <w:t xml:space="preserve"> requested to address the Board in open session.</w:t>
      </w:r>
    </w:p>
    <w:p w:rsidR="00F34511" w:rsidRDefault="00F34511" w:rsidP="00F34511">
      <w:pPr>
        <w:rPr>
          <w:b/>
          <w:szCs w:val="24"/>
        </w:rPr>
      </w:pPr>
      <w:bookmarkStart w:id="0" w:name="_GoBack"/>
      <w:bookmarkEnd w:id="0"/>
    </w:p>
    <w:p w:rsidR="00CB1F64" w:rsidRPr="00801D01" w:rsidRDefault="00015976" w:rsidP="008F583C">
      <w:pPr>
        <w:pStyle w:val="BodyTextIndent"/>
        <w:ind w:left="0"/>
        <w:rPr>
          <w:b/>
          <w:szCs w:val="24"/>
        </w:rPr>
      </w:pPr>
      <w:r>
        <w:rPr>
          <w:b/>
          <w:szCs w:val="24"/>
        </w:rPr>
        <w:t>1</w:t>
      </w:r>
      <w:r w:rsidR="006372A1">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w:t>
      </w:r>
      <w:r w:rsidR="000A4113">
        <w:rPr>
          <w:b/>
          <w:szCs w:val="24"/>
        </w:rPr>
        <w:t xml:space="preserve"> regular meeting will be held on </w:t>
      </w:r>
      <w:r w:rsidR="006372A1">
        <w:rPr>
          <w:b/>
          <w:szCs w:val="24"/>
        </w:rPr>
        <w:t>March 14, 2018</w:t>
      </w:r>
      <w:r w:rsidRPr="00801D01">
        <w:rPr>
          <w:b/>
          <w:szCs w:val="24"/>
        </w:rPr>
        <w:t xml:space="preserve">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CA" w:rsidRDefault="00021CCA" w:rsidP="000724CA">
      <w:r>
        <w:separator/>
      </w:r>
    </w:p>
  </w:endnote>
  <w:endnote w:type="continuationSeparator" w:id="0">
    <w:p w:rsidR="00021CCA" w:rsidRDefault="00021CCA"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CA" w:rsidRDefault="00021CCA" w:rsidP="000724CA">
      <w:r>
        <w:separator/>
      </w:r>
    </w:p>
  </w:footnote>
  <w:footnote w:type="continuationSeparator" w:id="0">
    <w:p w:rsidR="00021CCA" w:rsidRDefault="00021CCA"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15976"/>
    <w:rsid w:val="0002076C"/>
    <w:rsid w:val="00021209"/>
    <w:rsid w:val="00021CCA"/>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A4113"/>
    <w:rsid w:val="000B0DE0"/>
    <w:rsid w:val="000B1807"/>
    <w:rsid w:val="000B3C4D"/>
    <w:rsid w:val="000B42E3"/>
    <w:rsid w:val="000B5D57"/>
    <w:rsid w:val="000C52CF"/>
    <w:rsid w:val="000C5474"/>
    <w:rsid w:val="000C7983"/>
    <w:rsid w:val="000D148D"/>
    <w:rsid w:val="000D2D0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0B0C"/>
    <w:rsid w:val="001566B1"/>
    <w:rsid w:val="00161FD5"/>
    <w:rsid w:val="00164B9A"/>
    <w:rsid w:val="0016594D"/>
    <w:rsid w:val="00172320"/>
    <w:rsid w:val="00173FAE"/>
    <w:rsid w:val="001740C5"/>
    <w:rsid w:val="00176ED4"/>
    <w:rsid w:val="00180848"/>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253F"/>
    <w:rsid w:val="00203E0A"/>
    <w:rsid w:val="0021145A"/>
    <w:rsid w:val="002159FE"/>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17C2F"/>
    <w:rsid w:val="003327F8"/>
    <w:rsid w:val="00333418"/>
    <w:rsid w:val="00334939"/>
    <w:rsid w:val="00337165"/>
    <w:rsid w:val="003417D8"/>
    <w:rsid w:val="00343A26"/>
    <w:rsid w:val="00352D5D"/>
    <w:rsid w:val="00355233"/>
    <w:rsid w:val="00355A96"/>
    <w:rsid w:val="00357076"/>
    <w:rsid w:val="003630E8"/>
    <w:rsid w:val="00367AE5"/>
    <w:rsid w:val="0037132F"/>
    <w:rsid w:val="00372C48"/>
    <w:rsid w:val="00375A6F"/>
    <w:rsid w:val="003826A8"/>
    <w:rsid w:val="00397604"/>
    <w:rsid w:val="003A18E1"/>
    <w:rsid w:val="003B0EC5"/>
    <w:rsid w:val="003B194B"/>
    <w:rsid w:val="003B5FD1"/>
    <w:rsid w:val="003C1D7A"/>
    <w:rsid w:val="003C328E"/>
    <w:rsid w:val="003C36E6"/>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3736C"/>
    <w:rsid w:val="004453A6"/>
    <w:rsid w:val="0044569C"/>
    <w:rsid w:val="004463DE"/>
    <w:rsid w:val="0045044D"/>
    <w:rsid w:val="00453A00"/>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716"/>
    <w:rsid w:val="004F0C9B"/>
    <w:rsid w:val="004F2690"/>
    <w:rsid w:val="004F33B2"/>
    <w:rsid w:val="00501764"/>
    <w:rsid w:val="00510511"/>
    <w:rsid w:val="00510934"/>
    <w:rsid w:val="00517657"/>
    <w:rsid w:val="00526FEC"/>
    <w:rsid w:val="005321E1"/>
    <w:rsid w:val="0054314E"/>
    <w:rsid w:val="00543F73"/>
    <w:rsid w:val="00546094"/>
    <w:rsid w:val="00547C87"/>
    <w:rsid w:val="00550825"/>
    <w:rsid w:val="005579C7"/>
    <w:rsid w:val="005640D3"/>
    <w:rsid w:val="005844F4"/>
    <w:rsid w:val="00593901"/>
    <w:rsid w:val="005A7CB2"/>
    <w:rsid w:val="005B04D1"/>
    <w:rsid w:val="005B2B22"/>
    <w:rsid w:val="005C7E3E"/>
    <w:rsid w:val="005D0FE1"/>
    <w:rsid w:val="005E7A08"/>
    <w:rsid w:val="005F01A6"/>
    <w:rsid w:val="005F080A"/>
    <w:rsid w:val="005F4FB5"/>
    <w:rsid w:val="005F54B0"/>
    <w:rsid w:val="006001E4"/>
    <w:rsid w:val="0060360B"/>
    <w:rsid w:val="0060420E"/>
    <w:rsid w:val="00615173"/>
    <w:rsid w:val="00623E25"/>
    <w:rsid w:val="00630FEE"/>
    <w:rsid w:val="00631EB2"/>
    <w:rsid w:val="00633AAA"/>
    <w:rsid w:val="00634BCA"/>
    <w:rsid w:val="006372A1"/>
    <w:rsid w:val="00642D76"/>
    <w:rsid w:val="00644499"/>
    <w:rsid w:val="00646FA4"/>
    <w:rsid w:val="0066472E"/>
    <w:rsid w:val="00666568"/>
    <w:rsid w:val="00667B98"/>
    <w:rsid w:val="0067466F"/>
    <w:rsid w:val="00680F69"/>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2C0B"/>
    <w:rsid w:val="00744AF3"/>
    <w:rsid w:val="00752B08"/>
    <w:rsid w:val="00752D2C"/>
    <w:rsid w:val="0076251D"/>
    <w:rsid w:val="00763B9D"/>
    <w:rsid w:val="00765DCD"/>
    <w:rsid w:val="0078206C"/>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347C6"/>
    <w:rsid w:val="008440F4"/>
    <w:rsid w:val="00847B83"/>
    <w:rsid w:val="008524AD"/>
    <w:rsid w:val="00855721"/>
    <w:rsid w:val="0086036A"/>
    <w:rsid w:val="00860890"/>
    <w:rsid w:val="00860CF6"/>
    <w:rsid w:val="00863B95"/>
    <w:rsid w:val="008748AB"/>
    <w:rsid w:val="00877CAA"/>
    <w:rsid w:val="00884A59"/>
    <w:rsid w:val="0088604B"/>
    <w:rsid w:val="008A56BD"/>
    <w:rsid w:val="008A62ED"/>
    <w:rsid w:val="008C1050"/>
    <w:rsid w:val="008C5060"/>
    <w:rsid w:val="008D2DD6"/>
    <w:rsid w:val="008D5670"/>
    <w:rsid w:val="008E2171"/>
    <w:rsid w:val="008E7283"/>
    <w:rsid w:val="008F53A1"/>
    <w:rsid w:val="008F583C"/>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811"/>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4C30"/>
    <w:rsid w:val="00A17BAC"/>
    <w:rsid w:val="00A233D6"/>
    <w:rsid w:val="00A2394E"/>
    <w:rsid w:val="00A23E53"/>
    <w:rsid w:val="00A37A7F"/>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E6D62"/>
    <w:rsid w:val="00AF244B"/>
    <w:rsid w:val="00AF2E0F"/>
    <w:rsid w:val="00AF5740"/>
    <w:rsid w:val="00B053B0"/>
    <w:rsid w:val="00B126AD"/>
    <w:rsid w:val="00B30B06"/>
    <w:rsid w:val="00B45C39"/>
    <w:rsid w:val="00B52ABA"/>
    <w:rsid w:val="00B53A25"/>
    <w:rsid w:val="00B55301"/>
    <w:rsid w:val="00B57EC0"/>
    <w:rsid w:val="00B6166F"/>
    <w:rsid w:val="00B61E3E"/>
    <w:rsid w:val="00B73D30"/>
    <w:rsid w:val="00B81431"/>
    <w:rsid w:val="00B90FD2"/>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60F"/>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970FA"/>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345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7E58772"/>
  <w15:chartTrackingRefBased/>
  <w15:docId w15:val="{BDB57927-5CBE-4F54-915B-4E58A7DE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2456005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E69F-DF7E-40A8-9F06-C36A400E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2018-02-08T23:20:00Z</cp:lastPrinted>
  <dcterms:created xsi:type="dcterms:W3CDTF">2019-05-13T21:48:00Z</dcterms:created>
  <dcterms:modified xsi:type="dcterms:W3CDTF">2019-05-13T21:48:00Z</dcterms:modified>
</cp:coreProperties>
</file>