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318"/>
      </w:tblGrid>
      <w:tr w:rsidR="00C33594" w:rsidTr="004B342C">
        <w:trPr>
          <w:trHeight w:val="7190"/>
        </w:trPr>
        <w:tc>
          <w:tcPr>
            <w:tcW w:w="11318" w:type="dxa"/>
          </w:tcPr>
          <w:bookmarkStart w:id="0" w:name="_GoBack" w:colFirst="0" w:colLast="0"/>
          <w:p w:rsidR="00C33594" w:rsidRDefault="00C33594" w:rsidP="00C33594">
            <w:r>
              <w:rPr>
                <w:noProof/>
              </w:rPr>
              <mc:AlternateContent>
                <mc:Choice Requires="wps">
                  <w:drawing>
                    <wp:anchor distT="45720" distB="45720" distL="114300" distR="114300" simplePos="0" relativeHeight="251659264" behindDoc="0" locked="0" layoutInCell="1" allowOverlap="1">
                      <wp:simplePos x="0" y="0"/>
                      <wp:positionH relativeFrom="column">
                        <wp:posOffset>4346174</wp:posOffset>
                      </wp:positionH>
                      <wp:positionV relativeFrom="paragraph">
                        <wp:posOffset>31850</wp:posOffset>
                      </wp:positionV>
                      <wp:extent cx="2754764" cy="733926"/>
                      <wp:effectExtent l="0" t="0" r="762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764" cy="733926"/>
                              </a:xfrm>
                              <a:prstGeom prst="rect">
                                <a:avLst/>
                              </a:prstGeom>
                              <a:solidFill>
                                <a:srgbClr val="FFFFFF"/>
                              </a:solidFill>
                              <a:ln w="9525">
                                <a:noFill/>
                                <a:miter lim="800000"/>
                                <a:headEnd/>
                                <a:tailEnd/>
                              </a:ln>
                            </wps:spPr>
                            <wps:txbx>
                              <w:txbxContent>
                                <w:p w:rsidR="00C33594" w:rsidRPr="00C33594" w:rsidRDefault="00C33594" w:rsidP="00C33594">
                                  <w:pPr>
                                    <w:jc w:val="center"/>
                                    <w:rPr>
                                      <w:rFonts w:ascii="Arial Black" w:hAnsi="Arial Black"/>
                                      <w:sz w:val="32"/>
                                    </w:rPr>
                                  </w:pPr>
                                  <w:r w:rsidRPr="00C33594">
                                    <w:rPr>
                                      <w:rFonts w:ascii="Arial Black" w:hAnsi="Arial Black"/>
                                      <w:sz w:val="32"/>
                                    </w:rPr>
                                    <w:t>Notice of Minor Incident Referral (MIR)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2pt;margin-top:2.5pt;width:216.9pt;height:5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" stroked="f">
                      <v:textbox>
                        <w:txbxContent>
                          <w:p w:rsidR="00C33594" w:rsidRPr="00C33594" w:rsidRDefault="00C33594" w:rsidP="00C33594">
                            <w:pPr>
                              <w:jc w:val="center"/>
                              <w:rPr>
                                <w:rFonts w:ascii="Arial Black" w:hAnsi="Arial Black"/>
                                <w:sz w:val="32"/>
                              </w:rPr>
                            </w:pPr>
                            <w:r w:rsidRPr="00C33594">
                              <w:rPr>
                                <w:rFonts w:ascii="Arial Black" w:hAnsi="Arial Black"/>
                                <w:sz w:val="32"/>
                              </w:rPr>
                              <w:t>Notice of Minor Incident Referral (MIR)</w:t>
                            </w:r>
                          </w:p>
                        </w:txbxContent>
                      </v:textbox>
                    </v:shape>
                  </w:pict>
                </mc:Fallback>
              </mc:AlternateContent>
            </w:r>
            <w:r>
              <w:rPr>
                <w:noProof/>
              </w:rPr>
              <w:drawing>
                <wp:inline distT="0" distB="0" distL="0" distR="0" wp14:anchorId="50F4D967">
                  <wp:extent cx="4427621" cy="621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3168" cy="650728"/>
                          </a:xfrm>
                          <a:prstGeom prst="rect">
                            <a:avLst/>
                          </a:prstGeom>
                          <a:noFill/>
                        </pic:spPr>
                      </pic:pic>
                    </a:graphicData>
                  </a:graphic>
                </wp:inline>
              </w:drawing>
            </w:r>
          </w:p>
          <w:p w:rsidR="00C33594" w:rsidRPr="004B342C" w:rsidRDefault="00C33594" w:rsidP="00C33594">
            <w:pPr>
              <w:rPr>
                <w:sz w:val="20"/>
                <w:szCs w:val="20"/>
              </w:rPr>
            </w:pPr>
          </w:p>
          <w:p w:rsidR="00C33594" w:rsidRPr="004B342C" w:rsidRDefault="00C33594" w:rsidP="00C33594">
            <w:pPr>
              <w:rPr>
                <w:sz w:val="20"/>
                <w:szCs w:val="20"/>
              </w:rPr>
            </w:pPr>
            <w:r w:rsidRPr="004B342C">
              <w:rPr>
                <w:sz w:val="20"/>
                <w:szCs w:val="20"/>
              </w:rPr>
              <w:t>Student: ___________________________________________ Date: ______________ Location: __________________</w:t>
            </w:r>
          </w:p>
          <w:p w:rsidR="004B342C" w:rsidRPr="004B342C" w:rsidRDefault="004B342C" w:rsidP="00C33594">
            <w:pPr>
              <w:rPr>
                <w:sz w:val="20"/>
                <w:szCs w:val="20"/>
              </w:rPr>
            </w:pPr>
          </w:p>
          <w:p w:rsidR="00C33594" w:rsidRPr="004B342C" w:rsidRDefault="00A0683B" w:rsidP="00C33594">
            <w:pPr>
              <w:rPr>
                <w:sz w:val="20"/>
                <w:szCs w:val="20"/>
              </w:rPr>
            </w:pPr>
            <w:r w:rsidRPr="004B342C">
              <w:rPr>
                <w:sz w:val="20"/>
                <w:szCs w:val="20"/>
              </w:rPr>
              <w:t>Teacher: ___________________________________________  Number of MIRs:     1        2        3        4</w:t>
            </w:r>
          </w:p>
          <w:tbl>
            <w:tblPr>
              <w:tblStyle w:val="TableGrid"/>
              <w:tblpPr w:leftFromText="180" w:rightFromText="180" w:vertAnchor="text" w:horzAnchor="page" w:tblpX="5476" w:tblpY="543"/>
              <w:tblOverlap w:val="never"/>
              <w:tblW w:w="0" w:type="auto"/>
              <w:tblLook w:val="04A0" w:firstRow="1" w:lastRow="0" w:firstColumn="1" w:lastColumn="0" w:noHBand="0" w:noVBand="1"/>
            </w:tblPr>
            <w:tblGrid>
              <w:gridCol w:w="1827"/>
              <w:gridCol w:w="3425"/>
            </w:tblGrid>
            <w:tr w:rsidR="004B342C" w:rsidRPr="004B342C" w:rsidTr="004B342C">
              <w:trPr>
                <w:trHeight w:val="390"/>
              </w:trPr>
              <w:tc>
                <w:tcPr>
                  <w:tcW w:w="5252" w:type="dxa"/>
                  <w:gridSpan w:val="2"/>
                </w:tcPr>
                <w:p w:rsidR="004B342C" w:rsidRPr="004B342C" w:rsidRDefault="004B342C" w:rsidP="004B342C">
                  <w:pPr>
                    <w:jc w:val="center"/>
                    <w:rPr>
                      <w:b/>
                      <w:sz w:val="20"/>
                      <w:szCs w:val="20"/>
                    </w:rPr>
                  </w:pPr>
                  <w:r w:rsidRPr="004B342C">
                    <w:rPr>
                      <w:b/>
                      <w:sz w:val="20"/>
                      <w:szCs w:val="20"/>
                    </w:rPr>
                    <w:t>Consequences</w:t>
                  </w:r>
                </w:p>
              </w:tc>
            </w:tr>
            <w:tr w:rsidR="004B342C" w:rsidRPr="004B342C" w:rsidTr="004B342C">
              <w:trPr>
                <w:trHeight w:val="522"/>
              </w:trPr>
              <w:tc>
                <w:tcPr>
                  <w:tcW w:w="1827" w:type="dxa"/>
                </w:tcPr>
                <w:p w:rsidR="004B342C" w:rsidRPr="004B342C" w:rsidRDefault="004B342C" w:rsidP="004B342C">
                  <w:pPr>
                    <w:rPr>
                      <w:sz w:val="20"/>
                      <w:szCs w:val="20"/>
                    </w:rPr>
                  </w:pPr>
                  <w:r w:rsidRPr="004B342C">
                    <w:rPr>
                      <w:sz w:val="20"/>
                      <w:szCs w:val="20"/>
                    </w:rPr>
                    <w:t>1</w:t>
                  </w:r>
                  <w:r w:rsidRPr="004B342C">
                    <w:rPr>
                      <w:sz w:val="20"/>
                      <w:szCs w:val="20"/>
                      <w:vertAlign w:val="superscript"/>
                    </w:rPr>
                    <w:t>st</w:t>
                  </w:r>
                  <w:r w:rsidRPr="004B342C">
                    <w:rPr>
                      <w:sz w:val="20"/>
                      <w:szCs w:val="20"/>
                    </w:rPr>
                    <w:t xml:space="preserve"> MIR (this month)</w:t>
                  </w:r>
                </w:p>
              </w:tc>
              <w:tc>
                <w:tcPr>
                  <w:tcW w:w="3425" w:type="dxa"/>
                </w:tcPr>
                <w:p w:rsidR="004B342C" w:rsidRPr="004B342C" w:rsidRDefault="004B342C" w:rsidP="004B342C">
                  <w:pPr>
                    <w:rPr>
                      <w:sz w:val="20"/>
                      <w:szCs w:val="20"/>
                    </w:rPr>
                  </w:pPr>
                  <w:r w:rsidRPr="004B342C">
                    <w:rPr>
                      <w:sz w:val="20"/>
                      <w:szCs w:val="20"/>
                    </w:rPr>
                    <w:t xml:space="preserve">Warning, parent contact in </w:t>
                  </w:r>
                  <w:proofErr w:type="spellStart"/>
                  <w:r w:rsidRPr="004B342C">
                    <w:rPr>
                      <w:sz w:val="20"/>
                      <w:szCs w:val="20"/>
                    </w:rPr>
                    <w:t>ClassDojo</w:t>
                  </w:r>
                  <w:proofErr w:type="spellEnd"/>
                  <w:r w:rsidRPr="004B342C">
                    <w:rPr>
                      <w:sz w:val="20"/>
                      <w:szCs w:val="20"/>
                    </w:rPr>
                    <w:t>, consequences at home</w:t>
                  </w:r>
                </w:p>
              </w:tc>
            </w:tr>
            <w:tr w:rsidR="004B342C" w:rsidRPr="004B342C" w:rsidTr="004B342C">
              <w:trPr>
                <w:trHeight w:val="554"/>
              </w:trPr>
              <w:tc>
                <w:tcPr>
                  <w:tcW w:w="1827" w:type="dxa"/>
                </w:tcPr>
                <w:p w:rsidR="004B342C" w:rsidRPr="004B342C" w:rsidRDefault="004B342C" w:rsidP="004B342C">
                  <w:pPr>
                    <w:rPr>
                      <w:sz w:val="20"/>
                      <w:szCs w:val="20"/>
                    </w:rPr>
                  </w:pPr>
                  <w:r w:rsidRPr="004B342C">
                    <w:rPr>
                      <w:sz w:val="20"/>
                      <w:szCs w:val="20"/>
                    </w:rPr>
                    <w:t>2</w:t>
                  </w:r>
                  <w:r w:rsidRPr="004B342C">
                    <w:rPr>
                      <w:sz w:val="20"/>
                      <w:szCs w:val="20"/>
                      <w:vertAlign w:val="superscript"/>
                    </w:rPr>
                    <w:t>nd</w:t>
                  </w:r>
                  <w:r w:rsidRPr="004B342C">
                    <w:rPr>
                      <w:sz w:val="20"/>
                      <w:szCs w:val="20"/>
                    </w:rPr>
                    <w:t xml:space="preserve"> MIR (this month)</w:t>
                  </w:r>
                </w:p>
              </w:tc>
              <w:tc>
                <w:tcPr>
                  <w:tcW w:w="3425" w:type="dxa"/>
                </w:tcPr>
                <w:p w:rsidR="004B342C" w:rsidRPr="004B342C" w:rsidRDefault="004B342C" w:rsidP="004B342C">
                  <w:pPr>
                    <w:rPr>
                      <w:sz w:val="20"/>
                      <w:szCs w:val="20"/>
                    </w:rPr>
                  </w:pPr>
                  <w:r w:rsidRPr="004B342C">
                    <w:rPr>
                      <w:sz w:val="20"/>
                      <w:szCs w:val="20"/>
                    </w:rPr>
                    <w:t>Parent phone call, student loses ½ break time</w:t>
                  </w:r>
                </w:p>
              </w:tc>
            </w:tr>
            <w:tr w:rsidR="004B342C" w:rsidRPr="004B342C" w:rsidTr="004B342C">
              <w:trPr>
                <w:trHeight w:val="522"/>
              </w:trPr>
              <w:tc>
                <w:tcPr>
                  <w:tcW w:w="1827" w:type="dxa"/>
                </w:tcPr>
                <w:p w:rsidR="004B342C" w:rsidRPr="004B342C" w:rsidRDefault="004B342C" w:rsidP="004B342C">
                  <w:pPr>
                    <w:rPr>
                      <w:sz w:val="20"/>
                      <w:szCs w:val="20"/>
                    </w:rPr>
                  </w:pPr>
                  <w:r w:rsidRPr="004B342C">
                    <w:rPr>
                      <w:sz w:val="20"/>
                      <w:szCs w:val="20"/>
                    </w:rPr>
                    <w:t>3</w:t>
                  </w:r>
                  <w:r w:rsidRPr="004B342C">
                    <w:rPr>
                      <w:sz w:val="20"/>
                      <w:szCs w:val="20"/>
                      <w:vertAlign w:val="superscript"/>
                    </w:rPr>
                    <w:t>rd</w:t>
                  </w:r>
                  <w:r w:rsidRPr="004B342C">
                    <w:rPr>
                      <w:sz w:val="20"/>
                      <w:szCs w:val="20"/>
                    </w:rPr>
                    <w:t xml:space="preserve"> MIR (this month)</w:t>
                  </w:r>
                </w:p>
              </w:tc>
              <w:tc>
                <w:tcPr>
                  <w:tcW w:w="3425" w:type="dxa"/>
                </w:tcPr>
                <w:p w:rsidR="004B342C" w:rsidRPr="004B342C" w:rsidRDefault="004B342C" w:rsidP="004B342C">
                  <w:pPr>
                    <w:rPr>
                      <w:sz w:val="20"/>
                      <w:szCs w:val="20"/>
                    </w:rPr>
                  </w:pPr>
                  <w:r w:rsidRPr="004B342C">
                    <w:rPr>
                      <w:sz w:val="20"/>
                      <w:szCs w:val="20"/>
                    </w:rPr>
                    <w:t>Parent/teacher conference, student loses all of break time</w:t>
                  </w:r>
                </w:p>
              </w:tc>
            </w:tr>
            <w:tr w:rsidR="004B342C" w:rsidRPr="004B342C" w:rsidTr="004B342C">
              <w:trPr>
                <w:trHeight w:val="554"/>
              </w:trPr>
              <w:tc>
                <w:tcPr>
                  <w:tcW w:w="1827" w:type="dxa"/>
                </w:tcPr>
                <w:p w:rsidR="004B342C" w:rsidRPr="004B342C" w:rsidRDefault="004B342C" w:rsidP="004B342C">
                  <w:pPr>
                    <w:rPr>
                      <w:sz w:val="20"/>
                      <w:szCs w:val="20"/>
                    </w:rPr>
                  </w:pPr>
                  <w:r w:rsidRPr="004B342C">
                    <w:rPr>
                      <w:sz w:val="20"/>
                      <w:szCs w:val="20"/>
                    </w:rPr>
                    <w:t>4</w:t>
                  </w:r>
                  <w:r w:rsidRPr="004B342C">
                    <w:rPr>
                      <w:sz w:val="20"/>
                      <w:szCs w:val="20"/>
                      <w:vertAlign w:val="superscript"/>
                    </w:rPr>
                    <w:t>th</w:t>
                  </w:r>
                  <w:r w:rsidRPr="004B342C">
                    <w:rPr>
                      <w:sz w:val="20"/>
                      <w:szCs w:val="20"/>
                    </w:rPr>
                    <w:t xml:space="preserve"> MIR (this month)</w:t>
                  </w:r>
                </w:p>
              </w:tc>
              <w:tc>
                <w:tcPr>
                  <w:tcW w:w="3425" w:type="dxa"/>
                </w:tcPr>
                <w:p w:rsidR="004B342C" w:rsidRPr="004B342C" w:rsidRDefault="004B342C" w:rsidP="004B342C">
                  <w:pPr>
                    <w:rPr>
                      <w:sz w:val="20"/>
                      <w:szCs w:val="20"/>
                    </w:rPr>
                  </w:pPr>
                  <w:r w:rsidRPr="004B342C">
                    <w:rPr>
                      <w:sz w:val="20"/>
                      <w:szCs w:val="20"/>
                    </w:rPr>
                    <w:t>Detention (Monday or Wednesday 4:00-4:30)</w:t>
                  </w:r>
                </w:p>
              </w:tc>
            </w:tr>
            <w:tr w:rsidR="004B342C" w:rsidRPr="004B342C" w:rsidTr="004B342C">
              <w:trPr>
                <w:trHeight w:val="554"/>
              </w:trPr>
              <w:tc>
                <w:tcPr>
                  <w:tcW w:w="1827" w:type="dxa"/>
                </w:tcPr>
                <w:p w:rsidR="004B342C" w:rsidRPr="004B342C" w:rsidRDefault="004B342C" w:rsidP="004B342C">
                  <w:pPr>
                    <w:rPr>
                      <w:sz w:val="20"/>
                      <w:szCs w:val="20"/>
                    </w:rPr>
                  </w:pPr>
                  <w:r w:rsidRPr="004B342C">
                    <w:rPr>
                      <w:sz w:val="20"/>
                      <w:szCs w:val="20"/>
                    </w:rPr>
                    <w:t>After the 4</w:t>
                  </w:r>
                  <w:r w:rsidRPr="004B342C">
                    <w:rPr>
                      <w:sz w:val="20"/>
                      <w:szCs w:val="20"/>
                      <w:vertAlign w:val="superscript"/>
                    </w:rPr>
                    <w:t>th</w:t>
                  </w:r>
                  <w:r w:rsidRPr="004B342C">
                    <w:rPr>
                      <w:sz w:val="20"/>
                      <w:szCs w:val="20"/>
                    </w:rPr>
                    <w:t xml:space="preserve"> MIR (this month)</w:t>
                  </w:r>
                </w:p>
              </w:tc>
              <w:tc>
                <w:tcPr>
                  <w:tcW w:w="3425" w:type="dxa"/>
                </w:tcPr>
                <w:p w:rsidR="004B342C" w:rsidRPr="004B342C" w:rsidRDefault="004B342C" w:rsidP="004B342C">
                  <w:pPr>
                    <w:rPr>
                      <w:sz w:val="20"/>
                      <w:szCs w:val="20"/>
                    </w:rPr>
                  </w:pPr>
                  <w:r w:rsidRPr="004B342C">
                    <w:rPr>
                      <w:sz w:val="20"/>
                      <w:szCs w:val="20"/>
                    </w:rPr>
                    <w:t>Major Office Referral (to be handled by administrators)</w:t>
                  </w:r>
                </w:p>
              </w:tc>
            </w:tr>
          </w:tbl>
          <w:p w:rsidR="00C33594" w:rsidRPr="004B342C" w:rsidRDefault="004B342C" w:rsidP="00C33594">
            <w:pPr>
              <w:rPr>
                <w:sz w:val="20"/>
                <w:szCs w:val="20"/>
              </w:rPr>
            </w:pPr>
            <w:r w:rsidRPr="004B342C">
              <w:rPr>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3244850</wp:posOffset>
                      </wp:positionH>
                      <wp:positionV relativeFrom="paragraph">
                        <wp:posOffset>2375535</wp:posOffset>
                      </wp:positionV>
                      <wp:extent cx="3752850" cy="838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838200"/>
                              </a:xfrm>
                              <a:prstGeom prst="rect">
                                <a:avLst/>
                              </a:prstGeom>
                              <a:solidFill>
                                <a:srgbClr val="FFFFFF"/>
                              </a:solidFill>
                              <a:ln w="9525">
                                <a:solidFill>
                                  <a:srgbClr val="000000"/>
                                </a:solidFill>
                                <a:miter lim="800000"/>
                                <a:headEnd/>
                                <a:tailEnd/>
                              </a:ln>
                            </wps:spPr>
                            <wps:txbx>
                              <w:txbxContent>
                                <w:p w:rsidR="004B342C" w:rsidRDefault="004B342C">
                                  <w:r>
                                    <w:t>Teacher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5.5pt;margin-top:187.05pt;width:295.5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">
                      <v:textbox>
                        <w:txbxContent>
                          <w:p w:rsidR="004B342C" w:rsidRDefault="004B342C">
                            <w:r>
                              <w:t>Teacher Comments:</w:t>
                            </w:r>
                          </w:p>
                        </w:txbxContent>
                      </v:textbox>
                    </v:shape>
                  </w:pict>
                </mc:Fallback>
              </mc:AlternateContent>
            </w:r>
            <w:r w:rsidR="00C33594" w:rsidRPr="004B342C">
              <w:rPr>
                <w:sz w:val="20"/>
                <w:szCs w:val="20"/>
              </w:rPr>
              <w:t>Today your child received a Minor Incident Referral (MIR) at school after losing three points in Class Dojo and being provided with Think Time. Please review the incident below and the corresponding consequences. If you have any questions, please contact your child’s teacher.</w:t>
            </w:r>
          </w:p>
          <w:tbl>
            <w:tblPr>
              <w:tblStyle w:val="TableGrid"/>
              <w:tblW w:w="0" w:type="auto"/>
              <w:tblLook w:val="04A0" w:firstRow="1" w:lastRow="0" w:firstColumn="1" w:lastColumn="0" w:noHBand="0" w:noVBand="1"/>
            </w:tblPr>
            <w:tblGrid>
              <w:gridCol w:w="505"/>
              <w:gridCol w:w="4493"/>
            </w:tblGrid>
            <w:tr w:rsidR="00A0683B" w:rsidTr="00A0683B">
              <w:trPr>
                <w:trHeight w:val="303"/>
              </w:trPr>
              <w:tc>
                <w:tcPr>
                  <w:tcW w:w="505" w:type="dxa"/>
                </w:tcPr>
                <w:p w:rsidR="00A0683B" w:rsidRDefault="00A0683B" w:rsidP="00C33594"/>
              </w:tc>
              <w:tc>
                <w:tcPr>
                  <w:tcW w:w="4493" w:type="dxa"/>
                </w:tcPr>
                <w:p w:rsidR="00A0683B" w:rsidRPr="004B342C" w:rsidRDefault="00A0683B" w:rsidP="00C33594">
                  <w:pPr>
                    <w:rPr>
                      <w:rFonts w:ascii="Arial Rounded MT Bold" w:hAnsi="Arial Rounded MT Bold"/>
                      <w:sz w:val="18"/>
                    </w:rPr>
                  </w:pPr>
                  <w:r w:rsidRPr="004B342C">
                    <w:rPr>
                      <w:rFonts w:ascii="Arial Rounded MT Bold" w:hAnsi="Arial Rounded MT Bold"/>
                      <w:sz w:val="18"/>
                    </w:rPr>
                    <w:t>Inappropriate language, gestures, or behavior</w:t>
                  </w:r>
                </w:p>
              </w:tc>
            </w:tr>
            <w:tr w:rsidR="00A0683B" w:rsidTr="00A0683B">
              <w:trPr>
                <w:trHeight w:val="286"/>
              </w:trPr>
              <w:tc>
                <w:tcPr>
                  <w:tcW w:w="505" w:type="dxa"/>
                </w:tcPr>
                <w:p w:rsidR="00A0683B" w:rsidRDefault="00A0683B" w:rsidP="00C33594">
                  <w:r>
                    <w:t xml:space="preserve">  </w:t>
                  </w:r>
                </w:p>
              </w:tc>
              <w:tc>
                <w:tcPr>
                  <w:tcW w:w="4493" w:type="dxa"/>
                </w:tcPr>
                <w:p w:rsidR="00A0683B" w:rsidRPr="004B342C" w:rsidRDefault="00A0683B" w:rsidP="00C33594">
                  <w:pPr>
                    <w:rPr>
                      <w:rFonts w:ascii="Arial Rounded MT Bold" w:hAnsi="Arial Rounded MT Bold"/>
                      <w:sz w:val="18"/>
                    </w:rPr>
                  </w:pPr>
                  <w:r w:rsidRPr="004B342C">
                    <w:rPr>
                      <w:rFonts w:ascii="Arial Rounded MT Bold" w:hAnsi="Arial Rounded MT Bold"/>
                      <w:sz w:val="18"/>
                    </w:rPr>
                    <w:t>Physical contact (non-aggressive)</w:t>
                  </w:r>
                </w:p>
              </w:tc>
            </w:tr>
            <w:tr w:rsidR="00A0683B" w:rsidTr="00A0683B">
              <w:trPr>
                <w:trHeight w:val="303"/>
              </w:trPr>
              <w:tc>
                <w:tcPr>
                  <w:tcW w:w="505" w:type="dxa"/>
                </w:tcPr>
                <w:p w:rsidR="00A0683B" w:rsidRDefault="00A0683B" w:rsidP="00C33594"/>
              </w:tc>
              <w:tc>
                <w:tcPr>
                  <w:tcW w:w="4493" w:type="dxa"/>
                </w:tcPr>
                <w:p w:rsidR="00A0683B" w:rsidRPr="004B342C" w:rsidRDefault="00A0683B" w:rsidP="00C33594">
                  <w:pPr>
                    <w:rPr>
                      <w:rFonts w:ascii="Arial Rounded MT Bold" w:hAnsi="Arial Rounded MT Bold"/>
                      <w:sz w:val="18"/>
                    </w:rPr>
                  </w:pPr>
                  <w:r w:rsidRPr="004B342C">
                    <w:rPr>
                      <w:rFonts w:ascii="Arial Rounded MT Bold" w:hAnsi="Arial Rounded MT Bold"/>
                      <w:sz w:val="18"/>
                    </w:rPr>
                    <w:t xml:space="preserve">Defiance/disrespect </w:t>
                  </w:r>
                </w:p>
              </w:tc>
            </w:tr>
            <w:tr w:rsidR="00A0683B" w:rsidTr="00A0683B">
              <w:trPr>
                <w:trHeight w:val="286"/>
              </w:trPr>
              <w:tc>
                <w:tcPr>
                  <w:tcW w:w="505" w:type="dxa"/>
                </w:tcPr>
                <w:p w:rsidR="00A0683B" w:rsidRDefault="00A0683B" w:rsidP="00C33594"/>
              </w:tc>
              <w:tc>
                <w:tcPr>
                  <w:tcW w:w="4493" w:type="dxa"/>
                </w:tcPr>
                <w:p w:rsidR="00A0683B" w:rsidRPr="004B342C" w:rsidRDefault="00A0683B" w:rsidP="00C33594">
                  <w:pPr>
                    <w:rPr>
                      <w:rFonts w:ascii="Arial Rounded MT Bold" w:hAnsi="Arial Rounded MT Bold"/>
                      <w:sz w:val="18"/>
                    </w:rPr>
                  </w:pPr>
                  <w:r w:rsidRPr="004B342C">
                    <w:rPr>
                      <w:rFonts w:ascii="Arial Rounded MT Bold" w:hAnsi="Arial Rounded MT Bold"/>
                      <w:sz w:val="18"/>
                    </w:rPr>
                    <w:t>Disruption throughout the day</w:t>
                  </w:r>
                </w:p>
              </w:tc>
            </w:tr>
            <w:tr w:rsidR="00A0683B" w:rsidTr="00A0683B">
              <w:trPr>
                <w:trHeight w:val="303"/>
              </w:trPr>
              <w:tc>
                <w:tcPr>
                  <w:tcW w:w="505" w:type="dxa"/>
                </w:tcPr>
                <w:p w:rsidR="00A0683B" w:rsidRDefault="00A0683B" w:rsidP="00C33594"/>
              </w:tc>
              <w:tc>
                <w:tcPr>
                  <w:tcW w:w="4493" w:type="dxa"/>
                </w:tcPr>
                <w:p w:rsidR="00A0683B" w:rsidRPr="004B342C" w:rsidRDefault="00A0683B" w:rsidP="00C33594">
                  <w:pPr>
                    <w:rPr>
                      <w:rFonts w:ascii="Arial Rounded MT Bold" w:hAnsi="Arial Rounded MT Bold"/>
                      <w:sz w:val="18"/>
                    </w:rPr>
                  </w:pPr>
                  <w:r w:rsidRPr="004B342C">
                    <w:rPr>
                      <w:rFonts w:ascii="Arial Rounded MT Bold" w:hAnsi="Arial Rounded MT Bold"/>
                      <w:sz w:val="18"/>
                    </w:rPr>
                    <w:t>Property misuse</w:t>
                  </w:r>
                </w:p>
              </w:tc>
            </w:tr>
            <w:tr w:rsidR="00A0683B" w:rsidTr="00A0683B">
              <w:trPr>
                <w:trHeight w:val="286"/>
              </w:trPr>
              <w:tc>
                <w:tcPr>
                  <w:tcW w:w="505" w:type="dxa"/>
                </w:tcPr>
                <w:p w:rsidR="00A0683B" w:rsidRDefault="00A0683B" w:rsidP="00C33594"/>
              </w:tc>
              <w:tc>
                <w:tcPr>
                  <w:tcW w:w="4493" w:type="dxa"/>
                </w:tcPr>
                <w:p w:rsidR="00A0683B" w:rsidRPr="004B342C" w:rsidRDefault="00A0683B" w:rsidP="00C33594">
                  <w:pPr>
                    <w:rPr>
                      <w:rFonts w:ascii="Arial Rounded MT Bold" w:hAnsi="Arial Rounded MT Bold"/>
                      <w:sz w:val="18"/>
                    </w:rPr>
                  </w:pPr>
                  <w:r w:rsidRPr="004B342C">
                    <w:rPr>
                      <w:rFonts w:ascii="Arial Rounded MT Bold" w:hAnsi="Arial Rounded MT Bold"/>
                      <w:sz w:val="18"/>
                    </w:rPr>
                    <w:t>Technology violation</w:t>
                  </w:r>
                </w:p>
              </w:tc>
            </w:tr>
            <w:tr w:rsidR="00A0683B" w:rsidTr="00A0683B">
              <w:trPr>
                <w:trHeight w:val="303"/>
              </w:trPr>
              <w:tc>
                <w:tcPr>
                  <w:tcW w:w="505" w:type="dxa"/>
                </w:tcPr>
                <w:p w:rsidR="00A0683B" w:rsidRDefault="00A0683B" w:rsidP="00C33594"/>
              </w:tc>
              <w:tc>
                <w:tcPr>
                  <w:tcW w:w="4493" w:type="dxa"/>
                </w:tcPr>
                <w:p w:rsidR="00A0683B" w:rsidRPr="004B342C" w:rsidRDefault="00A0683B" w:rsidP="00C33594">
                  <w:pPr>
                    <w:rPr>
                      <w:rFonts w:ascii="Arial Rounded MT Bold" w:hAnsi="Arial Rounded MT Bold"/>
                      <w:sz w:val="18"/>
                    </w:rPr>
                  </w:pPr>
                  <w:r w:rsidRPr="004B342C">
                    <w:rPr>
                      <w:rFonts w:ascii="Arial Rounded MT Bold" w:hAnsi="Arial Rounded MT Bold"/>
                      <w:sz w:val="18"/>
                    </w:rPr>
                    <w:t>Not following directions</w:t>
                  </w:r>
                </w:p>
              </w:tc>
            </w:tr>
            <w:tr w:rsidR="00A0683B" w:rsidTr="00A0683B">
              <w:trPr>
                <w:trHeight w:val="303"/>
              </w:trPr>
              <w:tc>
                <w:tcPr>
                  <w:tcW w:w="505" w:type="dxa"/>
                </w:tcPr>
                <w:p w:rsidR="00A0683B" w:rsidRDefault="00A0683B" w:rsidP="00C33594"/>
              </w:tc>
              <w:tc>
                <w:tcPr>
                  <w:tcW w:w="4493" w:type="dxa"/>
                </w:tcPr>
                <w:p w:rsidR="00A0683B" w:rsidRPr="004B342C" w:rsidRDefault="00A0683B" w:rsidP="00C33594">
                  <w:pPr>
                    <w:rPr>
                      <w:rFonts w:ascii="Arial Rounded MT Bold" w:hAnsi="Arial Rounded MT Bold"/>
                      <w:sz w:val="18"/>
                    </w:rPr>
                  </w:pPr>
                  <w:r w:rsidRPr="004B342C">
                    <w:rPr>
                      <w:rFonts w:ascii="Arial Rounded MT Bold" w:hAnsi="Arial Rounded MT Bold"/>
                      <w:sz w:val="18"/>
                    </w:rPr>
                    <w:t>Talking without permission (chronic)</w:t>
                  </w:r>
                </w:p>
              </w:tc>
            </w:tr>
            <w:tr w:rsidR="00A0683B" w:rsidTr="00A0683B">
              <w:trPr>
                <w:trHeight w:val="286"/>
              </w:trPr>
              <w:tc>
                <w:tcPr>
                  <w:tcW w:w="505" w:type="dxa"/>
                </w:tcPr>
                <w:p w:rsidR="00A0683B" w:rsidRDefault="00A0683B" w:rsidP="00C33594"/>
              </w:tc>
              <w:tc>
                <w:tcPr>
                  <w:tcW w:w="4493" w:type="dxa"/>
                </w:tcPr>
                <w:p w:rsidR="00A0683B" w:rsidRPr="004B342C" w:rsidRDefault="00A0683B" w:rsidP="00C33594">
                  <w:pPr>
                    <w:rPr>
                      <w:rFonts w:ascii="Arial Rounded MT Bold" w:hAnsi="Arial Rounded MT Bold"/>
                      <w:sz w:val="18"/>
                    </w:rPr>
                  </w:pPr>
                  <w:r w:rsidRPr="004B342C">
                    <w:rPr>
                      <w:rFonts w:ascii="Arial Rounded MT Bold" w:hAnsi="Arial Rounded MT Bold"/>
                      <w:sz w:val="18"/>
                    </w:rPr>
                    <w:t>Refusal to do classwork/participate (chronic)</w:t>
                  </w:r>
                </w:p>
              </w:tc>
            </w:tr>
            <w:tr w:rsidR="00A0683B" w:rsidTr="00A0683B">
              <w:trPr>
                <w:trHeight w:val="303"/>
              </w:trPr>
              <w:tc>
                <w:tcPr>
                  <w:tcW w:w="505" w:type="dxa"/>
                </w:tcPr>
                <w:p w:rsidR="00A0683B" w:rsidRDefault="00A0683B" w:rsidP="00C33594"/>
              </w:tc>
              <w:tc>
                <w:tcPr>
                  <w:tcW w:w="4493" w:type="dxa"/>
                </w:tcPr>
                <w:p w:rsidR="00A0683B" w:rsidRPr="004B342C" w:rsidRDefault="00A0683B" w:rsidP="00C33594">
                  <w:pPr>
                    <w:rPr>
                      <w:rFonts w:ascii="Arial Rounded MT Bold" w:hAnsi="Arial Rounded MT Bold"/>
                      <w:sz w:val="18"/>
                    </w:rPr>
                  </w:pPr>
                  <w:r w:rsidRPr="004B342C">
                    <w:rPr>
                      <w:rFonts w:ascii="Arial Rounded MT Bold" w:hAnsi="Arial Rounded MT Bold"/>
                      <w:sz w:val="18"/>
                    </w:rPr>
                    <w:t>Playing with toys or supplies</w:t>
                  </w:r>
                </w:p>
              </w:tc>
            </w:tr>
            <w:tr w:rsidR="00A0683B" w:rsidTr="00A0683B">
              <w:trPr>
                <w:trHeight w:val="286"/>
              </w:trPr>
              <w:tc>
                <w:tcPr>
                  <w:tcW w:w="505" w:type="dxa"/>
                </w:tcPr>
                <w:p w:rsidR="00A0683B" w:rsidRDefault="00A0683B" w:rsidP="00C33594"/>
              </w:tc>
              <w:tc>
                <w:tcPr>
                  <w:tcW w:w="4493" w:type="dxa"/>
                </w:tcPr>
                <w:p w:rsidR="00A0683B" w:rsidRPr="004B342C" w:rsidRDefault="00A0683B" w:rsidP="00C33594">
                  <w:pPr>
                    <w:rPr>
                      <w:rFonts w:ascii="Arial Rounded MT Bold" w:hAnsi="Arial Rounded MT Bold"/>
                      <w:sz w:val="18"/>
                    </w:rPr>
                  </w:pPr>
                  <w:r w:rsidRPr="004B342C">
                    <w:rPr>
                      <w:rFonts w:ascii="Arial Rounded MT Bold" w:hAnsi="Arial Rounded MT Bold"/>
                      <w:sz w:val="18"/>
                    </w:rPr>
                    <w:t>Aggressive or rough play</w:t>
                  </w:r>
                </w:p>
              </w:tc>
            </w:tr>
            <w:tr w:rsidR="00A0683B" w:rsidTr="00A0683B">
              <w:trPr>
                <w:trHeight w:val="303"/>
              </w:trPr>
              <w:tc>
                <w:tcPr>
                  <w:tcW w:w="505" w:type="dxa"/>
                </w:tcPr>
                <w:p w:rsidR="00A0683B" w:rsidRDefault="00A0683B" w:rsidP="00C33594"/>
              </w:tc>
              <w:tc>
                <w:tcPr>
                  <w:tcW w:w="4493" w:type="dxa"/>
                </w:tcPr>
                <w:p w:rsidR="00A0683B" w:rsidRPr="004B342C" w:rsidRDefault="00A0683B" w:rsidP="00C33594">
                  <w:pPr>
                    <w:rPr>
                      <w:rFonts w:ascii="Arial Rounded MT Bold" w:hAnsi="Arial Rounded MT Bold"/>
                      <w:sz w:val="18"/>
                    </w:rPr>
                  </w:pPr>
                  <w:r w:rsidRPr="004B342C">
                    <w:rPr>
                      <w:rFonts w:ascii="Arial Rounded MT Bold" w:hAnsi="Arial Rounded MT Bold"/>
                      <w:sz w:val="18"/>
                    </w:rPr>
                    <w:t>Throwing objects</w:t>
                  </w:r>
                </w:p>
              </w:tc>
            </w:tr>
            <w:tr w:rsidR="00A0683B" w:rsidTr="00A0683B">
              <w:trPr>
                <w:trHeight w:val="286"/>
              </w:trPr>
              <w:tc>
                <w:tcPr>
                  <w:tcW w:w="505" w:type="dxa"/>
                </w:tcPr>
                <w:p w:rsidR="00A0683B" w:rsidRDefault="00A0683B" w:rsidP="00C33594"/>
              </w:tc>
              <w:tc>
                <w:tcPr>
                  <w:tcW w:w="4493" w:type="dxa"/>
                </w:tcPr>
                <w:p w:rsidR="00A0683B" w:rsidRPr="004B342C" w:rsidRDefault="00A0683B" w:rsidP="00C33594">
                  <w:pPr>
                    <w:rPr>
                      <w:rFonts w:ascii="Arial Rounded MT Bold" w:hAnsi="Arial Rounded MT Bold"/>
                      <w:sz w:val="18"/>
                    </w:rPr>
                  </w:pPr>
                  <w:r w:rsidRPr="004B342C">
                    <w:rPr>
                      <w:rFonts w:ascii="Arial Rounded MT Bold" w:hAnsi="Arial Rounded MT Bold"/>
                      <w:sz w:val="18"/>
                    </w:rPr>
                    <w:t>Cheating</w:t>
                  </w:r>
                </w:p>
              </w:tc>
            </w:tr>
            <w:tr w:rsidR="00A0683B" w:rsidTr="00A0683B">
              <w:trPr>
                <w:trHeight w:val="303"/>
              </w:trPr>
              <w:tc>
                <w:tcPr>
                  <w:tcW w:w="505" w:type="dxa"/>
                </w:tcPr>
                <w:p w:rsidR="00A0683B" w:rsidRDefault="00A0683B" w:rsidP="00C33594"/>
              </w:tc>
              <w:tc>
                <w:tcPr>
                  <w:tcW w:w="4493" w:type="dxa"/>
                </w:tcPr>
                <w:p w:rsidR="00A0683B" w:rsidRPr="004B342C" w:rsidRDefault="00A0683B" w:rsidP="00C33594">
                  <w:pPr>
                    <w:rPr>
                      <w:rFonts w:ascii="Arial Rounded MT Bold" w:hAnsi="Arial Rounded MT Bold"/>
                      <w:sz w:val="18"/>
                    </w:rPr>
                  </w:pPr>
                  <w:r w:rsidRPr="004B342C">
                    <w:rPr>
                      <w:rFonts w:ascii="Arial Rounded MT Bold" w:hAnsi="Arial Rounded MT Bold"/>
                      <w:sz w:val="18"/>
                    </w:rPr>
                    <w:t>Name Calling</w:t>
                  </w:r>
                </w:p>
              </w:tc>
            </w:tr>
          </w:tbl>
          <w:p w:rsidR="00A0683B" w:rsidRPr="00C33594" w:rsidRDefault="00A0683B" w:rsidP="00C33594"/>
        </w:tc>
      </w:tr>
      <w:tr w:rsidR="00C33594" w:rsidTr="004B342C">
        <w:trPr>
          <w:trHeight w:val="6972"/>
        </w:trPr>
        <w:tc>
          <w:tcPr>
            <w:tcW w:w="11318" w:type="dxa"/>
          </w:tcPr>
          <w:p w:rsidR="004B342C" w:rsidRDefault="004B342C" w:rsidP="004B342C">
            <w:r>
              <w:rPr>
                <w:noProof/>
              </w:rPr>
              <mc:AlternateContent>
                <mc:Choice Requires="wps">
                  <w:drawing>
                    <wp:anchor distT="45720" distB="45720" distL="114300" distR="114300" simplePos="0" relativeHeight="251663360" behindDoc="0" locked="0" layoutInCell="1" allowOverlap="1" wp14:anchorId="7751CE6D" wp14:editId="18692941">
                      <wp:simplePos x="0" y="0"/>
                      <wp:positionH relativeFrom="column">
                        <wp:posOffset>4346174</wp:posOffset>
                      </wp:positionH>
                      <wp:positionV relativeFrom="paragraph">
                        <wp:posOffset>31850</wp:posOffset>
                      </wp:positionV>
                      <wp:extent cx="2754764" cy="733926"/>
                      <wp:effectExtent l="0" t="0" r="762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764" cy="733926"/>
                              </a:xfrm>
                              <a:prstGeom prst="rect">
                                <a:avLst/>
                              </a:prstGeom>
                              <a:solidFill>
                                <a:srgbClr val="FFFFFF"/>
                              </a:solidFill>
                              <a:ln w="9525">
                                <a:noFill/>
                                <a:miter lim="800000"/>
                                <a:headEnd/>
                                <a:tailEnd/>
                              </a:ln>
                            </wps:spPr>
                            <wps:txbx>
                              <w:txbxContent>
                                <w:p w:rsidR="004B342C" w:rsidRPr="00C33594" w:rsidRDefault="004B342C" w:rsidP="004B342C">
                                  <w:pPr>
                                    <w:jc w:val="center"/>
                                    <w:rPr>
                                      <w:rFonts w:ascii="Arial Black" w:hAnsi="Arial Black"/>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1CE6D" id="_x0000_t202" coordsize="21600,21600" o:spt="202" path="m,l,21600r21600,l21600,xe">
                      <v:stroke joinstyle="miter"/>
                      <v:path gradientshapeok="t" o:connecttype="rect"/>
                    </v:shapetype>
                    <v:shape id="_x0000_s1028" type="#_x0000_t202" style="position:absolute;margin-left:342.2pt;margin-top:2.5pt;width:216.9pt;height:5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" stroked="f">
                      <v:textbox>
                        <w:txbxContent>
                          <w:p w:rsidR="004B342C" w:rsidRPr="00C33594" w:rsidRDefault="004B342C" w:rsidP="004B342C">
                            <w:pPr>
                              <w:jc w:val="center"/>
                              <w:rPr>
                                <w:rFonts w:ascii="Arial Black" w:hAnsi="Arial Black"/>
                                <w:sz w:val="32"/>
                              </w:rPr>
                            </w:pPr>
                          </w:p>
                        </w:txbxContent>
                      </v:textbox>
                    </v:shape>
                  </w:pict>
                </mc:Fallback>
              </mc:AlternateContent>
            </w:r>
          </w:p>
          <w:p w:rsidR="004B342C" w:rsidRPr="004B342C" w:rsidRDefault="004B342C" w:rsidP="004B342C">
            <w:pPr>
              <w:rPr>
                <w:sz w:val="20"/>
                <w:szCs w:val="20"/>
              </w:rPr>
            </w:pPr>
          </w:p>
          <w:p w:rsidR="00C33594" w:rsidRDefault="00C33594"/>
        </w:tc>
      </w:tr>
      <w:bookmarkEnd w:id="0"/>
    </w:tbl>
    <w:p w:rsidR="00F35853" w:rsidRDefault="00F35853"/>
    <w:sectPr w:rsidR="00F35853" w:rsidSect="00C3359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94"/>
    <w:rsid w:val="003B1969"/>
    <w:rsid w:val="004B342C"/>
    <w:rsid w:val="00724F48"/>
    <w:rsid w:val="00A0683B"/>
    <w:rsid w:val="00C33594"/>
    <w:rsid w:val="00F3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A960C-24C5-4830-B1D9-9722100C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5407895422D84FA23D725E89EFEBCE" ma:contentTypeVersion="15" ma:contentTypeDescription="Create a new document." ma:contentTypeScope="" ma:versionID="a32565e5701a53cc0a6ee7e829be33d1">
  <xsd:schema xmlns:xsd="http://www.w3.org/2001/XMLSchema" xmlns:xs="http://www.w3.org/2001/XMLSchema" xmlns:p="http://schemas.microsoft.com/office/2006/metadata/properties" xmlns:ns2="17823524-6cb6-4b9d-b7e8-e6e25e7c3f76" xmlns:ns3="226a10f1-294b-4263-a56c-70d99996e43d" targetNamespace="http://schemas.microsoft.com/office/2006/metadata/properties" ma:root="true" ma:fieldsID="c0004e216c309a78cc8cba33b1deb9cc" ns2:_="" ns3:_="">
    <xsd:import namespace="17823524-6cb6-4b9d-b7e8-e6e25e7c3f76"/>
    <xsd:import namespace="226a10f1-294b-4263-a56c-70d99996e43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23524-6cb6-4b9d-b7e8-e6e25e7c3f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6a10f1-294b-4263-a56c-70d99996e43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32D5D-6BF0-4B37-9928-36B02FEEA920}">
  <ds:schemaRefs>
    <ds:schemaRef ds:uri="http://purl.org/dc/elements/1.1/"/>
    <ds:schemaRef ds:uri="http://schemas.microsoft.com/office/2006/metadata/properties"/>
    <ds:schemaRef ds:uri="http://www.w3.org/XML/1998/namespace"/>
    <ds:schemaRef ds:uri="http://purl.org/dc/dcmitype/"/>
    <ds:schemaRef ds:uri="17823524-6cb6-4b9d-b7e8-e6e25e7c3f76"/>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226a10f1-294b-4263-a56c-70d99996e43d"/>
  </ds:schemaRefs>
</ds:datastoreItem>
</file>

<file path=customXml/itemProps2.xml><?xml version="1.0" encoding="utf-8"?>
<ds:datastoreItem xmlns:ds="http://schemas.openxmlformats.org/officeDocument/2006/customXml" ds:itemID="{7B93968B-3F9C-413C-BB54-1F94CADDE4A1}">
  <ds:schemaRefs>
    <ds:schemaRef ds:uri="http://schemas.microsoft.com/sharepoint/v3/contenttype/forms"/>
  </ds:schemaRefs>
</ds:datastoreItem>
</file>

<file path=customXml/itemProps3.xml><?xml version="1.0" encoding="utf-8"?>
<ds:datastoreItem xmlns:ds="http://schemas.openxmlformats.org/officeDocument/2006/customXml" ds:itemID="{41BCB907-6A89-46BD-B898-335EF7B7B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23524-6cb6-4b9d-b7e8-e6e25e7c3f76"/>
    <ds:schemaRef ds:uri="226a10f1-294b-4263-a56c-70d99996e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Casson, Ashley</dc:creator>
  <cp:keywords/>
  <dc:description/>
  <cp:lastModifiedBy>Urbina, Tammy</cp:lastModifiedBy>
  <cp:revision>2</cp:revision>
  <cp:lastPrinted>2021-07-23T16:05:00Z</cp:lastPrinted>
  <dcterms:created xsi:type="dcterms:W3CDTF">2021-08-11T17:39:00Z</dcterms:created>
  <dcterms:modified xsi:type="dcterms:W3CDTF">2021-08-11T17:39:00Z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0x010100F95407895422D84FA23D725E89EFEBCE</vt:lpwstr>
  </property>
</Properties>
</file>