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9A9E" w14:textId="77777777" w:rsidR="00494F42" w:rsidRDefault="001312A0">
      <w:pPr>
        <w:spacing w:after="31" w:line="259" w:lineRule="auto"/>
        <w:ind w:left="10" w:right="39"/>
        <w:jc w:val="right"/>
      </w:pPr>
      <w:r>
        <w:rPr>
          <w:b/>
          <w:sz w:val="24"/>
        </w:rPr>
        <w:t>Current Manual</w:t>
      </w:r>
      <w:r>
        <w:rPr>
          <w:sz w:val="24"/>
        </w:rPr>
        <w:t xml:space="preserve"> </w:t>
      </w:r>
    </w:p>
    <w:p w14:paraId="4E9853D9" w14:textId="77777777" w:rsidR="00494F42" w:rsidRDefault="001312A0">
      <w:pPr>
        <w:spacing w:after="0" w:line="259" w:lineRule="auto"/>
        <w:ind w:left="10" w:right="39"/>
        <w:jc w:val="right"/>
      </w:pPr>
      <w:r>
        <w:rPr>
          <w:b/>
          <w:sz w:val="24"/>
        </w:rPr>
        <w:t>MSBA Policy Management Console</w:t>
      </w:r>
      <w:r>
        <w:rPr>
          <w:sz w:val="24"/>
        </w:rPr>
        <w:t xml:space="preserve"> </w:t>
      </w:r>
    </w:p>
    <w:p w14:paraId="44D58B5E" w14:textId="77777777" w:rsidR="00494F42" w:rsidRDefault="001312A0">
      <w:pPr>
        <w:spacing w:after="48" w:line="259" w:lineRule="auto"/>
        <w:ind w:left="11" w:right="0" w:firstLine="0"/>
      </w:pPr>
      <w:r>
        <w:rPr>
          <w:noProof/>
        </w:rPr>
        <mc:AlternateContent>
          <mc:Choice Requires="wpg">
            <w:drawing>
              <wp:inline distT="0" distB="0" distL="0" distR="0" wp14:anchorId="7EA10F0D" wp14:editId="03CB5419">
                <wp:extent cx="6110605" cy="844296"/>
                <wp:effectExtent l="0" t="0" r="0" b="0"/>
                <wp:docPr id="6080" name="Group 6080"/>
                <wp:cNvGraphicFramePr/>
                <a:graphic xmlns:a="http://schemas.openxmlformats.org/drawingml/2006/main">
                  <a:graphicData uri="http://schemas.microsoft.com/office/word/2010/wordprocessingGroup">
                    <wpg:wgp>
                      <wpg:cNvGrpSpPr/>
                      <wpg:grpSpPr>
                        <a:xfrm>
                          <a:off x="0" y="0"/>
                          <a:ext cx="6110605" cy="844296"/>
                          <a:chOff x="0" y="0"/>
                          <a:chExt cx="6110605" cy="844296"/>
                        </a:xfrm>
                      </wpg:grpSpPr>
                      <wps:wsp>
                        <wps:cNvPr id="7859" name="Shape 7859"/>
                        <wps:cNvSpPr/>
                        <wps:spPr>
                          <a:xfrm>
                            <a:off x="10668" y="0"/>
                            <a:ext cx="4880483" cy="359664"/>
                          </a:xfrm>
                          <a:custGeom>
                            <a:avLst/>
                            <a:gdLst/>
                            <a:ahLst/>
                            <a:cxnLst/>
                            <a:rect l="0" t="0" r="0" b="0"/>
                            <a:pathLst>
                              <a:path w="4880483" h="359664">
                                <a:moveTo>
                                  <a:pt x="0" y="0"/>
                                </a:moveTo>
                                <a:lnTo>
                                  <a:pt x="4880483" y="0"/>
                                </a:lnTo>
                                <a:lnTo>
                                  <a:pt x="4880483" y="359664"/>
                                </a:lnTo>
                                <a:lnTo>
                                  <a:pt x="0" y="359664"/>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s:wsp>
                        <wps:cNvPr id="7860" name="Shape 7860"/>
                        <wps:cNvSpPr/>
                        <wps:spPr>
                          <a:xfrm>
                            <a:off x="16764" y="64008"/>
                            <a:ext cx="4868291" cy="211836"/>
                          </a:xfrm>
                          <a:custGeom>
                            <a:avLst/>
                            <a:gdLst/>
                            <a:ahLst/>
                            <a:cxnLst/>
                            <a:rect l="0" t="0" r="0" b="0"/>
                            <a:pathLst>
                              <a:path w="4868291" h="211836">
                                <a:moveTo>
                                  <a:pt x="0" y="0"/>
                                </a:moveTo>
                                <a:lnTo>
                                  <a:pt x="4868291" y="0"/>
                                </a:lnTo>
                                <a:lnTo>
                                  <a:pt x="4868291" y="211836"/>
                                </a:lnTo>
                                <a:lnTo>
                                  <a:pt x="0" y="211836"/>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s:wsp>
                        <wps:cNvPr id="14" name="Rectangle 14"/>
                        <wps:cNvSpPr/>
                        <wps:spPr>
                          <a:xfrm>
                            <a:off x="16764" y="64465"/>
                            <a:ext cx="4665160" cy="243231"/>
                          </a:xfrm>
                          <a:prstGeom prst="rect">
                            <a:avLst/>
                          </a:prstGeom>
                          <a:ln>
                            <a:noFill/>
                          </a:ln>
                        </wps:spPr>
                        <wps:txbx>
                          <w:txbxContent>
                            <w:p w14:paraId="4C723ADC" w14:textId="77777777" w:rsidR="00494F42" w:rsidRDefault="001312A0">
                              <w:pPr>
                                <w:spacing w:after="160" w:line="259" w:lineRule="auto"/>
                                <w:ind w:left="0" w:right="0" w:firstLine="0"/>
                              </w:pPr>
                              <w:r>
                                <w:rPr>
                                  <w:b/>
                                  <w:w w:val="120"/>
                                  <w:sz w:val="24"/>
                                </w:rPr>
                                <w:t>Policy</w:t>
                              </w:r>
                              <w:r>
                                <w:rPr>
                                  <w:b/>
                                  <w:spacing w:val="-2"/>
                                  <w:w w:val="120"/>
                                  <w:sz w:val="24"/>
                                </w:rPr>
                                <w:t xml:space="preserve"> </w:t>
                              </w:r>
                              <w:r>
                                <w:rPr>
                                  <w:b/>
                                  <w:w w:val="120"/>
                                  <w:sz w:val="24"/>
                                </w:rPr>
                                <w:t>GBEBC:</w:t>
                              </w:r>
                              <w:r>
                                <w:rPr>
                                  <w:b/>
                                  <w:spacing w:val="3"/>
                                  <w:w w:val="120"/>
                                  <w:sz w:val="24"/>
                                </w:rPr>
                                <w:t xml:space="preserve"> </w:t>
                              </w:r>
                              <w:r>
                                <w:rPr>
                                  <w:b/>
                                  <w:w w:val="120"/>
                                  <w:sz w:val="24"/>
                                </w:rPr>
                                <w:t>CRIMINAL</w:t>
                              </w:r>
                              <w:r>
                                <w:rPr>
                                  <w:b/>
                                  <w:spacing w:val="-5"/>
                                  <w:w w:val="120"/>
                                  <w:sz w:val="24"/>
                                </w:rPr>
                                <w:t xml:space="preserve"> </w:t>
                              </w:r>
                              <w:r>
                                <w:rPr>
                                  <w:b/>
                                  <w:w w:val="120"/>
                                  <w:sz w:val="24"/>
                                </w:rPr>
                                <w:t>BACKGROUND</w:t>
                              </w:r>
                              <w:r>
                                <w:rPr>
                                  <w:b/>
                                  <w:spacing w:val="3"/>
                                  <w:w w:val="120"/>
                                  <w:sz w:val="24"/>
                                </w:rPr>
                                <w:t xml:space="preserve"> </w:t>
                              </w:r>
                              <w:r>
                                <w:rPr>
                                  <w:b/>
                                  <w:w w:val="120"/>
                                  <w:sz w:val="24"/>
                                </w:rPr>
                                <w:t>CHECKS</w:t>
                              </w:r>
                            </w:p>
                          </w:txbxContent>
                        </wps:txbx>
                        <wps:bodyPr horzOverflow="overflow" vert="horz" lIns="0" tIns="0" rIns="0" bIns="0" rtlCol="0">
                          <a:noAutofit/>
                        </wps:bodyPr>
                      </wps:wsp>
                      <wps:wsp>
                        <wps:cNvPr id="15" name="Rectangle 15"/>
                        <wps:cNvSpPr/>
                        <wps:spPr>
                          <a:xfrm>
                            <a:off x="3525596" y="100584"/>
                            <a:ext cx="45808" cy="206453"/>
                          </a:xfrm>
                          <a:prstGeom prst="rect">
                            <a:avLst/>
                          </a:prstGeom>
                          <a:ln>
                            <a:noFill/>
                          </a:ln>
                        </wps:spPr>
                        <wps:txbx>
                          <w:txbxContent>
                            <w:p w14:paraId="6B28010C" w14:textId="77777777" w:rsidR="00494F42" w:rsidRDefault="001312A0">
                              <w:pPr>
                                <w:spacing w:after="160" w:line="259" w:lineRule="auto"/>
                                <w:ind w:left="0" w:right="0" w:firstLine="0"/>
                              </w:pPr>
                              <w:r>
                                <w:rPr>
                                  <w:sz w:val="24"/>
                                </w:rPr>
                                <w:t xml:space="preserve"> </w:t>
                              </w:r>
                            </w:p>
                          </w:txbxContent>
                        </wps:txbx>
                        <wps:bodyPr horzOverflow="overflow" vert="horz" lIns="0" tIns="0" rIns="0" bIns="0" rtlCol="0">
                          <a:noAutofit/>
                        </wps:bodyPr>
                      </wps:wsp>
                      <wps:wsp>
                        <wps:cNvPr id="7871" name="Shape 7871"/>
                        <wps:cNvSpPr/>
                        <wps:spPr>
                          <a:xfrm>
                            <a:off x="4891100" y="0"/>
                            <a:ext cx="1219505" cy="359664"/>
                          </a:xfrm>
                          <a:custGeom>
                            <a:avLst/>
                            <a:gdLst/>
                            <a:ahLst/>
                            <a:cxnLst/>
                            <a:rect l="0" t="0" r="0" b="0"/>
                            <a:pathLst>
                              <a:path w="1219505" h="359664">
                                <a:moveTo>
                                  <a:pt x="0" y="0"/>
                                </a:moveTo>
                                <a:lnTo>
                                  <a:pt x="1219505" y="0"/>
                                </a:lnTo>
                                <a:lnTo>
                                  <a:pt x="1219505" y="359664"/>
                                </a:lnTo>
                                <a:lnTo>
                                  <a:pt x="0" y="359664"/>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s:wsp>
                        <wps:cNvPr id="7872" name="Shape 7872"/>
                        <wps:cNvSpPr/>
                        <wps:spPr>
                          <a:xfrm>
                            <a:off x="4897196" y="64008"/>
                            <a:ext cx="1207313" cy="295656"/>
                          </a:xfrm>
                          <a:custGeom>
                            <a:avLst/>
                            <a:gdLst/>
                            <a:ahLst/>
                            <a:cxnLst/>
                            <a:rect l="0" t="0" r="0" b="0"/>
                            <a:pathLst>
                              <a:path w="1207313" h="295656">
                                <a:moveTo>
                                  <a:pt x="0" y="0"/>
                                </a:moveTo>
                                <a:lnTo>
                                  <a:pt x="1207313" y="0"/>
                                </a:lnTo>
                                <a:lnTo>
                                  <a:pt x="1207313" y="295656"/>
                                </a:lnTo>
                                <a:lnTo>
                                  <a:pt x="0" y="295656"/>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s:wsp>
                        <wps:cNvPr id="18" name="Rectangle 18"/>
                        <wps:cNvSpPr/>
                        <wps:spPr>
                          <a:xfrm>
                            <a:off x="4897196" y="62783"/>
                            <a:ext cx="613508" cy="223772"/>
                          </a:xfrm>
                          <a:prstGeom prst="rect">
                            <a:avLst/>
                          </a:prstGeom>
                          <a:ln>
                            <a:noFill/>
                          </a:ln>
                        </wps:spPr>
                        <wps:txbx>
                          <w:txbxContent>
                            <w:p w14:paraId="0C15A94E" w14:textId="77777777" w:rsidR="00494F42" w:rsidRDefault="001312A0">
                              <w:pPr>
                                <w:spacing w:after="160" w:line="259" w:lineRule="auto"/>
                                <w:ind w:left="0" w:right="0" w:firstLine="0"/>
                              </w:pPr>
                              <w:r>
                                <w:rPr>
                                  <w:b/>
                                  <w:w w:val="111"/>
                                </w:rPr>
                                <w:t>Status:</w:t>
                              </w:r>
                              <w:r>
                                <w:rPr>
                                  <w:b/>
                                  <w:spacing w:val="3"/>
                                  <w:w w:val="111"/>
                                </w:rPr>
                                <w:t xml:space="preserve"> </w:t>
                              </w:r>
                            </w:p>
                          </w:txbxContent>
                        </wps:txbx>
                        <wps:bodyPr horzOverflow="overflow" vert="horz" lIns="0" tIns="0" rIns="0" bIns="0" rtlCol="0">
                          <a:noAutofit/>
                        </wps:bodyPr>
                      </wps:wsp>
                      <wps:wsp>
                        <wps:cNvPr id="19" name="Rectangle 19"/>
                        <wps:cNvSpPr/>
                        <wps:spPr>
                          <a:xfrm>
                            <a:off x="5359349" y="62783"/>
                            <a:ext cx="885950" cy="223772"/>
                          </a:xfrm>
                          <a:prstGeom prst="rect">
                            <a:avLst/>
                          </a:prstGeom>
                          <a:ln>
                            <a:noFill/>
                          </a:ln>
                        </wps:spPr>
                        <wps:txbx>
                          <w:txbxContent>
                            <w:p w14:paraId="26EA7DEC" w14:textId="77777777" w:rsidR="00494F42" w:rsidRDefault="001312A0">
                              <w:pPr>
                                <w:spacing w:after="160" w:line="259" w:lineRule="auto"/>
                                <w:ind w:left="0" w:right="0" w:firstLine="0"/>
                              </w:pPr>
                              <w:r>
                                <w:rPr>
                                  <w:w w:val="121"/>
                                </w:rPr>
                                <w:t>ADOPTED</w:t>
                              </w:r>
                            </w:p>
                          </w:txbxContent>
                        </wps:txbx>
                        <wps:bodyPr horzOverflow="overflow" vert="horz" lIns="0" tIns="0" rIns="0" bIns="0" rtlCol="0">
                          <a:noAutofit/>
                        </wps:bodyPr>
                      </wps:wsp>
                      <wps:wsp>
                        <wps:cNvPr id="20" name="Rectangle 20"/>
                        <wps:cNvSpPr/>
                        <wps:spPr>
                          <a:xfrm>
                            <a:off x="6023813" y="86868"/>
                            <a:ext cx="45808" cy="206453"/>
                          </a:xfrm>
                          <a:prstGeom prst="rect">
                            <a:avLst/>
                          </a:prstGeom>
                          <a:ln>
                            <a:noFill/>
                          </a:ln>
                        </wps:spPr>
                        <wps:txbx>
                          <w:txbxContent>
                            <w:p w14:paraId="0F5EE54F" w14:textId="77777777" w:rsidR="00494F42" w:rsidRDefault="001312A0">
                              <w:pPr>
                                <w:spacing w:after="160" w:line="259" w:lineRule="auto"/>
                                <w:ind w:left="0" w:right="0" w:firstLine="0"/>
                              </w:pPr>
                              <w:r>
                                <w:rPr>
                                  <w:sz w:val="24"/>
                                </w:rPr>
                                <w:t xml:space="preserve"> </w:t>
                              </w:r>
                            </w:p>
                          </w:txbxContent>
                        </wps:txbx>
                        <wps:bodyPr horzOverflow="overflow" vert="horz" lIns="0" tIns="0" rIns="0" bIns="0" rtlCol="0">
                          <a:noAutofit/>
                        </wps:bodyPr>
                      </wps:wsp>
                      <wps:wsp>
                        <wps:cNvPr id="7878" name="Shape 7878"/>
                        <wps:cNvSpPr/>
                        <wps:spPr>
                          <a:xfrm>
                            <a:off x="9144" y="0"/>
                            <a:ext cx="4880484" cy="9144"/>
                          </a:xfrm>
                          <a:custGeom>
                            <a:avLst/>
                            <a:gdLst/>
                            <a:ahLst/>
                            <a:cxnLst/>
                            <a:rect l="0" t="0" r="0" b="0"/>
                            <a:pathLst>
                              <a:path w="4880484" h="9144">
                                <a:moveTo>
                                  <a:pt x="0" y="0"/>
                                </a:moveTo>
                                <a:lnTo>
                                  <a:pt x="4880484" y="0"/>
                                </a:lnTo>
                                <a:lnTo>
                                  <a:pt x="4880484" y="9144"/>
                                </a:lnTo>
                                <a:lnTo>
                                  <a:pt x="0" y="9144"/>
                                </a:lnTo>
                                <a:lnTo>
                                  <a:pt x="0" y="0"/>
                                </a:lnTo>
                              </a:path>
                            </a:pathLst>
                          </a:custGeom>
                          <a:ln w="0" cap="flat">
                            <a:miter lim="127000"/>
                          </a:ln>
                        </wps:spPr>
                        <wps:style>
                          <a:lnRef idx="0">
                            <a:srgbClr val="000000">
                              <a:alpha val="0"/>
                            </a:srgbClr>
                          </a:lnRef>
                          <a:fillRef idx="1">
                            <a:srgbClr val="D5D5D5"/>
                          </a:fillRef>
                          <a:effectRef idx="0">
                            <a:scrgbClr r="0" g="0" b="0"/>
                          </a:effectRef>
                          <a:fontRef idx="none"/>
                        </wps:style>
                        <wps:bodyPr/>
                      </wps:wsp>
                      <wps:wsp>
                        <wps:cNvPr id="7879" name="Shape 7879"/>
                        <wps:cNvSpPr/>
                        <wps:spPr>
                          <a:xfrm>
                            <a:off x="9144" y="1524"/>
                            <a:ext cx="4880484" cy="64008"/>
                          </a:xfrm>
                          <a:custGeom>
                            <a:avLst/>
                            <a:gdLst/>
                            <a:ahLst/>
                            <a:cxnLst/>
                            <a:rect l="0" t="0" r="0" b="0"/>
                            <a:pathLst>
                              <a:path w="4880484" h="64008">
                                <a:moveTo>
                                  <a:pt x="0" y="0"/>
                                </a:moveTo>
                                <a:lnTo>
                                  <a:pt x="4880484" y="0"/>
                                </a:lnTo>
                                <a:lnTo>
                                  <a:pt x="4880484" y="64008"/>
                                </a:lnTo>
                                <a:lnTo>
                                  <a:pt x="0" y="64008"/>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s:wsp>
                        <wps:cNvPr id="7880" name="Shape 7880"/>
                        <wps:cNvSpPr/>
                        <wps:spPr>
                          <a:xfrm>
                            <a:off x="4889576" y="1524"/>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s:wsp>
                        <wps:cNvPr id="7881" name="Shape 7881"/>
                        <wps:cNvSpPr/>
                        <wps:spPr>
                          <a:xfrm>
                            <a:off x="4889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5D5D5"/>
                          </a:fillRef>
                          <a:effectRef idx="0">
                            <a:scrgbClr r="0" g="0" b="0"/>
                          </a:effectRef>
                          <a:fontRef idx="none"/>
                        </wps:style>
                        <wps:bodyPr/>
                      </wps:wsp>
                      <wps:wsp>
                        <wps:cNvPr id="7882" name="Shape 7882"/>
                        <wps:cNvSpPr/>
                        <wps:spPr>
                          <a:xfrm>
                            <a:off x="4891100" y="0"/>
                            <a:ext cx="1219505" cy="9144"/>
                          </a:xfrm>
                          <a:custGeom>
                            <a:avLst/>
                            <a:gdLst/>
                            <a:ahLst/>
                            <a:cxnLst/>
                            <a:rect l="0" t="0" r="0" b="0"/>
                            <a:pathLst>
                              <a:path w="1219505" h="9144">
                                <a:moveTo>
                                  <a:pt x="0" y="0"/>
                                </a:moveTo>
                                <a:lnTo>
                                  <a:pt x="1219505" y="0"/>
                                </a:lnTo>
                                <a:lnTo>
                                  <a:pt x="1219505" y="9144"/>
                                </a:lnTo>
                                <a:lnTo>
                                  <a:pt x="0" y="9144"/>
                                </a:lnTo>
                                <a:lnTo>
                                  <a:pt x="0" y="0"/>
                                </a:lnTo>
                              </a:path>
                            </a:pathLst>
                          </a:custGeom>
                          <a:ln w="0" cap="flat">
                            <a:miter lim="127000"/>
                          </a:ln>
                        </wps:spPr>
                        <wps:style>
                          <a:lnRef idx="0">
                            <a:srgbClr val="000000">
                              <a:alpha val="0"/>
                            </a:srgbClr>
                          </a:lnRef>
                          <a:fillRef idx="1">
                            <a:srgbClr val="D5D5D5"/>
                          </a:fillRef>
                          <a:effectRef idx="0">
                            <a:scrgbClr r="0" g="0" b="0"/>
                          </a:effectRef>
                          <a:fontRef idx="none"/>
                        </wps:style>
                        <wps:bodyPr/>
                      </wps:wsp>
                      <wps:wsp>
                        <wps:cNvPr id="7883" name="Shape 7883"/>
                        <wps:cNvSpPr/>
                        <wps:spPr>
                          <a:xfrm>
                            <a:off x="4891100" y="1524"/>
                            <a:ext cx="1219505" cy="64008"/>
                          </a:xfrm>
                          <a:custGeom>
                            <a:avLst/>
                            <a:gdLst/>
                            <a:ahLst/>
                            <a:cxnLst/>
                            <a:rect l="0" t="0" r="0" b="0"/>
                            <a:pathLst>
                              <a:path w="1219505" h="64008">
                                <a:moveTo>
                                  <a:pt x="0" y="0"/>
                                </a:moveTo>
                                <a:lnTo>
                                  <a:pt x="1219505" y="0"/>
                                </a:lnTo>
                                <a:lnTo>
                                  <a:pt x="1219505" y="64008"/>
                                </a:lnTo>
                                <a:lnTo>
                                  <a:pt x="0" y="64008"/>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s:wsp>
                        <wps:cNvPr id="7884" name="Shape 7884"/>
                        <wps:cNvSpPr/>
                        <wps:spPr>
                          <a:xfrm>
                            <a:off x="10668" y="359664"/>
                            <a:ext cx="4880483" cy="483108"/>
                          </a:xfrm>
                          <a:custGeom>
                            <a:avLst/>
                            <a:gdLst/>
                            <a:ahLst/>
                            <a:cxnLst/>
                            <a:rect l="0" t="0" r="0" b="0"/>
                            <a:pathLst>
                              <a:path w="4880483" h="483108">
                                <a:moveTo>
                                  <a:pt x="0" y="0"/>
                                </a:moveTo>
                                <a:lnTo>
                                  <a:pt x="4880483" y="0"/>
                                </a:lnTo>
                                <a:lnTo>
                                  <a:pt x="4880483" y="483108"/>
                                </a:lnTo>
                                <a:lnTo>
                                  <a:pt x="0" y="483108"/>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s:wsp>
                        <wps:cNvPr id="7885" name="Shape 7885"/>
                        <wps:cNvSpPr/>
                        <wps:spPr>
                          <a:xfrm>
                            <a:off x="16764" y="423673"/>
                            <a:ext cx="4868291" cy="158496"/>
                          </a:xfrm>
                          <a:custGeom>
                            <a:avLst/>
                            <a:gdLst/>
                            <a:ahLst/>
                            <a:cxnLst/>
                            <a:rect l="0" t="0" r="0" b="0"/>
                            <a:pathLst>
                              <a:path w="4868291" h="158496">
                                <a:moveTo>
                                  <a:pt x="0" y="0"/>
                                </a:moveTo>
                                <a:lnTo>
                                  <a:pt x="4868291" y="0"/>
                                </a:lnTo>
                                <a:lnTo>
                                  <a:pt x="4868291" y="158496"/>
                                </a:lnTo>
                                <a:lnTo>
                                  <a:pt x="0" y="158496"/>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s:wsp>
                        <wps:cNvPr id="29" name="Rectangle 29"/>
                        <wps:cNvSpPr/>
                        <wps:spPr>
                          <a:xfrm>
                            <a:off x="16764" y="423634"/>
                            <a:ext cx="1604257" cy="182423"/>
                          </a:xfrm>
                          <a:prstGeom prst="rect">
                            <a:avLst/>
                          </a:prstGeom>
                          <a:ln>
                            <a:noFill/>
                          </a:ln>
                        </wps:spPr>
                        <wps:txbx>
                          <w:txbxContent>
                            <w:p w14:paraId="117A1121" w14:textId="77777777" w:rsidR="00494F42" w:rsidRDefault="001312A0">
                              <w:pPr>
                                <w:spacing w:after="160" w:line="259" w:lineRule="auto"/>
                                <w:ind w:left="0" w:right="0" w:firstLine="0"/>
                              </w:pPr>
                              <w:r>
                                <w:rPr>
                                  <w:b/>
                                  <w:w w:val="112"/>
                                  <w:sz w:val="18"/>
                                </w:rPr>
                                <w:t>Original</w:t>
                              </w:r>
                              <w:r>
                                <w:rPr>
                                  <w:b/>
                                  <w:spacing w:val="-5"/>
                                  <w:w w:val="112"/>
                                  <w:sz w:val="18"/>
                                </w:rPr>
                                <w:t xml:space="preserve"> </w:t>
                              </w:r>
                              <w:r>
                                <w:rPr>
                                  <w:b/>
                                  <w:w w:val="112"/>
                                  <w:sz w:val="18"/>
                                </w:rPr>
                                <w:t>Adopted</w:t>
                              </w:r>
                              <w:r>
                                <w:rPr>
                                  <w:b/>
                                  <w:spacing w:val="2"/>
                                  <w:w w:val="112"/>
                                  <w:sz w:val="18"/>
                                </w:rPr>
                                <w:t xml:space="preserve"> </w:t>
                              </w:r>
                              <w:r>
                                <w:rPr>
                                  <w:b/>
                                  <w:w w:val="112"/>
                                  <w:sz w:val="18"/>
                                </w:rPr>
                                <w:t>Date:</w:t>
                              </w:r>
                              <w:r>
                                <w:rPr>
                                  <w:b/>
                                  <w:spacing w:val="3"/>
                                  <w:w w:val="112"/>
                                  <w:sz w:val="18"/>
                                </w:rPr>
                                <w:t xml:space="preserve"> </w:t>
                              </w:r>
                            </w:p>
                          </w:txbxContent>
                        </wps:txbx>
                        <wps:bodyPr horzOverflow="overflow" vert="horz" lIns="0" tIns="0" rIns="0" bIns="0" rtlCol="0">
                          <a:noAutofit/>
                        </wps:bodyPr>
                      </wps:wsp>
                      <wps:wsp>
                        <wps:cNvPr id="30" name="Rectangle 30"/>
                        <wps:cNvSpPr/>
                        <wps:spPr>
                          <a:xfrm>
                            <a:off x="1223721" y="423634"/>
                            <a:ext cx="841729" cy="182423"/>
                          </a:xfrm>
                          <a:prstGeom prst="rect">
                            <a:avLst/>
                          </a:prstGeom>
                          <a:ln>
                            <a:noFill/>
                          </a:ln>
                        </wps:spPr>
                        <wps:txbx>
                          <w:txbxContent>
                            <w:p w14:paraId="15922F18" w14:textId="77777777" w:rsidR="00494F42" w:rsidRDefault="001312A0">
                              <w:pPr>
                                <w:spacing w:after="160" w:line="259" w:lineRule="auto"/>
                                <w:ind w:left="0" w:right="0" w:firstLine="0"/>
                              </w:pPr>
                              <w:r>
                                <w:rPr>
                                  <w:w w:val="115"/>
                                  <w:sz w:val="18"/>
                                </w:rPr>
                                <w:t>01/31/2019</w:t>
                              </w:r>
                            </w:p>
                          </w:txbxContent>
                        </wps:txbx>
                        <wps:bodyPr horzOverflow="overflow" vert="horz" lIns="0" tIns="0" rIns="0" bIns="0" rtlCol="0">
                          <a:noAutofit/>
                        </wps:bodyPr>
                      </wps:wsp>
                      <wps:wsp>
                        <wps:cNvPr id="31" name="Rectangle 31"/>
                        <wps:cNvSpPr/>
                        <wps:spPr>
                          <a:xfrm>
                            <a:off x="1858086" y="423634"/>
                            <a:ext cx="36180" cy="182423"/>
                          </a:xfrm>
                          <a:prstGeom prst="rect">
                            <a:avLst/>
                          </a:prstGeom>
                          <a:ln>
                            <a:noFill/>
                          </a:ln>
                        </wps:spPr>
                        <wps:txbx>
                          <w:txbxContent>
                            <w:p w14:paraId="4B8AB2C3" w14:textId="77777777" w:rsidR="00494F42" w:rsidRDefault="001312A0">
                              <w:pPr>
                                <w:spacing w:after="160" w:line="259" w:lineRule="auto"/>
                                <w:ind w:left="0" w:right="0" w:firstLine="0"/>
                              </w:pPr>
                              <w:r>
                                <w:rPr>
                                  <w:b/>
                                  <w:sz w:val="18"/>
                                </w:rPr>
                                <w:t xml:space="preserve"> </w:t>
                              </w:r>
                            </w:p>
                          </w:txbxContent>
                        </wps:txbx>
                        <wps:bodyPr horzOverflow="overflow" vert="horz" lIns="0" tIns="0" rIns="0" bIns="0" rtlCol="0">
                          <a:noAutofit/>
                        </wps:bodyPr>
                      </wps:wsp>
                      <wps:wsp>
                        <wps:cNvPr id="32" name="Rectangle 32"/>
                        <wps:cNvSpPr/>
                        <wps:spPr>
                          <a:xfrm>
                            <a:off x="1885518" y="423634"/>
                            <a:ext cx="1361179" cy="182423"/>
                          </a:xfrm>
                          <a:prstGeom prst="rect">
                            <a:avLst/>
                          </a:prstGeom>
                          <a:ln>
                            <a:noFill/>
                          </a:ln>
                        </wps:spPr>
                        <wps:txbx>
                          <w:txbxContent>
                            <w:p w14:paraId="3D6AD9DD" w14:textId="77777777" w:rsidR="00494F42" w:rsidRDefault="001312A0">
                              <w:pPr>
                                <w:spacing w:after="160" w:line="259" w:lineRule="auto"/>
                                <w:ind w:left="0" w:right="0" w:firstLine="0"/>
                              </w:pPr>
                              <w:r>
                                <w:rPr>
                                  <w:b/>
                                  <w:w w:val="109"/>
                                  <w:sz w:val="18"/>
                                </w:rPr>
                                <w:t>| Last</w:t>
                              </w:r>
                              <w:r>
                                <w:rPr>
                                  <w:b/>
                                  <w:spacing w:val="1"/>
                                  <w:w w:val="109"/>
                                  <w:sz w:val="18"/>
                                </w:rPr>
                                <w:t xml:space="preserve"> </w:t>
                              </w:r>
                              <w:r>
                                <w:rPr>
                                  <w:b/>
                                  <w:w w:val="109"/>
                                  <w:sz w:val="18"/>
                                </w:rPr>
                                <w:t>Revised</w:t>
                              </w:r>
                              <w:r>
                                <w:rPr>
                                  <w:b/>
                                  <w:spacing w:val="3"/>
                                  <w:w w:val="109"/>
                                  <w:sz w:val="18"/>
                                </w:rPr>
                                <w:t xml:space="preserve"> </w:t>
                              </w:r>
                              <w:r>
                                <w:rPr>
                                  <w:b/>
                                  <w:w w:val="109"/>
                                  <w:sz w:val="18"/>
                                </w:rPr>
                                <w:t>Date:</w:t>
                              </w:r>
                              <w:r>
                                <w:rPr>
                                  <w:b/>
                                  <w:spacing w:val="3"/>
                                  <w:w w:val="109"/>
                                  <w:sz w:val="18"/>
                                </w:rPr>
                                <w:t xml:space="preserve"> </w:t>
                              </w:r>
                            </w:p>
                          </w:txbxContent>
                        </wps:txbx>
                        <wps:bodyPr horzOverflow="overflow" vert="horz" lIns="0" tIns="0" rIns="0" bIns="0" rtlCol="0">
                          <a:noAutofit/>
                        </wps:bodyPr>
                      </wps:wsp>
                      <wps:wsp>
                        <wps:cNvPr id="5359" name="Rectangle 5359"/>
                        <wps:cNvSpPr/>
                        <wps:spPr>
                          <a:xfrm>
                            <a:off x="2909646" y="423634"/>
                            <a:ext cx="88171" cy="182423"/>
                          </a:xfrm>
                          <a:prstGeom prst="rect">
                            <a:avLst/>
                          </a:prstGeom>
                          <a:ln>
                            <a:noFill/>
                          </a:ln>
                        </wps:spPr>
                        <wps:txbx>
                          <w:txbxContent>
                            <w:p w14:paraId="4EEA9F17" w14:textId="77777777" w:rsidR="00494F42" w:rsidRDefault="001312A0">
                              <w:pPr>
                                <w:spacing w:after="160" w:line="259" w:lineRule="auto"/>
                                <w:ind w:left="0" w:right="0" w:firstLine="0"/>
                              </w:pPr>
                              <w:r>
                                <w:rPr>
                                  <w:w w:val="114"/>
                                  <w:sz w:val="18"/>
                                </w:rPr>
                                <w:t>9</w:t>
                              </w:r>
                            </w:p>
                          </w:txbxContent>
                        </wps:txbx>
                        <wps:bodyPr horzOverflow="overflow" vert="horz" lIns="0" tIns="0" rIns="0" bIns="0" rtlCol="0">
                          <a:noAutofit/>
                        </wps:bodyPr>
                      </wps:wsp>
                      <wps:wsp>
                        <wps:cNvPr id="5361" name="Rectangle 5361"/>
                        <wps:cNvSpPr/>
                        <wps:spPr>
                          <a:xfrm>
                            <a:off x="2976626" y="423634"/>
                            <a:ext cx="313920" cy="182423"/>
                          </a:xfrm>
                          <a:prstGeom prst="rect">
                            <a:avLst/>
                          </a:prstGeom>
                          <a:ln>
                            <a:noFill/>
                          </a:ln>
                        </wps:spPr>
                        <wps:txbx>
                          <w:txbxContent>
                            <w:p w14:paraId="2B90EF70" w14:textId="77777777" w:rsidR="00494F42" w:rsidRDefault="001312A0">
                              <w:pPr>
                                <w:spacing w:after="160" w:line="259" w:lineRule="auto"/>
                                <w:ind w:left="0" w:right="0" w:firstLine="0"/>
                              </w:pPr>
                              <w:r>
                                <w:rPr>
                                  <w:w w:val="118"/>
                                  <w:sz w:val="18"/>
                                </w:rPr>
                                <w:t>/26/</w:t>
                              </w:r>
                            </w:p>
                          </w:txbxContent>
                        </wps:txbx>
                        <wps:bodyPr horzOverflow="overflow" vert="horz" lIns="0" tIns="0" rIns="0" bIns="0" rtlCol="0">
                          <a:noAutofit/>
                        </wps:bodyPr>
                      </wps:wsp>
                      <wps:wsp>
                        <wps:cNvPr id="5360" name="Rectangle 5360"/>
                        <wps:cNvSpPr/>
                        <wps:spPr>
                          <a:xfrm>
                            <a:off x="3212656" y="423634"/>
                            <a:ext cx="175582" cy="182423"/>
                          </a:xfrm>
                          <a:prstGeom prst="rect">
                            <a:avLst/>
                          </a:prstGeom>
                          <a:ln>
                            <a:noFill/>
                          </a:ln>
                        </wps:spPr>
                        <wps:txbx>
                          <w:txbxContent>
                            <w:p w14:paraId="607795FD" w14:textId="77777777" w:rsidR="00494F42" w:rsidRDefault="001312A0">
                              <w:pPr>
                                <w:spacing w:after="160" w:line="259" w:lineRule="auto"/>
                                <w:ind w:left="0" w:right="0" w:firstLine="0"/>
                              </w:pPr>
                              <w:r>
                                <w:rPr>
                                  <w:spacing w:val="-1"/>
                                  <w:w w:val="113"/>
                                  <w:sz w:val="18"/>
                                </w:rPr>
                                <w:t>24</w:t>
                              </w:r>
                            </w:p>
                          </w:txbxContent>
                        </wps:txbx>
                        <wps:bodyPr horzOverflow="overflow" vert="horz" lIns="0" tIns="0" rIns="0" bIns="0" rtlCol="0">
                          <a:noAutofit/>
                        </wps:bodyPr>
                      </wps:wsp>
                      <wps:wsp>
                        <wps:cNvPr id="34" name="Rectangle 34"/>
                        <wps:cNvSpPr/>
                        <wps:spPr>
                          <a:xfrm>
                            <a:off x="3345764" y="423634"/>
                            <a:ext cx="36180" cy="182423"/>
                          </a:xfrm>
                          <a:prstGeom prst="rect">
                            <a:avLst/>
                          </a:prstGeom>
                          <a:ln>
                            <a:noFill/>
                          </a:ln>
                        </wps:spPr>
                        <wps:txbx>
                          <w:txbxContent>
                            <w:p w14:paraId="3C6DB200" w14:textId="77777777" w:rsidR="00494F42" w:rsidRDefault="001312A0">
                              <w:pPr>
                                <w:spacing w:after="160" w:line="259" w:lineRule="auto"/>
                                <w:ind w:left="0" w:right="0" w:firstLine="0"/>
                              </w:pPr>
                              <w:r>
                                <w:rPr>
                                  <w:b/>
                                  <w:sz w:val="18"/>
                                </w:rPr>
                                <w:t xml:space="preserve"> </w:t>
                              </w:r>
                            </w:p>
                          </w:txbxContent>
                        </wps:txbx>
                        <wps:bodyPr horzOverflow="overflow" vert="horz" lIns="0" tIns="0" rIns="0" bIns="0" rtlCol="0">
                          <a:noAutofit/>
                        </wps:bodyPr>
                      </wps:wsp>
                      <wps:wsp>
                        <wps:cNvPr id="35" name="Rectangle 35"/>
                        <wps:cNvSpPr/>
                        <wps:spPr>
                          <a:xfrm>
                            <a:off x="3373196" y="423634"/>
                            <a:ext cx="1499059" cy="182423"/>
                          </a:xfrm>
                          <a:prstGeom prst="rect">
                            <a:avLst/>
                          </a:prstGeom>
                          <a:ln>
                            <a:noFill/>
                          </a:ln>
                        </wps:spPr>
                        <wps:txbx>
                          <w:txbxContent>
                            <w:p w14:paraId="1547CD62" w14:textId="77777777" w:rsidR="00494F42" w:rsidRDefault="001312A0">
                              <w:pPr>
                                <w:spacing w:after="160" w:line="259" w:lineRule="auto"/>
                                <w:ind w:left="0" w:right="0" w:firstLine="0"/>
                              </w:pPr>
                              <w:r>
                                <w:rPr>
                                  <w:b/>
                                  <w:w w:val="109"/>
                                  <w:sz w:val="18"/>
                                </w:rPr>
                                <w:t>|</w:t>
                              </w:r>
                              <w:r>
                                <w:rPr>
                                  <w:b/>
                                  <w:spacing w:val="3"/>
                                  <w:w w:val="109"/>
                                  <w:sz w:val="18"/>
                                </w:rPr>
                                <w:t xml:space="preserve"> </w:t>
                              </w:r>
                              <w:r>
                                <w:rPr>
                                  <w:b/>
                                  <w:w w:val="109"/>
                                  <w:sz w:val="18"/>
                                </w:rPr>
                                <w:t>Last</w:t>
                              </w:r>
                              <w:r>
                                <w:rPr>
                                  <w:b/>
                                  <w:spacing w:val="1"/>
                                  <w:w w:val="109"/>
                                  <w:sz w:val="18"/>
                                </w:rPr>
                                <w:t xml:space="preserve"> </w:t>
                              </w:r>
                              <w:r>
                                <w:rPr>
                                  <w:b/>
                                  <w:w w:val="109"/>
                                  <w:sz w:val="18"/>
                                </w:rPr>
                                <w:t>Reviewed</w:t>
                              </w:r>
                              <w:r>
                                <w:rPr>
                                  <w:b/>
                                  <w:spacing w:val="2"/>
                                  <w:w w:val="109"/>
                                  <w:sz w:val="18"/>
                                </w:rPr>
                                <w:t xml:space="preserve"> </w:t>
                              </w:r>
                              <w:r>
                                <w:rPr>
                                  <w:b/>
                                  <w:w w:val="109"/>
                                  <w:sz w:val="18"/>
                                </w:rPr>
                                <w:t>Date:</w:t>
                              </w:r>
                              <w:r>
                                <w:rPr>
                                  <w:b/>
                                  <w:spacing w:val="3"/>
                                  <w:w w:val="109"/>
                                  <w:sz w:val="18"/>
                                </w:rPr>
                                <w:t xml:space="preserve"> </w:t>
                              </w:r>
                            </w:p>
                          </w:txbxContent>
                        </wps:txbx>
                        <wps:bodyPr horzOverflow="overflow" vert="horz" lIns="0" tIns="0" rIns="0" bIns="0" rtlCol="0">
                          <a:noAutofit/>
                        </wps:bodyPr>
                      </wps:wsp>
                      <wps:wsp>
                        <wps:cNvPr id="7916" name="Shape 7916"/>
                        <wps:cNvSpPr/>
                        <wps:spPr>
                          <a:xfrm>
                            <a:off x="16764" y="582168"/>
                            <a:ext cx="4868291" cy="260604"/>
                          </a:xfrm>
                          <a:custGeom>
                            <a:avLst/>
                            <a:gdLst/>
                            <a:ahLst/>
                            <a:cxnLst/>
                            <a:rect l="0" t="0" r="0" b="0"/>
                            <a:pathLst>
                              <a:path w="4868291" h="260604">
                                <a:moveTo>
                                  <a:pt x="0" y="0"/>
                                </a:moveTo>
                                <a:lnTo>
                                  <a:pt x="4868291" y="0"/>
                                </a:lnTo>
                                <a:lnTo>
                                  <a:pt x="4868291" y="260604"/>
                                </a:lnTo>
                                <a:lnTo>
                                  <a:pt x="0" y="260604"/>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s:wsp>
                        <wps:cNvPr id="5362" name="Rectangle 5362"/>
                        <wps:cNvSpPr/>
                        <wps:spPr>
                          <a:xfrm>
                            <a:off x="16764" y="582130"/>
                            <a:ext cx="177254" cy="182423"/>
                          </a:xfrm>
                          <a:prstGeom prst="rect">
                            <a:avLst/>
                          </a:prstGeom>
                          <a:ln>
                            <a:noFill/>
                          </a:ln>
                        </wps:spPr>
                        <wps:txbx>
                          <w:txbxContent>
                            <w:p w14:paraId="2EB5C537" w14:textId="77777777" w:rsidR="00494F42" w:rsidRDefault="001312A0">
                              <w:pPr>
                                <w:spacing w:after="160" w:line="259" w:lineRule="auto"/>
                                <w:ind w:left="0" w:right="0" w:firstLine="0"/>
                              </w:pPr>
                              <w:r>
                                <w:rPr>
                                  <w:spacing w:val="1"/>
                                  <w:w w:val="114"/>
                                  <w:sz w:val="18"/>
                                </w:rPr>
                                <w:t>09</w:t>
                              </w:r>
                            </w:p>
                          </w:txbxContent>
                        </wps:txbx>
                        <wps:bodyPr horzOverflow="overflow" vert="horz" lIns="0" tIns="0" rIns="0" bIns="0" rtlCol="0">
                          <a:noAutofit/>
                        </wps:bodyPr>
                      </wps:wsp>
                      <wps:wsp>
                        <wps:cNvPr id="5364" name="Rectangle 5364"/>
                        <wps:cNvSpPr/>
                        <wps:spPr>
                          <a:xfrm>
                            <a:off x="150724" y="582130"/>
                            <a:ext cx="313767" cy="182423"/>
                          </a:xfrm>
                          <a:prstGeom prst="rect">
                            <a:avLst/>
                          </a:prstGeom>
                          <a:ln>
                            <a:noFill/>
                          </a:ln>
                        </wps:spPr>
                        <wps:txbx>
                          <w:txbxContent>
                            <w:p w14:paraId="6CA4DAC1" w14:textId="77777777" w:rsidR="00494F42" w:rsidRDefault="001312A0">
                              <w:pPr>
                                <w:spacing w:after="160" w:line="259" w:lineRule="auto"/>
                                <w:ind w:left="0" w:right="0" w:firstLine="0"/>
                              </w:pPr>
                              <w:r>
                                <w:rPr>
                                  <w:spacing w:val="1"/>
                                  <w:w w:val="118"/>
                                  <w:sz w:val="18"/>
                                </w:rPr>
                                <w:t>/26/</w:t>
                              </w:r>
                            </w:p>
                          </w:txbxContent>
                        </wps:txbx>
                        <wps:bodyPr horzOverflow="overflow" vert="horz" lIns="0" tIns="0" rIns="0" bIns="0" rtlCol="0">
                          <a:noAutofit/>
                        </wps:bodyPr>
                      </wps:wsp>
                      <wps:wsp>
                        <wps:cNvPr id="5363" name="Rectangle 5363"/>
                        <wps:cNvSpPr/>
                        <wps:spPr>
                          <a:xfrm>
                            <a:off x="385267" y="582130"/>
                            <a:ext cx="177254" cy="182423"/>
                          </a:xfrm>
                          <a:prstGeom prst="rect">
                            <a:avLst/>
                          </a:prstGeom>
                          <a:ln>
                            <a:noFill/>
                          </a:ln>
                        </wps:spPr>
                        <wps:txbx>
                          <w:txbxContent>
                            <w:p w14:paraId="56AC49FD" w14:textId="77777777" w:rsidR="00494F42" w:rsidRDefault="001312A0">
                              <w:pPr>
                                <w:spacing w:after="160" w:line="259" w:lineRule="auto"/>
                                <w:ind w:left="0" w:right="0" w:firstLine="0"/>
                              </w:pPr>
                              <w:r>
                                <w:rPr>
                                  <w:spacing w:val="1"/>
                                  <w:w w:val="114"/>
                                  <w:sz w:val="18"/>
                                </w:rPr>
                                <w:t>24</w:t>
                              </w:r>
                            </w:p>
                          </w:txbxContent>
                        </wps:txbx>
                        <wps:bodyPr horzOverflow="overflow" vert="horz" lIns="0" tIns="0" rIns="0" bIns="0" rtlCol="0">
                          <a:noAutofit/>
                        </wps:bodyPr>
                      </wps:wsp>
                      <wps:wsp>
                        <wps:cNvPr id="38" name="Rectangle 38"/>
                        <wps:cNvSpPr/>
                        <wps:spPr>
                          <a:xfrm>
                            <a:off x="518109" y="580644"/>
                            <a:ext cx="45808" cy="206453"/>
                          </a:xfrm>
                          <a:prstGeom prst="rect">
                            <a:avLst/>
                          </a:prstGeom>
                          <a:ln>
                            <a:noFill/>
                          </a:ln>
                        </wps:spPr>
                        <wps:txbx>
                          <w:txbxContent>
                            <w:p w14:paraId="3C0A1BAC" w14:textId="77777777" w:rsidR="00494F42" w:rsidRDefault="001312A0">
                              <w:pPr>
                                <w:spacing w:after="160" w:line="259" w:lineRule="auto"/>
                                <w:ind w:left="0" w:right="0" w:firstLine="0"/>
                              </w:pPr>
                              <w:r>
                                <w:rPr>
                                  <w:sz w:val="24"/>
                                </w:rPr>
                                <w:t xml:space="preserve"> </w:t>
                              </w:r>
                            </w:p>
                          </w:txbxContent>
                        </wps:txbx>
                        <wps:bodyPr horzOverflow="overflow" vert="horz" lIns="0" tIns="0" rIns="0" bIns="0" rtlCol="0">
                          <a:noAutofit/>
                        </wps:bodyPr>
                      </wps:wsp>
                      <wps:wsp>
                        <wps:cNvPr id="7923" name="Shape 7923"/>
                        <wps:cNvSpPr/>
                        <wps:spPr>
                          <a:xfrm>
                            <a:off x="4891100" y="359664"/>
                            <a:ext cx="1219505" cy="483108"/>
                          </a:xfrm>
                          <a:custGeom>
                            <a:avLst/>
                            <a:gdLst/>
                            <a:ahLst/>
                            <a:cxnLst/>
                            <a:rect l="0" t="0" r="0" b="0"/>
                            <a:pathLst>
                              <a:path w="1219505" h="483108">
                                <a:moveTo>
                                  <a:pt x="0" y="0"/>
                                </a:moveTo>
                                <a:lnTo>
                                  <a:pt x="1219505" y="0"/>
                                </a:lnTo>
                                <a:lnTo>
                                  <a:pt x="1219505" y="483108"/>
                                </a:lnTo>
                                <a:lnTo>
                                  <a:pt x="0" y="483108"/>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s:wsp>
                        <wps:cNvPr id="7924" name="Shape 7924"/>
                        <wps:cNvSpPr/>
                        <wps:spPr>
                          <a:xfrm>
                            <a:off x="4897196" y="423673"/>
                            <a:ext cx="1207313" cy="214884"/>
                          </a:xfrm>
                          <a:custGeom>
                            <a:avLst/>
                            <a:gdLst/>
                            <a:ahLst/>
                            <a:cxnLst/>
                            <a:rect l="0" t="0" r="0" b="0"/>
                            <a:pathLst>
                              <a:path w="1207313" h="214884">
                                <a:moveTo>
                                  <a:pt x="0" y="0"/>
                                </a:moveTo>
                                <a:lnTo>
                                  <a:pt x="1207313" y="0"/>
                                </a:lnTo>
                                <a:lnTo>
                                  <a:pt x="1207313" y="214884"/>
                                </a:lnTo>
                                <a:lnTo>
                                  <a:pt x="0" y="214884"/>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s:wsp>
                        <wps:cNvPr id="41" name="Rectangle 41"/>
                        <wps:cNvSpPr/>
                        <wps:spPr>
                          <a:xfrm>
                            <a:off x="4897196" y="454152"/>
                            <a:ext cx="45808" cy="206453"/>
                          </a:xfrm>
                          <a:prstGeom prst="rect">
                            <a:avLst/>
                          </a:prstGeom>
                          <a:ln>
                            <a:noFill/>
                          </a:ln>
                        </wps:spPr>
                        <wps:txbx>
                          <w:txbxContent>
                            <w:p w14:paraId="7204BD3A" w14:textId="77777777" w:rsidR="00494F42" w:rsidRDefault="001312A0">
                              <w:pPr>
                                <w:spacing w:after="160" w:line="259" w:lineRule="auto"/>
                                <w:ind w:left="0" w:right="0" w:firstLine="0"/>
                              </w:pPr>
                              <w:r>
                                <w:rPr>
                                  <w:sz w:val="24"/>
                                </w:rPr>
                                <w:t xml:space="preserve"> </w:t>
                              </w:r>
                            </w:p>
                          </w:txbxContent>
                        </wps:txbx>
                        <wps:bodyPr horzOverflow="overflow" vert="horz" lIns="0" tIns="0" rIns="0" bIns="0" rtlCol="0">
                          <a:noAutofit/>
                        </wps:bodyPr>
                      </wps:wsp>
                      <wps:wsp>
                        <wps:cNvPr id="7925" name="Shape 7925"/>
                        <wps:cNvSpPr/>
                        <wps:spPr>
                          <a:xfrm>
                            <a:off x="9144" y="359664"/>
                            <a:ext cx="4880484" cy="64008"/>
                          </a:xfrm>
                          <a:custGeom>
                            <a:avLst/>
                            <a:gdLst/>
                            <a:ahLst/>
                            <a:cxnLst/>
                            <a:rect l="0" t="0" r="0" b="0"/>
                            <a:pathLst>
                              <a:path w="4880484" h="64008">
                                <a:moveTo>
                                  <a:pt x="0" y="0"/>
                                </a:moveTo>
                                <a:lnTo>
                                  <a:pt x="4880484" y="0"/>
                                </a:lnTo>
                                <a:lnTo>
                                  <a:pt x="4880484" y="64008"/>
                                </a:lnTo>
                                <a:lnTo>
                                  <a:pt x="0" y="64008"/>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s:wsp>
                        <wps:cNvPr id="7926" name="Shape 7926"/>
                        <wps:cNvSpPr/>
                        <wps:spPr>
                          <a:xfrm>
                            <a:off x="4889576" y="359664"/>
                            <a:ext cx="1221029" cy="64008"/>
                          </a:xfrm>
                          <a:custGeom>
                            <a:avLst/>
                            <a:gdLst/>
                            <a:ahLst/>
                            <a:cxnLst/>
                            <a:rect l="0" t="0" r="0" b="0"/>
                            <a:pathLst>
                              <a:path w="1221029" h="64008">
                                <a:moveTo>
                                  <a:pt x="0" y="0"/>
                                </a:moveTo>
                                <a:lnTo>
                                  <a:pt x="1221029" y="0"/>
                                </a:lnTo>
                                <a:lnTo>
                                  <a:pt x="1221029" y="64008"/>
                                </a:lnTo>
                                <a:lnTo>
                                  <a:pt x="0" y="64008"/>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s:wsp>
                        <wps:cNvPr id="7927" name="Shape 7927"/>
                        <wps:cNvSpPr/>
                        <wps:spPr>
                          <a:xfrm>
                            <a:off x="0" y="842772"/>
                            <a:ext cx="4889627" cy="9144"/>
                          </a:xfrm>
                          <a:custGeom>
                            <a:avLst/>
                            <a:gdLst/>
                            <a:ahLst/>
                            <a:cxnLst/>
                            <a:rect l="0" t="0" r="0" b="0"/>
                            <a:pathLst>
                              <a:path w="4889627" h="9144">
                                <a:moveTo>
                                  <a:pt x="0" y="0"/>
                                </a:moveTo>
                                <a:lnTo>
                                  <a:pt x="4889627" y="0"/>
                                </a:lnTo>
                                <a:lnTo>
                                  <a:pt x="4889627" y="9144"/>
                                </a:lnTo>
                                <a:lnTo>
                                  <a:pt x="0" y="9144"/>
                                </a:lnTo>
                                <a:lnTo>
                                  <a:pt x="0" y="0"/>
                                </a:lnTo>
                              </a:path>
                            </a:pathLst>
                          </a:custGeom>
                          <a:ln w="0" cap="flat">
                            <a:miter lim="127000"/>
                          </a:ln>
                        </wps:spPr>
                        <wps:style>
                          <a:lnRef idx="0">
                            <a:srgbClr val="000000">
                              <a:alpha val="0"/>
                            </a:srgbClr>
                          </a:lnRef>
                          <a:fillRef idx="1">
                            <a:srgbClr val="D5D5D5"/>
                          </a:fillRef>
                          <a:effectRef idx="0">
                            <a:scrgbClr r="0" g="0" b="0"/>
                          </a:effectRef>
                          <a:fontRef idx="none"/>
                        </wps:style>
                        <wps:bodyPr/>
                      </wps:wsp>
                      <wps:wsp>
                        <wps:cNvPr id="7928" name="Shape 7928"/>
                        <wps:cNvSpPr/>
                        <wps:spPr>
                          <a:xfrm>
                            <a:off x="4880432" y="8427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5D5D5"/>
                          </a:fillRef>
                          <a:effectRef idx="0">
                            <a:scrgbClr r="0" g="0" b="0"/>
                          </a:effectRef>
                          <a:fontRef idx="none"/>
                        </wps:style>
                        <wps:bodyPr/>
                      </wps:wsp>
                      <wps:wsp>
                        <wps:cNvPr id="7929" name="Shape 7929"/>
                        <wps:cNvSpPr/>
                        <wps:spPr>
                          <a:xfrm>
                            <a:off x="4881956" y="842772"/>
                            <a:ext cx="1228649" cy="9144"/>
                          </a:xfrm>
                          <a:custGeom>
                            <a:avLst/>
                            <a:gdLst/>
                            <a:ahLst/>
                            <a:cxnLst/>
                            <a:rect l="0" t="0" r="0" b="0"/>
                            <a:pathLst>
                              <a:path w="1228649" h="9144">
                                <a:moveTo>
                                  <a:pt x="0" y="0"/>
                                </a:moveTo>
                                <a:lnTo>
                                  <a:pt x="1228649" y="0"/>
                                </a:lnTo>
                                <a:lnTo>
                                  <a:pt x="1228649" y="9144"/>
                                </a:lnTo>
                                <a:lnTo>
                                  <a:pt x="0" y="9144"/>
                                </a:lnTo>
                                <a:lnTo>
                                  <a:pt x="0" y="0"/>
                                </a:lnTo>
                              </a:path>
                            </a:pathLst>
                          </a:custGeom>
                          <a:ln w="0" cap="flat">
                            <a:miter lim="127000"/>
                          </a:ln>
                        </wps:spPr>
                        <wps:style>
                          <a:lnRef idx="0">
                            <a:srgbClr val="000000">
                              <a:alpha val="0"/>
                            </a:srgbClr>
                          </a:lnRef>
                          <a:fillRef idx="1">
                            <a:srgbClr val="D5D5D5"/>
                          </a:fillRef>
                          <a:effectRef idx="0">
                            <a:scrgbClr r="0" g="0" b="0"/>
                          </a:effectRef>
                          <a:fontRef idx="none"/>
                        </wps:style>
                        <wps:bodyPr/>
                      </wps:wsp>
                    </wpg:wgp>
                  </a:graphicData>
                </a:graphic>
              </wp:inline>
            </w:drawing>
          </mc:Choice>
          <mc:Fallback xmlns:a="http://schemas.openxmlformats.org/drawingml/2006/main">
            <w:pict>
              <v:group id="Group 6080" style="width:481.15pt;height:66.48pt;mso-position-horizontal-relative:char;mso-position-vertical-relative:line" coordsize="61106,8442">
                <v:shape id="Shape 7930" style="position:absolute;width:48804;height:3596;left:106;top:0;" coordsize="4880483,359664" path="m0,0l4880483,0l4880483,359664l0,359664l0,0">
                  <v:stroke weight="0pt" endcap="flat" joinstyle="miter" miterlimit="10" on="false" color="#000000" opacity="0"/>
                  <v:fill on="true" color="#efefef"/>
                </v:shape>
                <v:shape id="Shape 7931" style="position:absolute;width:48682;height:2118;left:167;top:640;" coordsize="4868291,211836" path="m0,0l4868291,0l4868291,211836l0,211836l0,0">
                  <v:stroke weight="0pt" endcap="flat" joinstyle="miter" miterlimit="10" on="false" color="#000000" opacity="0"/>
                  <v:fill on="true" color="#efefef"/>
                </v:shape>
                <v:rect id="Rectangle 14" style="position:absolute;width:46651;height:2432;left:167;top:644;" filled="f" stroked="f">
                  <v:textbox inset="0,0,0,0">
                    <w:txbxContent>
                      <w:p>
                        <w:pPr>
                          <w:spacing w:before="0" w:after="160" w:line="259" w:lineRule="auto"/>
                          <w:ind w:left="0" w:right="0" w:firstLine="0"/>
                        </w:pPr>
                        <w:r>
                          <w:rPr>
                            <w:rFonts w:cs="Calibri" w:hAnsi="Calibri" w:eastAsia="Calibri" w:ascii="Calibri"/>
                            <w:b w:val="1"/>
                            <w:w w:val="120"/>
                            <w:sz w:val="24"/>
                          </w:rPr>
                          <w:t xml:space="preserve">Policy</w:t>
                        </w:r>
                        <w:r>
                          <w:rPr>
                            <w:rFonts w:cs="Calibri" w:hAnsi="Calibri" w:eastAsia="Calibri" w:ascii="Calibri"/>
                            <w:b w:val="1"/>
                            <w:spacing w:val="-2"/>
                            <w:w w:val="120"/>
                            <w:sz w:val="24"/>
                          </w:rPr>
                          <w:t xml:space="preserve"> </w:t>
                        </w:r>
                        <w:r>
                          <w:rPr>
                            <w:rFonts w:cs="Calibri" w:hAnsi="Calibri" w:eastAsia="Calibri" w:ascii="Calibri"/>
                            <w:b w:val="1"/>
                            <w:w w:val="120"/>
                            <w:sz w:val="24"/>
                          </w:rPr>
                          <w:t xml:space="preserve">GBEBC:</w:t>
                        </w:r>
                        <w:r>
                          <w:rPr>
                            <w:rFonts w:cs="Calibri" w:hAnsi="Calibri" w:eastAsia="Calibri" w:ascii="Calibri"/>
                            <w:b w:val="1"/>
                            <w:spacing w:val="3"/>
                            <w:w w:val="120"/>
                            <w:sz w:val="24"/>
                          </w:rPr>
                          <w:t xml:space="preserve"> </w:t>
                        </w:r>
                        <w:r>
                          <w:rPr>
                            <w:rFonts w:cs="Calibri" w:hAnsi="Calibri" w:eastAsia="Calibri" w:ascii="Calibri"/>
                            <w:b w:val="1"/>
                            <w:w w:val="120"/>
                            <w:sz w:val="24"/>
                          </w:rPr>
                          <w:t xml:space="preserve">CRIMINAL</w:t>
                        </w:r>
                        <w:r>
                          <w:rPr>
                            <w:rFonts w:cs="Calibri" w:hAnsi="Calibri" w:eastAsia="Calibri" w:ascii="Calibri"/>
                            <w:b w:val="1"/>
                            <w:spacing w:val="-5"/>
                            <w:w w:val="120"/>
                            <w:sz w:val="24"/>
                          </w:rPr>
                          <w:t xml:space="preserve"> </w:t>
                        </w:r>
                        <w:r>
                          <w:rPr>
                            <w:rFonts w:cs="Calibri" w:hAnsi="Calibri" w:eastAsia="Calibri" w:ascii="Calibri"/>
                            <w:b w:val="1"/>
                            <w:w w:val="120"/>
                            <w:sz w:val="24"/>
                          </w:rPr>
                          <w:t xml:space="preserve">BACKGROUND</w:t>
                        </w:r>
                        <w:r>
                          <w:rPr>
                            <w:rFonts w:cs="Calibri" w:hAnsi="Calibri" w:eastAsia="Calibri" w:ascii="Calibri"/>
                            <w:b w:val="1"/>
                            <w:spacing w:val="3"/>
                            <w:w w:val="120"/>
                            <w:sz w:val="24"/>
                          </w:rPr>
                          <w:t xml:space="preserve"> </w:t>
                        </w:r>
                        <w:r>
                          <w:rPr>
                            <w:rFonts w:cs="Calibri" w:hAnsi="Calibri" w:eastAsia="Calibri" w:ascii="Calibri"/>
                            <w:b w:val="1"/>
                            <w:w w:val="120"/>
                            <w:sz w:val="24"/>
                          </w:rPr>
                          <w:t xml:space="preserve">CHECKS</w:t>
                        </w:r>
                      </w:p>
                    </w:txbxContent>
                  </v:textbox>
                </v:rect>
                <v:rect id="Rectangle 15" style="position:absolute;width:458;height:2064;left:35255;top:1005;" filled="f" stroked="f">
                  <v:textbox inset="0,0,0,0">
                    <w:txbxContent>
                      <w:p>
                        <w:pPr>
                          <w:spacing w:before="0" w:after="160" w:line="259" w:lineRule="auto"/>
                          <w:ind w:left="0" w:right="0" w:firstLine="0"/>
                        </w:pPr>
                        <w:r>
                          <w:rPr>
                            <w:rFonts w:cs="Calibri" w:hAnsi="Calibri" w:eastAsia="Calibri" w:ascii="Calibri"/>
                            <w:sz w:val="24"/>
                          </w:rPr>
                          <w:t xml:space="preserve"> </w:t>
                        </w:r>
                      </w:p>
                    </w:txbxContent>
                  </v:textbox>
                </v:rect>
                <v:shape id="Shape 7942" style="position:absolute;width:12195;height:3596;left:48911;top:0;" coordsize="1219505,359664" path="m0,0l1219505,0l1219505,359664l0,359664l0,0">
                  <v:stroke weight="0pt" endcap="flat" joinstyle="miter" miterlimit="10" on="false" color="#000000" opacity="0"/>
                  <v:fill on="true" color="#efefef"/>
                </v:shape>
                <v:shape id="Shape 7943" style="position:absolute;width:12073;height:2956;left:48971;top:640;" coordsize="1207313,295656" path="m0,0l1207313,0l1207313,295656l0,295656l0,0">
                  <v:stroke weight="0pt" endcap="flat" joinstyle="miter" miterlimit="10" on="false" color="#000000" opacity="0"/>
                  <v:fill on="true" color="#efefef"/>
                </v:shape>
                <v:rect id="Rectangle 18" style="position:absolute;width:6135;height:2237;left:48971;top:627;" filled="f" stroked="f">
                  <v:textbox inset="0,0,0,0">
                    <w:txbxContent>
                      <w:p>
                        <w:pPr>
                          <w:spacing w:before="0" w:after="160" w:line="259" w:lineRule="auto"/>
                          <w:ind w:left="0" w:right="0" w:firstLine="0"/>
                        </w:pPr>
                        <w:r>
                          <w:rPr>
                            <w:rFonts w:cs="Calibri" w:hAnsi="Calibri" w:eastAsia="Calibri" w:ascii="Calibri"/>
                            <w:b w:val="1"/>
                            <w:w w:val="111"/>
                          </w:rPr>
                          <w:t xml:space="preserve">Status:</w:t>
                        </w:r>
                        <w:r>
                          <w:rPr>
                            <w:rFonts w:cs="Calibri" w:hAnsi="Calibri" w:eastAsia="Calibri" w:ascii="Calibri"/>
                            <w:b w:val="1"/>
                            <w:spacing w:val="3"/>
                            <w:w w:val="111"/>
                          </w:rPr>
                          <w:t xml:space="preserve"> </w:t>
                        </w:r>
                      </w:p>
                    </w:txbxContent>
                  </v:textbox>
                </v:rect>
                <v:rect id="Rectangle 19" style="position:absolute;width:8859;height:2237;left:53593;top:627;" filled="f" stroked="f">
                  <v:textbox inset="0,0,0,0">
                    <w:txbxContent>
                      <w:p>
                        <w:pPr>
                          <w:spacing w:before="0" w:after="160" w:line="259" w:lineRule="auto"/>
                          <w:ind w:left="0" w:right="0" w:firstLine="0"/>
                        </w:pPr>
                        <w:r>
                          <w:rPr>
                            <w:w w:val="121"/>
                          </w:rPr>
                          <w:t xml:space="preserve">ADOPTED</w:t>
                        </w:r>
                      </w:p>
                    </w:txbxContent>
                  </v:textbox>
                </v:rect>
                <v:rect id="Rectangle 20" style="position:absolute;width:458;height:2064;left:60238;top:868;" filled="f" stroked="f">
                  <v:textbox inset="0,0,0,0">
                    <w:txbxContent>
                      <w:p>
                        <w:pPr>
                          <w:spacing w:before="0" w:after="160" w:line="259" w:lineRule="auto"/>
                          <w:ind w:left="0" w:right="0" w:firstLine="0"/>
                        </w:pPr>
                        <w:r>
                          <w:rPr>
                            <w:rFonts w:cs="Calibri" w:hAnsi="Calibri" w:eastAsia="Calibri" w:ascii="Calibri"/>
                            <w:sz w:val="24"/>
                          </w:rPr>
                          <w:t xml:space="preserve"> </w:t>
                        </w:r>
                      </w:p>
                    </w:txbxContent>
                  </v:textbox>
                </v:rect>
                <v:shape id="Shape 7949" style="position:absolute;width:48804;height:91;left:91;top:0;" coordsize="4880484,9144" path="m0,0l4880484,0l4880484,9144l0,9144l0,0">
                  <v:stroke weight="0pt" endcap="flat" joinstyle="miter" miterlimit="10" on="false" color="#000000" opacity="0"/>
                  <v:fill on="true" color="#d5d5d5"/>
                </v:shape>
                <v:shape id="Shape 7950" style="position:absolute;width:48804;height:640;left:91;top:15;" coordsize="4880484,64008" path="m0,0l4880484,0l4880484,64008l0,64008l0,0">
                  <v:stroke weight="0pt" endcap="flat" joinstyle="miter" miterlimit="10" on="false" color="#000000" opacity="0"/>
                  <v:fill on="true" color="#efefef"/>
                </v:shape>
                <v:shape id="Shape 7951" style="position:absolute;width:91;height:640;left:48895;top:15;" coordsize="9144,64008" path="m0,0l9144,0l9144,64008l0,64008l0,0">
                  <v:stroke weight="0pt" endcap="flat" joinstyle="miter" miterlimit="10" on="false" color="#000000" opacity="0"/>
                  <v:fill on="true" color="#efefef"/>
                </v:shape>
                <v:shape id="Shape 7952" style="position:absolute;width:91;height:91;left:48895;top:0;" coordsize="9144,9144" path="m0,0l9144,0l9144,9144l0,9144l0,0">
                  <v:stroke weight="0pt" endcap="flat" joinstyle="miter" miterlimit="10" on="false" color="#000000" opacity="0"/>
                  <v:fill on="true" color="#d5d5d5"/>
                </v:shape>
                <v:shape id="Shape 7953" style="position:absolute;width:12195;height:91;left:48911;top:0;" coordsize="1219505,9144" path="m0,0l1219505,0l1219505,9144l0,9144l0,0">
                  <v:stroke weight="0pt" endcap="flat" joinstyle="miter" miterlimit="10" on="false" color="#000000" opacity="0"/>
                  <v:fill on="true" color="#d5d5d5"/>
                </v:shape>
                <v:shape id="Shape 7954" style="position:absolute;width:12195;height:640;left:48911;top:15;" coordsize="1219505,64008" path="m0,0l1219505,0l1219505,64008l0,64008l0,0">
                  <v:stroke weight="0pt" endcap="flat" joinstyle="miter" miterlimit="10" on="false" color="#000000" opacity="0"/>
                  <v:fill on="true" color="#efefef"/>
                </v:shape>
                <v:shape id="Shape 7955" style="position:absolute;width:48804;height:4831;left:106;top:3596;" coordsize="4880483,483108" path="m0,0l4880483,0l4880483,483108l0,483108l0,0">
                  <v:stroke weight="0pt" endcap="flat" joinstyle="miter" miterlimit="10" on="false" color="#000000" opacity="0"/>
                  <v:fill on="true" color="#efefef"/>
                </v:shape>
                <v:shape id="Shape 7956" style="position:absolute;width:48682;height:1584;left:167;top:4236;" coordsize="4868291,158496" path="m0,0l4868291,0l4868291,158496l0,158496l0,0">
                  <v:stroke weight="0pt" endcap="flat" joinstyle="miter" miterlimit="10" on="false" color="#000000" opacity="0"/>
                  <v:fill on="true" color="#efefef"/>
                </v:shape>
                <v:rect id="Rectangle 29" style="position:absolute;width:16042;height:1824;left:167;top:4236;" filled="f" stroked="f">
                  <v:textbox inset="0,0,0,0">
                    <w:txbxContent>
                      <w:p>
                        <w:pPr>
                          <w:spacing w:before="0" w:after="160" w:line="259" w:lineRule="auto"/>
                          <w:ind w:left="0" w:right="0" w:firstLine="0"/>
                        </w:pPr>
                        <w:r>
                          <w:rPr>
                            <w:rFonts w:cs="Calibri" w:hAnsi="Calibri" w:eastAsia="Calibri" w:ascii="Calibri"/>
                            <w:b w:val="1"/>
                            <w:w w:val="112"/>
                            <w:sz w:val="18"/>
                          </w:rPr>
                          <w:t xml:space="preserve">Original</w:t>
                        </w:r>
                        <w:r>
                          <w:rPr>
                            <w:rFonts w:cs="Calibri" w:hAnsi="Calibri" w:eastAsia="Calibri" w:ascii="Calibri"/>
                            <w:b w:val="1"/>
                            <w:spacing w:val="-5"/>
                            <w:w w:val="112"/>
                            <w:sz w:val="18"/>
                          </w:rPr>
                          <w:t xml:space="preserve"> </w:t>
                        </w:r>
                        <w:r>
                          <w:rPr>
                            <w:rFonts w:cs="Calibri" w:hAnsi="Calibri" w:eastAsia="Calibri" w:ascii="Calibri"/>
                            <w:b w:val="1"/>
                            <w:w w:val="112"/>
                            <w:sz w:val="18"/>
                          </w:rPr>
                          <w:t xml:space="preserve">Adopted</w:t>
                        </w:r>
                        <w:r>
                          <w:rPr>
                            <w:rFonts w:cs="Calibri" w:hAnsi="Calibri" w:eastAsia="Calibri" w:ascii="Calibri"/>
                            <w:b w:val="1"/>
                            <w:spacing w:val="2"/>
                            <w:w w:val="112"/>
                            <w:sz w:val="18"/>
                          </w:rPr>
                          <w:t xml:space="preserve"> </w:t>
                        </w:r>
                        <w:r>
                          <w:rPr>
                            <w:rFonts w:cs="Calibri" w:hAnsi="Calibri" w:eastAsia="Calibri" w:ascii="Calibri"/>
                            <w:b w:val="1"/>
                            <w:w w:val="112"/>
                            <w:sz w:val="18"/>
                          </w:rPr>
                          <w:t xml:space="preserve">Date:</w:t>
                        </w:r>
                        <w:r>
                          <w:rPr>
                            <w:rFonts w:cs="Calibri" w:hAnsi="Calibri" w:eastAsia="Calibri" w:ascii="Calibri"/>
                            <w:b w:val="1"/>
                            <w:spacing w:val="3"/>
                            <w:w w:val="112"/>
                            <w:sz w:val="18"/>
                          </w:rPr>
                          <w:t xml:space="preserve"> </w:t>
                        </w:r>
                      </w:p>
                    </w:txbxContent>
                  </v:textbox>
                </v:rect>
                <v:rect id="Rectangle 30" style="position:absolute;width:8417;height:1824;left:12237;top:4236;" filled="f" stroked="f">
                  <v:textbox inset="0,0,0,0">
                    <w:txbxContent>
                      <w:p>
                        <w:pPr>
                          <w:spacing w:before="0" w:after="160" w:line="259" w:lineRule="auto"/>
                          <w:ind w:left="0" w:right="0" w:firstLine="0"/>
                        </w:pPr>
                        <w:r>
                          <w:rPr>
                            <w:w w:val="115"/>
                            <w:sz w:val="18"/>
                          </w:rPr>
                          <w:t xml:space="preserve">01/31/2019</w:t>
                        </w:r>
                      </w:p>
                    </w:txbxContent>
                  </v:textbox>
                </v:rect>
                <v:rect id="Rectangle 31" style="position:absolute;width:361;height:1824;left:18580;top:4236;" filled="f" stroked="f">
                  <v:textbox inset="0,0,0,0">
                    <w:txbxContent>
                      <w:p>
                        <w:pPr>
                          <w:spacing w:before="0" w:after="160" w:line="259" w:lineRule="auto"/>
                          <w:ind w:left="0" w:right="0" w:firstLine="0"/>
                        </w:pPr>
                        <w:r>
                          <w:rPr>
                            <w:rFonts w:cs="Calibri" w:hAnsi="Calibri" w:eastAsia="Calibri" w:ascii="Calibri"/>
                            <w:b w:val="1"/>
                            <w:sz w:val="18"/>
                          </w:rPr>
                          <w:t xml:space="preserve"> </w:t>
                        </w:r>
                      </w:p>
                    </w:txbxContent>
                  </v:textbox>
                </v:rect>
                <v:rect id="Rectangle 32" style="position:absolute;width:13611;height:1824;left:18855;top:4236;" filled="f" stroked="f">
                  <v:textbox inset="0,0,0,0">
                    <w:txbxContent>
                      <w:p>
                        <w:pPr>
                          <w:spacing w:before="0" w:after="160" w:line="259" w:lineRule="auto"/>
                          <w:ind w:left="0" w:right="0" w:firstLine="0"/>
                        </w:pPr>
                        <w:r>
                          <w:rPr>
                            <w:rFonts w:cs="Calibri" w:hAnsi="Calibri" w:eastAsia="Calibri" w:ascii="Calibri"/>
                            <w:b w:val="1"/>
                            <w:w w:val="109"/>
                            <w:sz w:val="18"/>
                          </w:rPr>
                          <w:t xml:space="preserve">| Last</w:t>
                        </w:r>
                        <w:r>
                          <w:rPr>
                            <w:rFonts w:cs="Calibri" w:hAnsi="Calibri" w:eastAsia="Calibri" w:ascii="Calibri"/>
                            <w:b w:val="1"/>
                            <w:spacing w:val="1"/>
                            <w:w w:val="109"/>
                            <w:sz w:val="18"/>
                          </w:rPr>
                          <w:t xml:space="preserve"> </w:t>
                        </w:r>
                        <w:r>
                          <w:rPr>
                            <w:rFonts w:cs="Calibri" w:hAnsi="Calibri" w:eastAsia="Calibri" w:ascii="Calibri"/>
                            <w:b w:val="1"/>
                            <w:w w:val="109"/>
                            <w:sz w:val="18"/>
                          </w:rPr>
                          <w:t xml:space="preserve">Revised</w:t>
                        </w:r>
                        <w:r>
                          <w:rPr>
                            <w:rFonts w:cs="Calibri" w:hAnsi="Calibri" w:eastAsia="Calibri" w:ascii="Calibri"/>
                            <w:b w:val="1"/>
                            <w:spacing w:val="3"/>
                            <w:w w:val="109"/>
                            <w:sz w:val="18"/>
                          </w:rPr>
                          <w:t xml:space="preserve"> </w:t>
                        </w:r>
                        <w:r>
                          <w:rPr>
                            <w:rFonts w:cs="Calibri" w:hAnsi="Calibri" w:eastAsia="Calibri" w:ascii="Calibri"/>
                            <w:b w:val="1"/>
                            <w:w w:val="109"/>
                            <w:sz w:val="18"/>
                          </w:rPr>
                          <w:t xml:space="preserve">Date:</w:t>
                        </w:r>
                        <w:r>
                          <w:rPr>
                            <w:rFonts w:cs="Calibri" w:hAnsi="Calibri" w:eastAsia="Calibri" w:ascii="Calibri"/>
                            <w:b w:val="1"/>
                            <w:spacing w:val="3"/>
                            <w:w w:val="109"/>
                            <w:sz w:val="18"/>
                          </w:rPr>
                          <w:t xml:space="preserve"> </w:t>
                        </w:r>
                      </w:p>
                    </w:txbxContent>
                  </v:textbox>
                </v:rect>
                <v:rect id="Rectangle 5359" style="position:absolute;width:881;height:1824;left:29096;top:4236;" filled="f" stroked="f">
                  <v:textbox inset="0,0,0,0">
                    <w:txbxContent>
                      <w:p>
                        <w:pPr>
                          <w:spacing w:before="0" w:after="160" w:line="259" w:lineRule="auto"/>
                          <w:ind w:left="0" w:right="0" w:firstLine="0"/>
                        </w:pPr>
                        <w:r>
                          <w:rPr>
                            <w:w w:val="114"/>
                            <w:sz w:val="18"/>
                          </w:rPr>
                          <w:t xml:space="preserve">9</w:t>
                        </w:r>
                      </w:p>
                    </w:txbxContent>
                  </v:textbox>
                </v:rect>
                <v:rect id="Rectangle 5361" style="position:absolute;width:3139;height:1824;left:29766;top:4236;" filled="f" stroked="f">
                  <v:textbox inset="0,0,0,0">
                    <w:txbxContent>
                      <w:p>
                        <w:pPr>
                          <w:spacing w:before="0" w:after="160" w:line="259" w:lineRule="auto"/>
                          <w:ind w:left="0" w:right="0" w:firstLine="0"/>
                        </w:pPr>
                        <w:r>
                          <w:rPr>
                            <w:w w:val="118"/>
                            <w:sz w:val="18"/>
                          </w:rPr>
                          <w:t xml:space="preserve">/26/</w:t>
                        </w:r>
                      </w:p>
                    </w:txbxContent>
                  </v:textbox>
                </v:rect>
                <v:rect id="Rectangle 5360" style="position:absolute;width:1755;height:1824;left:32126;top:4236;" filled="f" stroked="f">
                  <v:textbox inset="0,0,0,0">
                    <w:txbxContent>
                      <w:p>
                        <w:pPr>
                          <w:spacing w:before="0" w:after="160" w:line="259" w:lineRule="auto"/>
                          <w:ind w:left="0" w:right="0" w:firstLine="0"/>
                        </w:pPr>
                        <w:r>
                          <w:rPr>
                            <w:spacing w:val="-1"/>
                            <w:w w:val="113"/>
                            <w:sz w:val="18"/>
                          </w:rPr>
                          <w:t xml:space="preserve">24</w:t>
                        </w:r>
                      </w:p>
                    </w:txbxContent>
                  </v:textbox>
                </v:rect>
                <v:rect id="Rectangle 34" style="position:absolute;width:361;height:1824;left:33457;top:4236;" filled="f" stroked="f">
                  <v:textbox inset="0,0,0,0">
                    <w:txbxContent>
                      <w:p>
                        <w:pPr>
                          <w:spacing w:before="0" w:after="160" w:line="259" w:lineRule="auto"/>
                          <w:ind w:left="0" w:right="0" w:firstLine="0"/>
                        </w:pPr>
                        <w:r>
                          <w:rPr>
                            <w:rFonts w:cs="Calibri" w:hAnsi="Calibri" w:eastAsia="Calibri" w:ascii="Calibri"/>
                            <w:b w:val="1"/>
                            <w:sz w:val="18"/>
                          </w:rPr>
                          <w:t xml:space="preserve"> </w:t>
                        </w:r>
                      </w:p>
                    </w:txbxContent>
                  </v:textbox>
                </v:rect>
                <v:rect id="Rectangle 35" style="position:absolute;width:14990;height:1824;left:33731;top:4236;" filled="f" stroked="f">
                  <v:textbox inset="0,0,0,0">
                    <w:txbxContent>
                      <w:p>
                        <w:pPr>
                          <w:spacing w:before="0" w:after="160" w:line="259" w:lineRule="auto"/>
                          <w:ind w:left="0" w:right="0" w:firstLine="0"/>
                        </w:pPr>
                        <w:r>
                          <w:rPr>
                            <w:rFonts w:cs="Calibri" w:hAnsi="Calibri" w:eastAsia="Calibri" w:ascii="Calibri"/>
                            <w:b w:val="1"/>
                            <w:w w:val="109"/>
                            <w:sz w:val="18"/>
                          </w:rPr>
                          <w:t xml:space="preserve">|</w:t>
                        </w:r>
                        <w:r>
                          <w:rPr>
                            <w:rFonts w:cs="Calibri" w:hAnsi="Calibri" w:eastAsia="Calibri" w:ascii="Calibri"/>
                            <w:b w:val="1"/>
                            <w:spacing w:val="3"/>
                            <w:w w:val="109"/>
                            <w:sz w:val="18"/>
                          </w:rPr>
                          <w:t xml:space="preserve"> </w:t>
                        </w:r>
                        <w:r>
                          <w:rPr>
                            <w:rFonts w:cs="Calibri" w:hAnsi="Calibri" w:eastAsia="Calibri" w:ascii="Calibri"/>
                            <w:b w:val="1"/>
                            <w:w w:val="109"/>
                            <w:sz w:val="18"/>
                          </w:rPr>
                          <w:t xml:space="preserve">Last</w:t>
                        </w:r>
                        <w:r>
                          <w:rPr>
                            <w:rFonts w:cs="Calibri" w:hAnsi="Calibri" w:eastAsia="Calibri" w:ascii="Calibri"/>
                            <w:b w:val="1"/>
                            <w:spacing w:val="1"/>
                            <w:w w:val="109"/>
                            <w:sz w:val="18"/>
                          </w:rPr>
                          <w:t xml:space="preserve"> </w:t>
                        </w:r>
                        <w:r>
                          <w:rPr>
                            <w:rFonts w:cs="Calibri" w:hAnsi="Calibri" w:eastAsia="Calibri" w:ascii="Calibri"/>
                            <w:b w:val="1"/>
                            <w:w w:val="109"/>
                            <w:sz w:val="18"/>
                          </w:rPr>
                          <w:t xml:space="preserve">Reviewed</w:t>
                        </w:r>
                        <w:r>
                          <w:rPr>
                            <w:rFonts w:cs="Calibri" w:hAnsi="Calibri" w:eastAsia="Calibri" w:ascii="Calibri"/>
                            <w:b w:val="1"/>
                            <w:spacing w:val="2"/>
                            <w:w w:val="109"/>
                            <w:sz w:val="18"/>
                          </w:rPr>
                          <w:t xml:space="preserve"> </w:t>
                        </w:r>
                        <w:r>
                          <w:rPr>
                            <w:rFonts w:cs="Calibri" w:hAnsi="Calibri" w:eastAsia="Calibri" w:ascii="Calibri"/>
                            <w:b w:val="1"/>
                            <w:w w:val="109"/>
                            <w:sz w:val="18"/>
                          </w:rPr>
                          <w:t xml:space="preserve">Date:</w:t>
                        </w:r>
                        <w:r>
                          <w:rPr>
                            <w:rFonts w:cs="Calibri" w:hAnsi="Calibri" w:eastAsia="Calibri" w:ascii="Calibri"/>
                            <w:b w:val="1"/>
                            <w:spacing w:val="3"/>
                            <w:w w:val="109"/>
                            <w:sz w:val="18"/>
                          </w:rPr>
                          <w:t xml:space="preserve"> </w:t>
                        </w:r>
                      </w:p>
                    </w:txbxContent>
                  </v:textbox>
                </v:rect>
                <v:shape id="Shape 7987" style="position:absolute;width:48682;height:2606;left:167;top:5821;" coordsize="4868291,260604" path="m0,0l4868291,0l4868291,260604l0,260604l0,0">
                  <v:stroke weight="0pt" endcap="flat" joinstyle="miter" miterlimit="10" on="false" color="#000000" opacity="0"/>
                  <v:fill on="true" color="#efefef"/>
                </v:shape>
                <v:rect id="Rectangle 5362" style="position:absolute;width:1772;height:1824;left:167;top:5821;" filled="f" stroked="f">
                  <v:textbox inset="0,0,0,0">
                    <w:txbxContent>
                      <w:p>
                        <w:pPr>
                          <w:spacing w:before="0" w:after="160" w:line="259" w:lineRule="auto"/>
                          <w:ind w:left="0" w:right="0" w:firstLine="0"/>
                        </w:pPr>
                        <w:r>
                          <w:rPr>
                            <w:spacing w:val="1"/>
                            <w:w w:val="114"/>
                            <w:sz w:val="18"/>
                          </w:rPr>
                          <w:t xml:space="preserve">09</w:t>
                        </w:r>
                      </w:p>
                    </w:txbxContent>
                  </v:textbox>
                </v:rect>
                <v:rect id="Rectangle 5364" style="position:absolute;width:3137;height:1824;left:1507;top:5821;" filled="f" stroked="f">
                  <v:textbox inset="0,0,0,0">
                    <w:txbxContent>
                      <w:p>
                        <w:pPr>
                          <w:spacing w:before="0" w:after="160" w:line="259" w:lineRule="auto"/>
                          <w:ind w:left="0" w:right="0" w:firstLine="0"/>
                        </w:pPr>
                        <w:r>
                          <w:rPr>
                            <w:spacing w:val="1"/>
                            <w:w w:val="118"/>
                            <w:sz w:val="18"/>
                          </w:rPr>
                          <w:t xml:space="preserve">/26/</w:t>
                        </w:r>
                      </w:p>
                    </w:txbxContent>
                  </v:textbox>
                </v:rect>
                <v:rect id="Rectangle 5363" style="position:absolute;width:1772;height:1824;left:3852;top:5821;" filled="f" stroked="f">
                  <v:textbox inset="0,0,0,0">
                    <w:txbxContent>
                      <w:p>
                        <w:pPr>
                          <w:spacing w:before="0" w:after="160" w:line="259" w:lineRule="auto"/>
                          <w:ind w:left="0" w:right="0" w:firstLine="0"/>
                        </w:pPr>
                        <w:r>
                          <w:rPr>
                            <w:spacing w:val="1"/>
                            <w:w w:val="114"/>
                            <w:sz w:val="18"/>
                          </w:rPr>
                          <w:t xml:space="preserve">24</w:t>
                        </w:r>
                      </w:p>
                    </w:txbxContent>
                  </v:textbox>
                </v:rect>
                <v:rect id="Rectangle 38" style="position:absolute;width:458;height:2064;left:5181;top:5806;" filled="f" stroked="f">
                  <v:textbox inset="0,0,0,0">
                    <w:txbxContent>
                      <w:p>
                        <w:pPr>
                          <w:spacing w:before="0" w:after="160" w:line="259" w:lineRule="auto"/>
                          <w:ind w:left="0" w:right="0" w:firstLine="0"/>
                        </w:pPr>
                        <w:r>
                          <w:rPr>
                            <w:rFonts w:cs="Calibri" w:hAnsi="Calibri" w:eastAsia="Calibri" w:ascii="Calibri"/>
                            <w:sz w:val="24"/>
                          </w:rPr>
                          <w:t xml:space="preserve"> </w:t>
                        </w:r>
                      </w:p>
                    </w:txbxContent>
                  </v:textbox>
                </v:rect>
                <v:shape id="Shape 7994" style="position:absolute;width:12195;height:4831;left:48911;top:3596;" coordsize="1219505,483108" path="m0,0l1219505,0l1219505,483108l0,483108l0,0">
                  <v:stroke weight="0pt" endcap="flat" joinstyle="miter" miterlimit="10" on="false" color="#000000" opacity="0"/>
                  <v:fill on="true" color="#efefef"/>
                </v:shape>
                <v:shape id="Shape 7995" style="position:absolute;width:12073;height:2148;left:48971;top:4236;" coordsize="1207313,214884" path="m0,0l1207313,0l1207313,214884l0,214884l0,0">
                  <v:stroke weight="0pt" endcap="flat" joinstyle="miter" miterlimit="10" on="false" color="#000000" opacity="0"/>
                  <v:fill on="true" color="#efefef"/>
                </v:shape>
                <v:rect id="Rectangle 41" style="position:absolute;width:458;height:2064;left:48971;top:4541;" filled="f" stroked="f">
                  <v:textbox inset="0,0,0,0">
                    <w:txbxContent>
                      <w:p>
                        <w:pPr>
                          <w:spacing w:before="0" w:after="160" w:line="259" w:lineRule="auto"/>
                          <w:ind w:left="0" w:right="0" w:firstLine="0"/>
                        </w:pPr>
                        <w:r>
                          <w:rPr>
                            <w:rFonts w:cs="Calibri" w:hAnsi="Calibri" w:eastAsia="Calibri" w:ascii="Calibri"/>
                            <w:sz w:val="24"/>
                          </w:rPr>
                          <w:t xml:space="preserve"> </w:t>
                        </w:r>
                      </w:p>
                    </w:txbxContent>
                  </v:textbox>
                </v:rect>
                <v:shape id="Shape 7996" style="position:absolute;width:48804;height:640;left:91;top:3596;" coordsize="4880484,64008" path="m0,0l4880484,0l4880484,64008l0,64008l0,0">
                  <v:stroke weight="0pt" endcap="flat" joinstyle="miter" miterlimit="10" on="false" color="#000000" opacity="0"/>
                  <v:fill on="true" color="#efefef"/>
                </v:shape>
                <v:shape id="Shape 7997" style="position:absolute;width:12210;height:640;left:48895;top:3596;" coordsize="1221029,64008" path="m0,0l1221029,0l1221029,64008l0,64008l0,0">
                  <v:stroke weight="0pt" endcap="flat" joinstyle="miter" miterlimit="10" on="false" color="#000000" opacity="0"/>
                  <v:fill on="true" color="#efefef"/>
                </v:shape>
                <v:shape id="Shape 7998" style="position:absolute;width:48896;height:91;left:0;top:8427;" coordsize="4889627,9144" path="m0,0l4889627,0l4889627,9144l0,9144l0,0">
                  <v:stroke weight="0pt" endcap="flat" joinstyle="miter" miterlimit="10" on="false" color="#000000" opacity="0"/>
                  <v:fill on="true" color="#d5d5d5"/>
                </v:shape>
                <v:shape id="Shape 7999" style="position:absolute;width:91;height:91;left:48804;top:8427;" coordsize="9144,9144" path="m0,0l9144,0l9144,9144l0,9144l0,0">
                  <v:stroke weight="0pt" endcap="flat" joinstyle="miter" miterlimit="10" on="false" color="#000000" opacity="0"/>
                  <v:fill on="true" color="#d5d5d5"/>
                </v:shape>
                <v:shape id="Shape 8000" style="position:absolute;width:12286;height:91;left:48819;top:8427;" coordsize="1228649,9144" path="m0,0l1228649,0l1228649,9144l0,9144l0,0">
                  <v:stroke weight="0pt" endcap="flat" joinstyle="miter" miterlimit="10" on="false" color="#000000" opacity="0"/>
                  <v:fill on="true" color="#d5d5d5"/>
                </v:shape>
              </v:group>
            </w:pict>
          </mc:Fallback>
        </mc:AlternateContent>
      </w:r>
    </w:p>
    <w:p w14:paraId="4F505F54" w14:textId="77777777" w:rsidR="00494F42" w:rsidRDefault="001312A0">
      <w:pPr>
        <w:spacing w:after="41" w:line="259" w:lineRule="auto"/>
        <w:ind w:left="0" w:right="0" w:firstLine="0"/>
        <w:jc w:val="right"/>
      </w:pPr>
      <w:r>
        <w:rPr>
          <w:sz w:val="24"/>
        </w:rPr>
        <w:t xml:space="preserve"> </w:t>
      </w:r>
    </w:p>
    <w:p w14:paraId="5965EC9C" w14:textId="77777777" w:rsidR="00494F42" w:rsidRDefault="001312A0">
      <w:pPr>
        <w:spacing w:after="114" w:line="319" w:lineRule="auto"/>
        <w:ind w:left="11" w:right="34"/>
      </w:pPr>
      <w:r>
        <w:t>The district is committed to providing a safe learning environment for students. As part of this effort, in accordance with this policy, the district will require criminal background checks of employees as well as certain volunteers and others prese</w:t>
      </w:r>
      <w:r>
        <w:t xml:space="preserve">nt on district property. The board directs the superintendent or designee to develop procedures and practices consistent with this policy. </w:t>
      </w:r>
      <w:r>
        <w:t xml:space="preserve"> </w:t>
      </w:r>
      <w:r>
        <w:rPr>
          <w:b/>
          <w:sz w:val="27"/>
        </w:rPr>
        <w:t xml:space="preserve">Definitions </w:t>
      </w:r>
    </w:p>
    <w:p w14:paraId="3633075F" w14:textId="77777777" w:rsidR="00494F42" w:rsidRDefault="001312A0">
      <w:pPr>
        <w:spacing w:after="14" w:line="259" w:lineRule="auto"/>
        <w:ind w:left="16" w:right="0" w:firstLine="0"/>
      </w:pPr>
      <w:r>
        <w:t xml:space="preserve"> </w:t>
      </w:r>
    </w:p>
    <w:p w14:paraId="5EAE9429" w14:textId="77777777" w:rsidR="00494F42" w:rsidRDefault="001312A0">
      <w:pPr>
        <w:spacing w:after="272"/>
        <w:ind w:left="11" w:right="34"/>
      </w:pPr>
      <w:r>
        <w:rPr>
          <w:sz w:val="23"/>
        </w:rPr>
        <w:t>Criminal Background Check</w:t>
      </w:r>
      <w:r>
        <w:t xml:space="preserve"> – A search of all of the following: </w:t>
      </w:r>
      <w:r>
        <w:t xml:space="preserve"> </w:t>
      </w:r>
    </w:p>
    <w:p w14:paraId="6A76E220" w14:textId="77777777" w:rsidR="00494F42" w:rsidRDefault="001312A0">
      <w:pPr>
        <w:numPr>
          <w:ilvl w:val="0"/>
          <w:numId w:val="1"/>
        </w:numPr>
        <w:ind w:right="34" w:hanging="360"/>
      </w:pPr>
      <w:r>
        <w:t>The Federal Bureau of Investigation's (FBI) criminal history files;</w:t>
      </w:r>
      <w:r>
        <w:t xml:space="preserve"> </w:t>
      </w:r>
    </w:p>
    <w:p w14:paraId="6DCDE1C7" w14:textId="77777777" w:rsidR="00494F42" w:rsidRDefault="001312A0">
      <w:pPr>
        <w:spacing w:after="0" w:line="259" w:lineRule="auto"/>
        <w:ind w:left="736" w:right="0" w:firstLine="0"/>
      </w:pPr>
      <w:r>
        <w:t xml:space="preserve">  </w:t>
      </w:r>
    </w:p>
    <w:p w14:paraId="0E5B8EAD" w14:textId="77777777" w:rsidR="00494F42" w:rsidRDefault="001312A0">
      <w:pPr>
        <w:numPr>
          <w:ilvl w:val="0"/>
          <w:numId w:val="1"/>
        </w:numPr>
        <w:ind w:right="34" w:hanging="360"/>
      </w:pPr>
      <w:r>
        <w:t>The Missouri State Highway Patrol's (MSHP) criminal history database and sexual offender registry;</w:t>
      </w:r>
      <w:r>
        <w:t xml:space="preserve"> </w:t>
      </w:r>
    </w:p>
    <w:p w14:paraId="697D2E3B" w14:textId="77777777" w:rsidR="00494F42" w:rsidRDefault="001312A0">
      <w:pPr>
        <w:spacing w:after="0" w:line="259" w:lineRule="auto"/>
        <w:ind w:left="736" w:right="0" w:firstLine="0"/>
      </w:pPr>
      <w:r>
        <w:t xml:space="preserve">  </w:t>
      </w:r>
    </w:p>
    <w:p w14:paraId="02636DCC" w14:textId="77777777" w:rsidR="00494F42" w:rsidRDefault="001312A0">
      <w:pPr>
        <w:numPr>
          <w:ilvl w:val="0"/>
          <w:numId w:val="1"/>
        </w:numPr>
        <w:ind w:right="34" w:hanging="360"/>
      </w:pPr>
      <w:r>
        <w:t>The Family Care Safety Registry (FCSR) or the central registry of child abuse and</w:t>
      </w:r>
      <w:r>
        <w:t xml:space="preserve"> neglect of the Children's Division (CD) of the Department of Social Services;</w:t>
      </w:r>
      <w:r>
        <w:t xml:space="preserve"> </w:t>
      </w:r>
    </w:p>
    <w:p w14:paraId="3B77CEDA" w14:textId="77777777" w:rsidR="00494F42" w:rsidRDefault="001312A0">
      <w:pPr>
        <w:spacing w:after="0" w:line="259" w:lineRule="auto"/>
        <w:ind w:left="736" w:right="0" w:firstLine="0"/>
      </w:pPr>
      <w:r>
        <w:t xml:space="preserve">  </w:t>
      </w:r>
    </w:p>
    <w:p w14:paraId="7E474D52" w14:textId="77777777" w:rsidR="00494F42" w:rsidRDefault="001312A0">
      <w:pPr>
        <w:numPr>
          <w:ilvl w:val="0"/>
          <w:numId w:val="1"/>
        </w:numPr>
        <w:ind w:right="34" w:hanging="360"/>
      </w:pPr>
      <w:r>
        <w:t>Missouri Case.net; and</w:t>
      </w:r>
      <w:r>
        <w:t xml:space="preserve"> </w:t>
      </w:r>
    </w:p>
    <w:p w14:paraId="106E489D" w14:textId="77777777" w:rsidR="00494F42" w:rsidRDefault="001312A0">
      <w:pPr>
        <w:spacing w:after="0" w:line="259" w:lineRule="auto"/>
        <w:ind w:left="736" w:right="0" w:firstLine="0"/>
      </w:pPr>
      <w:r>
        <w:t xml:space="preserve">  </w:t>
      </w:r>
    </w:p>
    <w:p w14:paraId="71E47265" w14:textId="77777777" w:rsidR="00494F42" w:rsidRDefault="001312A0">
      <w:pPr>
        <w:numPr>
          <w:ilvl w:val="0"/>
          <w:numId w:val="1"/>
        </w:numPr>
        <w:spacing w:after="247"/>
        <w:ind w:right="34" w:hanging="360"/>
      </w:pPr>
      <w:r>
        <w:t>Other databases required by law or by the district.</w:t>
      </w:r>
      <w:r>
        <w:t xml:space="preserve"> </w:t>
      </w:r>
    </w:p>
    <w:p w14:paraId="640571D8" w14:textId="77777777" w:rsidR="00494F42" w:rsidRDefault="001312A0">
      <w:pPr>
        <w:ind w:left="11" w:right="34"/>
      </w:pPr>
      <w:r>
        <w:rPr>
          <w:sz w:val="23"/>
        </w:rPr>
        <w:t>Driving Records</w:t>
      </w:r>
      <w:r>
        <w:t xml:space="preserve"> – Traffic-related offenses contained in the Missouri Department of Revenue's </w:t>
      </w:r>
      <w:r>
        <w:t>databases.</w:t>
      </w:r>
      <w:r>
        <w:t xml:space="preserve"> </w:t>
      </w:r>
    </w:p>
    <w:p w14:paraId="3FED4DB3" w14:textId="77777777" w:rsidR="00494F42" w:rsidRDefault="001312A0">
      <w:pPr>
        <w:spacing w:after="14" w:line="259" w:lineRule="auto"/>
        <w:ind w:left="16" w:right="0" w:firstLine="0"/>
      </w:pPr>
      <w:r>
        <w:t xml:space="preserve"> </w:t>
      </w:r>
    </w:p>
    <w:p w14:paraId="0DCAAAE4" w14:textId="77777777" w:rsidR="00494F42" w:rsidRDefault="001312A0">
      <w:pPr>
        <w:spacing w:after="339"/>
        <w:ind w:left="11" w:right="34"/>
      </w:pPr>
      <w:r>
        <w:rPr>
          <w:sz w:val="23"/>
        </w:rPr>
        <w:t>Rap Back</w:t>
      </w:r>
      <w:r>
        <w:t xml:space="preserve"> – A program designed to provide school districts automatic criminal history updates about individuals who have been previously fingerprinted. "Rap" is an acronym for "record of arrest and prosecution." Rap Back is available on the st</w:t>
      </w:r>
      <w:r>
        <w:t xml:space="preserve">ate and federal level. </w:t>
      </w:r>
      <w:r>
        <w:t xml:space="preserve"> </w:t>
      </w:r>
    </w:p>
    <w:p w14:paraId="330A9EA8" w14:textId="77777777" w:rsidR="00494F42" w:rsidRDefault="001312A0">
      <w:pPr>
        <w:pStyle w:val="Heading1"/>
        <w:ind w:left="11"/>
      </w:pPr>
      <w:r>
        <w:t>Employees</w:t>
      </w:r>
      <w:r>
        <w:t xml:space="preserve"> </w:t>
      </w:r>
    </w:p>
    <w:p w14:paraId="397564DB" w14:textId="77777777" w:rsidR="00494F42" w:rsidRDefault="001312A0">
      <w:pPr>
        <w:spacing w:after="14" w:line="259" w:lineRule="auto"/>
        <w:ind w:left="16" w:right="0" w:firstLine="0"/>
      </w:pPr>
      <w:r>
        <w:t xml:space="preserve"> </w:t>
      </w:r>
    </w:p>
    <w:p w14:paraId="67AAE685" w14:textId="77777777" w:rsidR="00494F42" w:rsidRDefault="001312A0">
      <w:pPr>
        <w:spacing w:after="285"/>
        <w:ind w:left="11" w:right="34"/>
      </w:pPr>
      <w:r>
        <w:t>Generally, the district will conduct criminal background checks in accordance with law on all new employees authorized to have contact with students prior to the employees working with students; however, the district m</w:t>
      </w:r>
      <w:r>
        <w:t xml:space="preserve">ay forgo a criminal background check when: </w:t>
      </w:r>
      <w:r>
        <w:t xml:space="preserve"> </w:t>
      </w:r>
    </w:p>
    <w:p w14:paraId="225A68AA" w14:textId="77777777" w:rsidR="00494F42" w:rsidRDefault="001312A0">
      <w:pPr>
        <w:numPr>
          <w:ilvl w:val="0"/>
          <w:numId w:val="2"/>
        </w:numPr>
        <w:ind w:right="34" w:hanging="360"/>
      </w:pPr>
      <w:r>
        <w:t>A teacher is employed to work on a part-</w:t>
      </w:r>
      <w:r>
        <w:t xml:space="preserve">time or substitute basis within one year of having retired from the </w:t>
      </w:r>
      <w:proofErr w:type="spellStart"/>
      <w:r>
        <w:t>DistrictCommonName</w:t>
      </w:r>
      <w:proofErr w:type="spellEnd"/>
      <w:r>
        <w:t>.</w:t>
      </w:r>
      <w:r>
        <w:t xml:space="preserve"> </w:t>
      </w:r>
    </w:p>
    <w:p w14:paraId="016E0E44" w14:textId="77777777" w:rsidR="00494F42" w:rsidRDefault="001312A0">
      <w:pPr>
        <w:spacing w:after="0" w:line="259" w:lineRule="auto"/>
        <w:ind w:left="736" w:right="0" w:firstLine="0"/>
      </w:pPr>
      <w:r>
        <w:t xml:space="preserve">  </w:t>
      </w:r>
    </w:p>
    <w:p w14:paraId="7625E545" w14:textId="77777777" w:rsidR="00494F42" w:rsidRDefault="001312A0">
      <w:pPr>
        <w:numPr>
          <w:ilvl w:val="0"/>
          <w:numId w:val="2"/>
        </w:numPr>
        <w:ind w:right="34" w:hanging="360"/>
      </w:pPr>
      <w:r>
        <w:lastRenderedPageBreak/>
        <w:t>An employee or potential employee has had a background check conducted by another Missouri public school within the past year and the district receives a copy of th</w:t>
      </w:r>
      <w:r>
        <w:t>e background check directly from the other district or obtains electronic access to the previous background check.</w:t>
      </w:r>
      <w:r>
        <w:t xml:space="preserve"> </w:t>
      </w:r>
    </w:p>
    <w:p w14:paraId="26D98C78" w14:textId="77777777" w:rsidR="00494F42" w:rsidRDefault="001312A0">
      <w:pPr>
        <w:spacing w:after="0" w:line="259" w:lineRule="auto"/>
        <w:ind w:left="736" w:right="0" w:firstLine="0"/>
      </w:pPr>
      <w:r>
        <w:t xml:space="preserve">  </w:t>
      </w:r>
    </w:p>
    <w:p w14:paraId="02EE951D" w14:textId="77777777" w:rsidR="00494F42" w:rsidRDefault="001312A0">
      <w:pPr>
        <w:numPr>
          <w:ilvl w:val="0"/>
          <w:numId w:val="2"/>
        </w:numPr>
        <w:spacing w:after="246" w:line="272" w:lineRule="auto"/>
        <w:ind w:right="34" w:hanging="360"/>
      </w:pPr>
      <w:r>
        <w:t>An employee or potential employee has successfully completed a criminal background check, including a check of the FCSR, as part of the professional license application process within one year prior to employment.</w:t>
      </w:r>
      <w:r>
        <w:t xml:space="preserve"> </w:t>
      </w:r>
    </w:p>
    <w:p w14:paraId="15DB31E2" w14:textId="77777777" w:rsidR="00494F42" w:rsidRDefault="001312A0">
      <w:pPr>
        <w:spacing w:after="336"/>
        <w:ind w:left="11" w:right="34"/>
      </w:pPr>
      <w:r>
        <w:t xml:space="preserve">In order to participate in Rap Back, the </w:t>
      </w:r>
      <w:r>
        <w:t>district must conduct its own background checks and may not use any of the above exceptions. Any employment offer is contingent upon the satisfactory outcome of any district-required criminal background checks. The district has the sole and absolute discre</w:t>
      </w:r>
      <w:r>
        <w:t xml:space="preserve">tion to determine whether the outcome is satisfactory. </w:t>
      </w:r>
      <w:r>
        <w:t xml:space="preserve"> </w:t>
      </w:r>
    </w:p>
    <w:p w14:paraId="1515755C" w14:textId="77777777" w:rsidR="00494F42" w:rsidRDefault="001312A0">
      <w:pPr>
        <w:pStyle w:val="Heading1"/>
        <w:ind w:left="11"/>
      </w:pPr>
      <w:r>
        <w:t>Drivers</w:t>
      </w:r>
      <w:r>
        <w:t xml:space="preserve"> </w:t>
      </w:r>
    </w:p>
    <w:p w14:paraId="7344151F" w14:textId="77777777" w:rsidR="00494F42" w:rsidRDefault="001312A0">
      <w:pPr>
        <w:spacing w:after="14" w:line="259" w:lineRule="auto"/>
        <w:ind w:left="16" w:right="0" w:firstLine="0"/>
      </w:pPr>
      <w:r>
        <w:t xml:space="preserve"> </w:t>
      </w:r>
    </w:p>
    <w:p w14:paraId="15EB4A23" w14:textId="77777777" w:rsidR="00494F42" w:rsidRDefault="001312A0">
      <w:pPr>
        <w:ind w:left="11" w:right="34"/>
      </w:pPr>
      <w:r>
        <w:t xml:space="preserve">The district will conduct a criminal background check on all bus drivers the district employs. The district may allow bus drivers to operate district transportation pending the results of </w:t>
      </w:r>
      <w:r>
        <w:t>the criminal background check.</w:t>
      </w:r>
      <w:r>
        <w:t xml:space="preserve"> </w:t>
      </w:r>
    </w:p>
    <w:p w14:paraId="7E87EE90" w14:textId="77777777" w:rsidR="00494F42" w:rsidRDefault="001312A0">
      <w:pPr>
        <w:spacing w:after="16" w:line="259" w:lineRule="auto"/>
        <w:ind w:left="16" w:right="0" w:firstLine="0"/>
      </w:pPr>
      <w:r>
        <w:t xml:space="preserve"> </w:t>
      </w:r>
    </w:p>
    <w:p w14:paraId="3FD7FFF3" w14:textId="77777777" w:rsidR="00494F42" w:rsidRDefault="001312A0">
      <w:pPr>
        <w:spacing w:after="336"/>
        <w:ind w:left="11" w:right="34"/>
      </w:pPr>
      <w:r>
        <w:t xml:space="preserve">If the district contracts for student transportation services, the contract will require the transportation company to conduct background checks on the company's employees who will have contact with district students. The </w:t>
      </w:r>
      <w:r>
        <w:t xml:space="preserve">contract will require the company to exclude persons who have exhibited behavior that is violent or harmful to children or adults. </w:t>
      </w:r>
      <w:r>
        <w:t xml:space="preserve"> </w:t>
      </w:r>
    </w:p>
    <w:p w14:paraId="5C82EE02" w14:textId="77777777" w:rsidR="00494F42" w:rsidRDefault="001312A0">
      <w:pPr>
        <w:pStyle w:val="Heading1"/>
        <w:ind w:left="11"/>
      </w:pPr>
      <w:r>
        <w:t>Volunteers</w:t>
      </w:r>
      <w:r>
        <w:t xml:space="preserve"> </w:t>
      </w:r>
    </w:p>
    <w:p w14:paraId="25F1AFAD" w14:textId="77777777" w:rsidR="00494F42" w:rsidRDefault="001312A0">
      <w:pPr>
        <w:spacing w:after="14" w:line="259" w:lineRule="auto"/>
        <w:ind w:left="16" w:right="0" w:firstLine="0"/>
      </w:pPr>
      <w:r>
        <w:t xml:space="preserve"> </w:t>
      </w:r>
    </w:p>
    <w:p w14:paraId="43ED375F" w14:textId="77777777" w:rsidR="00494F42" w:rsidRDefault="001312A0">
      <w:pPr>
        <w:ind w:left="11" w:right="34"/>
      </w:pPr>
      <w:r>
        <w:t>The district will conduct a criminal background check on all individuals volunteering in positions where they</w:t>
      </w:r>
      <w:r>
        <w:t xml:space="preserve"> may be periodically left alone with students or have access to student records. Volunteers who chaperone students on overnight trips or are sponsors, advisors, or coaches of district-sponsored activities must satisfactorily complete a criminal background </w:t>
      </w:r>
      <w:r>
        <w:t>check.</w:t>
      </w:r>
      <w:r>
        <w:t xml:space="preserve"> </w:t>
      </w:r>
    </w:p>
    <w:p w14:paraId="7E7201D6" w14:textId="77777777" w:rsidR="00494F42" w:rsidRDefault="001312A0">
      <w:pPr>
        <w:spacing w:after="14" w:line="259" w:lineRule="auto"/>
        <w:ind w:left="16" w:right="0" w:firstLine="0"/>
      </w:pPr>
      <w:r>
        <w:t xml:space="preserve"> </w:t>
      </w:r>
    </w:p>
    <w:p w14:paraId="76BD7622" w14:textId="77777777" w:rsidR="00494F42" w:rsidRDefault="001312A0">
      <w:pPr>
        <w:ind w:left="11" w:right="34"/>
      </w:pPr>
      <w:r>
        <w:t>The district is not required to conduct a background check on volunteers who have had a background check conducted by another Missouri public school within the past year if the district receives a copy of the background check directly from the ot</w:t>
      </w:r>
      <w:r>
        <w:t>her district or obtains electronic access to the previous background check.</w:t>
      </w:r>
      <w:r>
        <w:t xml:space="preserve"> </w:t>
      </w:r>
    </w:p>
    <w:p w14:paraId="5D69FF3E" w14:textId="77777777" w:rsidR="00494F42" w:rsidRDefault="001312A0">
      <w:pPr>
        <w:spacing w:after="14" w:line="259" w:lineRule="auto"/>
        <w:ind w:left="16" w:right="0" w:firstLine="0"/>
      </w:pPr>
      <w:r>
        <w:t xml:space="preserve"> </w:t>
      </w:r>
    </w:p>
    <w:p w14:paraId="4671E855" w14:textId="77777777" w:rsidR="00494F42" w:rsidRDefault="001312A0">
      <w:pPr>
        <w:spacing w:after="335"/>
        <w:ind w:left="11" w:right="34"/>
      </w:pPr>
      <w:r>
        <w:t>In addition to the volunteers who are required by law to receive a full background check, the superintendent or designee may require other volunteers to undergo a background check or the district may conduct a search of the MSHP's criminal history database</w:t>
      </w:r>
      <w:r>
        <w:t xml:space="preserve"> and the FCSR or the CD's central registry of child abuse and neglect. </w:t>
      </w:r>
      <w:r>
        <w:t xml:space="preserve"> </w:t>
      </w:r>
    </w:p>
    <w:p w14:paraId="1AEAD38E" w14:textId="77777777" w:rsidR="00494F42" w:rsidRDefault="001312A0">
      <w:pPr>
        <w:pStyle w:val="Heading1"/>
        <w:ind w:left="11"/>
      </w:pPr>
      <w:r>
        <w:t>Contracted Services</w:t>
      </w:r>
      <w:r>
        <w:t xml:space="preserve"> </w:t>
      </w:r>
    </w:p>
    <w:p w14:paraId="3DC2BDC9" w14:textId="77777777" w:rsidR="00494F42" w:rsidRDefault="001312A0">
      <w:pPr>
        <w:spacing w:after="14" w:line="259" w:lineRule="auto"/>
        <w:ind w:left="16" w:right="0" w:firstLine="0"/>
      </w:pPr>
      <w:r>
        <w:t xml:space="preserve"> </w:t>
      </w:r>
    </w:p>
    <w:p w14:paraId="72F7A1A2" w14:textId="77777777" w:rsidR="00494F42" w:rsidRDefault="001312A0">
      <w:pPr>
        <w:spacing w:after="330" w:line="272" w:lineRule="auto"/>
        <w:ind w:left="11" w:right="72"/>
        <w:jc w:val="both"/>
      </w:pPr>
      <w:r>
        <w:lastRenderedPageBreak/>
        <w:t xml:space="preserve">If the district contracts with another person or entity to provide services to students, the district may include in the contract a requirement that a criminal </w:t>
      </w:r>
      <w:r>
        <w:t xml:space="preserve">background check be conducted on any person who will have regular contact with students. Staff members of an early childhood education program that is under contract with the district will undergo criminal background checks as required by law. </w:t>
      </w:r>
      <w:r>
        <w:t xml:space="preserve"> </w:t>
      </w:r>
    </w:p>
    <w:p w14:paraId="2100A6FC" w14:textId="77777777" w:rsidR="00494F42" w:rsidRDefault="001312A0">
      <w:pPr>
        <w:pStyle w:val="Heading1"/>
        <w:ind w:left="11"/>
      </w:pPr>
      <w:r>
        <w:t>Payment</w:t>
      </w:r>
      <w:r>
        <w:t xml:space="preserve"> </w:t>
      </w:r>
    </w:p>
    <w:p w14:paraId="3112D103" w14:textId="77777777" w:rsidR="00494F42" w:rsidRDefault="001312A0">
      <w:pPr>
        <w:spacing w:after="14" w:line="259" w:lineRule="auto"/>
        <w:ind w:left="16" w:right="0" w:firstLine="0"/>
      </w:pPr>
      <w:r>
        <w:t xml:space="preserve"> </w:t>
      </w:r>
    </w:p>
    <w:p w14:paraId="39E93429" w14:textId="77777777" w:rsidR="00494F42" w:rsidRDefault="001312A0">
      <w:pPr>
        <w:ind w:left="11" w:right="34"/>
      </w:pPr>
      <w:r>
        <w:t>In general, applicants for employment and volunteers are responsible for the cost of the criminal background check, but the district may later reimburse the person at the district's discretion. However, when an applicant has had a background check conduct</w:t>
      </w:r>
      <w:r>
        <w:t>ed by another Missouri public school within the past year and the district receives a copy of the background check directly from the other district or obtains electronic access to the previous background check, the district will not require an additional b</w:t>
      </w:r>
      <w:r>
        <w:t>ackground check as a condition of employment unless the district pays the cost, in accordance with law.</w:t>
      </w:r>
      <w:r>
        <w:t xml:space="preserve"> </w:t>
      </w:r>
    </w:p>
    <w:p w14:paraId="4282DB17" w14:textId="77777777" w:rsidR="00494F42" w:rsidRDefault="001312A0">
      <w:pPr>
        <w:spacing w:after="16" w:line="259" w:lineRule="auto"/>
        <w:ind w:left="16" w:right="0" w:firstLine="0"/>
      </w:pPr>
      <w:r>
        <w:t xml:space="preserve"> </w:t>
      </w:r>
    </w:p>
    <w:p w14:paraId="311BE529" w14:textId="77777777" w:rsidR="00494F42" w:rsidRDefault="001312A0">
      <w:pPr>
        <w:spacing w:after="336"/>
        <w:ind w:left="11" w:right="34"/>
      </w:pPr>
      <w:r>
        <w:t>The district will pay the expenses associated with conducting and renewing criminal background checks for current employees. In cases where the distr</w:t>
      </w:r>
      <w:r>
        <w:t xml:space="preserve">ict requires independent contractors to conduct criminal background checks, payment for the background checks will be determined by the contract. </w:t>
      </w:r>
      <w:r>
        <w:t xml:space="preserve"> </w:t>
      </w:r>
    </w:p>
    <w:p w14:paraId="16332DA3" w14:textId="77777777" w:rsidR="00494F42" w:rsidRDefault="001312A0">
      <w:pPr>
        <w:pStyle w:val="Heading1"/>
        <w:ind w:left="11"/>
      </w:pPr>
      <w:r>
        <w:t>Updating Information</w:t>
      </w:r>
      <w:r>
        <w:t xml:space="preserve"> </w:t>
      </w:r>
    </w:p>
    <w:p w14:paraId="446A9497" w14:textId="77777777" w:rsidR="00494F42" w:rsidRDefault="001312A0">
      <w:pPr>
        <w:spacing w:after="14" w:line="259" w:lineRule="auto"/>
        <w:ind w:left="16" w:right="0" w:firstLine="0"/>
      </w:pPr>
      <w:r>
        <w:t xml:space="preserve"> </w:t>
      </w:r>
    </w:p>
    <w:p w14:paraId="47D33E8B" w14:textId="77777777" w:rsidR="00494F42" w:rsidRDefault="001312A0">
      <w:pPr>
        <w:ind w:left="11" w:right="34"/>
      </w:pPr>
      <w:r>
        <w:t>The district reserves the right to require any employee or volunteer to submit to ad</w:t>
      </w:r>
      <w:r>
        <w:t>ditional criminal background checks at the district's expense or to rerun background checks at any time. The district will provide the Department of Elementary and Secondary Education (DESE) the relevant personnel information necessary to conduct postemplo</w:t>
      </w:r>
      <w:r>
        <w:t>yment background checks as allowed by law.</w:t>
      </w:r>
      <w:r>
        <w:t xml:space="preserve"> </w:t>
      </w:r>
    </w:p>
    <w:p w14:paraId="0E134499" w14:textId="77777777" w:rsidR="00494F42" w:rsidRDefault="001312A0">
      <w:pPr>
        <w:spacing w:after="14" w:line="259" w:lineRule="auto"/>
        <w:ind w:left="16" w:right="0" w:firstLine="0"/>
      </w:pPr>
      <w:r>
        <w:t xml:space="preserve"> </w:t>
      </w:r>
    </w:p>
    <w:p w14:paraId="143B5CDA" w14:textId="77777777" w:rsidR="00494F42" w:rsidRDefault="001312A0">
      <w:pPr>
        <w:spacing w:after="336"/>
        <w:ind w:left="11" w:right="34"/>
      </w:pPr>
      <w:r>
        <w:t>The district may update all criminal background checks required under this policy at least every five years if the person is still volunteering or working for the district or working on district property. The d</w:t>
      </w:r>
      <w:r>
        <w:t>istrict may check the driving records of all drivers of district transportation every six months. Any employee refusing to submit to a background check may be disciplined or terminated. The district may decline to utilize the services of volunteers or cont</w:t>
      </w:r>
      <w:r>
        <w:t xml:space="preserve">ractors who refuse to participate. </w:t>
      </w:r>
      <w:r>
        <w:t xml:space="preserve"> </w:t>
      </w:r>
    </w:p>
    <w:p w14:paraId="4465E4AC" w14:textId="77777777" w:rsidR="00494F42" w:rsidRDefault="001312A0">
      <w:pPr>
        <w:pStyle w:val="Heading1"/>
        <w:ind w:left="11"/>
      </w:pPr>
      <w:r>
        <w:t>Ongoing Background Checks</w:t>
      </w:r>
      <w:r>
        <w:t xml:space="preserve"> </w:t>
      </w:r>
    </w:p>
    <w:p w14:paraId="14026D48" w14:textId="77777777" w:rsidR="00494F42" w:rsidRDefault="001312A0">
      <w:pPr>
        <w:spacing w:after="14" w:line="259" w:lineRule="auto"/>
        <w:ind w:left="16" w:right="0" w:firstLine="0"/>
      </w:pPr>
      <w:r>
        <w:t xml:space="preserve"> </w:t>
      </w:r>
    </w:p>
    <w:p w14:paraId="3C2731FB" w14:textId="77777777" w:rsidR="00494F42" w:rsidRDefault="001312A0">
      <w:pPr>
        <w:spacing w:after="339"/>
        <w:ind w:left="11" w:right="34"/>
      </w:pPr>
      <w:r>
        <w:t>The district may participate in the state and federal Rap Back programs, which automatically notify the district when a district employee is arrested for a reportable offense after the district has conducted an initial background check under the program. O</w:t>
      </w:r>
      <w:r>
        <w:t>nce notified, the superintendent or designee will discuss the incident with the employee. The superintendent or designee is authorized to take appropriate action as allowed by law and district policy and to contact the district's attorney to discuss any le</w:t>
      </w:r>
      <w:r>
        <w:t xml:space="preserve">gal concerns. </w:t>
      </w:r>
      <w:r>
        <w:t xml:space="preserve"> </w:t>
      </w:r>
    </w:p>
    <w:p w14:paraId="46B54752" w14:textId="77777777" w:rsidR="00494F42" w:rsidRDefault="001312A0">
      <w:pPr>
        <w:pStyle w:val="Heading1"/>
        <w:ind w:left="11"/>
      </w:pPr>
      <w:r>
        <w:t>District Notification</w:t>
      </w:r>
      <w:r>
        <w:t xml:space="preserve"> </w:t>
      </w:r>
    </w:p>
    <w:p w14:paraId="337DE62A" w14:textId="77777777" w:rsidR="00494F42" w:rsidRDefault="001312A0">
      <w:pPr>
        <w:spacing w:after="16" w:line="259" w:lineRule="auto"/>
        <w:ind w:left="16" w:right="0" w:firstLine="0"/>
      </w:pPr>
      <w:r>
        <w:t xml:space="preserve"> </w:t>
      </w:r>
    </w:p>
    <w:p w14:paraId="7FF396C5" w14:textId="77777777" w:rsidR="00494F42" w:rsidRDefault="001312A0">
      <w:pPr>
        <w:spacing w:after="336"/>
        <w:ind w:left="11" w:right="34"/>
      </w:pPr>
      <w:r>
        <w:lastRenderedPageBreak/>
        <w:t>As a condition of continuing to work within the district, all employees and other persons required to submit to a criminal background check pursuant to this policy must notify the district if they are charged, convi</w:t>
      </w:r>
      <w:r>
        <w:t>cted, plead guilty to, or are otherwise found guilty of any misdemeanor or felony, regardless of the imposition of sentence. This notification must be made as soon as possible, but no later than five business days after the event, and is in addition to any</w:t>
      </w:r>
      <w:r>
        <w:t xml:space="preserve"> reporting requirement established by law. </w:t>
      </w:r>
      <w:r>
        <w:t xml:space="preserve"> </w:t>
      </w:r>
    </w:p>
    <w:p w14:paraId="3EEC08A4" w14:textId="77777777" w:rsidR="00494F42" w:rsidRDefault="001312A0">
      <w:pPr>
        <w:pStyle w:val="Heading1"/>
        <w:ind w:left="11"/>
      </w:pPr>
      <w:r>
        <w:t>Reporting Requirements</w:t>
      </w:r>
      <w:r>
        <w:t xml:space="preserve"> </w:t>
      </w:r>
    </w:p>
    <w:p w14:paraId="001445D6" w14:textId="77777777" w:rsidR="00494F42" w:rsidRDefault="001312A0">
      <w:pPr>
        <w:spacing w:after="16" w:line="259" w:lineRule="auto"/>
        <w:ind w:left="16" w:right="0" w:firstLine="0"/>
      </w:pPr>
      <w:r>
        <w:t xml:space="preserve"> </w:t>
      </w:r>
    </w:p>
    <w:p w14:paraId="24C7D672" w14:textId="77777777" w:rsidR="00494F42" w:rsidRDefault="001312A0">
      <w:pPr>
        <w:ind w:left="11" w:right="34"/>
      </w:pPr>
      <w:r>
        <w:t>The superintendent or designee shall immediately provide written notice to the State Board of Education and the attorney general upon learning that a certificated employee has pled guil</w:t>
      </w:r>
      <w:r>
        <w:t>ty to or was found guilty of any offense that would authorize the State Board to seek discipline of or revoke a teaching certificate.</w:t>
      </w:r>
      <w:r>
        <w:t xml:space="preserve"> </w:t>
      </w:r>
    </w:p>
    <w:p w14:paraId="217A93A2" w14:textId="77777777" w:rsidR="00494F42" w:rsidRDefault="001312A0">
      <w:pPr>
        <w:spacing w:after="14" w:line="259" w:lineRule="auto"/>
        <w:ind w:left="16" w:right="0" w:firstLine="0"/>
      </w:pPr>
      <w:r>
        <w:t xml:space="preserve"> </w:t>
      </w:r>
    </w:p>
    <w:p w14:paraId="767E6226" w14:textId="77777777" w:rsidR="00494F42" w:rsidRDefault="001312A0">
      <w:pPr>
        <w:spacing w:after="285"/>
        <w:ind w:left="11" w:right="34"/>
      </w:pPr>
      <w:r>
        <w:t xml:space="preserve">In accordance with law, the district will notify the </w:t>
      </w:r>
      <w:proofErr w:type="gramStart"/>
      <w:r>
        <w:t>Public School</w:t>
      </w:r>
      <w:proofErr w:type="gramEnd"/>
      <w:r>
        <w:t xml:space="preserve"> Retirement System (PSRS), the Public Education Employee Retirement System (PEERS), or any other relevant state retirement system when an employee or former employee is charged with or convi</w:t>
      </w:r>
      <w:r>
        <w:t xml:space="preserve">cted of any of the following crimes committed in direct connection with or directly related to the employee's or former employee's duties as an employee with the district when the charge or conviction is a felony: </w:t>
      </w:r>
      <w:r>
        <w:t xml:space="preserve"> </w:t>
      </w:r>
    </w:p>
    <w:p w14:paraId="698843C3" w14:textId="77777777" w:rsidR="00494F42" w:rsidRDefault="001312A0">
      <w:pPr>
        <w:numPr>
          <w:ilvl w:val="0"/>
          <w:numId w:val="3"/>
        </w:numPr>
        <w:ind w:right="34" w:hanging="360"/>
      </w:pPr>
      <w:r>
        <w:t>Stealing under §</w:t>
      </w:r>
      <w:r>
        <w:t xml:space="preserve"> </w:t>
      </w:r>
      <w:r>
        <w:t xml:space="preserve">570.030, </w:t>
      </w:r>
      <w:proofErr w:type="spellStart"/>
      <w:r>
        <w:t>RSMo</w:t>
      </w:r>
      <w:proofErr w:type="spellEnd"/>
      <w:r>
        <w:t>., when th</w:t>
      </w:r>
      <w:r>
        <w:t>e offense involved money, property, or services valued at $5,000 or more;</w:t>
      </w:r>
      <w:r>
        <w:t xml:space="preserve"> </w:t>
      </w:r>
    </w:p>
    <w:p w14:paraId="2B9C88B3" w14:textId="77777777" w:rsidR="00494F42" w:rsidRDefault="001312A0">
      <w:pPr>
        <w:spacing w:after="0" w:line="259" w:lineRule="auto"/>
        <w:ind w:left="736" w:right="0" w:firstLine="0"/>
      </w:pPr>
      <w:r>
        <w:t xml:space="preserve">  </w:t>
      </w:r>
    </w:p>
    <w:p w14:paraId="2F351458" w14:textId="77777777" w:rsidR="00494F42" w:rsidRDefault="001312A0">
      <w:pPr>
        <w:numPr>
          <w:ilvl w:val="0"/>
          <w:numId w:val="3"/>
        </w:numPr>
        <w:ind w:right="34" w:hanging="360"/>
      </w:pPr>
      <w:r>
        <w:t>Receiving stolen property under §</w:t>
      </w:r>
      <w:r>
        <w:t xml:space="preserve"> </w:t>
      </w:r>
      <w:r>
        <w:t xml:space="preserve">570.080, </w:t>
      </w:r>
      <w:proofErr w:type="spellStart"/>
      <w:r>
        <w:t>RSMo</w:t>
      </w:r>
      <w:proofErr w:type="spellEnd"/>
      <w:r>
        <w:t>., as it existed before January</w:t>
      </w:r>
      <w:r>
        <w:t xml:space="preserve"> </w:t>
      </w:r>
      <w:r>
        <w:t>1, 2017, when such offense involved money, property, or services valued at $5,000 or more;</w:t>
      </w:r>
      <w:r>
        <w:t xml:space="preserve"> </w:t>
      </w:r>
    </w:p>
    <w:p w14:paraId="225A3B3A" w14:textId="77777777" w:rsidR="00494F42" w:rsidRDefault="001312A0">
      <w:pPr>
        <w:spacing w:after="0" w:line="259" w:lineRule="auto"/>
        <w:ind w:left="736" w:right="0" w:firstLine="0"/>
      </w:pPr>
      <w:r>
        <w:t xml:space="preserve">  </w:t>
      </w:r>
    </w:p>
    <w:p w14:paraId="7A9EEFF1" w14:textId="77777777" w:rsidR="00494F42" w:rsidRDefault="001312A0">
      <w:pPr>
        <w:numPr>
          <w:ilvl w:val="0"/>
          <w:numId w:val="3"/>
        </w:numPr>
        <w:ind w:right="34" w:hanging="360"/>
      </w:pPr>
      <w:r>
        <w:t>Forg</w:t>
      </w:r>
      <w:r>
        <w:t>ery under §</w:t>
      </w:r>
      <w:r>
        <w:t xml:space="preserve"> </w:t>
      </w:r>
      <w:r>
        <w:t xml:space="preserve">570.090, </w:t>
      </w:r>
      <w:proofErr w:type="spellStart"/>
      <w:r>
        <w:t>RSMo</w:t>
      </w:r>
      <w:proofErr w:type="spellEnd"/>
      <w:r>
        <w:t>.;</w:t>
      </w:r>
      <w:r>
        <w:t xml:space="preserve"> </w:t>
      </w:r>
    </w:p>
    <w:p w14:paraId="3E67E284" w14:textId="77777777" w:rsidR="00494F42" w:rsidRDefault="001312A0">
      <w:pPr>
        <w:spacing w:after="0" w:line="259" w:lineRule="auto"/>
        <w:ind w:left="736" w:right="0" w:firstLine="0"/>
      </w:pPr>
      <w:r>
        <w:t xml:space="preserve">  </w:t>
      </w:r>
    </w:p>
    <w:p w14:paraId="3269C66F" w14:textId="77777777" w:rsidR="00494F42" w:rsidRDefault="001312A0">
      <w:pPr>
        <w:numPr>
          <w:ilvl w:val="0"/>
          <w:numId w:val="3"/>
        </w:numPr>
        <w:ind w:right="34" w:hanging="360"/>
      </w:pPr>
      <w:r>
        <w:t>Counterfeiting under §</w:t>
      </w:r>
      <w:r>
        <w:t xml:space="preserve"> </w:t>
      </w:r>
      <w:r>
        <w:t xml:space="preserve">570.103, </w:t>
      </w:r>
      <w:proofErr w:type="spellStart"/>
      <w:r>
        <w:t>RSMo</w:t>
      </w:r>
      <w:proofErr w:type="spellEnd"/>
      <w:r>
        <w:t>.;</w:t>
      </w:r>
      <w:r>
        <w:t xml:space="preserve"> </w:t>
      </w:r>
    </w:p>
    <w:p w14:paraId="1EEE5A0E" w14:textId="77777777" w:rsidR="00494F42" w:rsidRDefault="001312A0">
      <w:pPr>
        <w:spacing w:after="0" w:line="259" w:lineRule="auto"/>
        <w:ind w:left="736" w:right="0" w:firstLine="0"/>
      </w:pPr>
      <w:r>
        <w:t xml:space="preserve">  </w:t>
      </w:r>
    </w:p>
    <w:p w14:paraId="39019ABC" w14:textId="77777777" w:rsidR="00494F42" w:rsidRDefault="001312A0">
      <w:pPr>
        <w:numPr>
          <w:ilvl w:val="0"/>
          <w:numId w:val="3"/>
        </w:numPr>
        <w:ind w:right="34" w:hanging="360"/>
      </w:pPr>
      <w:r>
        <w:t>Bribery of a public servant under §</w:t>
      </w:r>
      <w:r>
        <w:t xml:space="preserve"> </w:t>
      </w:r>
      <w:r>
        <w:t xml:space="preserve">576.010, </w:t>
      </w:r>
      <w:proofErr w:type="spellStart"/>
      <w:r>
        <w:t>RSMo</w:t>
      </w:r>
      <w:proofErr w:type="spellEnd"/>
      <w:r>
        <w:t>.;</w:t>
      </w:r>
      <w:r>
        <w:t xml:space="preserve"> </w:t>
      </w:r>
    </w:p>
    <w:p w14:paraId="0D99FB5C" w14:textId="77777777" w:rsidR="00494F42" w:rsidRDefault="001312A0">
      <w:pPr>
        <w:spacing w:after="0" w:line="259" w:lineRule="auto"/>
        <w:ind w:left="736" w:right="0" w:firstLine="0"/>
      </w:pPr>
      <w:r>
        <w:t xml:space="preserve">  </w:t>
      </w:r>
    </w:p>
    <w:p w14:paraId="674CC2D3" w14:textId="77777777" w:rsidR="00494F42" w:rsidRDefault="001312A0">
      <w:pPr>
        <w:numPr>
          <w:ilvl w:val="0"/>
          <w:numId w:val="3"/>
        </w:numPr>
        <w:ind w:right="34" w:hanging="360"/>
      </w:pPr>
      <w:r>
        <w:t>Acceding to corruption under §</w:t>
      </w:r>
      <w:r>
        <w:t xml:space="preserve"> </w:t>
      </w:r>
      <w:r>
        <w:t xml:space="preserve">576.020, </w:t>
      </w:r>
      <w:proofErr w:type="spellStart"/>
      <w:r>
        <w:t>RSMo</w:t>
      </w:r>
      <w:proofErr w:type="spellEnd"/>
      <w:r>
        <w:t>.; or</w:t>
      </w:r>
      <w:r>
        <w:t xml:space="preserve"> </w:t>
      </w:r>
    </w:p>
    <w:p w14:paraId="06DB00A8" w14:textId="77777777" w:rsidR="00494F42" w:rsidRDefault="001312A0">
      <w:pPr>
        <w:spacing w:after="0" w:line="259" w:lineRule="auto"/>
        <w:ind w:left="736" w:right="0" w:firstLine="0"/>
      </w:pPr>
      <w:r>
        <w:t xml:space="preserve">  </w:t>
      </w:r>
    </w:p>
    <w:p w14:paraId="1AB4E501" w14:textId="77777777" w:rsidR="00494F42" w:rsidRDefault="001312A0">
      <w:pPr>
        <w:numPr>
          <w:ilvl w:val="0"/>
          <w:numId w:val="3"/>
        </w:numPr>
        <w:spacing w:line="430" w:lineRule="auto"/>
        <w:ind w:right="34" w:hanging="360"/>
      </w:pPr>
      <w:r>
        <w:t>Any substantially similar offense under federal law.</w:t>
      </w:r>
      <w:r>
        <w:t xml:space="preserve"> </w:t>
      </w:r>
      <w:r>
        <w:rPr>
          <w:b/>
          <w:sz w:val="27"/>
        </w:rPr>
        <w:t xml:space="preserve">Confidentiality </w:t>
      </w:r>
    </w:p>
    <w:p w14:paraId="28C22524" w14:textId="77777777" w:rsidR="00494F42" w:rsidRDefault="001312A0">
      <w:pPr>
        <w:spacing w:after="14" w:line="259" w:lineRule="auto"/>
        <w:ind w:left="16" w:right="0" w:firstLine="0"/>
      </w:pPr>
      <w:r>
        <w:t xml:space="preserve"> </w:t>
      </w:r>
    </w:p>
    <w:p w14:paraId="3B179E62" w14:textId="77777777" w:rsidR="00494F42" w:rsidRDefault="001312A0">
      <w:pPr>
        <w:spacing w:after="1" w:line="272" w:lineRule="auto"/>
        <w:ind w:left="11" w:right="72"/>
        <w:jc w:val="both"/>
      </w:pPr>
      <w:r>
        <w:t>Information received by the district pursuant to a criminal background check is confidential. Except as allowed by law, the district will use this information only for the district's i</w:t>
      </w:r>
      <w:r>
        <w:t>nternal purposes in determining the suitability of an applicant, employee, volunteer, or other worker on district property. The district will keep this information in a location that is accessible only to persons who need to know the information to carry o</w:t>
      </w:r>
      <w:r>
        <w:t>ut their responsibilities with the district. Any person submitting to a criminal background check may receive a copy of the background check information received by the district during the time period the district has access to the information.</w:t>
      </w:r>
      <w:r>
        <w:t xml:space="preserve"> </w:t>
      </w:r>
    </w:p>
    <w:p w14:paraId="1423FA4F" w14:textId="77777777" w:rsidR="00494F42" w:rsidRDefault="001312A0">
      <w:pPr>
        <w:spacing w:after="14" w:line="259" w:lineRule="auto"/>
        <w:ind w:left="16" w:right="0" w:firstLine="0"/>
      </w:pPr>
      <w:r>
        <w:t xml:space="preserve"> </w:t>
      </w:r>
    </w:p>
    <w:p w14:paraId="434660F8" w14:textId="77777777" w:rsidR="00494F42" w:rsidRDefault="001312A0">
      <w:pPr>
        <w:spacing w:after="1" w:line="272" w:lineRule="auto"/>
        <w:ind w:left="11" w:right="72"/>
        <w:jc w:val="both"/>
      </w:pPr>
      <w:r>
        <w:lastRenderedPageBreak/>
        <w:t>Pursuant</w:t>
      </w:r>
      <w:r>
        <w:t xml:space="preserve"> to state law and upon the written request of an employee or former employee, the district may transfer a criminal background check to another school district within one year of receiving the background check.</w:t>
      </w:r>
      <w:r>
        <w:t xml:space="preserve"> </w:t>
      </w:r>
    </w:p>
    <w:p w14:paraId="7E02F3BD" w14:textId="77777777" w:rsidR="00494F42" w:rsidRDefault="001312A0">
      <w:pPr>
        <w:spacing w:after="16" w:line="259" w:lineRule="auto"/>
        <w:ind w:left="16" w:right="0" w:firstLine="0"/>
      </w:pPr>
      <w:r>
        <w:t xml:space="preserve"> </w:t>
      </w:r>
    </w:p>
    <w:p w14:paraId="524D9E35" w14:textId="77777777" w:rsidR="00494F42" w:rsidRDefault="001312A0">
      <w:pPr>
        <w:spacing w:after="336"/>
        <w:ind w:left="11" w:right="34"/>
      </w:pPr>
      <w:r>
        <w:t>Pursuant to state and federal law, informat</w:t>
      </w:r>
      <w:r>
        <w:t>ion submitted to the MSHP for background checks will be shared with state and national Rap Back criminal background check programs if the district opts to use these programs. The information, including fingerprints, shall be retained by the state central r</w:t>
      </w:r>
      <w:r>
        <w:t>epository and the FBI and shall be searched against other fingerprints on file, including latent fingerprints. Applicant fingerprints, while retained, may continue to be compared against other fingerprints submitted to or retained by the FBI, including lat</w:t>
      </w:r>
      <w:r>
        <w:t xml:space="preserve">ent fingerprints. </w:t>
      </w:r>
      <w:r>
        <w:t xml:space="preserve"> </w:t>
      </w:r>
    </w:p>
    <w:p w14:paraId="06BB3D89" w14:textId="77777777" w:rsidR="00494F42" w:rsidRDefault="001312A0">
      <w:pPr>
        <w:pStyle w:val="Heading1"/>
        <w:ind w:left="11"/>
      </w:pPr>
      <w:r>
        <w:t>Consequences</w:t>
      </w:r>
      <w:r>
        <w:t xml:space="preserve"> </w:t>
      </w:r>
    </w:p>
    <w:p w14:paraId="583461EC" w14:textId="77777777" w:rsidR="00494F42" w:rsidRDefault="001312A0">
      <w:pPr>
        <w:spacing w:after="16" w:line="259" w:lineRule="auto"/>
        <w:ind w:left="16" w:right="0" w:firstLine="0"/>
      </w:pPr>
      <w:r>
        <w:t xml:space="preserve"> </w:t>
      </w:r>
    </w:p>
    <w:p w14:paraId="6C9D7A91" w14:textId="77777777" w:rsidR="00494F42" w:rsidRDefault="001312A0">
      <w:pPr>
        <w:spacing w:after="336"/>
        <w:ind w:left="11" w:right="34"/>
      </w:pPr>
      <w:r>
        <w:t>The superintendent or designee is directed to exclude from employment or to take action to terminate individuals whose criminal background checks reveal that they have exhibited behavior that is violent or harmful to children or adults and may terminate em</w:t>
      </w:r>
      <w:r>
        <w:t>ployees or exclude applicants if the background check reveals behavior that would make them unsuitable for the position in the discretion of the superintendent or designee. Individuals whose background checks reveal behavior that would make them unsuitable</w:t>
      </w:r>
      <w:r>
        <w:t xml:space="preserve"> to volunteer in the district will not be allowed to volunteer. Employees who fail to keep background check results confidential as required by law or this policy or who violate any portion of this policy or district procedure will be subject to disciplina</w:t>
      </w:r>
      <w:r>
        <w:t xml:space="preserve">ry action up to and including termination. </w:t>
      </w:r>
      <w:r>
        <w:t xml:space="preserve"> </w:t>
      </w:r>
    </w:p>
    <w:p w14:paraId="7073F2BA" w14:textId="77777777" w:rsidR="00494F42" w:rsidRDefault="001312A0">
      <w:pPr>
        <w:pStyle w:val="Heading1"/>
        <w:ind w:left="11"/>
      </w:pPr>
      <w:r>
        <w:t>Admissions for Adult Learners</w:t>
      </w:r>
      <w:r>
        <w:t xml:space="preserve"> </w:t>
      </w:r>
    </w:p>
    <w:p w14:paraId="2B33B2B2" w14:textId="77777777" w:rsidR="00494F42" w:rsidRDefault="001312A0">
      <w:pPr>
        <w:spacing w:after="14" w:line="259" w:lineRule="auto"/>
        <w:ind w:left="16" w:right="0" w:firstLine="0"/>
      </w:pPr>
      <w:r>
        <w:t xml:space="preserve"> </w:t>
      </w:r>
    </w:p>
    <w:p w14:paraId="795B2A81" w14:textId="77777777" w:rsidR="00494F42" w:rsidRDefault="001312A0">
      <w:pPr>
        <w:ind w:left="11" w:right="34"/>
      </w:pPr>
      <w:r>
        <w:t>Adults taking courses on district property during the school day may be required to undergo a background check in accordance with law and policy JEC.</w:t>
      </w:r>
      <w:r>
        <w:t xml:space="preserve"> </w:t>
      </w:r>
    </w:p>
    <w:p w14:paraId="397AA0E2" w14:textId="77777777" w:rsidR="00494F42" w:rsidRDefault="001312A0">
      <w:pPr>
        <w:spacing w:after="0" w:line="259" w:lineRule="auto"/>
        <w:ind w:left="16" w:right="0" w:firstLine="0"/>
      </w:pPr>
      <w:r>
        <w:t xml:space="preserve"> </w:t>
      </w:r>
    </w:p>
    <w:p w14:paraId="307AC80F" w14:textId="77777777" w:rsidR="00494F42" w:rsidRDefault="001312A0">
      <w:pPr>
        <w:spacing w:after="58" w:line="259" w:lineRule="auto"/>
        <w:ind w:left="11" w:right="0"/>
      </w:pPr>
      <w:r>
        <w:rPr>
          <w:sz w:val="17"/>
        </w:rPr>
        <w:t>© 2024, Missouri School B</w:t>
      </w:r>
      <w:r>
        <w:rPr>
          <w:sz w:val="17"/>
        </w:rPr>
        <w:t>oards' Association</w:t>
      </w:r>
      <w:r>
        <w:rPr>
          <w:sz w:val="17"/>
        </w:rPr>
        <w:t xml:space="preserve"> </w:t>
      </w:r>
    </w:p>
    <w:p w14:paraId="7159A5A3" w14:textId="77777777" w:rsidR="00494F42" w:rsidRDefault="001312A0">
      <w:pPr>
        <w:spacing w:after="175" w:line="259" w:lineRule="auto"/>
        <w:ind w:left="11" w:right="0"/>
      </w:pPr>
      <w:r>
        <w:rPr>
          <w:sz w:val="17"/>
        </w:rPr>
        <w:t>Version GBEBC-C.1H (05/24)</w:t>
      </w:r>
      <w:r>
        <w:t xml:space="preserve"> </w:t>
      </w:r>
      <w:r>
        <w:t xml:space="preserve"> </w:t>
      </w:r>
    </w:p>
    <w:p w14:paraId="17345547" w14:textId="77777777" w:rsidR="00494F42" w:rsidRDefault="001312A0">
      <w:pPr>
        <w:spacing w:after="0" w:line="259" w:lineRule="auto"/>
        <w:ind w:left="16" w:right="0" w:firstLine="0"/>
      </w:pPr>
      <w:r>
        <w:rPr>
          <w:sz w:val="24"/>
        </w:rPr>
        <w:t xml:space="preserve"> </w:t>
      </w:r>
    </w:p>
    <w:p w14:paraId="4DB85065" w14:textId="77777777" w:rsidR="00494F42" w:rsidRDefault="001312A0">
      <w:pPr>
        <w:spacing w:after="159" w:line="259" w:lineRule="auto"/>
        <w:ind w:left="-13" w:right="0" w:firstLine="0"/>
      </w:pPr>
      <w:r>
        <w:rPr>
          <w:noProof/>
        </w:rPr>
        <mc:AlternateContent>
          <mc:Choice Requires="wpg">
            <w:drawing>
              <wp:inline distT="0" distB="0" distL="0" distR="0" wp14:anchorId="2A65E5A0" wp14:editId="2226FADA">
                <wp:extent cx="6138037" cy="7620"/>
                <wp:effectExtent l="0" t="0" r="0" b="0"/>
                <wp:docPr id="5482" name="Group 5482"/>
                <wp:cNvGraphicFramePr/>
                <a:graphic xmlns:a="http://schemas.openxmlformats.org/drawingml/2006/main">
                  <a:graphicData uri="http://schemas.microsoft.com/office/word/2010/wordprocessingGroup">
                    <wpg:wgp>
                      <wpg:cNvGrpSpPr/>
                      <wpg:grpSpPr>
                        <a:xfrm>
                          <a:off x="0" y="0"/>
                          <a:ext cx="6138037" cy="7620"/>
                          <a:chOff x="0" y="0"/>
                          <a:chExt cx="6138037" cy="7620"/>
                        </a:xfrm>
                      </wpg:grpSpPr>
                      <wps:wsp>
                        <wps:cNvPr id="8001" name="Shape 8001"/>
                        <wps:cNvSpPr/>
                        <wps:spPr>
                          <a:xfrm>
                            <a:off x="0" y="0"/>
                            <a:ext cx="6138037" cy="9144"/>
                          </a:xfrm>
                          <a:custGeom>
                            <a:avLst/>
                            <a:gdLst/>
                            <a:ahLst/>
                            <a:cxnLst/>
                            <a:rect l="0" t="0" r="0" b="0"/>
                            <a:pathLst>
                              <a:path w="6138037" h="9144">
                                <a:moveTo>
                                  <a:pt x="0" y="0"/>
                                </a:moveTo>
                                <a:lnTo>
                                  <a:pt x="6138037" y="0"/>
                                </a:lnTo>
                                <a:lnTo>
                                  <a:pt x="61380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82" style="width:483.31pt;height:0.599976pt;mso-position-horizontal-relative:char;mso-position-vertical-relative:line" coordsize="61380,76">
                <v:shape id="Shape 8002" style="position:absolute;width:61380;height:91;left:0;top:0;" coordsize="6138037,9144" path="m0,0l6138037,0l6138037,9144l0,9144l0,0">
                  <v:stroke weight="0pt" endcap="flat" joinstyle="miter" miterlimit="10" on="false" color="#000000" opacity="0"/>
                  <v:fill on="true" color="#000000"/>
                </v:shape>
              </v:group>
            </w:pict>
          </mc:Fallback>
        </mc:AlternateContent>
      </w:r>
    </w:p>
    <w:p w14:paraId="32F11719" w14:textId="77777777" w:rsidR="00494F42" w:rsidRDefault="001312A0">
      <w:pPr>
        <w:spacing w:after="155" w:line="259" w:lineRule="auto"/>
        <w:ind w:left="16" w:right="0" w:firstLine="0"/>
      </w:pPr>
      <w:r>
        <w:t xml:space="preserve">  </w:t>
      </w:r>
    </w:p>
    <w:p w14:paraId="660FDCD7" w14:textId="77777777" w:rsidR="00494F42" w:rsidRDefault="001312A0">
      <w:pPr>
        <w:spacing w:after="0" w:line="259" w:lineRule="auto"/>
        <w:ind w:left="16" w:right="0" w:firstLine="0"/>
      </w:pPr>
      <w:r>
        <w:rPr>
          <w:b/>
          <w:sz w:val="20"/>
        </w:rPr>
        <w:t xml:space="preserve">Policy Reference Disclaimer: </w:t>
      </w:r>
    </w:p>
    <w:p w14:paraId="09981E3E" w14:textId="77777777" w:rsidR="00494F42" w:rsidRDefault="001312A0">
      <w:pPr>
        <w:spacing w:after="0" w:line="259" w:lineRule="auto"/>
        <w:ind w:left="16" w:right="46" w:firstLine="0"/>
      </w:pPr>
      <w:r>
        <w:rPr>
          <w:sz w:val="20"/>
        </w:rPr>
        <w:t xml:space="preserve"> </w:t>
      </w:r>
      <w:r>
        <w:rPr>
          <w:sz w:val="20"/>
        </w:rPr>
        <w:t>These references are not intended to be part of the policy itself, nor do they indicate the basis or authority for the board to enact this policy. Instead, they are provided as additional resources for those interested in the subject matter of the policy.</w:t>
      </w:r>
      <w:r>
        <w:t xml:space="preserve"> </w:t>
      </w:r>
      <w:r>
        <w:t xml:space="preserve"> </w:t>
      </w:r>
    </w:p>
    <w:tbl>
      <w:tblPr>
        <w:tblStyle w:val="TableGrid"/>
        <w:tblW w:w="5441" w:type="dxa"/>
        <w:tblInd w:w="37" w:type="dxa"/>
        <w:tblCellMar>
          <w:top w:w="2" w:type="dxa"/>
          <w:left w:w="0" w:type="dxa"/>
          <w:bottom w:w="0" w:type="dxa"/>
          <w:right w:w="0" w:type="dxa"/>
        </w:tblCellMar>
        <w:tblLook w:val="04A0" w:firstRow="1" w:lastRow="0" w:firstColumn="1" w:lastColumn="0" w:noHBand="0" w:noVBand="1"/>
      </w:tblPr>
      <w:tblGrid>
        <w:gridCol w:w="4023"/>
        <w:gridCol w:w="1418"/>
      </w:tblGrid>
      <w:tr w:rsidR="00494F42" w14:paraId="787B48B7" w14:textId="77777777">
        <w:trPr>
          <w:trHeight w:val="317"/>
        </w:trPr>
        <w:tc>
          <w:tcPr>
            <w:tcW w:w="4023" w:type="dxa"/>
            <w:tcBorders>
              <w:top w:val="nil"/>
              <w:left w:val="nil"/>
              <w:bottom w:val="nil"/>
              <w:right w:val="nil"/>
            </w:tcBorders>
          </w:tcPr>
          <w:p w14:paraId="2BCCE6D9" w14:textId="77777777" w:rsidR="00494F42" w:rsidRDefault="001312A0">
            <w:pPr>
              <w:spacing w:after="0" w:line="259" w:lineRule="auto"/>
              <w:ind w:left="0" w:right="0" w:firstLine="0"/>
            </w:pPr>
            <w:r>
              <w:rPr>
                <w:b/>
                <w:sz w:val="24"/>
              </w:rPr>
              <w:t>State</w:t>
            </w:r>
            <w:r>
              <w:rPr>
                <w:sz w:val="24"/>
              </w:rPr>
              <w:t xml:space="preserve"> </w:t>
            </w:r>
          </w:p>
        </w:tc>
        <w:tc>
          <w:tcPr>
            <w:tcW w:w="1418" w:type="dxa"/>
            <w:tcBorders>
              <w:top w:val="nil"/>
              <w:left w:val="nil"/>
              <w:bottom w:val="nil"/>
              <w:right w:val="nil"/>
            </w:tcBorders>
          </w:tcPr>
          <w:p w14:paraId="6EC0E0C1" w14:textId="77777777" w:rsidR="00494F42" w:rsidRDefault="001312A0">
            <w:pPr>
              <w:spacing w:after="0" w:line="259" w:lineRule="auto"/>
              <w:ind w:left="0" w:right="0" w:firstLine="0"/>
              <w:jc w:val="both"/>
            </w:pPr>
            <w:r>
              <w:rPr>
                <w:b/>
                <w:sz w:val="24"/>
              </w:rPr>
              <w:t>Description</w:t>
            </w:r>
            <w:r>
              <w:rPr>
                <w:sz w:val="24"/>
              </w:rPr>
              <w:t xml:space="preserve"> </w:t>
            </w:r>
          </w:p>
        </w:tc>
      </w:tr>
      <w:tr w:rsidR="00494F42" w14:paraId="06F24137" w14:textId="77777777">
        <w:trPr>
          <w:trHeight w:val="414"/>
        </w:trPr>
        <w:tc>
          <w:tcPr>
            <w:tcW w:w="4023" w:type="dxa"/>
            <w:tcBorders>
              <w:top w:val="nil"/>
              <w:left w:val="nil"/>
              <w:bottom w:val="nil"/>
              <w:right w:val="nil"/>
            </w:tcBorders>
          </w:tcPr>
          <w:p w14:paraId="2CA19762" w14:textId="77777777" w:rsidR="00494F42" w:rsidRDefault="001312A0">
            <w:pPr>
              <w:spacing w:after="0" w:line="259" w:lineRule="auto"/>
              <w:ind w:left="0" w:right="0" w:firstLine="0"/>
            </w:pPr>
            <w:r>
              <w:rPr>
                <w:sz w:val="24"/>
              </w:rPr>
              <w:t>§</w:t>
            </w:r>
            <w:r>
              <w:rPr>
                <w:sz w:val="24"/>
              </w:rPr>
              <w:t xml:space="preserve"> 105.669, </w:t>
            </w:r>
            <w:proofErr w:type="spellStart"/>
            <w:r>
              <w:rPr>
                <w:sz w:val="24"/>
              </w:rPr>
              <w:t>RSMo</w:t>
            </w:r>
            <w:proofErr w:type="spellEnd"/>
            <w:r>
              <w:rPr>
                <w:sz w:val="24"/>
              </w:rPr>
              <w:t>.</w:t>
            </w:r>
            <w:r>
              <w:rPr>
                <w:sz w:val="24"/>
              </w:rPr>
              <w:t xml:space="preserve"> </w:t>
            </w:r>
          </w:p>
        </w:tc>
        <w:tc>
          <w:tcPr>
            <w:tcW w:w="1418" w:type="dxa"/>
            <w:tcBorders>
              <w:top w:val="nil"/>
              <w:left w:val="nil"/>
              <w:bottom w:val="nil"/>
              <w:right w:val="nil"/>
            </w:tcBorders>
          </w:tcPr>
          <w:p w14:paraId="4E394AAA" w14:textId="77777777" w:rsidR="00494F42" w:rsidRDefault="001312A0">
            <w:pPr>
              <w:spacing w:after="0" w:line="259" w:lineRule="auto"/>
              <w:ind w:left="0" w:right="0" w:firstLine="0"/>
              <w:jc w:val="both"/>
            </w:pPr>
            <w:hyperlink r:id="rId5">
              <w:r>
                <w:rPr>
                  <w:color w:val="467886"/>
                  <w:sz w:val="24"/>
                  <w:u w:val="single" w:color="467886"/>
                </w:rPr>
                <w:t>State Statute</w:t>
              </w:r>
            </w:hyperlink>
            <w:hyperlink r:id="rId6">
              <w:r>
                <w:rPr>
                  <w:sz w:val="24"/>
                </w:rPr>
                <w:t xml:space="preserve"> </w:t>
              </w:r>
            </w:hyperlink>
          </w:p>
        </w:tc>
      </w:tr>
      <w:tr w:rsidR="00494F42" w14:paraId="0B175F05" w14:textId="77777777">
        <w:trPr>
          <w:trHeight w:val="494"/>
        </w:trPr>
        <w:tc>
          <w:tcPr>
            <w:tcW w:w="4023" w:type="dxa"/>
            <w:tcBorders>
              <w:top w:val="nil"/>
              <w:left w:val="nil"/>
              <w:bottom w:val="nil"/>
              <w:right w:val="nil"/>
            </w:tcBorders>
            <w:vAlign w:val="center"/>
          </w:tcPr>
          <w:p w14:paraId="16BC8C36" w14:textId="77777777" w:rsidR="00494F42" w:rsidRDefault="001312A0">
            <w:pPr>
              <w:spacing w:after="0" w:line="259" w:lineRule="auto"/>
              <w:ind w:left="0" w:right="0" w:firstLine="0"/>
            </w:pPr>
            <w:r>
              <w:rPr>
                <w:sz w:val="24"/>
              </w:rPr>
              <w:t>§</w:t>
            </w:r>
            <w:r>
              <w:rPr>
                <w:sz w:val="24"/>
              </w:rPr>
              <w:t xml:space="preserve"> 163.018, </w:t>
            </w:r>
            <w:proofErr w:type="spellStart"/>
            <w:r>
              <w:rPr>
                <w:sz w:val="24"/>
              </w:rPr>
              <w:t>RSMo</w:t>
            </w:r>
            <w:proofErr w:type="spellEnd"/>
            <w:r>
              <w:rPr>
                <w:sz w:val="24"/>
              </w:rPr>
              <w:t>.</w:t>
            </w:r>
            <w:r>
              <w:rPr>
                <w:sz w:val="24"/>
              </w:rPr>
              <w:t xml:space="preserve"> </w:t>
            </w:r>
          </w:p>
        </w:tc>
        <w:tc>
          <w:tcPr>
            <w:tcW w:w="1418" w:type="dxa"/>
            <w:tcBorders>
              <w:top w:val="nil"/>
              <w:left w:val="nil"/>
              <w:bottom w:val="nil"/>
              <w:right w:val="nil"/>
            </w:tcBorders>
          </w:tcPr>
          <w:p w14:paraId="5A5BB40E" w14:textId="77777777" w:rsidR="00494F42" w:rsidRDefault="001312A0">
            <w:pPr>
              <w:spacing w:after="0" w:line="259" w:lineRule="auto"/>
              <w:ind w:left="0" w:right="0" w:firstLine="0"/>
              <w:jc w:val="both"/>
            </w:pPr>
            <w:hyperlink r:id="rId7">
              <w:r>
                <w:rPr>
                  <w:color w:val="467886"/>
                  <w:sz w:val="24"/>
                  <w:u w:val="single" w:color="467886"/>
                </w:rPr>
                <w:t>State Statute</w:t>
              </w:r>
            </w:hyperlink>
            <w:hyperlink r:id="rId8">
              <w:r>
                <w:rPr>
                  <w:sz w:val="24"/>
                </w:rPr>
                <w:t xml:space="preserve"> </w:t>
              </w:r>
            </w:hyperlink>
          </w:p>
        </w:tc>
      </w:tr>
      <w:tr w:rsidR="00494F42" w14:paraId="6F13EC20" w14:textId="77777777">
        <w:trPr>
          <w:trHeight w:val="493"/>
        </w:trPr>
        <w:tc>
          <w:tcPr>
            <w:tcW w:w="4023" w:type="dxa"/>
            <w:tcBorders>
              <w:top w:val="nil"/>
              <w:left w:val="nil"/>
              <w:bottom w:val="nil"/>
              <w:right w:val="nil"/>
            </w:tcBorders>
            <w:vAlign w:val="center"/>
          </w:tcPr>
          <w:p w14:paraId="1AA505CE" w14:textId="77777777" w:rsidR="00494F42" w:rsidRDefault="001312A0">
            <w:pPr>
              <w:spacing w:after="0" w:line="259" w:lineRule="auto"/>
              <w:ind w:left="0" w:right="0" w:firstLine="0"/>
            </w:pPr>
            <w:r>
              <w:rPr>
                <w:sz w:val="24"/>
              </w:rPr>
              <w:t>§</w:t>
            </w:r>
            <w:r>
              <w:rPr>
                <w:sz w:val="24"/>
              </w:rPr>
              <w:t xml:space="preserve"> 168.071, </w:t>
            </w:r>
            <w:proofErr w:type="spellStart"/>
            <w:r>
              <w:rPr>
                <w:sz w:val="24"/>
              </w:rPr>
              <w:t>RSMo</w:t>
            </w:r>
            <w:proofErr w:type="spellEnd"/>
            <w:r>
              <w:rPr>
                <w:sz w:val="24"/>
              </w:rPr>
              <w:t>.</w:t>
            </w:r>
            <w:r>
              <w:rPr>
                <w:sz w:val="24"/>
              </w:rPr>
              <w:t xml:space="preserve"> </w:t>
            </w:r>
          </w:p>
        </w:tc>
        <w:tc>
          <w:tcPr>
            <w:tcW w:w="1418" w:type="dxa"/>
            <w:tcBorders>
              <w:top w:val="nil"/>
              <w:left w:val="nil"/>
              <w:bottom w:val="nil"/>
              <w:right w:val="nil"/>
            </w:tcBorders>
          </w:tcPr>
          <w:p w14:paraId="47DC7226" w14:textId="77777777" w:rsidR="00494F42" w:rsidRDefault="001312A0">
            <w:pPr>
              <w:spacing w:after="0" w:line="259" w:lineRule="auto"/>
              <w:ind w:left="0" w:right="0" w:firstLine="0"/>
              <w:jc w:val="both"/>
            </w:pPr>
            <w:hyperlink r:id="rId9">
              <w:r>
                <w:rPr>
                  <w:color w:val="467886"/>
                  <w:sz w:val="24"/>
                  <w:u w:val="single" w:color="467886"/>
                </w:rPr>
                <w:t>State Statute</w:t>
              </w:r>
            </w:hyperlink>
            <w:hyperlink r:id="rId10">
              <w:r>
                <w:rPr>
                  <w:sz w:val="24"/>
                </w:rPr>
                <w:t xml:space="preserve"> </w:t>
              </w:r>
            </w:hyperlink>
          </w:p>
        </w:tc>
      </w:tr>
      <w:tr w:rsidR="00494F42" w14:paraId="29A005F2" w14:textId="77777777">
        <w:trPr>
          <w:trHeight w:val="493"/>
        </w:trPr>
        <w:tc>
          <w:tcPr>
            <w:tcW w:w="4023" w:type="dxa"/>
            <w:tcBorders>
              <w:top w:val="nil"/>
              <w:left w:val="nil"/>
              <w:bottom w:val="nil"/>
              <w:right w:val="nil"/>
            </w:tcBorders>
            <w:vAlign w:val="center"/>
          </w:tcPr>
          <w:p w14:paraId="6A567D09" w14:textId="77777777" w:rsidR="00494F42" w:rsidRDefault="001312A0">
            <w:pPr>
              <w:spacing w:after="0" w:line="259" w:lineRule="auto"/>
              <w:ind w:left="0" w:right="0" w:firstLine="0"/>
            </w:pPr>
            <w:r>
              <w:rPr>
                <w:sz w:val="24"/>
              </w:rPr>
              <w:lastRenderedPageBreak/>
              <w:t>§</w:t>
            </w:r>
            <w:r>
              <w:rPr>
                <w:sz w:val="24"/>
              </w:rPr>
              <w:t xml:space="preserve"> 168.133, </w:t>
            </w:r>
            <w:proofErr w:type="spellStart"/>
            <w:r>
              <w:rPr>
                <w:sz w:val="24"/>
              </w:rPr>
              <w:t>RSMo</w:t>
            </w:r>
            <w:proofErr w:type="spellEnd"/>
            <w:r>
              <w:rPr>
                <w:sz w:val="24"/>
              </w:rPr>
              <w:t>.</w:t>
            </w:r>
            <w:r>
              <w:rPr>
                <w:sz w:val="24"/>
              </w:rPr>
              <w:t xml:space="preserve"> </w:t>
            </w:r>
          </w:p>
        </w:tc>
        <w:tc>
          <w:tcPr>
            <w:tcW w:w="1418" w:type="dxa"/>
            <w:tcBorders>
              <w:top w:val="nil"/>
              <w:left w:val="nil"/>
              <w:bottom w:val="nil"/>
              <w:right w:val="nil"/>
            </w:tcBorders>
          </w:tcPr>
          <w:p w14:paraId="1307B463" w14:textId="77777777" w:rsidR="00494F42" w:rsidRDefault="001312A0">
            <w:pPr>
              <w:spacing w:after="0" w:line="259" w:lineRule="auto"/>
              <w:ind w:left="0" w:right="0" w:firstLine="0"/>
              <w:jc w:val="both"/>
            </w:pPr>
            <w:hyperlink r:id="rId11">
              <w:r>
                <w:rPr>
                  <w:color w:val="467886"/>
                  <w:sz w:val="24"/>
                  <w:u w:val="single" w:color="467886"/>
                </w:rPr>
                <w:t>State Statute</w:t>
              </w:r>
            </w:hyperlink>
            <w:hyperlink r:id="rId12">
              <w:r>
                <w:rPr>
                  <w:sz w:val="24"/>
                </w:rPr>
                <w:t xml:space="preserve"> </w:t>
              </w:r>
            </w:hyperlink>
          </w:p>
        </w:tc>
      </w:tr>
      <w:tr w:rsidR="00494F42" w14:paraId="4E6A991C" w14:textId="77777777">
        <w:trPr>
          <w:trHeight w:val="494"/>
        </w:trPr>
        <w:tc>
          <w:tcPr>
            <w:tcW w:w="4023" w:type="dxa"/>
            <w:tcBorders>
              <w:top w:val="nil"/>
              <w:left w:val="nil"/>
              <w:bottom w:val="nil"/>
              <w:right w:val="nil"/>
            </w:tcBorders>
            <w:vAlign w:val="center"/>
          </w:tcPr>
          <w:p w14:paraId="7B10CF6E" w14:textId="77777777" w:rsidR="00494F42" w:rsidRDefault="001312A0">
            <w:pPr>
              <w:spacing w:after="0" w:line="259" w:lineRule="auto"/>
              <w:ind w:left="0" w:right="0" w:firstLine="0"/>
            </w:pPr>
            <w:r>
              <w:rPr>
                <w:sz w:val="24"/>
              </w:rPr>
              <w:t>§</w:t>
            </w:r>
            <w:r>
              <w:rPr>
                <w:sz w:val="24"/>
              </w:rPr>
              <w:t xml:space="preserve"> 171.097, </w:t>
            </w:r>
            <w:proofErr w:type="spellStart"/>
            <w:r>
              <w:rPr>
                <w:sz w:val="24"/>
              </w:rPr>
              <w:t>RSMo</w:t>
            </w:r>
            <w:proofErr w:type="spellEnd"/>
            <w:r>
              <w:rPr>
                <w:sz w:val="24"/>
              </w:rPr>
              <w:t>.</w:t>
            </w:r>
            <w:r>
              <w:rPr>
                <w:sz w:val="24"/>
              </w:rPr>
              <w:t xml:space="preserve"> </w:t>
            </w:r>
          </w:p>
        </w:tc>
        <w:tc>
          <w:tcPr>
            <w:tcW w:w="1418" w:type="dxa"/>
            <w:tcBorders>
              <w:top w:val="nil"/>
              <w:left w:val="nil"/>
              <w:bottom w:val="nil"/>
              <w:right w:val="nil"/>
            </w:tcBorders>
          </w:tcPr>
          <w:p w14:paraId="4EF2A9D8" w14:textId="77777777" w:rsidR="00494F42" w:rsidRDefault="001312A0">
            <w:pPr>
              <w:spacing w:after="0" w:line="259" w:lineRule="auto"/>
              <w:ind w:left="0" w:right="0" w:firstLine="0"/>
              <w:jc w:val="both"/>
            </w:pPr>
            <w:hyperlink r:id="rId13">
              <w:r>
                <w:rPr>
                  <w:color w:val="467886"/>
                  <w:sz w:val="24"/>
                  <w:u w:val="single" w:color="467886"/>
                </w:rPr>
                <w:t>State Statute</w:t>
              </w:r>
            </w:hyperlink>
            <w:hyperlink r:id="rId14">
              <w:r>
                <w:rPr>
                  <w:sz w:val="24"/>
                </w:rPr>
                <w:t xml:space="preserve"> </w:t>
              </w:r>
            </w:hyperlink>
          </w:p>
        </w:tc>
      </w:tr>
      <w:tr w:rsidR="00494F42" w14:paraId="4C937ACA" w14:textId="77777777">
        <w:trPr>
          <w:trHeight w:val="494"/>
        </w:trPr>
        <w:tc>
          <w:tcPr>
            <w:tcW w:w="4023" w:type="dxa"/>
            <w:tcBorders>
              <w:top w:val="nil"/>
              <w:left w:val="nil"/>
              <w:bottom w:val="nil"/>
              <w:right w:val="nil"/>
            </w:tcBorders>
            <w:vAlign w:val="center"/>
          </w:tcPr>
          <w:p w14:paraId="6A80B89C" w14:textId="77777777" w:rsidR="00494F42" w:rsidRDefault="001312A0">
            <w:pPr>
              <w:spacing w:after="0" w:line="259" w:lineRule="auto"/>
              <w:ind w:left="0" w:right="0" w:firstLine="0"/>
            </w:pPr>
            <w:r>
              <w:rPr>
                <w:sz w:val="24"/>
              </w:rPr>
              <w:t>§</w:t>
            </w:r>
            <w:r>
              <w:rPr>
                <w:sz w:val="24"/>
              </w:rPr>
              <w:t xml:space="preserve"> 43.539, </w:t>
            </w:r>
            <w:proofErr w:type="spellStart"/>
            <w:r>
              <w:rPr>
                <w:sz w:val="24"/>
              </w:rPr>
              <w:t>RSMo</w:t>
            </w:r>
            <w:proofErr w:type="spellEnd"/>
            <w:r>
              <w:rPr>
                <w:sz w:val="24"/>
              </w:rPr>
              <w:t>.</w:t>
            </w:r>
            <w:r>
              <w:rPr>
                <w:sz w:val="24"/>
              </w:rPr>
              <w:t xml:space="preserve"> </w:t>
            </w:r>
          </w:p>
        </w:tc>
        <w:tc>
          <w:tcPr>
            <w:tcW w:w="1418" w:type="dxa"/>
            <w:tcBorders>
              <w:top w:val="nil"/>
              <w:left w:val="nil"/>
              <w:bottom w:val="nil"/>
              <w:right w:val="nil"/>
            </w:tcBorders>
          </w:tcPr>
          <w:p w14:paraId="67373906" w14:textId="77777777" w:rsidR="00494F42" w:rsidRDefault="001312A0">
            <w:pPr>
              <w:spacing w:after="0" w:line="259" w:lineRule="auto"/>
              <w:ind w:left="0" w:right="0" w:firstLine="0"/>
              <w:jc w:val="both"/>
            </w:pPr>
            <w:hyperlink r:id="rId15">
              <w:r>
                <w:rPr>
                  <w:color w:val="467886"/>
                  <w:sz w:val="24"/>
                  <w:u w:val="single" w:color="467886"/>
                </w:rPr>
                <w:t>State Statute</w:t>
              </w:r>
            </w:hyperlink>
            <w:hyperlink r:id="rId16">
              <w:r>
                <w:rPr>
                  <w:sz w:val="24"/>
                </w:rPr>
                <w:t xml:space="preserve"> </w:t>
              </w:r>
            </w:hyperlink>
          </w:p>
        </w:tc>
      </w:tr>
      <w:tr w:rsidR="00494F42" w14:paraId="358D8C50" w14:textId="77777777">
        <w:trPr>
          <w:trHeight w:val="493"/>
        </w:trPr>
        <w:tc>
          <w:tcPr>
            <w:tcW w:w="4023" w:type="dxa"/>
            <w:tcBorders>
              <w:top w:val="nil"/>
              <w:left w:val="nil"/>
              <w:bottom w:val="nil"/>
              <w:right w:val="nil"/>
            </w:tcBorders>
            <w:vAlign w:val="center"/>
          </w:tcPr>
          <w:p w14:paraId="50DA6888" w14:textId="77777777" w:rsidR="00494F42" w:rsidRDefault="001312A0">
            <w:pPr>
              <w:spacing w:after="0" w:line="259" w:lineRule="auto"/>
              <w:ind w:left="0" w:right="0" w:firstLine="0"/>
            </w:pPr>
            <w:r>
              <w:rPr>
                <w:sz w:val="24"/>
              </w:rPr>
              <w:t>§</w:t>
            </w:r>
            <w:r>
              <w:rPr>
                <w:sz w:val="24"/>
              </w:rPr>
              <w:t xml:space="preserve"> 43.540, </w:t>
            </w:r>
            <w:proofErr w:type="spellStart"/>
            <w:r>
              <w:rPr>
                <w:sz w:val="24"/>
              </w:rPr>
              <w:t>RSMo</w:t>
            </w:r>
            <w:proofErr w:type="spellEnd"/>
            <w:r>
              <w:rPr>
                <w:sz w:val="24"/>
              </w:rPr>
              <w:t>.</w:t>
            </w:r>
            <w:r>
              <w:rPr>
                <w:sz w:val="24"/>
              </w:rPr>
              <w:t xml:space="preserve"> </w:t>
            </w:r>
          </w:p>
        </w:tc>
        <w:tc>
          <w:tcPr>
            <w:tcW w:w="1418" w:type="dxa"/>
            <w:tcBorders>
              <w:top w:val="nil"/>
              <w:left w:val="nil"/>
              <w:bottom w:val="nil"/>
              <w:right w:val="nil"/>
            </w:tcBorders>
          </w:tcPr>
          <w:p w14:paraId="65E8F861" w14:textId="77777777" w:rsidR="00494F42" w:rsidRDefault="001312A0">
            <w:pPr>
              <w:spacing w:after="0" w:line="259" w:lineRule="auto"/>
              <w:ind w:left="0" w:right="0" w:firstLine="0"/>
              <w:jc w:val="both"/>
            </w:pPr>
            <w:hyperlink r:id="rId17">
              <w:r>
                <w:rPr>
                  <w:color w:val="467886"/>
                  <w:sz w:val="24"/>
                  <w:u w:val="single" w:color="467886"/>
                </w:rPr>
                <w:t>State Statute</w:t>
              </w:r>
            </w:hyperlink>
            <w:hyperlink r:id="rId18">
              <w:r>
                <w:rPr>
                  <w:sz w:val="24"/>
                </w:rPr>
                <w:t xml:space="preserve"> </w:t>
              </w:r>
            </w:hyperlink>
          </w:p>
        </w:tc>
      </w:tr>
      <w:tr w:rsidR="00494F42" w14:paraId="422451A1" w14:textId="77777777">
        <w:trPr>
          <w:trHeight w:val="494"/>
        </w:trPr>
        <w:tc>
          <w:tcPr>
            <w:tcW w:w="4023" w:type="dxa"/>
            <w:tcBorders>
              <w:top w:val="nil"/>
              <w:left w:val="nil"/>
              <w:bottom w:val="nil"/>
              <w:right w:val="nil"/>
            </w:tcBorders>
            <w:vAlign w:val="center"/>
          </w:tcPr>
          <w:p w14:paraId="124CA232" w14:textId="77777777" w:rsidR="00494F42" w:rsidRDefault="001312A0">
            <w:pPr>
              <w:spacing w:after="0" w:line="259" w:lineRule="auto"/>
              <w:ind w:left="0" w:right="0" w:firstLine="0"/>
            </w:pPr>
            <w:r>
              <w:rPr>
                <w:sz w:val="24"/>
              </w:rPr>
              <w:t>§</w:t>
            </w:r>
            <w:r>
              <w:rPr>
                <w:sz w:val="24"/>
              </w:rPr>
              <w:t xml:space="preserve"> 43.543, </w:t>
            </w:r>
            <w:proofErr w:type="spellStart"/>
            <w:r>
              <w:rPr>
                <w:sz w:val="24"/>
              </w:rPr>
              <w:t>RSMo</w:t>
            </w:r>
            <w:proofErr w:type="spellEnd"/>
            <w:r>
              <w:rPr>
                <w:sz w:val="24"/>
              </w:rPr>
              <w:t>.</w:t>
            </w:r>
            <w:r>
              <w:rPr>
                <w:sz w:val="24"/>
              </w:rPr>
              <w:t xml:space="preserve"> </w:t>
            </w:r>
          </w:p>
        </w:tc>
        <w:tc>
          <w:tcPr>
            <w:tcW w:w="1418" w:type="dxa"/>
            <w:tcBorders>
              <w:top w:val="nil"/>
              <w:left w:val="nil"/>
              <w:bottom w:val="nil"/>
              <w:right w:val="nil"/>
            </w:tcBorders>
          </w:tcPr>
          <w:p w14:paraId="20F7166F" w14:textId="77777777" w:rsidR="00494F42" w:rsidRDefault="001312A0">
            <w:pPr>
              <w:spacing w:after="0" w:line="259" w:lineRule="auto"/>
              <w:ind w:left="0" w:right="0" w:firstLine="0"/>
              <w:jc w:val="both"/>
            </w:pPr>
            <w:hyperlink r:id="rId19">
              <w:r>
                <w:rPr>
                  <w:color w:val="467886"/>
                  <w:sz w:val="24"/>
                  <w:u w:val="single" w:color="467886"/>
                </w:rPr>
                <w:t>State Statute</w:t>
              </w:r>
            </w:hyperlink>
            <w:hyperlink r:id="rId20">
              <w:r>
                <w:rPr>
                  <w:sz w:val="24"/>
                </w:rPr>
                <w:t xml:space="preserve"> </w:t>
              </w:r>
            </w:hyperlink>
          </w:p>
        </w:tc>
      </w:tr>
      <w:tr w:rsidR="00494F42" w14:paraId="50ACF0B9" w14:textId="77777777">
        <w:trPr>
          <w:trHeight w:val="398"/>
        </w:trPr>
        <w:tc>
          <w:tcPr>
            <w:tcW w:w="4023" w:type="dxa"/>
            <w:tcBorders>
              <w:top w:val="nil"/>
              <w:left w:val="nil"/>
              <w:bottom w:val="nil"/>
              <w:right w:val="nil"/>
            </w:tcBorders>
          </w:tcPr>
          <w:p w14:paraId="065C54E6" w14:textId="77777777" w:rsidR="00494F42" w:rsidRDefault="001312A0">
            <w:pPr>
              <w:spacing w:after="0" w:line="259" w:lineRule="auto"/>
              <w:ind w:left="0" w:right="0" w:firstLine="0"/>
            </w:pPr>
            <w:r>
              <w:rPr>
                <w:sz w:val="24"/>
              </w:rPr>
              <w:t>§</w:t>
            </w:r>
            <w:r>
              <w:rPr>
                <w:sz w:val="24"/>
              </w:rPr>
              <w:t xml:space="preserve"> 576.050, </w:t>
            </w:r>
            <w:proofErr w:type="spellStart"/>
            <w:r>
              <w:rPr>
                <w:sz w:val="24"/>
              </w:rPr>
              <w:t>RSMo</w:t>
            </w:r>
            <w:proofErr w:type="spellEnd"/>
            <w:r>
              <w:rPr>
                <w:sz w:val="24"/>
              </w:rPr>
              <w:t>.</w:t>
            </w:r>
            <w:r>
              <w:rPr>
                <w:sz w:val="24"/>
              </w:rPr>
              <w:t xml:space="preserve"> </w:t>
            </w:r>
          </w:p>
        </w:tc>
        <w:tc>
          <w:tcPr>
            <w:tcW w:w="1418" w:type="dxa"/>
            <w:tcBorders>
              <w:top w:val="nil"/>
              <w:left w:val="nil"/>
              <w:bottom w:val="nil"/>
              <w:right w:val="nil"/>
            </w:tcBorders>
          </w:tcPr>
          <w:p w14:paraId="1F31B301" w14:textId="77777777" w:rsidR="00494F42" w:rsidRDefault="001312A0">
            <w:pPr>
              <w:spacing w:after="0" w:line="259" w:lineRule="auto"/>
              <w:ind w:left="0" w:right="0" w:firstLine="0"/>
              <w:jc w:val="both"/>
            </w:pPr>
            <w:hyperlink r:id="rId21">
              <w:r>
                <w:rPr>
                  <w:color w:val="467886"/>
                  <w:sz w:val="24"/>
                  <w:u w:val="single" w:color="467886"/>
                </w:rPr>
                <w:t>State Statute</w:t>
              </w:r>
            </w:hyperlink>
            <w:hyperlink r:id="rId22">
              <w:r>
                <w:rPr>
                  <w:sz w:val="24"/>
                </w:rPr>
                <w:t xml:space="preserve"> </w:t>
              </w:r>
            </w:hyperlink>
          </w:p>
        </w:tc>
      </w:tr>
    </w:tbl>
    <w:p w14:paraId="159BCE5D" w14:textId="77777777" w:rsidR="00494F42" w:rsidRDefault="001312A0">
      <w:pPr>
        <w:pStyle w:val="Heading2"/>
      </w:pPr>
      <w:r>
        <w:t>Cross References</w:t>
      </w:r>
      <w:r>
        <w:t xml:space="preserve"> </w:t>
      </w:r>
    </w:p>
    <w:tbl>
      <w:tblPr>
        <w:tblStyle w:val="TableGrid"/>
        <w:tblW w:w="9713" w:type="dxa"/>
        <w:tblInd w:w="37" w:type="dxa"/>
        <w:tblCellMar>
          <w:top w:w="2" w:type="dxa"/>
          <w:left w:w="0" w:type="dxa"/>
          <w:bottom w:w="0" w:type="dxa"/>
          <w:right w:w="0" w:type="dxa"/>
        </w:tblCellMar>
        <w:tblLook w:val="04A0" w:firstRow="1" w:lastRow="0" w:firstColumn="1" w:lastColumn="0" w:noHBand="0" w:noVBand="1"/>
      </w:tblPr>
      <w:tblGrid>
        <w:gridCol w:w="4023"/>
        <w:gridCol w:w="5690"/>
      </w:tblGrid>
      <w:tr w:rsidR="00494F42" w14:paraId="3780B974" w14:textId="77777777">
        <w:trPr>
          <w:trHeight w:val="317"/>
        </w:trPr>
        <w:tc>
          <w:tcPr>
            <w:tcW w:w="4023" w:type="dxa"/>
            <w:tcBorders>
              <w:top w:val="nil"/>
              <w:left w:val="nil"/>
              <w:bottom w:val="nil"/>
              <w:right w:val="nil"/>
            </w:tcBorders>
          </w:tcPr>
          <w:p w14:paraId="15488182" w14:textId="77777777" w:rsidR="00494F42" w:rsidRDefault="001312A0">
            <w:pPr>
              <w:spacing w:after="0" w:line="259" w:lineRule="auto"/>
              <w:ind w:left="0" w:right="0" w:firstLine="0"/>
            </w:pPr>
            <w:r>
              <w:rPr>
                <w:b/>
                <w:sz w:val="24"/>
              </w:rPr>
              <w:t>Code</w:t>
            </w:r>
            <w:r>
              <w:rPr>
                <w:sz w:val="24"/>
              </w:rPr>
              <w:t xml:space="preserve"> </w:t>
            </w:r>
          </w:p>
        </w:tc>
        <w:tc>
          <w:tcPr>
            <w:tcW w:w="5690" w:type="dxa"/>
            <w:tcBorders>
              <w:top w:val="nil"/>
              <w:left w:val="nil"/>
              <w:bottom w:val="nil"/>
              <w:right w:val="nil"/>
            </w:tcBorders>
          </w:tcPr>
          <w:p w14:paraId="199D02CA" w14:textId="77777777" w:rsidR="00494F42" w:rsidRDefault="001312A0">
            <w:pPr>
              <w:spacing w:after="0" w:line="259" w:lineRule="auto"/>
              <w:ind w:left="0" w:right="0" w:firstLine="0"/>
            </w:pPr>
            <w:r>
              <w:rPr>
                <w:b/>
                <w:sz w:val="24"/>
              </w:rPr>
              <w:t>Description</w:t>
            </w:r>
            <w:r>
              <w:rPr>
                <w:sz w:val="24"/>
              </w:rPr>
              <w:t xml:space="preserve"> </w:t>
            </w:r>
          </w:p>
        </w:tc>
      </w:tr>
      <w:tr w:rsidR="00494F42" w14:paraId="54FC2BBD" w14:textId="77777777">
        <w:trPr>
          <w:trHeight w:val="414"/>
        </w:trPr>
        <w:tc>
          <w:tcPr>
            <w:tcW w:w="4023" w:type="dxa"/>
            <w:tcBorders>
              <w:top w:val="nil"/>
              <w:left w:val="nil"/>
              <w:bottom w:val="nil"/>
              <w:right w:val="nil"/>
            </w:tcBorders>
          </w:tcPr>
          <w:p w14:paraId="60576836" w14:textId="77777777" w:rsidR="00494F42" w:rsidRDefault="001312A0">
            <w:pPr>
              <w:spacing w:after="0" w:line="259" w:lineRule="auto"/>
              <w:ind w:left="0" w:right="0" w:firstLine="0"/>
            </w:pPr>
            <w:r>
              <w:rPr>
                <w:sz w:val="24"/>
              </w:rPr>
              <w:t>EHBC</w:t>
            </w:r>
            <w:r>
              <w:rPr>
                <w:sz w:val="24"/>
              </w:rPr>
              <w:t xml:space="preserve"> </w:t>
            </w:r>
          </w:p>
        </w:tc>
        <w:tc>
          <w:tcPr>
            <w:tcW w:w="5690" w:type="dxa"/>
            <w:tcBorders>
              <w:top w:val="nil"/>
              <w:left w:val="nil"/>
              <w:bottom w:val="nil"/>
              <w:right w:val="nil"/>
            </w:tcBorders>
          </w:tcPr>
          <w:p w14:paraId="1445CDFD" w14:textId="77777777" w:rsidR="00494F42" w:rsidRDefault="001312A0">
            <w:pPr>
              <w:spacing w:after="0" w:line="259" w:lineRule="auto"/>
              <w:ind w:left="0" w:right="0" w:firstLine="0"/>
            </w:pPr>
            <w:hyperlink r:id="rId23">
              <w:r>
                <w:rPr>
                  <w:color w:val="467886"/>
                  <w:sz w:val="24"/>
                  <w:u w:val="single" w:color="467886"/>
                </w:rPr>
                <w:t>DATA GOVERNANCE AND SECURITY</w:t>
              </w:r>
            </w:hyperlink>
            <w:hyperlink r:id="rId24">
              <w:r>
                <w:rPr>
                  <w:sz w:val="24"/>
                </w:rPr>
                <w:t xml:space="preserve"> </w:t>
              </w:r>
            </w:hyperlink>
          </w:p>
        </w:tc>
      </w:tr>
      <w:tr w:rsidR="00494F42" w14:paraId="34254D53" w14:textId="77777777">
        <w:trPr>
          <w:trHeight w:val="828"/>
        </w:trPr>
        <w:tc>
          <w:tcPr>
            <w:tcW w:w="4023" w:type="dxa"/>
            <w:tcBorders>
              <w:top w:val="nil"/>
              <w:left w:val="nil"/>
              <w:bottom w:val="nil"/>
              <w:right w:val="nil"/>
            </w:tcBorders>
          </w:tcPr>
          <w:p w14:paraId="6926E0C7" w14:textId="77777777" w:rsidR="00494F42" w:rsidRDefault="001312A0">
            <w:pPr>
              <w:spacing w:after="0" w:line="259" w:lineRule="auto"/>
              <w:ind w:left="0" w:right="0" w:firstLine="0"/>
            </w:pPr>
            <w:r>
              <w:rPr>
                <w:sz w:val="24"/>
              </w:rPr>
              <w:t>EHBC-</w:t>
            </w:r>
            <w:proofErr w:type="gramStart"/>
            <w:r>
              <w:rPr>
                <w:sz w:val="24"/>
              </w:rPr>
              <w:t>AP(</w:t>
            </w:r>
            <w:proofErr w:type="gramEnd"/>
            <w:r>
              <w:rPr>
                <w:sz w:val="24"/>
              </w:rPr>
              <w:t>1)</w:t>
            </w:r>
            <w:r>
              <w:rPr>
                <w:sz w:val="24"/>
              </w:rPr>
              <w:t xml:space="preserve"> </w:t>
            </w:r>
          </w:p>
        </w:tc>
        <w:tc>
          <w:tcPr>
            <w:tcW w:w="5690" w:type="dxa"/>
            <w:tcBorders>
              <w:top w:val="nil"/>
              <w:left w:val="nil"/>
              <w:bottom w:val="nil"/>
              <w:right w:val="nil"/>
            </w:tcBorders>
          </w:tcPr>
          <w:p w14:paraId="138A1A72" w14:textId="77777777" w:rsidR="00494F42" w:rsidRDefault="001312A0">
            <w:pPr>
              <w:spacing w:after="0" w:line="259" w:lineRule="auto"/>
              <w:ind w:left="0" w:right="0" w:firstLine="0"/>
            </w:pPr>
            <w:hyperlink r:id="rId25">
              <w:r>
                <w:rPr>
                  <w:color w:val="467886"/>
                  <w:sz w:val="24"/>
                  <w:u w:val="single" w:color="467886"/>
                </w:rPr>
                <w:t xml:space="preserve">DATA GOVERNANCE AND SECURITY </w:t>
              </w:r>
            </w:hyperlink>
            <w:hyperlink r:id="rId26">
              <w:r>
                <w:rPr>
                  <w:color w:val="467886"/>
                  <w:sz w:val="24"/>
                  <w:u w:val="single" w:color="467886"/>
                </w:rPr>
                <w:t>- (</w:t>
              </w:r>
            </w:hyperlink>
            <w:hyperlink r:id="rId27">
              <w:r>
                <w:rPr>
                  <w:color w:val="467886"/>
                  <w:sz w:val="24"/>
                  <w:u w:val="single" w:color="467886"/>
                </w:rPr>
                <w:t>Incident and</w:t>
              </w:r>
            </w:hyperlink>
            <w:hyperlink r:id="rId28">
              <w:r>
                <w:rPr>
                  <w:color w:val="467886"/>
                  <w:sz w:val="24"/>
                </w:rPr>
                <w:t xml:space="preserve"> </w:t>
              </w:r>
            </w:hyperlink>
            <w:hyperlink r:id="rId29">
              <w:r>
                <w:rPr>
                  <w:color w:val="467886"/>
                  <w:sz w:val="24"/>
                  <w:u w:val="single" w:color="467886"/>
                </w:rPr>
                <w:t>Data Breach Respon</w:t>
              </w:r>
              <w:r>
                <w:rPr>
                  <w:color w:val="467886"/>
                  <w:sz w:val="24"/>
                  <w:u w:val="single" w:color="467886"/>
                </w:rPr>
                <w:t>se Plan)</w:t>
              </w:r>
            </w:hyperlink>
            <w:hyperlink r:id="rId30">
              <w:r>
                <w:rPr>
                  <w:sz w:val="24"/>
                </w:rPr>
                <w:t xml:space="preserve"> </w:t>
              </w:r>
            </w:hyperlink>
          </w:p>
        </w:tc>
      </w:tr>
      <w:tr w:rsidR="00494F42" w14:paraId="562A93EF" w14:textId="77777777">
        <w:trPr>
          <w:trHeight w:val="827"/>
        </w:trPr>
        <w:tc>
          <w:tcPr>
            <w:tcW w:w="4023" w:type="dxa"/>
            <w:tcBorders>
              <w:top w:val="nil"/>
              <w:left w:val="nil"/>
              <w:bottom w:val="nil"/>
              <w:right w:val="nil"/>
            </w:tcBorders>
          </w:tcPr>
          <w:p w14:paraId="16142EB0" w14:textId="77777777" w:rsidR="00494F42" w:rsidRDefault="001312A0">
            <w:pPr>
              <w:spacing w:after="0" w:line="259" w:lineRule="auto"/>
              <w:ind w:left="0" w:right="0" w:firstLine="0"/>
            </w:pPr>
            <w:r>
              <w:rPr>
                <w:sz w:val="24"/>
              </w:rPr>
              <w:t>EHBC-</w:t>
            </w:r>
            <w:proofErr w:type="gramStart"/>
            <w:r>
              <w:rPr>
                <w:sz w:val="24"/>
              </w:rPr>
              <w:t>AP(</w:t>
            </w:r>
            <w:proofErr w:type="gramEnd"/>
            <w:r>
              <w:rPr>
                <w:sz w:val="24"/>
              </w:rPr>
              <w:t>2)</w:t>
            </w:r>
            <w:r>
              <w:rPr>
                <w:sz w:val="24"/>
              </w:rPr>
              <w:t xml:space="preserve"> </w:t>
            </w:r>
          </w:p>
        </w:tc>
        <w:tc>
          <w:tcPr>
            <w:tcW w:w="5690" w:type="dxa"/>
            <w:tcBorders>
              <w:top w:val="nil"/>
              <w:left w:val="nil"/>
              <w:bottom w:val="nil"/>
              <w:right w:val="nil"/>
            </w:tcBorders>
          </w:tcPr>
          <w:p w14:paraId="1F4FDEFF" w14:textId="77777777" w:rsidR="00494F42" w:rsidRDefault="001312A0">
            <w:pPr>
              <w:spacing w:after="0" w:line="259" w:lineRule="auto"/>
              <w:ind w:left="0" w:right="0" w:firstLine="0"/>
            </w:pPr>
            <w:hyperlink r:id="rId31">
              <w:r>
                <w:rPr>
                  <w:color w:val="467886"/>
                  <w:sz w:val="24"/>
                  <w:u w:val="single" w:color="467886"/>
                </w:rPr>
                <w:t xml:space="preserve">DATA GOVERNANCE AND SECURITY </w:t>
              </w:r>
            </w:hyperlink>
            <w:hyperlink r:id="rId32">
              <w:r>
                <w:rPr>
                  <w:color w:val="467886"/>
                  <w:sz w:val="24"/>
                  <w:u w:val="single" w:color="467886"/>
                </w:rPr>
                <w:t xml:space="preserve">- </w:t>
              </w:r>
            </w:hyperlink>
            <w:hyperlink r:id="rId33">
              <w:r>
                <w:rPr>
                  <w:color w:val="467886"/>
                  <w:sz w:val="24"/>
                  <w:u w:val="single" w:color="467886"/>
                </w:rPr>
                <w:t>(Data</w:t>
              </w:r>
            </w:hyperlink>
            <w:hyperlink r:id="rId34">
              <w:r>
                <w:rPr>
                  <w:color w:val="467886"/>
                  <w:sz w:val="24"/>
                </w:rPr>
                <w:t xml:space="preserve"> </w:t>
              </w:r>
            </w:hyperlink>
            <w:hyperlink r:id="rId35">
              <w:r>
                <w:rPr>
                  <w:color w:val="467886"/>
                  <w:sz w:val="24"/>
                  <w:u w:val="single" w:color="467886"/>
                </w:rPr>
                <w:t>Management)</w:t>
              </w:r>
            </w:hyperlink>
            <w:hyperlink r:id="rId36">
              <w:r>
                <w:rPr>
                  <w:sz w:val="24"/>
                </w:rPr>
                <w:t xml:space="preserve"> </w:t>
              </w:r>
            </w:hyperlink>
          </w:p>
        </w:tc>
      </w:tr>
      <w:tr w:rsidR="00494F42" w14:paraId="11B3AE83" w14:textId="77777777">
        <w:trPr>
          <w:trHeight w:val="827"/>
        </w:trPr>
        <w:tc>
          <w:tcPr>
            <w:tcW w:w="4023" w:type="dxa"/>
            <w:tcBorders>
              <w:top w:val="nil"/>
              <w:left w:val="nil"/>
              <w:bottom w:val="nil"/>
              <w:right w:val="nil"/>
            </w:tcBorders>
          </w:tcPr>
          <w:p w14:paraId="3A7A139D" w14:textId="77777777" w:rsidR="00494F42" w:rsidRDefault="001312A0">
            <w:pPr>
              <w:spacing w:after="0" w:line="259" w:lineRule="auto"/>
              <w:ind w:left="0" w:right="0" w:firstLine="0"/>
            </w:pPr>
            <w:r>
              <w:rPr>
                <w:sz w:val="24"/>
              </w:rPr>
              <w:t>EHBC-</w:t>
            </w:r>
            <w:proofErr w:type="gramStart"/>
            <w:r>
              <w:rPr>
                <w:sz w:val="24"/>
              </w:rPr>
              <w:t>AP(</w:t>
            </w:r>
            <w:proofErr w:type="gramEnd"/>
            <w:r>
              <w:rPr>
                <w:sz w:val="24"/>
              </w:rPr>
              <w:t>3)</w:t>
            </w:r>
            <w:r>
              <w:rPr>
                <w:sz w:val="24"/>
              </w:rPr>
              <w:t xml:space="preserve"> </w:t>
            </w:r>
          </w:p>
        </w:tc>
        <w:tc>
          <w:tcPr>
            <w:tcW w:w="5690" w:type="dxa"/>
            <w:tcBorders>
              <w:top w:val="nil"/>
              <w:left w:val="nil"/>
              <w:bottom w:val="nil"/>
              <w:right w:val="nil"/>
            </w:tcBorders>
          </w:tcPr>
          <w:p w14:paraId="784F3510" w14:textId="77777777" w:rsidR="00494F42" w:rsidRDefault="001312A0">
            <w:pPr>
              <w:spacing w:after="0" w:line="259" w:lineRule="auto"/>
              <w:ind w:left="0" w:right="0" w:firstLine="0"/>
            </w:pPr>
            <w:hyperlink r:id="rId37">
              <w:r>
                <w:rPr>
                  <w:color w:val="467886"/>
                  <w:sz w:val="24"/>
                  <w:u w:val="single" w:color="467886"/>
                </w:rPr>
                <w:t xml:space="preserve">DATA GOVERNANCE AND SECURITY </w:t>
              </w:r>
            </w:hyperlink>
            <w:hyperlink r:id="rId38">
              <w:r>
                <w:rPr>
                  <w:color w:val="467886"/>
                  <w:sz w:val="24"/>
                  <w:u w:val="single" w:color="467886"/>
                </w:rPr>
                <w:t xml:space="preserve">- </w:t>
              </w:r>
            </w:hyperlink>
            <w:hyperlink r:id="rId39">
              <w:r>
                <w:rPr>
                  <w:color w:val="467886"/>
                  <w:sz w:val="24"/>
                  <w:u w:val="single" w:color="467886"/>
                </w:rPr>
                <w:t>(Account</w:t>
              </w:r>
            </w:hyperlink>
            <w:hyperlink r:id="rId40">
              <w:r>
                <w:rPr>
                  <w:color w:val="467886"/>
                  <w:sz w:val="24"/>
                </w:rPr>
                <w:t xml:space="preserve"> </w:t>
              </w:r>
            </w:hyperlink>
            <w:hyperlink r:id="rId41">
              <w:r>
                <w:rPr>
                  <w:color w:val="467886"/>
                  <w:sz w:val="24"/>
                  <w:u w:val="single" w:color="467886"/>
                </w:rPr>
                <w:t>Management)</w:t>
              </w:r>
            </w:hyperlink>
            <w:hyperlink r:id="rId42">
              <w:r>
                <w:rPr>
                  <w:sz w:val="24"/>
                </w:rPr>
                <w:t xml:space="preserve"> </w:t>
              </w:r>
            </w:hyperlink>
          </w:p>
        </w:tc>
      </w:tr>
      <w:tr w:rsidR="00494F42" w14:paraId="38D2B611" w14:textId="77777777">
        <w:trPr>
          <w:trHeight w:val="828"/>
        </w:trPr>
        <w:tc>
          <w:tcPr>
            <w:tcW w:w="4023" w:type="dxa"/>
            <w:tcBorders>
              <w:top w:val="nil"/>
              <w:left w:val="nil"/>
              <w:bottom w:val="nil"/>
              <w:right w:val="nil"/>
            </w:tcBorders>
          </w:tcPr>
          <w:p w14:paraId="353A8945" w14:textId="77777777" w:rsidR="00494F42" w:rsidRDefault="001312A0">
            <w:pPr>
              <w:spacing w:after="0" w:line="259" w:lineRule="auto"/>
              <w:ind w:left="0" w:right="0" w:firstLine="0"/>
            </w:pPr>
            <w:r>
              <w:rPr>
                <w:sz w:val="24"/>
              </w:rPr>
              <w:t>EHBC-</w:t>
            </w:r>
            <w:proofErr w:type="gramStart"/>
            <w:r>
              <w:rPr>
                <w:sz w:val="24"/>
              </w:rPr>
              <w:t>AP(</w:t>
            </w:r>
            <w:proofErr w:type="gramEnd"/>
            <w:r>
              <w:rPr>
                <w:sz w:val="24"/>
              </w:rPr>
              <w:t>4)</w:t>
            </w:r>
            <w:r>
              <w:rPr>
                <w:sz w:val="24"/>
              </w:rPr>
              <w:t xml:space="preserve"> </w:t>
            </w:r>
          </w:p>
        </w:tc>
        <w:tc>
          <w:tcPr>
            <w:tcW w:w="5690" w:type="dxa"/>
            <w:tcBorders>
              <w:top w:val="nil"/>
              <w:left w:val="nil"/>
              <w:bottom w:val="nil"/>
              <w:right w:val="nil"/>
            </w:tcBorders>
          </w:tcPr>
          <w:p w14:paraId="21B0DFF4" w14:textId="77777777" w:rsidR="00494F42" w:rsidRDefault="001312A0">
            <w:pPr>
              <w:spacing w:after="20" w:line="259" w:lineRule="auto"/>
              <w:ind w:left="0" w:right="0" w:firstLine="0"/>
            </w:pPr>
            <w:hyperlink r:id="rId43">
              <w:r>
                <w:rPr>
                  <w:color w:val="467886"/>
                  <w:sz w:val="24"/>
                  <w:u w:val="single" w:color="467886"/>
                </w:rPr>
                <w:t xml:space="preserve">DATA GOVERNANCE AND SECURITY </w:t>
              </w:r>
            </w:hyperlink>
            <w:hyperlink r:id="rId44">
              <w:r>
                <w:rPr>
                  <w:color w:val="467886"/>
                  <w:sz w:val="24"/>
                  <w:u w:val="single" w:color="467886"/>
                </w:rPr>
                <w:t xml:space="preserve">- </w:t>
              </w:r>
            </w:hyperlink>
            <w:hyperlink r:id="rId45">
              <w:r>
                <w:rPr>
                  <w:color w:val="467886"/>
                  <w:sz w:val="24"/>
                  <w:u w:val="single" w:color="467886"/>
                </w:rPr>
                <w:t>(Security</w:t>
              </w:r>
            </w:hyperlink>
            <w:hyperlink r:id="rId46">
              <w:r>
                <w:rPr>
                  <w:color w:val="467886"/>
                  <w:sz w:val="24"/>
                </w:rPr>
                <w:t xml:space="preserve"> </w:t>
              </w:r>
            </w:hyperlink>
          </w:p>
          <w:p w14:paraId="198C5CD9" w14:textId="77777777" w:rsidR="00494F42" w:rsidRDefault="001312A0">
            <w:pPr>
              <w:spacing w:after="0" w:line="259" w:lineRule="auto"/>
              <w:ind w:left="0" w:right="0" w:firstLine="0"/>
            </w:pPr>
            <w:hyperlink r:id="rId47">
              <w:r>
                <w:rPr>
                  <w:color w:val="467886"/>
                  <w:sz w:val="24"/>
                  <w:u w:val="single" w:color="467886"/>
                </w:rPr>
                <w:t>Controls)</w:t>
              </w:r>
            </w:hyperlink>
            <w:hyperlink r:id="rId48">
              <w:r>
                <w:rPr>
                  <w:sz w:val="24"/>
                </w:rPr>
                <w:t xml:space="preserve"> </w:t>
              </w:r>
            </w:hyperlink>
          </w:p>
        </w:tc>
      </w:tr>
      <w:tr w:rsidR="00494F42" w14:paraId="316B6933" w14:textId="77777777">
        <w:trPr>
          <w:trHeight w:val="494"/>
        </w:trPr>
        <w:tc>
          <w:tcPr>
            <w:tcW w:w="4023" w:type="dxa"/>
            <w:tcBorders>
              <w:top w:val="nil"/>
              <w:left w:val="nil"/>
              <w:bottom w:val="nil"/>
              <w:right w:val="nil"/>
            </w:tcBorders>
            <w:vAlign w:val="center"/>
          </w:tcPr>
          <w:p w14:paraId="069F7DBA" w14:textId="77777777" w:rsidR="00494F42" w:rsidRDefault="001312A0">
            <w:pPr>
              <w:spacing w:after="0" w:line="259" w:lineRule="auto"/>
              <w:ind w:left="0" w:right="0" w:firstLine="0"/>
            </w:pPr>
            <w:r>
              <w:rPr>
                <w:sz w:val="24"/>
              </w:rPr>
              <w:t>IICC</w:t>
            </w:r>
            <w:r>
              <w:rPr>
                <w:sz w:val="24"/>
              </w:rPr>
              <w:t xml:space="preserve"> </w:t>
            </w:r>
          </w:p>
        </w:tc>
        <w:tc>
          <w:tcPr>
            <w:tcW w:w="5690" w:type="dxa"/>
            <w:tcBorders>
              <w:top w:val="nil"/>
              <w:left w:val="nil"/>
              <w:bottom w:val="nil"/>
              <w:right w:val="nil"/>
            </w:tcBorders>
          </w:tcPr>
          <w:p w14:paraId="2FA6E9FD" w14:textId="77777777" w:rsidR="00494F42" w:rsidRDefault="001312A0">
            <w:pPr>
              <w:spacing w:after="0" w:line="259" w:lineRule="auto"/>
              <w:ind w:left="0" w:right="0" w:firstLine="0"/>
            </w:pPr>
            <w:hyperlink r:id="rId49">
              <w:r>
                <w:rPr>
                  <w:color w:val="467886"/>
                  <w:sz w:val="24"/>
                  <w:u w:val="single" w:color="467886"/>
                </w:rPr>
                <w:t>SCHOOL VOLUNTEERS</w:t>
              </w:r>
            </w:hyperlink>
            <w:hyperlink r:id="rId50">
              <w:r>
                <w:rPr>
                  <w:sz w:val="24"/>
                </w:rPr>
                <w:t xml:space="preserve"> </w:t>
              </w:r>
            </w:hyperlink>
          </w:p>
        </w:tc>
      </w:tr>
      <w:tr w:rsidR="00494F42" w14:paraId="21262892" w14:textId="77777777">
        <w:trPr>
          <w:trHeight w:val="493"/>
        </w:trPr>
        <w:tc>
          <w:tcPr>
            <w:tcW w:w="4023" w:type="dxa"/>
            <w:tcBorders>
              <w:top w:val="nil"/>
              <w:left w:val="nil"/>
              <w:bottom w:val="nil"/>
              <w:right w:val="nil"/>
            </w:tcBorders>
          </w:tcPr>
          <w:p w14:paraId="00AF9EA6" w14:textId="77777777" w:rsidR="00494F42" w:rsidRDefault="001312A0">
            <w:pPr>
              <w:spacing w:after="0" w:line="259" w:lineRule="auto"/>
              <w:ind w:left="0" w:right="0" w:firstLine="0"/>
            </w:pPr>
            <w:r>
              <w:rPr>
                <w:sz w:val="24"/>
              </w:rPr>
              <w:t>IICC-</w:t>
            </w:r>
            <w:proofErr w:type="gramStart"/>
            <w:r>
              <w:rPr>
                <w:sz w:val="24"/>
              </w:rPr>
              <w:t>AP(</w:t>
            </w:r>
            <w:proofErr w:type="gramEnd"/>
            <w:r>
              <w:rPr>
                <w:sz w:val="24"/>
              </w:rPr>
              <w:t>1)</w:t>
            </w:r>
            <w:r>
              <w:rPr>
                <w:sz w:val="24"/>
              </w:rPr>
              <w:t xml:space="preserve"> </w:t>
            </w:r>
          </w:p>
        </w:tc>
        <w:tc>
          <w:tcPr>
            <w:tcW w:w="5690" w:type="dxa"/>
            <w:tcBorders>
              <w:top w:val="nil"/>
              <w:left w:val="nil"/>
              <w:bottom w:val="nil"/>
              <w:right w:val="nil"/>
            </w:tcBorders>
          </w:tcPr>
          <w:p w14:paraId="6C6606F7" w14:textId="77777777" w:rsidR="00494F42" w:rsidRDefault="001312A0">
            <w:pPr>
              <w:spacing w:after="0" w:line="259" w:lineRule="auto"/>
              <w:ind w:left="0" w:right="0" w:firstLine="0"/>
            </w:pPr>
            <w:hyperlink r:id="rId51">
              <w:r>
                <w:rPr>
                  <w:color w:val="467886"/>
                  <w:sz w:val="24"/>
                  <w:u w:val="single" w:color="467886"/>
                </w:rPr>
                <w:t>SCHOOL VOLUNTEERS</w:t>
              </w:r>
            </w:hyperlink>
            <w:hyperlink r:id="rId52">
              <w:r>
                <w:rPr>
                  <w:sz w:val="24"/>
                </w:rPr>
                <w:t xml:space="preserve"> </w:t>
              </w:r>
            </w:hyperlink>
          </w:p>
        </w:tc>
      </w:tr>
      <w:tr w:rsidR="00494F42" w14:paraId="69047715" w14:textId="77777777">
        <w:trPr>
          <w:trHeight w:val="494"/>
        </w:trPr>
        <w:tc>
          <w:tcPr>
            <w:tcW w:w="4023" w:type="dxa"/>
            <w:tcBorders>
              <w:top w:val="nil"/>
              <w:left w:val="nil"/>
              <w:bottom w:val="nil"/>
              <w:right w:val="nil"/>
            </w:tcBorders>
            <w:vAlign w:val="center"/>
          </w:tcPr>
          <w:p w14:paraId="4FEF2B33" w14:textId="77777777" w:rsidR="00494F42" w:rsidRDefault="001312A0">
            <w:pPr>
              <w:spacing w:after="0" w:line="259" w:lineRule="auto"/>
              <w:ind w:left="0" w:right="0" w:firstLine="0"/>
            </w:pPr>
            <w:r>
              <w:rPr>
                <w:sz w:val="24"/>
              </w:rPr>
              <w:t>JEC-1</w:t>
            </w:r>
            <w:r>
              <w:rPr>
                <w:sz w:val="24"/>
              </w:rPr>
              <w:t xml:space="preserve"> </w:t>
            </w:r>
          </w:p>
        </w:tc>
        <w:tc>
          <w:tcPr>
            <w:tcW w:w="5690" w:type="dxa"/>
            <w:tcBorders>
              <w:top w:val="nil"/>
              <w:left w:val="nil"/>
              <w:bottom w:val="nil"/>
              <w:right w:val="nil"/>
            </w:tcBorders>
          </w:tcPr>
          <w:p w14:paraId="25592C47" w14:textId="77777777" w:rsidR="00494F42" w:rsidRDefault="001312A0">
            <w:pPr>
              <w:spacing w:after="0" w:line="259" w:lineRule="auto"/>
              <w:ind w:left="0" w:right="0" w:firstLine="0"/>
            </w:pPr>
            <w:hyperlink r:id="rId53">
              <w:r>
                <w:rPr>
                  <w:color w:val="467886"/>
                  <w:sz w:val="24"/>
                  <w:u w:val="single" w:color="467886"/>
                </w:rPr>
                <w:t>SCHOOL ADMISSIONS</w:t>
              </w:r>
            </w:hyperlink>
            <w:hyperlink r:id="rId54">
              <w:r>
                <w:rPr>
                  <w:sz w:val="24"/>
                </w:rPr>
                <w:t xml:space="preserve"> </w:t>
              </w:r>
            </w:hyperlink>
          </w:p>
        </w:tc>
      </w:tr>
      <w:tr w:rsidR="00494F42" w14:paraId="4AAD84F2" w14:textId="77777777">
        <w:trPr>
          <w:trHeight w:val="398"/>
        </w:trPr>
        <w:tc>
          <w:tcPr>
            <w:tcW w:w="4023" w:type="dxa"/>
            <w:tcBorders>
              <w:top w:val="nil"/>
              <w:left w:val="nil"/>
              <w:bottom w:val="nil"/>
              <w:right w:val="nil"/>
            </w:tcBorders>
          </w:tcPr>
          <w:p w14:paraId="6B5951EB" w14:textId="77777777" w:rsidR="00494F42" w:rsidRDefault="001312A0">
            <w:pPr>
              <w:spacing w:after="0" w:line="259" w:lineRule="auto"/>
              <w:ind w:left="0" w:right="0" w:firstLine="0"/>
            </w:pPr>
            <w:r>
              <w:rPr>
                <w:sz w:val="24"/>
              </w:rPr>
              <w:t>JEC-2</w:t>
            </w:r>
            <w:r>
              <w:rPr>
                <w:sz w:val="24"/>
              </w:rPr>
              <w:t xml:space="preserve"> </w:t>
            </w:r>
          </w:p>
        </w:tc>
        <w:tc>
          <w:tcPr>
            <w:tcW w:w="5690" w:type="dxa"/>
            <w:tcBorders>
              <w:top w:val="nil"/>
              <w:left w:val="nil"/>
              <w:bottom w:val="nil"/>
              <w:right w:val="nil"/>
            </w:tcBorders>
          </w:tcPr>
          <w:p w14:paraId="5CA896C9" w14:textId="77777777" w:rsidR="00494F42" w:rsidRDefault="001312A0">
            <w:pPr>
              <w:spacing w:after="0" w:line="259" w:lineRule="auto"/>
              <w:ind w:left="0" w:right="0" w:firstLine="0"/>
            </w:pPr>
            <w:hyperlink r:id="rId55">
              <w:r>
                <w:rPr>
                  <w:color w:val="467886"/>
                  <w:sz w:val="24"/>
                  <w:u w:val="single" w:color="467886"/>
                </w:rPr>
                <w:t>SC</w:t>
              </w:r>
              <w:r>
                <w:rPr>
                  <w:color w:val="467886"/>
                  <w:sz w:val="24"/>
                  <w:u w:val="single" w:color="467886"/>
                </w:rPr>
                <w:t>HOOL ADMISSIONS</w:t>
              </w:r>
            </w:hyperlink>
            <w:hyperlink r:id="rId56">
              <w:r>
                <w:rPr>
                  <w:sz w:val="24"/>
                </w:rPr>
                <w:t xml:space="preserve"> </w:t>
              </w:r>
            </w:hyperlink>
          </w:p>
        </w:tc>
      </w:tr>
    </w:tbl>
    <w:p w14:paraId="7DD20F47" w14:textId="77777777" w:rsidR="00494F42" w:rsidRDefault="001312A0">
      <w:pPr>
        <w:spacing w:after="0" w:line="259" w:lineRule="auto"/>
        <w:ind w:left="16" w:right="0" w:firstLine="0"/>
      </w:pPr>
      <w:r>
        <w:rPr>
          <w:sz w:val="24"/>
        </w:rPr>
        <w:t xml:space="preserve"> </w:t>
      </w:r>
    </w:p>
    <w:sectPr w:rsidR="00494F42">
      <w:pgSz w:w="12240" w:h="15840"/>
      <w:pgMar w:top="1011" w:right="1144" w:bottom="110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7F5"/>
    <w:multiLevelType w:val="hybridMultilevel"/>
    <w:tmpl w:val="CFDCCFEA"/>
    <w:lvl w:ilvl="0" w:tplc="CC5EC6FA">
      <w:start w:val="1"/>
      <w:numFmt w:val="decimal"/>
      <w:lvlText w:val="%1."/>
      <w:lvlJc w:val="left"/>
      <w:pPr>
        <w:ind w:left="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A84A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265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30EE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0CAD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C653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34A7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6E5A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C279E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5E539F"/>
    <w:multiLevelType w:val="hybridMultilevel"/>
    <w:tmpl w:val="857A2E52"/>
    <w:lvl w:ilvl="0" w:tplc="73B69DE4">
      <w:start w:val="1"/>
      <w:numFmt w:val="decimal"/>
      <w:lvlText w:val="%1."/>
      <w:lvlJc w:val="left"/>
      <w:pPr>
        <w:ind w:left="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2F8B8">
      <w:start w:val="1"/>
      <w:numFmt w:val="lowerLetter"/>
      <w:lvlText w:val="%2"/>
      <w:lvlJc w:val="left"/>
      <w:pPr>
        <w:ind w:left="1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46B058">
      <w:start w:val="1"/>
      <w:numFmt w:val="lowerRoman"/>
      <w:lvlText w:val="%3"/>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88810E">
      <w:start w:val="1"/>
      <w:numFmt w:val="decimal"/>
      <w:lvlText w:val="%4"/>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82DB18">
      <w:start w:val="1"/>
      <w:numFmt w:val="lowerLetter"/>
      <w:lvlText w:val="%5"/>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A055FA">
      <w:start w:val="1"/>
      <w:numFmt w:val="lowerRoman"/>
      <w:lvlText w:val="%6"/>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F6A732">
      <w:start w:val="1"/>
      <w:numFmt w:val="decimal"/>
      <w:lvlText w:val="%7"/>
      <w:lvlJc w:val="left"/>
      <w:pPr>
        <w:ind w:left="5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886332">
      <w:start w:val="1"/>
      <w:numFmt w:val="lowerLetter"/>
      <w:lvlText w:val="%8"/>
      <w:lvlJc w:val="left"/>
      <w:pPr>
        <w:ind w:left="5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3AD4E4">
      <w:start w:val="1"/>
      <w:numFmt w:val="lowerRoman"/>
      <w:lvlText w:val="%9"/>
      <w:lvlJc w:val="left"/>
      <w:pPr>
        <w:ind w:left="6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6DB1F21"/>
    <w:multiLevelType w:val="hybridMultilevel"/>
    <w:tmpl w:val="F9E093BE"/>
    <w:lvl w:ilvl="0" w:tplc="676886D6">
      <w:start w:val="1"/>
      <w:numFmt w:val="decimal"/>
      <w:lvlText w:val="%1."/>
      <w:lvlJc w:val="left"/>
      <w:pPr>
        <w:ind w:left="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1452C8">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E010EA">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964C56">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0C6960">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76BCF8">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660B88">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3484EA">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64DA7A">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42"/>
    <w:rsid w:val="001312A0"/>
    <w:rsid w:val="0049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B606"/>
  <w15:docId w15:val="{E873963B-C38E-4A2F-A08A-7BC37863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26" w:right="3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96"/>
      <w:ind w:left="26" w:hanging="10"/>
      <w:outlineLvl w:val="0"/>
    </w:pPr>
    <w:rPr>
      <w:rFonts w:ascii="Calibri" w:eastAsia="Calibri" w:hAnsi="Calibri" w:cs="Calibri"/>
      <w:b/>
      <w:color w:val="000000"/>
      <w:sz w:val="27"/>
    </w:rPr>
  </w:style>
  <w:style w:type="paragraph" w:styleId="Heading2">
    <w:name w:val="heading 2"/>
    <w:next w:val="Normal"/>
    <w:link w:val="Heading2Char"/>
    <w:uiPriority w:val="9"/>
    <w:unhideWhenUsed/>
    <w:qFormat/>
    <w:pPr>
      <w:keepNext/>
      <w:keepLines/>
      <w:shd w:val="clear" w:color="auto" w:fill="F9F9F9"/>
      <w:spacing w:after="133"/>
      <w:ind w:left="16"/>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revisor.mo.gov/main/Home.aspx" TargetMode="External"/><Relationship Id="rId18" Type="http://schemas.openxmlformats.org/officeDocument/2006/relationships/hyperlink" Target="https://revisor.mo.gov/main/Home.aspx" TargetMode="External"/><Relationship Id="rId26" Type="http://schemas.openxmlformats.org/officeDocument/2006/relationships/hyperlink" Target="https://simbli.eboardsolutions.com/Policy/ViewPolicy.aspx?S=150002&amp;revid=AfWZ05OEag7slshO1zFtdghzw==" TargetMode="External"/><Relationship Id="rId39" Type="http://schemas.openxmlformats.org/officeDocument/2006/relationships/hyperlink" Target="https://simbli.eboardsolutions.com/Policy/ViewPolicy.aspx?S=150002&amp;revid=6F20OkBh2ukwY7SBim5U5w==" TargetMode="External"/><Relationship Id="rId21" Type="http://schemas.openxmlformats.org/officeDocument/2006/relationships/hyperlink" Target="https://revisor.mo.gov/main/Home.aspx" TargetMode="External"/><Relationship Id="rId34" Type="http://schemas.openxmlformats.org/officeDocument/2006/relationships/hyperlink" Target="https://simbli.eboardsolutions.com/Policy/ViewPolicy.aspx?S=150002&amp;revid=xuILGquCQcFX27sfplus7G3hA==" TargetMode="External"/><Relationship Id="rId42" Type="http://schemas.openxmlformats.org/officeDocument/2006/relationships/hyperlink" Target="https://simbli.eboardsolutions.com/Policy/ViewPolicy.aspx?S=150002&amp;revid=6F20OkBh2ukwY7SBim5U5w==" TargetMode="External"/><Relationship Id="rId47" Type="http://schemas.openxmlformats.org/officeDocument/2006/relationships/hyperlink" Target="https://simbli.eboardsolutions.com/Policy/ViewPolicy.aspx?S=150002&amp;revid=CJvplusOco0aNJpluslWCkQ5plusDYA==" TargetMode="External"/><Relationship Id="rId50" Type="http://schemas.openxmlformats.org/officeDocument/2006/relationships/hyperlink" Target="https://simbli.eboardsolutions.com/Policy/ViewPolicy.aspx?S=150002&amp;revid=2ZRFKo1qBYTJbtGslshT2ztFA==" TargetMode="External"/><Relationship Id="rId55" Type="http://schemas.openxmlformats.org/officeDocument/2006/relationships/hyperlink" Target="https://simbli.eboardsolutions.com/Policy/ViewPolicy.aspx?S=150002&amp;revid=LCwll4t4eplus56OJzqtj9h3A==" TargetMode="External"/><Relationship Id="rId7" Type="http://schemas.openxmlformats.org/officeDocument/2006/relationships/hyperlink" Target="https://revisor.mo.gov/main/Home.aspx" TargetMode="External"/><Relationship Id="rId2" Type="http://schemas.openxmlformats.org/officeDocument/2006/relationships/styles" Target="styles.xml"/><Relationship Id="rId16" Type="http://schemas.openxmlformats.org/officeDocument/2006/relationships/hyperlink" Target="https://revisor.mo.gov/main/Home.aspx" TargetMode="External"/><Relationship Id="rId29" Type="http://schemas.openxmlformats.org/officeDocument/2006/relationships/hyperlink" Target="https://simbli.eboardsolutions.com/Policy/ViewPolicy.aspx?S=150002&amp;revid=AfWZ05OEag7slshO1zFtdghzw==" TargetMode="External"/><Relationship Id="rId11" Type="http://schemas.openxmlformats.org/officeDocument/2006/relationships/hyperlink" Target="https://revisor.mo.gov/main/Home.aspx" TargetMode="External"/><Relationship Id="rId24" Type="http://schemas.openxmlformats.org/officeDocument/2006/relationships/hyperlink" Target="https://simbli.eboardsolutions.com/Policy/ViewPolicy.aspx?S=150002&amp;revid=F3ZIdLLDEGHWUQ4iIEokmA==" TargetMode="External"/><Relationship Id="rId32" Type="http://schemas.openxmlformats.org/officeDocument/2006/relationships/hyperlink" Target="https://simbli.eboardsolutions.com/Policy/ViewPolicy.aspx?S=150002&amp;revid=xuILGquCQcFX27sfplus7G3hA==" TargetMode="External"/><Relationship Id="rId37" Type="http://schemas.openxmlformats.org/officeDocument/2006/relationships/hyperlink" Target="https://simbli.eboardsolutions.com/Policy/ViewPolicy.aspx?S=150002&amp;revid=6F20OkBh2ukwY7SBim5U5w==" TargetMode="External"/><Relationship Id="rId40" Type="http://schemas.openxmlformats.org/officeDocument/2006/relationships/hyperlink" Target="https://simbli.eboardsolutions.com/Policy/ViewPolicy.aspx?S=150002&amp;revid=6F20OkBh2ukwY7SBim5U5w==" TargetMode="External"/><Relationship Id="rId45" Type="http://schemas.openxmlformats.org/officeDocument/2006/relationships/hyperlink" Target="https://simbli.eboardsolutions.com/Policy/ViewPolicy.aspx?S=150002&amp;revid=CJvplusOco0aNJpluslWCkQ5plusDYA==" TargetMode="External"/><Relationship Id="rId53" Type="http://schemas.openxmlformats.org/officeDocument/2006/relationships/hyperlink" Target="https://simbli.eboardsolutions.com/Policy/ViewPolicy.aspx?S=150002&amp;revid=slshslsh3HjXAYslshkeTxGmj80fvlg==" TargetMode="External"/><Relationship Id="rId58" Type="http://schemas.openxmlformats.org/officeDocument/2006/relationships/theme" Target="theme/theme1.xml"/><Relationship Id="rId5" Type="http://schemas.openxmlformats.org/officeDocument/2006/relationships/hyperlink" Target="https://revisor.mo.gov/main/Home.aspx" TargetMode="External"/><Relationship Id="rId19" Type="http://schemas.openxmlformats.org/officeDocument/2006/relationships/hyperlink" Target="https://revisor.mo.gov/main/Home.aspx" TargetMode="External"/><Relationship Id="rId4" Type="http://schemas.openxmlformats.org/officeDocument/2006/relationships/webSettings" Target="webSettings.xml"/><Relationship Id="rId9" Type="http://schemas.openxmlformats.org/officeDocument/2006/relationships/hyperlink" Target="https://revisor.mo.gov/main/Home.aspx" TargetMode="External"/><Relationship Id="rId14" Type="http://schemas.openxmlformats.org/officeDocument/2006/relationships/hyperlink" Target="https://revisor.mo.gov/main/Home.aspx" TargetMode="External"/><Relationship Id="rId22" Type="http://schemas.openxmlformats.org/officeDocument/2006/relationships/hyperlink" Target="https://revisor.mo.gov/main/Home.aspx" TargetMode="External"/><Relationship Id="rId27" Type="http://schemas.openxmlformats.org/officeDocument/2006/relationships/hyperlink" Target="https://simbli.eboardsolutions.com/Policy/ViewPolicy.aspx?S=150002&amp;revid=AfWZ05OEag7slshO1zFtdghzw==" TargetMode="External"/><Relationship Id="rId30" Type="http://schemas.openxmlformats.org/officeDocument/2006/relationships/hyperlink" Target="https://simbli.eboardsolutions.com/Policy/ViewPolicy.aspx?S=150002&amp;revid=AfWZ05OEag7slshO1zFtdghzw==" TargetMode="External"/><Relationship Id="rId35" Type="http://schemas.openxmlformats.org/officeDocument/2006/relationships/hyperlink" Target="https://simbli.eboardsolutions.com/Policy/ViewPolicy.aspx?S=150002&amp;revid=xuILGquCQcFX27sfplus7G3hA==" TargetMode="External"/><Relationship Id="rId43" Type="http://schemas.openxmlformats.org/officeDocument/2006/relationships/hyperlink" Target="https://simbli.eboardsolutions.com/Policy/ViewPolicy.aspx?S=150002&amp;revid=CJvplusOco0aNJpluslWCkQ5plusDYA==" TargetMode="External"/><Relationship Id="rId48" Type="http://schemas.openxmlformats.org/officeDocument/2006/relationships/hyperlink" Target="https://simbli.eboardsolutions.com/Policy/ViewPolicy.aspx?S=150002&amp;revid=CJvplusOco0aNJpluslWCkQ5plusDYA==" TargetMode="External"/><Relationship Id="rId56" Type="http://schemas.openxmlformats.org/officeDocument/2006/relationships/hyperlink" Target="https://simbli.eboardsolutions.com/Policy/ViewPolicy.aspx?S=150002&amp;revid=LCwll4t4eplus56OJzqtj9h3A==" TargetMode="External"/><Relationship Id="rId8" Type="http://schemas.openxmlformats.org/officeDocument/2006/relationships/hyperlink" Target="https://revisor.mo.gov/main/Home.aspx" TargetMode="External"/><Relationship Id="rId51" Type="http://schemas.openxmlformats.org/officeDocument/2006/relationships/hyperlink" Target="https://simbli.eboardsolutions.com/Policy/ViewPolicy.aspx?S=150002&amp;revid=3mFht1EZ3MKmk5plusRMmNZ7Q==" TargetMode="External"/><Relationship Id="rId3" Type="http://schemas.openxmlformats.org/officeDocument/2006/relationships/settings" Target="settings.xml"/><Relationship Id="rId12" Type="http://schemas.openxmlformats.org/officeDocument/2006/relationships/hyperlink" Target="https://revisor.mo.gov/main/Home.aspx" TargetMode="External"/><Relationship Id="rId17" Type="http://schemas.openxmlformats.org/officeDocument/2006/relationships/hyperlink" Target="https://revisor.mo.gov/main/Home.aspx" TargetMode="External"/><Relationship Id="rId25" Type="http://schemas.openxmlformats.org/officeDocument/2006/relationships/hyperlink" Target="https://simbli.eboardsolutions.com/Policy/ViewPolicy.aspx?S=150002&amp;revid=AfWZ05OEag7slshO1zFtdghzw==" TargetMode="External"/><Relationship Id="rId33" Type="http://schemas.openxmlformats.org/officeDocument/2006/relationships/hyperlink" Target="https://simbli.eboardsolutions.com/Policy/ViewPolicy.aspx?S=150002&amp;revid=xuILGquCQcFX27sfplus7G3hA==" TargetMode="External"/><Relationship Id="rId38" Type="http://schemas.openxmlformats.org/officeDocument/2006/relationships/hyperlink" Target="https://simbli.eboardsolutions.com/Policy/ViewPolicy.aspx?S=150002&amp;revid=6F20OkBh2ukwY7SBim5U5w==" TargetMode="External"/><Relationship Id="rId46" Type="http://schemas.openxmlformats.org/officeDocument/2006/relationships/hyperlink" Target="https://simbli.eboardsolutions.com/Policy/ViewPolicy.aspx?S=150002&amp;revid=CJvplusOco0aNJpluslWCkQ5plusDYA==" TargetMode="External"/><Relationship Id="rId20" Type="http://schemas.openxmlformats.org/officeDocument/2006/relationships/hyperlink" Target="https://revisor.mo.gov/main/Home.aspx" TargetMode="External"/><Relationship Id="rId41" Type="http://schemas.openxmlformats.org/officeDocument/2006/relationships/hyperlink" Target="https://simbli.eboardsolutions.com/Policy/ViewPolicy.aspx?S=150002&amp;revid=6F20OkBh2ukwY7SBim5U5w==" TargetMode="External"/><Relationship Id="rId54" Type="http://schemas.openxmlformats.org/officeDocument/2006/relationships/hyperlink" Target="https://simbli.eboardsolutions.com/Policy/ViewPolicy.aspx?S=150002&amp;revid=slshslsh3HjXAYslshkeTxGmj80fvlg==" TargetMode="External"/><Relationship Id="rId1" Type="http://schemas.openxmlformats.org/officeDocument/2006/relationships/numbering" Target="numbering.xml"/><Relationship Id="rId6" Type="http://schemas.openxmlformats.org/officeDocument/2006/relationships/hyperlink" Target="https://revisor.mo.gov/main/Home.aspx" TargetMode="External"/><Relationship Id="rId15" Type="http://schemas.openxmlformats.org/officeDocument/2006/relationships/hyperlink" Target="https://revisor.mo.gov/main/Home.aspx" TargetMode="External"/><Relationship Id="rId23" Type="http://schemas.openxmlformats.org/officeDocument/2006/relationships/hyperlink" Target="https://simbli.eboardsolutions.com/Policy/ViewPolicy.aspx?S=150002&amp;revid=F3ZIdLLDEGHWUQ4iIEokmA==" TargetMode="External"/><Relationship Id="rId28" Type="http://schemas.openxmlformats.org/officeDocument/2006/relationships/hyperlink" Target="https://simbli.eboardsolutions.com/Policy/ViewPolicy.aspx?S=150002&amp;revid=AfWZ05OEag7slshO1zFtdghzw==" TargetMode="External"/><Relationship Id="rId36" Type="http://schemas.openxmlformats.org/officeDocument/2006/relationships/hyperlink" Target="https://simbli.eboardsolutions.com/Policy/ViewPolicy.aspx?S=150002&amp;revid=xuILGquCQcFX27sfplus7G3hA==" TargetMode="External"/><Relationship Id="rId49" Type="http://schemas.openxmlformats.org/officeDocument/2006/relationships/hyperlink" Target="https://simbli.eboardsolutions.com/Policy/ViewPolicy.aspx?S=150002&amp;revid=2ZRFKo1qBYTJbtGslshT2ztFA==" TargetMode="External"/><Relationship Id="rId57" Type="http://schemas.openxmlformats.org/officeDocument/2006/relationships/fontTable" Target="fontTable.xml"/><Relationship Id="rId10" Type="http://schemas.openxmlformats.org/officeDocument/2006/relationships/hyperlink" Target="https://revisor.mo.gov/main/Home.aspx" TargetMode="External"/><Relationship Id="rId31" Type="http://schemas.openxmlformats.org/officeDocument/2006/relationships/hyperlink" Target="https://simbli.eboardsolutions.com/Policy/ViewPolicy.aspx?S=150002&amp;revid=xuILGquCQcFX27sfplus7G3hA==" TargetMode="External"/><Relationship Id="rId44" Type="http://schemas.openxmlformats.org/officeDocument/2006/relationships/hyperlink" Target="https://simbli.eboardsolutions.com/Policy/ViewPolicy.aspx?S=150002&amp;revid=CJvplusOco0aNJpluslWCkQ5plusDYA==" TargetMode="External"/><Relationship Id="rId52" Type="http://schemas.openxmlformats.org/officeDocument/2006/relationships/hyperlink" Target="https://simbli.eboardsolutions.com/Policy/ViewPolicy.aspx?S=150002&amp;revid=3mFht1EZ3MKmk5plusRMmNZ7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2647</Words>
  <Characters>15089</Characters>
  <Application>Microsoft Office Word</Application>
  <DocSecurity>0</DocSecurity>
  <Lines>125</Lines>
  <Paragraphs>35</Paragraphs>
  <ScaleCrop>false</ScaleCrop>
  <Company>East Carter R-II School District</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Kathey Dalton</dc:creator>
  <cp:keywords/>
  <cp:lastModifiedBy>Kathey Dalton</cp:lastModifiedBy>
  <cp:revision>2</cp:revision>
  <dcterms:created xsi:type="dcterms:W3CDTF">2024-10-16T18:58:00Z</dcterms:created>
  <dcterms:modified xsi:type="dcterms:W3CDTF">2024-10-16T18:58:00Z</dcterms:modified>
</cp:coreProperties>
</file>