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2">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3">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4">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5">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6">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7">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8">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9">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A">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B">
      <w:pPr>
        <w:tabs>
          <w:tab w:val="left" w:pos="5459"/>
        </w:tabs>
        <w:spacing w:before="0" w:lineRule="auto"/>
        <w:jc w:val="center"/>
        <w:rPr>
          <w:rFonts w:ascii="Cambria" w:cs="Cambria" w:eastAsia="Cambria" w:hAnsi="Cambria"/>
          <w:b w:val="1"/>
          <w:color w:val="005a9c"/>
          <w:sz w:val="38"/>
          <w:szCs w:val="38"/>
        </w:rPr>
      </w:pPr>
      <w:r w:rsidDel="00000000" w:rsidR="00000000" w:rsidRPr="00000000">
        <w:rPr>
          <w:rFonts w:ascii="Cambria" w:cs="Cambria" w:eastAsia="Cambria" w:hAnsi="Cambria"/>
          <w:color w:val="005a9c"/>
          <w:sz w:val="38"/>
          <w:szCs w:val="38"/>
          <w:rtl w:val="0"/>
        </w:rPr>
        <w:t xml:space="preserve">White Pine County School District</w:t>
      </w:r>
      <w:r w:rsidDel="00000000" w:rsidR="00000000" w:rsidRPr="00000000">
        <w:rPr>
          <w:rtl w:val="0"/>
        </w:rPr>
      </w:r>
    </w:p>
    <w:p w:rsidR="00000000" w:rsidDel="00000000" w:rsidP="00000000" w:rsidRDefault="00000000" w:rsidRPr="00000000" w14:paraId="0000000C">
      <w:pPr>
        <w:spacing w:before="0" w:lineRule="auto"/>
        <w:jc w:val="center"/>
        <w:rPr>
          <w:rFonts w:ascii="Cambria" w:cs="Cambria" w:eastAsia="Cambria" w:hAnsi="Cambria"/>
          <w:b w:val="1"/>
          <w:color w:val="005a9c"/>
          <w:sz w:val="58"/>
          <w:szCs w:val="58"/>
        </w:rPr>
      </w:pPr>
      <w:r w:rsidDel="00000000" w:rsidR="00000000" w:rsidRPr="00000000">
        <w:rPr>
          <w:rFonts w:ascii="Cambria" w:cs="Cambria" w:eastAsia="Cambria" w:hAnsi="Cambria"/>
          <w:b w:val="1"/>
          <w:color w:val="005a9c"/>
          <w:sz w:val="58"/>
          <w:szCs w:val="58"/>
          <w:rtl w:val="0"/>
        </w:rPr>
        <w:t xml:space="preserve">Lund Secondary School</w:t>
      </w:r>
    </w:p>
    <w:p w:rsidR="00000000" w:rsidDel="00000000" w:rsidP="00000000" w:rsidRDefault="00000000" w:rsidRPr="00000000" w14:paraId="0000000D">
      <w:pPr>
        <w:spacing w:before="0" w:lineRule="auto"/>
        <w:jc w:val="center"/>
        <w:rPr>
          <w:rFonts w:ascii="Cambria" w:cs="Cambria" w:eastAsia="Cambria" w:hAnsi="Cambria"/>
          <w:sz w:val="38"/>
          <w:szCs w:val="38"/>
        </w:rPr>
      </w:pPr>
      <w:r w:rsidDel="00000000" w:rsidR="00000000" w:rsidRPr="00000000">
        <w:rPr>
          <w:rFonts w:ascii="Cambria" w:cs="Cambria" w:eastAsia="Cambria" w:hAnsi="Cambria"/>
          <w:sz w:val="38"/>
          <w:szCs w:val="38"/>
          <w:rtl w:val="0"/>
        </w:rPr>
        <w:t xml:space="preserve">2021-2022 School Performance Plan: </w:t>
      </w:r>
    </w:p>
    <w:p w:rsidR="00000000" w:rsidDel="00000000" w:rsidP="00000000" w:rsidRDefault="00000000" w:rsidRPr="00000000" w14:paraId="0000000E">
      <w:pPr>
        <w:spacing w:before="0" w:lineRule="auto"/>
        <w:jc w:val="center"/>
        <w:rPr>
          <w:rFonts w:ascii="Cambria" w:cs="Cambria" w:eastAsia="Cambria" w:hAnsi="Cambria"/>
          <w:color w:val="005a9c"/>
          <w:sz w:val="38"/>
          <w:szCs w:val="38"/>
        </w:rPr>
      </w:pPr>
      <w:r w:rsidDel="00000000" w:rsidR="00000000" w:rsidRPr="00000000">
        <w:rPr>
          <w:rFonts w:ascii="Cambria" w:cs="Cambria" w:eastAsia="Cambria" w:hAnsi="Cambria"/>
          <w:sz w:val="38"/>
          <w:szCs w:val="38"/>
          <w:rtl w:val="0"/>
        </w:rPr>
        <w:t xml:space="preserve">A Roadmap to Success</w:t>
      </w:r>
      <w:r w:rsidDel="00000000" w:rsidR="00000000" w:rsidRPr="00000000">
        <w:rPr>
          <w:rFonts w:ascii="Cambria" w:cs="Cambria" w:eastAsia="Cambria" w:hAnsi="Cambria"/>
          <w:color w:val="005a9c"/>
          <w:sz w:val="38"/>
          <w:szCs w:val="38"/>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before="0" w:lineRule="auto"/>
        <w:jc w:val="both"/>
        <w:rPr>
          <w:rFonts w:ascii="Cambria" w:cs="Cambria" w:eastAsia="Cambria" w:hAnsi="Cambria"/>
          <w:b w:val="1"/>
          <w:i w:val="1"/>
          <w:color w:val="1f6d89"/>
          <w:sz w:val="48"/>
          <w:szCs w:val="48"/>
        </w:rPr>
      </w:pPr>
      <w:r w:rsidDel="00000000" w:rsidR="00000000" w:rsidRPr="00000000">
        <w:rPr>
          <w:i w:val="1"/>
          <w:rtl w:val="0"/>
        </w:rPr>
        <w:t xml:space="preserve">Lund School has established their school improvement roadmap for the 2021-22 school year.  This school performance plan includes the campus’s goals and process developed during Act 1. This plan will be revisited at least three times this year during Act 2 to monitor progress and once in Act 3 to assess and update the goals. Please reach out to Tim Moser for more information.</w:t>
      </w:r>
      <w:r w:rsidDel="00000000" w:rsidR="00000000" w:rsidRPr="00000000">
        <w:rPr>
          <w:rtl w:val="0"/>
        </w:rPr>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spacing w:before="0" w:lineRule="auto"/>
        <w:rPr>
          <w:b w:val="1"/>
        </w:rPr>
      </w:pPr>
      <w:r w:rsidDel="00000000" w:rsidR="00000000" w:rsidRPr="00000000">
        <w:rPr>
          <w:rtl w:val="0"/>
        </w:rPr>
      </w:r>
    </w:p>
    <w:p w:rsidR="00000000" w:rsidDel="00000000" w:rsidP="00000000" w:rsidRDefault="00000000" w:rsidRPr="00000000" w14:paraId="00000018">
      <w:pPr>
        <w:spacing w:before="0" w:lineRule="auto"/>
        <w:rPr/>
      </w:pPr>
      <w:r w:rsidDel="00000000" w:rsidR="00000000" w:rsidRPr="00000000">
        <w:rPr>
          <w:b w:val="1"/>
          <w:rtl w:val="0"/>
        </w:rPr>
        <w:t xml:space="preserve">Principal:</w:t>
      </w:r>
      <w:r w:rsidDel="00000000" w:rsidR="00000000" w:rsidRPr="00000000">
        <w:rPr>
          <w:rtl w:val="0"/>
        </w:rPr>
        <w:t xml:space="preserve">  Tim Moser</w:t>
      </w:r>
    </w:p>
    <w:p w:rsidR="00000000" w:rsidDel="00000000" w:rsidP="00000000" w:rsidRDefault="00000000" w:rsidRPr="00000000" w14:paraId="00000019">
      <w:pPr>
        <w:spacing w:before="0" w:lineRule="auto"/>
        <w:rPr/>
      </w:pPr>
      <w:r w:rsidDel="00000000" w:rsidR="00000000" w:rsidRPr="00000000">
        <w:rPr>
          <w:b w:val="1"/>
          <w:rtl w:val="0"/>
        </w:rPr>
        <w:t xml:space="preserve">School Website: https://lund.whitepine.k12.nv.us/</w:t>
      </w:r>
      <w:r w:rsidDel="00000000" w:rsidR="00000000" w:rsidRPr="00000000">
        <w:rPr>
          <w:rtl w:val="0"/>
        </w:rPr>
      </w:r>
    </w:p>
    <w:p w:rsidR="00000000" w:rsidDel="00000000" w:rsidP="00000000" w:rsidRDefault="00000000" w:rsidRPr="00000000" w14:paraId="0000001A">
      <w:pPr>
        <w:spacing w:before="0" w:lineRule="auto"/>
        <w:rPr>
          <w:b w:val="1"/>
        </w:rPr>
      </w:pPr>
      <w:r w:rsidDel="00000000" w:rsidR="00000000" w:rsidRPr="00000000">
        <w:rPr>
          <w:b w:val="1"/>
          <w:rtl w:val="0"/>
        </w:rPr>
        <w:t xml:space="preserve">Email:</w:t>
      </w:r>
      <w:r w:rsidDel="00000000" w:rsidR="00000000" w:rsidRPr="00000000">
        <w:rPr>
          <w:rtl w:val="0"/>
        </w:rPr>
        <w:t xml:space="preserve"> tim.moser@wpcnvadmin.com</w:t>
      </w:r>
      <w:r w:rsidDel="00000000" w:rsidR="00000000" w:rsidRPr="00000000">
        <w:rPr>
          <w:rtl w:val="0"/>
        </w:rPr>
      </w:r>
    </w:p>
    <w:p w:rsidR="00000000" w:rsidDel="00000000" w:rsidP="00000000" w:rsidRDefault="00000000" w:rsidRPr="00000000" w14:paraId="0000001B">
      <w:pPr>
        <w:spacing w:before="0" w:lineRule="auto"/>
        <w:rPr/>
        <w:sectPr>
          <w:headerReference r:id="rId7" w:type="default"/>
          <w:headerReference r:id="rId8" w:type="first"/>
          <w:footerReference r:id="rId9" w:type="default"/>
          <w:footerReference r:id="rId10" w:type="first"/>
          <w:pgSz w:h="15840" w:w="12240" w:orient="portrait"/>
          <w:pgMar w:bottom="907" w:top="907" w:left="1440" w:right="1440" w:header="0" w:footer="720"/>
          <w:pgNumType w:start="1"/>
          <w:titlePg w:val="1"/>
        </w:sectPr>
      </w:pPr>
      <w:r w:rsidDel="00000000" w:rsidR="00000000" w:rsidRPr="00000000">
        <w:rPr>
          <w:b w:val="1"/>
          <w:rtl w:val="0"/>
        </w:rPr>
        <w:t xml:space="preserve">Phone:</w:t>
      </w:r>
      <w:r w:rsidDel="00000000" w:rsidR="00000000" w:rsidRPr="00000000">
        <w:rPr>
          <w:rtl w:val="0"/>
        </w:rPr>
        <w:t xml:space="preserve"> </w:t>
        <w:tab/>
        <w:t xml:space="preserve">775-238-5200, ext. 6102</w:t>
      </w:r>
    </w:p>
    <w:p w:rsidR="00000000" w:rsidDel="00000000" w:rsidP="00000000" w:rsidRDefault="00000000" w:rsidRPr="00000000" w14:paraId="0000001C">
      <w:pPr>
        <w:spacing w:before="0" w:lineRule="auto"/>
        <w:rPr>
          <w:color w:val="005a9c"/>
          <w:highlight w:val="yellow"/>
        </w:rPr>
      </w:pPr>
      <w:bookmarkStart w:colFirst="0" w:colLast="0" w:name="_heading=h.gjdgxs" w:id="0"/>
      <w:bookmarkEnd w:id="0"/>
      <w:r w:rsidDel="00000000" w:rsidR="00000000" w:rsidRPr="00000000">
        <w:rPr>
          <w:rtl w:val="0"/>
        </w:rPr>
      </w:r>
    </w:p>
    <w:p w:rsidR="00000000" w:rsidDel="00000000" w:rsidP="00000000" w:rsidRDefault="00000000" w:rsidRPr="00000000" w14:paraId="0000001D">
      <w:pPr>
        <w:pStyle w:val="Heading1"/>
        <w:spacing w:before="0" w:lineRule="auto"/>
        <w:rPr>
          <w:color w:val="005a9c"/>
        </w:rPr>
      </w:pPr>
      <w:bookmarkStart w:colFirst="0" w:colLast="0" w:name="_heading=h.30j0zll" w:id="1"/>
      <w:bookmarkEnd w:id="1"/>
      <w:r w:rsidDel="00000000" w:rsidR="00000000" w:rsidRPr="00000000">
        <w:rPr>
          <w:color w:val="005a9c"/>
          <w:rtl w:val="0"/>
        </w:rPr>
        <w:t xml:space="preserve">School Information</w:t>
      </w:r>
    </w:p>
    <w:p w:rsidR="00000000" w:rsidDel="00000000" w:rsidP="00000000" w:rsidRDefault="00000000" w:rsidRPr="00000000" w14:paraId="0000001E">
      <w:pPr>
        <w:rPr/>
      </w:pPr>
      <w:r w:rsidDel="00000000" w:rsidR="00000000" w:rsidRPr="00000000">
        <w:rPr>
          <w:i w:val="1"/>
          <w:rtl w:val="0"/>
        </w:rPr>
        <w:t xml:space="preserve">This section provides an at-a-glance view of the school’s enrollment and student performance data. For information about Nevada’s Consolidated State Plan, see </w:t>
      </w:r>
      <w:hyperlink r:id="rId11">
        <w:r w:rsidDel="00000000" w:rsidR="00000000" w:rsidRPr="00000000">
          <w:rPr>
            <w:i w:val="1"/>
            <w:color w:val="1155cc"/>
            <w:u w:val="single"/>
            <w:rtl w:val="0"/>
          </w:rPr>
          <w:t xml:space="preserve">Every Student Succeeds Act (ESSA)</w:t>
        </w:r>
      </w:hyperlink>
      <w:r w:rsidDel="00000000" w:rsidR="00000000" w:rsidRPr="00000000">
        <w:rPr>
          <w:i w:val="1"/>
          <w:rtl w:val="0"/>
        </w:rPr>
        <w:t xml:space="preserve">, and for detailed information about the School and District rating system, see the </w:t>
      </w:r>
      <w:hyperlink r:id="rId12">
        <w:r w:rsidDel="00000000" w:rsidR="00000000" w:rsidRPr="00000000">
          <w:rPr>
            <w:i w:val="1"/>
            <w:color w:val="1155cc"/>
            <w:u w:val="single"/>
            <w:rtl w:val="0"/>
          </w:rPr>
          <w:t xml:space="preserve">School Rating Overview</w:t>
        </w:r>
      </w:hyperlink>
      <w:r w:rsidDel="00000000" w:rsidR="00000000" w:rsidRPr="00000000">
        <w:rPr>
          <w:i w:val="1"/>
          <w:rtl w:val="0"/>
        </w:rPr>
        <w:t xml:space="preserve">.</w:t>
      </w:r>
      <w:r w:rsidDel="00000000" w:rsidR="00000000" w:rsidRPr="00000000">
        <w:rPr>
          <w:rtl w:val="0"/>
        </w:rPr>
      </w:r>
    </w:p>
    <w:tbl>
      <w:tblPr>
        <w:tblStyle w:val="Table1"/>
        <w:tblW w:w="12717.000000000004"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8"/>
        <w:gridCol w:w="1058"/>
        <w:gridCol w:w="1058"/>
        <w:gridCol w:w="1058"/>
        <w:gridCol w:w="1095"/>
        <w:gridCol w:w="1036"/>
        <w:gridCol w:w="1059"/>
        <w:gridCol w:w="1059"/>
        <w:gridCol w:w="1059"/>
        <w:gridCol w:w="1059"/>
        <w:gridCol w:w="1059"/>
        <w:gridCol w:w="1059"/>
        <w:tblGridChange w:id="0">
          <w:tblGrid>
            <w:gridCol w:w="1058"/>
            <w:gridCol w:w="1058"/>
            <w:gridCol w:w="1058"/>
            <w:gridCol w:w="1058"/>
            <w:gridCol w:w="1095"/>
            <w:gridCol w:w="1036"/>
            <w:gridCol w:w="1059"/>
            <w:gridCol w:w="1059"/>
            <w:gridCol w:w="1059"/>
            <w:gridCol w:w="1059"/>
            <w:gridCol w:w="1059"/>
            <w:gridCol w:w="1059"/>
          </w:tblGrid>
        </w:tblGridChange>
      </w:tblGrid>
      <w:tr>
        <w:trPr>
          <w:cantSplit w:val="0"/>
          <w:trHeight w:val="330" w:hRule="atLeast"/>
          <w:tblHeader w:val="0"/>
        </w:trPr>
        <w:tc>
          <w:tcPr>
            <w:gridSpan w:val="12"/>
            <w:tcBorders>
              <w:top w:color="e2e2e2" w:space="0" w:sz="6" w:val="single"/>
              <w:left w:color="e2e2e2" w:space="0" w:sz="6" w:val="single"/>
              <w:bottom w:color="e2e2e2" w:space="0" w:sz="6" w:val="single"/>
              <w:right w:color="e2e2e2" w:space="0" w:sz="6" w:val="single"/>
            </w:tcBorders>
            <w:shd w:fill="005a9c" w:val="clear"/>
            <w:tcMar>
              <w:top w:w="60.0" w:type="dxa"/>
              <w:left w:w="100.0" w:type="dxa"/>
              <w:bottom w:w="60.0" w:type="dxa"/>
              <w:right w:w="100.0" w:type="dxa"/>
            </w:tcMar>
            <w:vAlign w:val="bottom"/>
          </w:tcPr>
          <w:p w:rsidR="00000000" w:rsidDel="00000000" w:rsidP="00000000" w:rsidRDefault="00000000" w:rsidRPr="00000000" w14:paraId="0000001F">
            <w:pPr>
              <w:widowControl w:val="0"/>
              <w:jc w:val="center"/>
              <w:rPr>
                <w:b w:val="1"/>
                <w:color w:val="ffffff"/>
              </w:rPr>
            </w:pPr>
            <w:r w:rsidDel="00000000" w:rsidR="00000000" w:rsidRPr="00000000">
              <w:rPr>
                <w:b w:val="1"/>
                <w:color w:val="ffffff"/>
                <w:rtl w:val="0"/>
              </w:rPr>
              <w:t xml:space="preserve">Enrollment Data</w:t>
            </w:r>
          </w:p>
        </w:tc>
      </w:tr>
      <w:tr>
        <w:trPr>
          <w:cantSplit w:val="0"/>
          <w:tblHeader w:val="0"/>
        </w:trPr>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2B">
            <w:pPr>
              <w:widowControl w:val="0"/>
              <w:jc w:val="center"/>
              <w:rPr>
                <w:b w:val="1"/>
              </w:rPr>
            </w:pP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2C">
            <w:pPr>
              <w:widowControl w:val="0"/>
              <w:jc w:val="center"/>
              <w:rPr>
                <w:b w:val="1"/>
              </w:rPr>
            </w:pPr>
            <w:r w:rsidDel="00000000" w:rsidR="00000000" w:rsidRPr="00000000">
              <w:rPr>
                <w:b w:val="1"/>
                <w:rtl w:val="0"/>
              </w:rPr>
              <w:t xml:space="preserve">Total </w:t>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2D">
            <w:pPr>
              <w:widowControl w:val="0"/>
              <w:jc w:val="center"/>
              <w:rPr>
                <w:b w:val="1"/>
              </w:rPr>
            </w:pPr>
            <w:r w:rsidDel="00000000" w:rsidR="00000000" w:rsidRPr="00000000">
              <w:rPr>
                <w:b w:val="1"/>
                <w:rtl w:val="0"/>
              </w:rPr>
              <w:t xml:space="preserve">Am In/</w:t>
            </w:r>
          </w:p>
          <w:p w:rsidR="00000000" w:rsidDel="00000000" w:rsidP="00000000" w:rsidRDefault="00000000" w:rsidRPr="00000000" w14:paraId="0000002E">
            <w:pPr>
              <w:widowControl w:val="0"/>
              <w:jc w:val="center"/>
              <w:rPr/>
            </w:pPr>
            <w:r w:rsidDel="00000000" w:rsidR="00000000" w:rsidRPr="00000000">
              <w:rPr>
                <w:b w:val="1"/>
                <w:rtl w:val="0"/>
              </w:rPr>
              <w:t xml:space="preserve">AK Native</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2F">
            <w:pPr>
              <w:widowControl w:val="0"/>
              <w:jc w:val="center"/>
              <w:rPr/>
            </w:pPr>
            <w:r w:rsidDel="00000000" w:rsidR="00000000" w:rsidRPr="00000000">
              <w:rPr>
                <w:b w:val="1"/>
                <w:rtl w:val="0"/>
              </w:rPr>
              <w:t xml:space="preserve">Asian</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0">
            <w:pPr>
              <w:widowControl w:val="0"/>
              <w:jc w:val="center"/>
              <w:rPr/>
            </w:pPr>
            <w:r w:rsidDel="00000000" w:rsidR="00000000" w:rsidRPr="00000000">
              <w:rPr>
                <w:b w:val="1"/>
                <w:rtl w:val="0"/>
              </w:rPr>
              <w:t xml:space="preserve">Hispanic</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1">
            <w:pPr>
              <w:widowControl w:val="0"/>
              <w:jc w:val="center"/>
              <w:rPr/>
            </w:pPr>
            <w:r w:rsidDel="00000000" w:rsidR="00000000" w:rsidRPr="00000000">
              <w:rPr>
                <w:b w:val="1"/>
                <w:rtl w:val="0"/>
              </w:rPr>
              <w:t xml:space="preserve">Black</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2">
            <w:pPr>
              <w:widowControl w:val="0"/>
              <w:jc w:val="center"/>
              <w:rPr/>
            </w:pPr>
            <w:r w:rsidDel="00000000" w:rsidR="00000000" w:rsidRPr="00000000">
              <w:rPr>
                <w:b w:val="1"/>
                <w:rtl w:val="0"/>
              </w:rPr>
              <w:t xml:space="preserve">White</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3">
            <w:pPr>
              <w:widowControl w:val="0"/>
              <w:jc w:val="center"/>
              <w:rPr/>
            </w:pPr>
            <w:r w:rsidDel="00000000" w:rsidR="00000000" w:rsidRPr="00000000">
              <w:rPr>
                <w:b w:val="1"/>
                <w:rtl w:val="0"/>
              </w:rPr>
              <w:t xml:space="preserve">Pacific Islander</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4">
            <w:pPr>
              <w:widowControl w:val="0"/>
              <w:jc w:val="center"/>
              <w:rPr/>
            </w:pPr>
            <w:r w:rsidDel="00000000" w:rsidR="00000000" w:rsidRPr="00000000">
              <w:rPr>
                <w:b w:val="1"/>
                <w:rtl w:val="0"/>
              </w:rPr>
              <w:t xml:space="preserve">Two or More Races</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5">
            <w:pPr>
              <w:widowControl w:val="0"/>
              <w:jc w:val="center"/>
              <w:rPr>
                <w:b w:val="1"/>
              </w:rPr>
            </w:pPr>
            <w:r w:rsidDel="00000000" w:rsidR="00000000" w:rsidRPr="00000000">
              <w:rPr>
                <w:b w:val="1"/>
                <w:rtl w:val="0"/>
              </w:rPr>
              <w:t xml:space="preserve">IEP</w:t>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6">
            <w:pPr>
              <w:widowControl w:val="0"/>
              <w:jc w:val="center"/>
              <w:rPr>
                <w:b w:val="1"/>
              </w:rPr>
            </w:pPr>
            <w:r w:rsidDel="00000000" w:rsidR="00000000" w:rsidRPr="00000000">
              <w:rPr>
                <w:b w:val="1"/>
                <w:rtl w:val="0"/>
              </w:rPr>
              <w:t xml:space="preserve">EL</w:t>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7">
            <w:pPr>
              <w:widowControl w:val="0"/>
              <w:jc w:val="center"/>
              <w:rPr>
                <w:b w:val="1"/>
              </w:rPr>
            </w:pPr>
            <w:r w:rsidDel="00000000" w:rsidR="00000000" w:rsidRPr="00000000">
              <w:rPr>
                <w:b w:val="1"/>
                <w:rtl w:val="0"/>
              </w:rPr>
              <w:t xml:space="preserve">FRL</w:t>
            </w:r>
          </w:p>
        </w:tc>
      </w:tr>
      <w:tr>
        <w:trPr>
          <w:cantSplit w:val="0"/>
          <w:tblHeader w:val="0"/>
        </w:trPr>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8">
            <w:pPr>
              <w:widowControl w:val="0"/>
              <w:jc w:val="center"/>
              <w:rPr>
                <w:b w:val="1"/>
                <w:color w:val="424242"/>
              </w:rPr>
            </w:pPr>
            <w:r w:rsidDel="00000000" w:rsidR="00000000" w:rsidRPr="00000000">
              <w:rPr>
                <w:b w:val="1"/>
                <w:color w:val="424242"/>
                <w:rtl w:val="0"/>
              </w:rPr>
              <w:t xml:space="preserve">School</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9">
            <w:pPr>
              <w:widowControl w:val="0"/>
              <w:jc w:val="center"/>
              <w:rPr>
                <w:color w:val="424242"/>
                <w:sz w:val="20"/>
                <w:szCs w:val="20"/>
              </w:rPr>
            </w:pPr>
            <w:r w:rsidDel="00000000" w:rsidR="00000000" w:rsidRPr="00000000">
              <w:rPr>
                <w:color w:val="424242"/>
                <w:sz w:val="20"/>
                <w:szCs w:val="20"/>
                <w:rtl w:val="0"/>
              </w:rPr>
              <w:t xml:space="preserve">53</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A">
            <w:pPr>
              <w:widowControl w:val="0"/>
              <w:jc w:val="center"/>
              <w:rPr>
                <w:color w:val="424242"/>
                <w:sz w:val="20"/>
                <w:szCs w:val="20"/>
              </w:rPr>
            </w:pPr>
            <w:r w:rsidDel="00000000" w:rsidR="00000000" w:rsidRPr="00000000">
              <w:rPr>
                <w:color w:val="424242"/>
                <w:sz w:val="20"/>
                <w:szCs w:val="20"/>
                <w:rtl w:val="0"/>
              </w:rPr>
              <w:t xml:space="preserve">N/A</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B">
            <w:pPr>
              <w:widowControl w:val="0"/>
              <w:jc w:val="center"/>
              <w:rPr>
                <w:color w:val="424242"/>
                <w:sz w:val="20"/>
                <w:szCs w:val="20"/>
              </w:rPr>
            </w:pPr>
            <w:r w:rsidDel="00000000" w:rsidR="00000000" w:rsidRPr="00000000">
              <w:rPr>
                <w:color w:val="424242"/>
                <w:sz w:val="20"/>
                <w:szCs w:val="20"/>
                <w:rtl w:val="0"/>
              </w:rPr>
              <w:t xml:space="preserve">N/A</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C">
            <w:pPr>
              <w:widowControl w:val="0"/>
              <w:jc w:val="center"/>
              <w:rPr>
                <w:color w:val="424242"/>
                <w:sz w:val="20"/>
                <w:szCs w:val="20"/>
              </w:rPr>
            </w:pPr>
            <w:r w:rsidDel="00000000" w:rsidR="00000000" w:rsidRPr="00000000">
              <w:rPr>
                <w:color w:val="424242"/>
                <w:sz w:val="20"/>
                <w:szCs w:val="20"/>
                <w:rtl w:val="0"/>
              </w:rPr>
              <w:t xml:space="preserve">9.43%</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D">
            <w:pPr>
              <w:widowControl w:val="0"/>
              <w:jc w:val="center"/>
              <w:rPr>
                <w:color w:val="424242"/>
                <w:sz w:val="20"/>
                <w:szCs w:val="20"/>
              </w:rPr>
            </w:pPr>
            <w:r w:rsidDel="00000000" w:rsidR="00000000" w:rsidRPr="00000000">
              <w:rPr>
                <w:color w:val="424242"/>
                <w:sz w:val="20"/>
                <w:szCs w:val="20"/>
                <w:rtl w:val="0"/>
              </w:rPr>
              <w:t xml:space="preserve">N/A</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E">
            <w:pPr>
              <w:widowControl w:val="0"/>
              <w:jc w:val="center"/>
              <w:rPr>
                <w:color w:val="424242"/>
                <w:sz w:val="20"/>
                <w:szCs w:val="20"/>
              </w:rPr>
            </w:pPr>
            <w:r w:rsidDel="00000000" w:rsidR="00000000" w:rsidRPr="00000000">
              <w:rPr>
                <w:color w:val="424242"/>
                <w:sz w:val="20"/>
                <w:szCs w:val="20"/>
                <w:rtl w:val="0"/>
              </w:rPr>
              <w:t xml:space="preserve">88.68%</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F">
            <w:pPr>
              <w:widowControl w:val="0"/>
              <w:jc w:val="center"/>
              <w:rPr>
                <w:color w:val="424242"/>
                <w:sz w:val="20"/>
                <w:szCs w:val="20"/>
              </w:rPr>
            </w:pPr>
            <w:r w:rsidDel="00000000" w:rsidR="00000000" w:rsidRPr="00000000">
              <w:rPr>
                <w:color w:val="424242"/>
                <w:sz w:val="20"/>
                <w:szCs w:val="20"/>
                <w:rtl w:val="0"/>
              </w:rPr>
              <w:t xml:space="preserve">N/A</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0">
            <w:pPr>
              <w:widowControl w:val="0"/>
              <w:jc w:val="center"/>
              <w:rPr>
                <w:color w:val="424242"/>
                <w:sz w:val="20"/>
                <w:szCs w:val="20"/>
              </w:rPr>
            </w:pPr>
            <w:r w:rsidDel="00000000" w:rsidR="00000000" w:rsidRPr="00000000">
              <w:rPr>
                <w:color w:val="424242"/>
                <w:sz w:val="20"/>
                <w:szCs w:val="20"/>
                <w:rtl w:val="0"/>
              </w:rPr>
              <w:t xml:space="preserve">1.89%</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1">
            <w:pPr>
              <w:widowControl w:val="0"/>
              <w:jc w:val="center"/>
              <w:rPr>
                <w:color w:val="424242"/>
                <w:sz w:val="20"/>
                <w:szCs w:val="20"/>
              </w:rPr>
            </w:pPr>
            <w:r w:rsidDel="00000000" w:rsidR="00000000" w:rsidRPr="00000000">
              <w:rPr>
                <w:color w:val="424242"/>
                <w:sz w:val="20"/>
                <w:szCs w:val="20"/>
                <w:rtl w:val="0"/>
              </w:rPr>
              <w:t xml:space="preserve">9.43%</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2">
            <w:pPr>
              <w:widowControl w:val="0"/>
              <w:jc w:val="center"/>
              <w:rPr>
                <w:color w:val="424242"/>
                <w:sz w:val="20"/>
                <w:szCs w:val="20"/>
              </w:rPr>
            </w:pPr>
            <w:r w:rsidDel="00000000" w:rsidR="00000000" w:rsidRPr="00000000">
              <w:rPr>
                <w:color w:val="424242"/>
                <w:sz w:val="20"/>
                <w:szCs w:val="20"/>
                <w:rtl w:val="0"/>
              </w:rPr>
              <w:t xml:space="preserve">N/A</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3">
            <w:pPr>
              <w:widowControl w:val="0"/>
              <w:jc w:val="center"/>
              <w:rPr>
                <w:color w:val="424242"/>
                <w:sz w:val="20"/>
                <w:szCs w:val="20"/>
              </w:rPr>
            </w:pPr>
            <w:r w:rsidDel="00000000" w:rsidR="00000000" w:rsidRPr="00000000">
              <w:rPr>
                <w:color w:val="424242"/>
                <w:sz w:val="20"/>
                <w:szCs w:val="20"/>
                <w:rtl w:val="0"/>
              </w:rPr>
              <w:t xml:space="preserve">100%</w:t>
            </w:r>
          </w:p>
        </w:tc>
      </w:tr>
      <w:tr>
        <w:trPr>
          <w:cantSplit w:val="0"/>
          <w:tblHeader w:val="0"/>
        </w:trPr>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4">
            <w:pPr>
              <w:widowControl w:val="0"/>
              <w:jc w:val="center"/>
              <w:rPr>
                <w:b w:val="1"/>
                <w:color w:val="424242"/>
              </w:rPr>
            </w:pPr>
            <w:r w:rsidDel="00000000" w:rsidR="00000000" w:rsidRPr="00000000">
              <w:rPr>
                <w:b w:val="1"/>
                <w:color w:val="424242"/>
                <w:rtl w:val="0"/>
              </w:rPr>
              <w:t xml:space="preserve">District</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5">
            <w:pPr>
              <w:widowControl w:val="0"/>
              <w:jc w:val="center"/>
              <w:rPr>
                <w:color w:val="424242"/>
                <w:sz w:val="20"/>
                <w:szCs w:val="20"/>
              </w:rPr>
            </w:pPr>
            <w:r w:rsidDel="00000000" w:rsidR="00000000" w:rsidRPr="00000000">
              <w:rPr>
                <w:color w:val="424242"/>
                <w:sz w:val="20"/>
                <w:szCs w:val="20"/>
                <w:rtl w:val="0"/>
              </w:rPr>
              <w:t xml:space="preserve">1213</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6">
            <w:pPr>
              <w:widowControl w:val="0"/>
              <w:jc w:val="center"/>
              <w:rPr>
                <w:color w:val="424242"/>
                <w:sz w:val="20"/>
                <w:szCs w:val="20"/>
              </w:rPr>
            </w:pPr>
            <w:r w:rsidDel="00000000" w:rsidR="00000000" w:rsidRPr="00000000">
              <w:rPr>
                <w:color w:val="424242"/>
                <w:sz w:val="20"/>
                <w:szCs w:val="20"/>
                <w:rtl w:val="0"/>
              </w:rPr>
              <w:t xml:space="preserve">3.71%</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7">
            <w:pPr>
              <w:widowControl w:val="0"/>
              <w:jc w:val="center"/>
              <w:rPr>
                <w:color w:val="424242"/>
                <w:sz w:val="20"/>
                <w:szCs w:val="20"/>
              </w:rPr>
            </w:pPr>
            <w:r w:rsidDel="00000000" w:rsidR="00000000" w:rsidRPr="00000000">
              <w:rPr>
                <w:color w:val="424242"/>
                <w:sz w:val="20"/>
                <w:szCs w:val="20"/>
                <w:rtl w:val="0"/>
              </w:rPr>
              <w:t xml:space="preserve">0.16%</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8">
            <w:pPr>
              <w:widowControl w:val="0"/>
              <w:jc w:val="center"/>
              <w:rPr>
                <w:color w:val="424242"/>
                <w:sz w:val="20"/>
                <w:szCs w:val="20"/>
              </w:rPr>
            </w:pPr>
            <w:r w:rsidDel="00000000" w:rsidR="00000000" w:rsidRPr="00000000">
              <w:rPr>
                <w:color w:val="424242"/>
                <w:sz w:val="20"/>
                <w:szCs w:val="20"/>
                <w:rtl w:val="0"/>
              </w:rPr>
              <w:t xml:space="preserve">18.88%</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9">
            <w:pPr>
              <w:widowControl w:val="0"/>
              <w:jc w:val="center"/>
              <w:rPr>
                <w:color w:val="424242"/>
                <w:sz w:val="20"/>
                <w:szCs w:val="20"/>
              </w:rPr>
            </w:pPr>
            <w:r w:rsidDel="00000000" w:rsidR="00000000" w:rsidRPr="00000000">
              <w:rPr>
                <w:color w:val="424242"/>
                <w:sz w:val="20"/>
                <w:szCs w:val="20"/>
                <w:rtl w:val="0"/>
              </w:rPr>
              <w:t xml:space="preserve">1.07%</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A">
            <w:pPr>
              <w:widowControl w:val="0"/>
              <w:jc w:val="center"/>
              <w:rPr>
                <w:color w:val="424242"/>
                <w:sz w:val="20"/>
                <w:szCs w:val="20"/>
              </w:rPr>
            </w:pPr>
            <w:r w:rsidDel="00000000" w:rsidR="00000000" w:rsidRPr="00000000">
              <w:rPr>
                <w:color w:val="424242"/>
                <w:sz w:val="20"/>
                <w:szCs w:val="20"/>
                <w:rtl w:val="0"/>
              </w:rPr>
              <w:t xml:space="preserve">70.32%</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B">
            <w:pPr>
              <w:widowControl w:val="0"/>
              <w:jc w:val="center"/>
              <w:rPr>
                <w:color w:val="424242"/>
                <w:sz w:val="20"/>
                <w:szCs w:val="20"/>
              </w:rPr>
            </w:pPr>
            <w:r w:rsidDel="00000000" w:rsidR="00000000" w:rsidRPr="00000000">
              <w:rPr>
                <w:color w:val="424242"/>
                <w:sz w:val="20"/>
                <w:szCs w:val="20"/>
                <w:rtl w:val="0"/>
              </w:rPr>
              <w:t xml:space="preserve">0.16%</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C">
            <w:pPr>
              <w:widowControl w:val="0"/>
              <w:jc w:val="center"/>
              <w:rPr>
                <w:color w:val="424242"/>
                <w:sz w:val="20"/>
                <w:szCs w:val="20"/>
              </w:rPr>
            </w:pPr>
            <w:r w:rsidDel="00000000" w:rsidR="00000000" w:rsidRPr="00000000">
              <w:rPr>
                <w:color w:val="424242"/>
                <w:sz w:val="20"/>
                <w:szCs w:val="20"/>
                <w:rtl w:val="0"/>
              </w:rPr>
              <w:t xml:space="preserve">5.69%</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D">
            <w:pPr>
              <w:widowControl w:val="0"/>
              <w:jc w:val="center"/>
              <w:rPr>
                <w:color w:val="424242"/>
                <w:sz w:val="20"/>
                <w:szCs w:val="20"/>
              </w:rPr>
            </w:pPr>
            <w:r w:rsidDel="00000000" w:rsidR="00000000" w:rsidRPr="00000000">
              <w:rPr>
                <w:color w:val="424242"/>
                <w:sz w:val="20"/>
                <w:szCs w:val="20"/>
                <w:rtl w:val="0"/>
              </w:rPr>
              <w:t xml:space="preserve">16.65%</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E">
            <w:pPr>
              <w:widowControl w:val="0"/>
              <w:jc w:val="center"/>
              <w:rPr>
                <w:color w:val="424242"/>
                <w:sz w:val="20"/>
                <w:szCs w:val="20"/>
              </w:rPr>
            </w:pPr>
            <w:r w:rsidDel="00000000" w:rsidR="00000000" w:rsidRPr="00000000">
              <w:rPr>
                <w:color w:val="424242"/>
                <w:sz w:val="20"/>
                <w:szCs w:val="20"/>
                <w:rtl w:val="0"/>
              </w:rPr>
              <w:t xml:space="preserve">1.98%</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F">
            <w:pPr>
              <w:widowControl w:val="0"/>
              <w:jc w:val="center"/>
              <w:rPr>
                <w:color w:val="424242"/>
                <w:sz w:val="20"/>
                <w:szCs w:val="20"/>
              </w:rPr>
            </w:pPr>
            <w:r w:rsidDel="00000000" w:rsidR="00000000" w:rsidRPr="00000000">
              <w:rPr>
                <w:color w:val="424242"/>
                <w:sz w:val="20"/>
                <w:szCs w:val="20"/>
                <w:rtl w:val="0"/>
              </w:rPr>
              <w:t xml:space="preserve">74.61%</w:t>
            </w:r>
          </w:p>
        </w:tc>
      </w:tr>
      <w:tr>
        <w:trPr>
          <w:cantSplit w:val="0"/>
          <w:tblHeader w:val="0"/>
        </w:trPr>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0">
            <w:pPr>
              <w:widowControl w:val="0"/>
              <w:jc w:val="center"/>
              <w:rPr>
                <w:b w:val="1"/>
                <w:color w:val="424242"/>
              </w:rPr>
            </w:pPr>
            <w:r w:rsidDel="00000000" w:rsidR="00000000" w:rsidRPr="00000000">
              <w:rPr>
                <w:b w:val="1"/>
                <w:color w:val="424242"/>
                <w:rtl w:val="0"/>
              </w:rPr>
              <w:t xml:space="preserve">State</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1">
            <w:pPr>
              <w:widowControl w:val="0"/>
              <w:jc w:val="center"/>
              <w:rPr>
                <w:color w:val="424242"/>
                <w:sz w:val="20"/>
                <w:szCs w:val="20"/>
              </w:rPr>
            </w:pPr>
            <w:r w:rsidDel="00000000" w:rsidR="00000000" w:rsidRPr="00000000">
              <w:rPr>
                <w:color w:val="424242"/>
                <w:sz w:val="20"/>
                <w:szCs w:val="20"/>
                <w:rtl w:val="0"/>
              </w:rPr>
              <w:t xml:space="preserve">481,345</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2">
            <w:pPr>
              <w:widowControl w:val="0"/>
              <w:jc w:val="center"/>
              <w:rPr>
                <w:color w:val="424242"/>
                <w:sz w:val="20"/>
                <w:szCs w:val="20"/>
              </w:rPr>
            </w:pPr>
            <w:r w:rsidDel="00000000" w:rsidR="00000000" w:rsidRPr="00000000">
              <w:rPr>
                <w:color w:val="424242"/>
                <w:sz w:val="20"/>
                <w:szCs w:val="20"/>
                <w:rtl w:val="0"/>
              </w:rPr>
              <w:t xml:space="preserve">0.82%</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3">
            <w:pPr>
              <w:widowControl w:val="0"/>
              <w:jc w:val="center"/>
              <w:rPr>
                <w:color w:val="424242"/>
                <w:sz w:val="20"/>
                <w:szCs w:val="20"/>
              </w:rPr>
            </w:pPr>
            <w:r w:rsidDel="00000000" w:rsidR="00000000" w:rsidRPr="00000000">
              <w:rPr>
                <w:color w:val="424242"/>
                <w:sz w:val="20"/>
                <w:szCs w:val="20"/>
                <w:rtl w:val="0"/>
              </w:rPr>
              <w:t xml:space="preserve">5.51%</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4">
            <w:pPr>
              <w:widowControl w:val="0"/>
              <w:jc w:val="center"/>
              <w:rPr>
                <w:color w:val="424242"/>
                <w:sz w:val="20"/>
                <w:szCs w:val="20"/>
              </w:rPr>
            </w:pPr>
            <w:r w:rsidDel="00000000" w:rsidR="00000000" w:rsidRPr="00000000">
              <w:rPr>
                <w:color w:val="424242"/>
                <w:sz w:val="20"/>
                <w:szCs w:val="20"/>
                <w:rtl w:val="0"/>
              </w:rPr>
              <w:t xml:space="preserve">43.44%</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5">
            <w:pPr>
              <w:widowControl w:val="0"/>
              <w:jc w:val="center"/>
              <w:rPr>
                <w:color w:val="424242"/>
                <w:sz w:val="20"/>
                <w:szCs w:val="20"/>
              </w:rPr>
            </w:pPr>
            <w:r w:rsidDel="00000000" w:rsidR="00000000" w:rsidRPr="00000000">
              <w:rPr>
                <w:color w:val="424242"/>
                <w:sz w:val="20"/>
                <w:szCs w:val="20"/>
                <w:rtl w:val="0"/>
              </w:rPr>
              <w:t xml:space="preserve">11.76%</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6">
            <w:pPr>
              <w:widowControl w:val="0"/>
              <w:jc w:val="center"/>
              <w:rPr>
                <w:color w:val="424242"/>
                <w:sz w:val="20"/>
                <w:szCs w:val="20"/>
              </w:rPr>
            </w:pPr>
            <w:r w:rsidDel="00000000" w:rsidR="00000000" w:rsidRPr="00000000">
              <w:rPr>
                <w:color w:val="424242"/>
                <w:sz w:val="20"/>
                <w:szCs w:val="20"/>
                <w:rtl w:val="0"/>
              </w:rPr>
              <w:t xml:space="preserve">29.97%</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7">
            <w:pPr>
              <w:widowControl w:val="0"/>
              <w:jc w:val="center"/>
              <w:rPr>
                <w:color w:val="424242"/>
                <w:sz w:val="20"/>
                <w:szCs w:val="20"/>
              </w:rPr>
            </w:pPr>
            <w:r w:rsidDel="00000000" w:rsidR="00000000" w:rsidRPr="00000000">
              <w:rPr>
                <w:color w:val="424242"/>
                <w:sz w:val="20"/>
                <w:szCs w:val="20"/>
                <w:rtl w:val="0"/>
              </w:rPr>
              <w:t xml:space="preserve">1.48%</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8">
            <w:pPr>
              <w:widowControl w:val="0"/>
              <w:jc w:val="center"/>
              <w:rPr>
                <w:color w:val="424242"/>
                <w:sz w:val="20"/>
                <w:szCs w:val="20"/>
              </w:rPr>
            </w:pPr>
            <w:r w:rsidDel="00000000" w:rsidR="00000000" w:rsidRPr="00000000">
              <w:rPr>
                <w:color w:val="424242"/>
                <w:sz w:val="20"/>
                <w:szCs w:val="20"/>
                <w:rtl w:val="0"/>
              </w:rPr>
              <w:t xml:space="preserve">7.03%</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9">
            <w:pPr>
              <w:widowControl w:val="0"/>
              <w:jc w:val="center"/>
              <w:rPr>
                <w:color w:val="424242"/>
                <w:sz w:val="20"/>
                <w:szCs w:val="20"/>
              </w:rPr>
            </w:pPr>
            <w:r w:rsidDel="00000000" w:rsidR="00000000" w:rsidRPr="00000000">
              <w:rPr>
                <w:color w:val="424242"/>
                <w:sz w:val="20"/>
                <w:szCs w:val="20"/>
                <w:rtl w:val="0"/>
              </w:rPr>
              <w:t xml:space="preserve">12.41%</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A">
            <w:pPr>
              <w:widowControl w:val="0"/>
              <w:jc w:val="center"/>
              <w:rPr>
                <w:color w:val="424242"/>
                <w:sz w:val="20"/>
                <w:szCs w:val="20"/>
              </w:rPr>
            </w:pPr>
            <w:r w:rsidDel="00000000" w:rsidR="00000000" w:rsidRPr="00000000">
              <w:rPr>
                <w:color w:val="424242"/>
                <w:sz w:val="20"/>
                <w:szCs w:val="20"/>
                <w:rtl w:val="0"/>
              </w:rPr>
              <w:t xml:space="preserve">13.37%</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B">
            <w:pPr>
              <w:widowControl w:val="0"/>
              <w:jc w:val="center"/>
              <w:rPr>
                <w:color w:val="424242"/>
                <w:sz w:val="20"/>
                <w:szCs w:val="20"/>
              </w:rPr>
            </w:pPr>
            <w:r w:rsidDel="00000000" w:rsidR="00000000" w:rsidRPr="00000000">
              <w:rPr>
                <w:color w:val="424242"/>
                <w:sz w:val="20"/>
                <w:szCs w:val="20"/>
                <w:rtl w:val="0"/>
              </w:rPr>
              <w:t xml:space="preserve">73.15%</w:t>
            </w:r>
          </w:p>
        </w:tc>
      </w:tr>
    </w:tbl>
    <w:p w:rsidR="00000000" w:rsidDel="00000000" w:rsidP="00000000" w:rsidRDefault="00000000" w:rsidRPr="00000000" w14:paraId="0000005C">
      <w:pPr>
        <w:spacing w:before="0" w:lineRule="auto"/>
        <w:rPr>
          <w:sz w:val="10"/>
          <w:szCs w:val="10"/>
        </w:rPr>
      </w:pPr>
      <w:r w:rsidDel="00000000" w:rsidR="00000000" w:rsidRPr="00000000">
        <w:rPr>
          <w:rtl w:val="0"/>
        </w:rPr>
      </w:r>
    </w:p>
    <w:p w:rsidR="00000000" w:rsidDel="00000000" w:rsidP="00000000" w:rsidRDefault="00000000" w:rsidRPr="00000000" w14:paraId="0000005D">
      <w:pPr>
        <w:spacing w:before="0" w:lineRule="auto"/>
        <w:rPr>
          <w:sz w:val="10"/>
          <w:szCs w:val="10"/>
        </w:rPr>
      </w:pPr>
      <w:r w:rsidDel="00000000" w:rsidR="00000000" w:rsidRPr="00000000">
        <w:rPr>
          <w:rtl w:val="0"/>
        </w:rPr>
      </w:r>
    </w:p>
    <w:tbl>
      <w:tblPr>
        <w:tblStyle w:val="Table2"/>
        <w:tblW w:w="129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1065"/>
        <w:gridCol w:w="1290"/>
        <w:gridCol w:w="1180"/>
        <w:gridCol w:w="1080"/>
        <w:gridCol w:w="1290"/>
        <w:gridCol w:w="1180"/>
        <w:gridCol w:w="1035"/>
        <w:gridCol w:w="1230"/>
        <w:gridCol w:w="1290"/>
        <w:gridCol w:w="1180"/>
        <w:tblGridChange w:id="0">
          <w:tblGrid>
            <w:gridCol w:w="1140"/>
            <w:gridCol w:w="1065"/>
            <w:gridCol w:w="1290"/>
            <w:gridCol w:w="1180"/>
            <w:gridCol w:w="1080"/>
            <w:gridCol w:w="1290"/>
            <w:gridCol w:w="1180"/>
            <w:gridCol w:w="1035"/>
            <w:gridCol w:w="1230"/>
            <w:gridCol w:w="1290"/>
            <w:gridCol w:w="1180"/>
          </w:tblGrid>
        </w:tblGridChange>
      </w:tblGrid>
      <w:tr>
        <w:trPr>
          <w:cantSplit w:val="0"/>
          <w:tblHeader w:val="0"/>
        </w:trPr>
        <w:tc>
          <w:tcPr>
            <w:tcBorders>
              <w:top w:color="e2e2e2" w:space="0" w:sz="8" w:val="single"/>
              <w:left w:color="e2e2e2" w:space="0" w:sz="8" w:val="single"/>
              <w:right w:color="e2e2e2" w:space="0" w:sz="8" w:val="single"/>
            </w:tcBorders>
            <w:shd w:fill="005a9c" w:val="clear"/>
            <w:tcMar>
              <w:top w:w="100.0" w:type="dxa"/>
              <w:left w:w="100.0" w:type="dxa"/>
              <w:bottom w:w="100.0" w:type="dxa"/>
              <w:right w:w="100.0" w:type="dxa"/>
            </w:tcMar>
          </w:tcPr>
          <w:p w:rsidR="00000000" w:rsidDel="00000000" w:rsidP="00000000" w:rsidRDefault="00000000" w:rsidRPr="00000000" w14:paraId="0000005E">
            <w:pPr>
              <w:widowControl w:val="0"/>
              <w:jc w:val="center"/>
              <w:rPr>
                <w:b w:val="1"/>
                <w:color w:val="ffffff"/>
              </w:rPr>
            </w:pPr>
            <w:r w:rsidDel="00000000" w:rsidR="00000000" w:rsidRPr="00000000">
              <w:rPr>
                <w:rtl w:val="0"/>
              </w:rPr>
            </w:r>
          </w:p>
        </w:tc>
        <w:tc>
          <w:tcPr>
            <w:gridSpan w:val="10"/>
            <w:tcBorders>
              <w:top w:color="e2e2e2" w:space="0" w:sz="8" w:val="single"/>
              <w:left w:color="e2e2e2" w:space="0" w:sz="8" w:val="single"/>
              <w:right w:color="e2e2e2" w:space="0" w:sz="8" w:val="single"/>
            </w:tcBorders>
            <w:shd w:fill="005a9c" w:val="clear"/>
            <w:tcMar>
              <w:top w:w="100.0" w:type="dxa"/>
              <w:left w:w="100.0" w:type="dxa"/>
              <w:bottom w:w="100.0" w:type="dxa"/>
              <w:right w:w="100.0" w:type="dxa"/>
            </w:tcMar>
          </w:tcPr>
          <w:p w:rsidR="00000000" w:rsidDel="00000000" w:rsidP="00000000" w:rsidRDefault="00000000" w:rsidRPr="00000000" w14:paraId="0000005F">
            <w:pPr>
              <w:widowControl w:val="0"/>
              <w:jc w:val="center"/>
              <w:rPr>
                <w:b w:val="1"/>
                <w:color w:val="ffffff"/>
              </w:rPr>
            </w:pPr>
            <w:r w:rsidDel="00000000" w:rsidR="00000000" w:rsidRPr="00000000">
              <w:rPr>
                <w:b w:val="1"/>
                <w:color w:val="ffffff"/>
                <w:rtl w:val="0"/>
              </w:rPr>
              <w:t xml:space="preserve"> Student Performance Data</w:t>
            </w:r>
          </w:p>
        </w:tc>
      </w:tr>
      <w:tr>
        <w:trPr>
          <w:cantSplit w:val="0"/>
          <w:tblHeader w:val="0"/>
        </w:trPr>
        <w:tc>
          <w:tcPr>
            <w:tcBorders>
              <w:bottom w:color="e2e2e2" w:space="0" w:sz="8" w:val="single"/>
            </w:tcBorders>
            <w:shd w:fill="d7deda" w:val="clear"/>
            <w:tcMar>
              <w:top w:w="100.0" w:type="dxa"/>
              <w:left w:w="100.0" w:type="dxa"/>
              <w:bottom w:w="100.0" w:type="dxa"/>
              <w:right w:w="100.0" w:type="dxa"/>
            </w:tcMar>
          </w:tcPr>
          <w:p w:rsidR="00000000" w:rsidDel="00000000" w:rsidP="00000000" w:rsidRDefault="00000000" w:rsidRPr="00000000" w14:paraId="00000069">
            <w:pPr>
              <w:widowControl w:val="0"/>
              <w:jc w:val="center"/>
              <w:rPr>
                <w:b w:val="1"/>
              </w:rPr>
            </w:pPr>
            <w:r w:rsidDel="00000000" w:rsidR="00000000" w:rsidRPr="00000000">
              <w:rPr>
                <w:rtl w:val="0"/>
              </w:rPr>
            </w:r>
          </w:p>
        </w:tc>
        <w:tc>
          <w:tcPr>
            <w:tcBorders>
              <w:bottom w:color="e2e2e2" w:space="0" w:sz="8" w:val="single"/>
            </w:tcBorders>
            <w:shd w:fill="d7deda" w:val="clear"/>
            <w:tcMar>
              <w:top w:w="100.0" w:type="dxa"/>
              <w:left w:w="100.0" w:type="dxa"/>
              <w:bottom w:w="100.0" w:type="dxa"/>
              <w:right w:w="100.0" w:type="dxa"/>
            </w:tcMar>
          </w:tcPr>
          <w:p w:rsidR="00000000" w:rsidDel="00000000" w:rsidP="00000000" w:rsidRDefault="00000000" w:rsidRPr="00000000" w14:paraId="0000006A">
            <w:pPr>
              <w:widowControl w:val="0"/>
              <w:jc w:val="center"/>
              <w:rPr>
                <w:b w:val="1"/>
              </w:rPr>
            </w:pPr>
            <w:r w:rsidDel="00000000" w:rsidR="00000000" w:rsidRPr="00000000">
              <w:rPr>
                <w:rtl w:val="0"/>
              </w:rPr>
            </w:r>
          </w:p>
        </w:tc>
        <w:tc>
          <w:tcPr>
            <w:gridSpan w:val="3"/>
            <w:tcBorders>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6B">
            <w:pPr>
              <w:widowControl w:val="0"/>
              <w:jc w:val="center"/>
              <w:rPr>
                <w:b w:val="1"/>
              </w:rPr>
            </w:pPr>
            <w:r w:rsidDel="00000000" w:rsidR="00000000" w:rsidRPr="00000000">
              <w:rPr>
                <w:b w:val="1"/>
                <w:rtl w:val="0"/>
              </w:rPr>
              <w:t xml:space="preserve">Math</w:t>
            </w:r>
          </w:p>
        </w:tc>
        <w:tc>
          <w:tcPr>
            <w:gridSpan w:val="3"/>
            <w:tcBorders>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6E">
            <w:pPr>
              <w:widowControl w:val="0"/>
              <w:jc w:val="center"/>
              <w:rPr>
                <w:b w:val="1"/>
              </w:rPr>
            </w:pPr>
            <w:r w:rsidDel="00000000" w:rsidR="00000000" w:rsidRPr="00000000">
              <w:rPr>
                <w:b w:val="1"/>
                <w:rtl w:val="0"/>
              </w:rPr>
              <w:t xml:space="preserve">ELA</w:t>
            </w:r>
          </w:p>
        </w:tc>
        <w:tc>
          <w:tcPr>
            <w:shd w:fill="d7deda" w:val="clear"/>
            <w:tcMar>
              <w:top w:w="100.0" w:type="dxa"/>
              <w:left w:w="100.0" w:type="dxa"/>
              <w:bottom w:w="100.0" w:type="dxa"/>
              <w:right w:w="100.0" w:type="dxa"/>
            </w:tcMar>
          </w:tcPr>
          <w:p w:rsidR="00000000" w:rsidDel="00000000" w:rsidP="00000000" w:rsidRDefault="00000000" w:rsidRPr="00000000" w14:paraId="00000071">
            <w:pPr>
              <w:widowControl w:val="0"/>
              <w:jc w:val="center"/>
              <w:rPr>
                <w:b w:val="1"/>
              </w:rPr>
            </w:pPr>
            <w:r w:rsidDel="00000000" w:rsidR="00000000" w:rsidRPr="00000000">
              <w:rPr>
                <w:b w:val="1"/>
                <w:rtl w:val="0"/>
              </w:rPr>
              <w:t xml:space="preserve">Science</w:t>
            </w:r>
          </w:p>
        </w:tc>
        <w:tc>
          <w:tcPr>
            <w:gridSpan w:val="2"/>
            <w:tcBorders>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2">
            <w:pPr>
              <w:widowControl w:val="0"/>
              <w:jc w:val="center"/>
              <w:rPr>
                <w:b w:val="1"/>
              </w:rPr>
            </w:pPr>
            <w:r w:rsidDel="00000000" w:rsidR="00000000" w:rsidRPr="00000000">
              <w:rPr>
                <w:b w:val="1"/>
                <w:rtl w:val="0"/>
              </w:rPr>
              <w:t xml:space="preserve">ELPA</w:t>
            </w:r>
          </w:p>
        </w:tc>
      </w:tr>
      <w:tr>
        <w:trPr>
          <w:cantSplit w:val="0"/>
          <w:tblHeader w:val="0"/>
        </w:trPr>
        <w:tc>
          <w:tcPr>
            <w:tcBorders>
              <w:top w:color="e2e2e2" w:space="0" w:sz="8" w:val="single"/>
              <w:bottom w:color="e2e2e2" w:space="0" w:sz="8" w:val="single"/>
            </w:tcBorders>
            <w:shd w:fill="d7deda" w:val="clear"/>
            <w:tcMar>
              <w:top w:w="100.0" w:type="dxa"/>
              <w:left w:w="100.0" w:type="dxa"/>
              <w:bottom w:w="100.0" w:type="dxa"/>
              <w:right w:w="100.0" w:type="dxa"/>
            </w:tcMar>
          </w:tcPr>
          <w:p w:rsidR="00000000" w:rsidDel="00000000" w:rsidP="00000000" w:rsidRDefault="00000000" w:rsidRPr="00000000" w14:paraId="00000074">
            <w:pPr>
              <w:widowControl w:val="0"/>
              <w:jc w:val="center"/>
              <w:rPr>
                <w:b w:val="1"/>
              </w:rPr>
            </w:pPr>
            <w:r w:rsidDel="00000000" w:rsidR="00000000" w:rsidRPr="00000000">
              <w:rPr>
                <w:b w:val="1"/>
                <w:rtl w:val="0"/>
              </w:rPr>
              <w:t xml:space="preserve">Academic Year</w:t>
            </w:r>
          </w:p>
        </w:tc>
        <w:tc>
          <w:tcPr>
            <w:tcBorders>
              <w:top w:color="e2e2e2" w:space="0" w:sz="8" w:val="single"/>
              <w:bottom w:color="e2e2e2" w:space="0" w:sz="8" w:val="single"/>
            </w:tcBorders>
            <w:shd w:fill="d7deda" w:val="clear"/>
            <w:tcMar>
              <w:top w:w="100.0" w:type="dxa"/>
              <w:left w:w="100.0" w:type="dxa"/>
              <w:bottom w:w="100.0" w:type="dxa"/>
              <w:right w:w="100.0" w:type="dxa"/>
            </w:tcMar>
          </w:tcPr>
          <w:p w:rsidR="00000000" w:rsidDel="00000000" w:rsidP="00000000" w:rsidRDefault="00000000" w:rsidRPr="00000000" w14:paraId="00000075">
            <w:pPr>
              <w:widowControl w:val="0"/>
              <w:jc w:val="center"/>
              <w:rPr>
                <w:b w:val="1"/>
              </w:rPr>
            </w:pPr>
            <w:r w:rsidDel="00000000" w:rsidR="00000000" w:rsidRPr="00000000">
              <w:rPr>
                <w:b w:val="1"/>
                <w:rtl w:val="0"/>
              </w:rPr>
              <w:t xml:space="preserve">School/ District</w:t>
            </w:r>
          </w:p>
        </w:tc>
        <w:tc>
          <w:tcPr>
            <w:tcBorders>
              <w:bottom w:color="d7deda" w:space="0" w:sz="8" w:val="single"/>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6">
            <w:pPr>
              <w:widowControl w:val="0"/>
              <w:jc w:val="center"/>
              <w:rPr>
                <w:b w:val="1"/>
              </w:rPr>
            </w:pPr>
            <w:r w:rsidDel="00000000" w:rsidR="00000000" w:rsidRPr="00000000">
              <w:rPr>
                <w:b w:val="1"/>
                <w:rtl w:val="0"/>
              </w:rPr>
              <w:t xml:space="preserve">Proficiency</w:t>
            </w:r>
          </w:p>
        </w:tc>
        <w:tc>
          <w:tcPr>
            <w:tcBorders>
              <w:left w:color="d7deda" w:space="0" w:sz="8" w:val="single"/>
              <w:bottom w:color="d7deda" w:space="0" w:sz="8" w:val="single"/>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7">
            <w:pPr>
              <w:widowControl w:val="0"/>
              <w:jc w:val="center"/>
              <w:rPr>
                <w:b w:val="1"/>
              </w:rPr>
            </w:pPr>
            <w:r w:rsidDel="00000000" w:rsidR="00000000" w:rsidRPr="00000000">
              <w:rPr>
                <w:b w:val="1"/>
                <w:rtl w:val="0"/>
              </w:rPr>
              <w:t xml:space="preserve">Growth</w:t>
            </w:r>
          </w:p>
          <w:p w:rsidR="00000000" w:rsidDel="00000000" w:rsidP="00000000" w:rsidRDefault="00000000" w:rsidRPr="00000000" w14:paraId="00000078">
            <w:pPr>
              <w:widowControl w:val="0"/>
              <w:jc w:val="center"/>
              <w:rPr>
                <w:b w:val="1"/>
              </w:rPr>
            </w:pPr>
            <w:r w:rsidDel="00000000" w:rsidR="00000000" w:rsidRPr="00000000">
              <w:rPr>
                <w:b w:val="1"/>
                <w:rtl w:val="0"/>
              </w:rPr>
              <w:t xml:space="preserve">(MGP)</w:t>
            </w:r>
          </w:p>
        </w:tc>
        <w:tc>
          <w:tcPr>
            <w:tcBorders>
              <w:left w:color="d7deda" w:space="0" w:sz="8" w:val="single"/>
              <w:bottom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9">
            <w:pPr>
              <w:widowControl w:val="0"/>
              <w:jc w:val="center"/>
              <w:rPr>
                <w:b w:val="1"/>
              </w:rPr>
            </w:pPr>
            <w:r w:rsidDel="00000000" w:rsidR="00000000" w:rsidRPr="00000000">
              <w:rPr>
                <w:b w:val="1"/>
                <w:rtl w:val="0"/>
              </w:rPr>
              <w:t xml:space="preserve">Growth</w:t>
            </w:r>
          </w:p>
          <w:p w:rsidR="00000000" w:rsidDel="00000000" w:rsidP="00000000" w:rsidRDefault="00000000" w:rsidRPr="00000000" w14:paraId="0000007A">
            <w:pPr>
              <w:widowControl w:val="0"/>
              <w:jc w:val="center"/>
              <w:rPr>
                <w:b w:val="1"/>
              </w:rPr>
            </w:pPr>
            <w:r w:rsidDel="00000000" w:rsidR="00000000" w:rsidRPr="00000000">
              <w:rPr>
                <w:b w:val="1"/>
                <w:rtl w:val="0"/>
              </w:rPr>
              <w:t xml:space="preserve">(AGP)</w:t>
            </w:r>
          </w:p>
        </w:tc>
        <w:tc>
          <w:tcPr>
            <w:tcBorders>
              <w:bottom w:color="d7deda" w:space="0" w:sz="8" w:val="single"/>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B">
            <w:pPr>
              <w:widowControl w:val="0"/>
              <w:jc w:val="center"/>
              <w:rPr>
                <w:b w:val="1"/>
              </w:rPr>
            </w:pPr>
            <w:r w:rsidDel="00000000" w:rsidR="00000000" w:rsidRPr="00000000">
              <w:rPr>
                <w:b w:val="1"/>
                <w:rtl w:val="0"/>
              </w:rPr>
              <w:t xml:space="preserve">Proficiency</w:t>
            </w:r>
          </w:p>
        </w:tc>
        <w:tc>
          <w:tcPr>
            <w:tcBorders>
              <w:left w:color="d7deda" w:space="0" w:sz="8" w:val="single"/>
              <w:bottom w:color="d7deda" w:space="0" w:sz="8" w:val="single"/>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C">
            <w:pPr>
              <w:widowControl w:val="0"/>
              <w:jc w:val="center"/>
              <w:rPr>
                <w:b w:val="1"/>
              </w:rPr>
            </w:pPr>
            <w:r w:rsidDel="00000000" w:rsidR="00000000" w:rsidRPr="00000000">
              <w:rPr>
                <w:b w:val="1"/>
                <w:rtl w:val="0"/>
              </w:rPr>
              <w:t xml:space="preserve">Growth</w:t>
            </w:r>
          </w:p>
          <w:p w:rsidR="00000000" w:rsidDel="00000000" w:rsidP="00000000" w:rsidRDefault="00000000" w:rsidRPr="00000000" w14:paraId="0000007D">
            <w:pPr>
              <w:widowControl w:val="0"/>
              <w:jc w:val="center"/>
              <w:rPr>
                <w:b w:val="1"/>
              </w:rPr>
            </w:pPr>
            <w:r w:rsidDel="00000000" w:rsidR="00000000" w:rsidRPr="00000000">
              <w:rPr>
                <w:b w:val="1"/>
                <w:rtl w:val="0"/>
              </w:rPr>
              <w:t xml:space="preserve">(MGP)</w:t>
            </w:r>
          </w:p>
        </w:tc>
        <w:tc>
          <w:tcPr>
            <w:tcBorders>
              <w:left w:color="d7deda" w:space="0" w:sz="8" w:val="single"/>
              <w:bottom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E">
            <w:pPr>
              <w:widowControl w:val="0"/>
              <w:jc w:val="center"/>
              <w:rPr>
                <w:b w:val="1"/>
              </w:rPr>
            </w:pPr>
            <w:r w:rsidDel="00000000" w:rsidR="00000000" w:rsidRPr="00000000">
              <w:rPr>
                <w:b w:val="1"/>
                <w:rtl w:val="0"/>
              </w:rPr>
              <w:t xml:space="preserve">Growth</w:t>
            </w:r>
          </w:p>
          <w:p w:rsidR="00000000" w:rsidDel="00000000" w:rsidP="00000000" w:rsidRDefault="00000000" w:rsidRPr="00000000" w14:paraId="0000007F">
            <w:pPr>
              <w:widowControl w:val="0"/>
              <w:jc w:val="center"/>
              <w:rPr>
                <w:b w:val="1"/>
              </w:rPr>
            </w:pPr>
            <w:r w:rsidDel="00000000" w:rsidR="00000000" w:rsidRPr="00000000">
              <w:rPr>
                <w:b w:val="1"/>
                <w:rtl w:val="0"/>
              </w:rPr>
              <w:t xml:space="preserve">(AGP)</w:t>
            </w:r>
          </w:p>
        </w:tc>
        <w:tc>
          <w:tcPr>
            <w:tcBorders>
              <w:bottom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80">
            <w:pPr>
              <w:widowControl w:val="0"/>
              <w:jc w:val="center"/>
              <w:rPr>
                <w:b w:val="1"/>
              </w:rPr>
            </w:pPr>
            <w:r w:rsidDel="00000000" w:rsidR="00000000" w:rsidRPr="00000000">
              <w:rPr>
                <w:b w:val="1"/>
                <w:rtl w:val="0"/>
              </w:rPr>
              <w:t xml:space="preserve">Proficiency</w:t>
            </w:r>
          </w:p>
        </w:tc>
        <w:tc>
          <w:tcPr>
            <w:tcBorders>
              <w:bottom w:color="d7deda" w:space="0" w:sz="8" w:val="single"/>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81">
            <w:pPr>
              <w:widowControl w:val="0"/>
              <w:jc w:val="center"/>
              <w:rPr>
                <w:b w:val="1"/>
              </w:rPr>
            </w:pPr>
            <w:r w:rsidDel="00000000" w:rsidR="00000000" w:rsidRPr="00000000">
              <w:rPr>
                <w:b w:val="1"/>
                <w:rtl w:val="0"/>
              </w:rPr>
              <w:t xml:space="preserve">Proficiency</w:t>
            </w:r>
          </w:p>
        </w:tc>
        <w:tc>
          <w:tcPr>
            <w:tcBorders>
              <w:left w:color="d7deda" w:space="0" w:sz="8" w:val="single"/>
              <w:bottom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82">
            <w:pPr>
              <w:widowControl w:val="0"/>
              <w:jc w:val="center"/>
              <w:rPr>
                <w:b w:val="1"/>
              </w:rPr>
            </w:pPr>
            <w:r w:rsidDel="00000000" w:rsidR="00000000" w:rsidRPr="00000000">
              <w:rPr>
                <w:b w:val="1"/>
                <w:rtl w:val="0"/>
              </w:rPr>
              <w:t xml:space="preserve">Growth</w:t>
            </w:r>
          </w:p>
          <w:p w:rsidR="00000000" w:rsidDel="00000000" w:rsidP="00000000" w:rsidRDefault="00000000" w:rsidRPr="00000000" w14:paraId="00000083">
            <w:pPr>
              <w:widowControl w:val="0"/>
              <w:jc w:val="center"/>
              <w:rPr>
                <w:b w:val="1"/>
              </w:rPr>
            </w:pPr>
            <w:r w:rsidDel="00000000" w:rsidR="00000000" w:rsidRPr="00000000">
              <w:rPr>
                <w:b w:val="1"/>
                <w:rtl w:val="0"/>
              </w:rPr>
              <w:t xml:space="preserve">(AGP)</w:t>
            </w:r>
          </w:p>
        </w:tc>
      </w:tr>
      <w:tr>
        <w:trPr>
          <w:cantSplit w:val="0"/>
          <w:tblHeader w:val="0"/>
        </w:trPr>
        <w:tc>
          <w:tcPr>
            <w:vMerge w:val="restart"/>
            <w:tcBorders>
              <w:top w:color="e2e2e2" w:space="0" w:sz="8" w:val="single"/>
            </w:tcBorders>
            <w:tcMar>
              <w:top w:w="100.0" w:type="dxa"/>
              <w:left w:w="100.0" w:type="dxa"/>
              <w:bottom w:w="100.0" w:type="dxa"/>
              <w:right w:w="100.0" w:type="dxa"/>
            </w:tcMar>
            <w:vAlign w:val="center"/>
          </w:tcPr>
          <w:p w:rsidR="00000000" w:rsidDel="00000000" w:rsidP="00000000" w:rsidRDefault="00000000" w:rsidRPr="00000000" w14:paraId="00000084">
            <w:pPr>
              <w:widowControl w:val="0"/>
              <w:jc w:val="center"/>
              <w:rPr>
                <w:b w:val="1"/>
              </w:rPr>
            </w:pPr>
            <w:r w:rsidDel="00000000" w:rsidR="00000000" w:rsidRPr="00000000">
              <w:rPr>
                <w:b w:val="1"/>
                <w:rtl w:val="0"/>
              </w:rPr>
              <w:t xml:space="preserve">2017-18</w:t>
            </w:r>
          </w:p>
        </w:tc>
        <w:tc>
          <w:tcPr>
            <w:tcBorders>
              <w:top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85">
            <w:pPr>
              <w:widowControl w:val="0"/>
              <w:jc w:val="center"/>
              <w:rPr>
                <w:b w:val="1"/>
              </w:rPr>
            </w:pPr>
            <w:r w:rsidDel="00000000" w:rsidR="00000000" w:rsidRPr="00000000">
              <w:rPr>
                <w:b w:val="1"/>
                <w:rtl w:val="0"/>
              </w:rPr>
              <w:t xml:space="preserve">School</w:t>
            </w:r>
          </w:p>
        </w:tc>
        <w:tc>
          <w:tcPr>
            <w:tcBorders>
              <w:top w:color="d7deda"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86">
            <w:pPr>
              <w:widowControl w:val="0"/>
              <w:jc w:val="center"/>
              <w:rPr>
                <w:sz w:val="20"/>
                <w:szCs w:val="20"/>
              </w:rPr>
            </w:pPr>
            <w:r w:rsidDel="00000000" w:rsidR="00000000" w:rsidRPr="00000000">
              <w:rPr>
                <w:sz w:val="20"/>
                <w:szCs w:val="20"/>
                <w:rtl w:val="0"/>
              </w:rPr>
              <w:t xml:space="preserve">40.91%</w:t>
            </w:r>
          </w:p>
        </w:tc>
        <w:tc>
          <w:tcPr>
            <w:tcBorders>
              <w:top w:color="d7deda" w:space="0" w:sz="8" w:val="single"/>
              <w:left w:color="e2e2e2"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87">
            <w:pPr>
              <w:widowControl w:val="0"/>
              <w:jc w:val="center"/>
              <w:rPr>
                <w:sz w:val="20"/>
                <w:szCs w:val="20"/>
              </w:rPr>
            </w:pPr>
            <w:r w:rsidDel="00000000" w:rsidR="00000000" w:rsidRPr="00000000">
              <w:rPr>
                <w:sz w:val="20"/>
                <w:szCs w:val="20"/>
                <w:rtl w:val="0"/>
              </w:rPr>
              <w:t xml:space="preserve">N/A</w:t>
            </w:r>
          </w:p>
        </w:tc>
        <w:tc>
          <w:tcPr>
            <w:tcBorders>
              <w:top w:color="d7deda" w:space="0" w:sz="8" w:val="single"/>
              <w:left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88">
            <w:pPr>
              <w:widowControl w:val="0"/>
              <w:rPr>
                <w:sz w:val="20"/>
                <w:szCs w:val="20"/>
              </w:rPr>
            </w:pPr>
            <w:r w:rsidDel="00000000" w:rsidR="00000000" w:rsidRPr="00000000">
              <w:rPr>
                <w:sz w:val="20"/>
                <w:szCs w:val="20"/>
                <w:rtl w:val="0"/>
              </w:rPr>
              <w:t xml:space="preserve">N/A</w:t>
            </w:r>
          </w:p>
        </w:tc>
        <w:tc>
          <w:tcPr>
            <w:tcBorders>
              <w:top w:color="d7deda"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89">
            <w:pPr>
              <w:widowControl w:val="0"/>
              <w:jc w:val="center"/>
              <w:rPr>
                <w:sz w:val="20"/>
                <w:szCs w:val="20"/>
              </w:rPr>
            </w:pPr>
            <w:r w:rsidDel="00000000" w:rsidR="00000000" w:rsidRPr="00000000">
              <w:rPr>
                <w:sz w:val="20"/>
                <w:szCs w:val="20"/>
                <w:rtl w:val="0"/>
              </w:rPr>
              <w:t xml:space="preserve">40.91%</w:t>
            </w:r>
          </w:p>
        </w:tc>
        <w:tc>
          <w:tcPr>
            <w:tcBorders>
              <w:top w:color="d7deda" w:space="0" w:sz="8" w:val="single"/>
              <w:left w:color="e2e2e2"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8A">
            <w:pPr>
              <w:widowControl w:val="0"/>
              <w:jc w:val="center"/>
              <w:rPr>
                <w:sz w:val="20"/>
                <w:szCs w:val="20"/>
              </w:rPr>
            </w:pPr>
            <w:r w:rsidDel="00000000" w:rsidR="00000000" w:rsidRPr="00000000">
              <w:rPr>
                <w:sz w:val="20"/>
                <w:szCs w:val="20"/>
                <w:rtl w:val="0"/>
              </w:rPr>
              <w:t xml:space="preserve">N/A</w:t>
            </w:r>
          </w:p>
        </w:tc>
        <w:tc>
          <w:tcPr>
            <w:tcBorders>
              <w:top w:color="d7deda" w:space="0" w:sz="8" w:val="single"/>
              <w:left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8B">
            <w:pPr>
              <w:widowControl w:val="0"/>
              <w:rPr>
                <w:sz w:val="20"/>
                <w:szCs w:val="20"/>
              </w:rPr>
            </w:pPr>
            <w:r w:rsidDel="00000000" w:rsidR="00000000" w:rsidRPr="00000000">
              <w:rPr>
                <w:sz w:val="20"/>
                <w:szCs w:val="20"/>
                <w:rtl w:val="0"/>
              </w:rPr>
              <w:t xml:space="preserve">N/A</w:t>
            </w:r>
          </w:p>
        </w:tc>
        <w:tc>
          <w:tcPr>
            <w:tcBorders>
              <w:top w:color="d7deda"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8C">
            <w:pPr>
              <w:widowControl w:val="0"/>
              <w:jc w:val="center"/>
              <w:rPr>
                <w:sz w:val="20"/>
                <w:szCs w:val="20"/>
              </w:rPr>
            </w:pPr>
            <w:r w:rsidDel="00000000" w:rsidR="00000000" w:rsidRPr="00000000">
              <w:rPr>
                <w:sz w:val="20"/>
                <w:szCs w:val="20"/>
                <w:rtl w:val="0"/>
              </w:rPr>
              <w:t xml:space="preserve">57.1</w:t>
            </w:r>
          </w:p>
        </w:tc>
        <w:tc>
          <w:tcPr>
            <w:tcBorders>
              <w:top w:color="d7deda"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8D">
            <w:pPr>
              <w:widowControl w:val="0"/>
              <w:jc w:val="center"/>
              <w:rPr>
                <w:sz w:val="20"/>
                <w:szCs w:val="20"/>
              </w:rPr>
            </w:pPr>
            <w:r w:rsidDel="00000000" w:rsidR="00000000" w:rsidRPr="00000000">
              <w:rPr>
                <w:sz w:val="20"/>
                <w:szCs w:val="20"/>
                <w:rtl w:val="0"/>
              </w:rPr>
              <w:t xml:space="preserve">N/A</w:t>
            </w:r>
          </w:p>
        </w:tc>
        <w:tc>
          <w:tcPr>
            <w:tcBorders>
              <w:top w:color="d7deda" w:space="0" w:sz="8" w:val="single"/>
              <w:left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8E">
            <w:pPr>
              <w:widowControl w:val="0"/>
              <w:jc w:val="center"/>
              <w:rPr>
                <w:sz w:val="20"/>
                <w:szCs w:val="20"/>
              </w:rPr>
            </w:pPr>
            <w:r w:rsidDel="00000000" w:rsidR="00000000" w:rsidRPr="00000000">
              <w:rPr>
                <w:sz w:val="20"/>
                <w:szCs w:val="20"/>
                <w:rtl w:val="0"/>
              </w:rPr>
              <w:t xml:space="preserve">N/A</w:t>
            </w:r>
          </w:p>
        </w:tc>
      </w:tr>
      <w:tr>
        <w:trPr>
          <w:cantSplit w:val="0"/>
          <w:tblHeader w:val="0"/>
        </w:trPr>
        <w:tc>
          <w:tcPr>
            <w:vMerge w:val="continue"/>
            <w:tcBorders>
              <w:top w:color="e2e2e2" w:space="0" w:sz="8" w:val="single"/>
            </w:tcBorders>
            <w:tcMar>
              <w:top w:w="100.0" w:type="dxa"/>
              <w:left w:w="100.0" w:type="dxa"/>
              <w:bottom w:w="100.0" w:type="dxa"/>
              <w:right w:w="100.0" w:type="dxa"/>
            </w:tcM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e2e2e2" w:space="0" w:sz="8" w:val="single"/>
            </w:tcBorders>
            <w:tcMar>
              <w:top w:w="100.0" w:type="dxa"/>
              <w:left w:w="100.0" w:type="dxa"/>
              <w:bottom w:w="100.0" w:type="dxa"/>
              <w:right w:w="100.0" w:type="dxa"/>
            </w:tcMar>
          </w:tcPr>
          <w:p w:rsidR="00000000" w:rsidDel="00000000" w:rsidP="00000000" w:rsidRDefault="00000000" w:rsidRPr="00000000" w14:paraId="00000090">
            <w:pPr>
              <w:widowControl w:val="0"/>
              <w:jc w:val="center"/>
              <w:rPr>
                <w:b w:val="1"/>
              </w:rPr>
            </w:pPr>
            <w:r w:rsidDel="00000000" w:rsidR="00000000" w:rsidRPr="00000000">
              <w:rPr>
                <w:b w:val="1"/>
                <w:rtl w:val="0"/>
              </w:rPr>
              <w:t xml:space="preserve">District</w:t>
            </w:r>
          </w:p>
        </w:tc>
        <w:tc>
          <w:tcPr>
            <w:tcBorders>
              <w:top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27.85%</w:t>
            </w:r>
          </w:p>
        </w:tc>
        <w:tc>
          <w:tcPr>
            <w:tcBorders>
              <w:top w:color="e2e2e2" w:space="0" w:sz="8" w:val="single"/>
              <w:left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N/A</w:t>
            </w:r>
          </w:p>
        </w:tc>
        <w:tc>
          <w:tcPr>
            <w:tcBorders>
              <w:top w:color="e2e2e2"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N/A</w:t>
            </w:r>
          </w:p>
        </w:tc>
        <w:tc>
          <w:tcPr>
            <w:tcBorders>
              <w:top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4">
            <w:pPr>
              <w:widowControl w:val="0"/>
              <w:jc w:val="center"/>
              <w:rPr>
                <w:sz w:val="20"/>
                <w:szCs w:val="20"/>
              </w:rPr>
            </w:pPr>
            <w:r w:rsidDel="00000000" w:rsidR="00000000" w:rsidRPr="00000000">
              <w:rPr>
                <w:sz w:val="20"/>
                <w:szCs w:val="20"/>
                <w:rtl w:val="0"/>
              </w:rPr>
              <w:t xml:space="preserve">42.47%</w:t>
            </w:r>
          </w:p>
        </w:tc>
        <w:tc>
          <w:tcPr>
            <w:tcBorders>
              <w:top w:color="e2e2e2" w:space="0" w:sz="8" w:val="single"/>
              <w:left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5">
            <w:pPr>
              <w:widowControl w:val="0"/>
              <w:jc w:val="center"/>
              <w:rPr>
                <w:sz w:val="20"/>
                <w:szCs w:val="20"/>
              </w:rPr>
            </w:pPr>
            <w:r w:rsidDel="00000000" w:rsidR="00000000" w:rsidRPr="00000000">
              <w:rPr>
                <w:sz w:val="20"/>
                <w:szCs w:val="20"/>
                <w:rtl w:val="0"/>
              </w:rPr>
              <w:t xml:space="preserve">N/A</w:t>
            </w:r>
          </w:p>
        </w:tc>
        <w:tc>
          <w:tcPr>
            <w:tcBorders>
              <w:top w:color="e2e2e2"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96">
            <w:pPr>
              <w:widowControl w:val="0"/>
              <w:jc w:val="center"/>
              <w:rPr>
                <w:sz w:val="20"/>
                <w:szCs w:val="20"/>
              </w:rPr>
            </w:pPr>
            <w:r w:rsidDel="00000000" w:rsidR="00000000" w:rsidRPr="00000000">
              <w:rPr>
                <w:sz w:val="20"/>
                <w:szCs w:val="20"/>
                <w:rtl w:val="0"/>
              </w:rPr>
              <w:t xml:space="preserve">N/A</w:t>
            </w:r>
          </w:p>
        </w:tc>
        <w:tc>
          <w:tcPr>
            <w:tcBorders>
              <w:top w:color="e2e2e2" w:space="0" w:sz="8" w:val="single"/>
            </w:tcBorders>
            <w:tcMar>
              <w:top w:w="100.0" w:type="dxa"/>
              <w:left w:w="100.0" w:type="dxa"/>
              <w:bottom w:w="100.0" w:type="dxa"/>
              <w:right w:w="100.0" w:type="dxa"/>
            </w:tcMar>
          </w:tcPr>
          <w:p w:rsidR="00000000" w:rsidDel="00000000" w:rsidP="00000000" w:rsidRDefault="00000000" w:rsidRPr="00000000" w14:paraId="00000097">
            <w:pPr>
              <w:widowControl w:val="0"/>
              <w:jc w:val="center"/>
              <w:rPr>
                <w:sz w:val="20"/>
                <w:szCs w:val="20"/>
              </w:rPr>
            </w:pPr>
            <w:r w:rsidDel="00000000" w:rsidR="00000000" w:rsidRPr="00000000">
              <w:rPr>
                <w:sz w:val="20"/>
                <w:szCs w:val="20"/>
                <w:rtl w:val="0"/>
              </w:rPr>
              <w:t xml:space="preserve">51.4%</w:t>
            </w:r>
          </w:p>
        </w:tc>
        <w:tc>
          <w:tcPr>
            <w:tcBorders>
              <w:top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8">
            <w:pPr>
              <w:widowControl w:val="0"/>
              <w:jc w:val="center"/>
              <w:rPr>
                <w:sz w:val="20"/>
                <w:szCs w:val="20"/>
              </w:rPr>
            </w:pPr>
            <w:r w:rsidDel="00000000" w:rsidR="00000000" w:rsidRPr="00000000">
              <w:rPr>
                <w:sz w:val="20"/>
                <w:szCs w:val="20"/>
                <w:rtl w:val="0"/>
              </w:rPr>
              <w:t xml:space="preserve">25.0%</w:t>
            </w:r>
          </w:p>
        </w:tc>
        <w:tc>
          <w:tcPr>
            <w:tcBorders>
              <w:top w:color="e2e2e2"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99">
            <w:pPr>
              <w:widowControl w:val="0"/>
              <w:jc w:val="center"/>
              <w:rPr>
                <w:sz w:val="20"/>
                <w:szCs w:val="20"/>
              </w:rPr>
            </w:pPr>
            <w:r w:rsidDel="00000000" w:rsidR="00000000" w:rsidRPr="00000000">
              <w:rPr>
                <w:sz w:val="20"/>
                <w:szCs w:val="20"/>
                <w:rtl w:val="0"/>
              </w:rPr>
              <w:t xml:space="preserve">N/A</w:t>
            </w:r>
          </w:p>
        </w:tc>
      </w:tr>
      <w:tr>
        <w:trPr>
          <w:cantSplit w:val="0"/>
          <w:tblHeader w:val="0"/>
        </w:trPr>
        <w:tc>
          <w:tcPr>
            <w:vMerge w:val="restart"/>
            <w:tcBorders>
              <w:bottom w:color="e2e2e2" w:space="0" w:sz="8" w:val="single"/>
            </w:tcBorders>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b w:val="1"/>
              </w:rPr>
            </w:pPr>
            <w:r w:rsidDel="00000000" w:rsidR="00000000" w:rsidRPr="00000000">
              <w:rPr>
                <w:b w:val="1"/>
                <w:rtl w:val="0"/>
              </w:rPr>
              <w:t xml:space="preserve">2018-19</w:t>
            </w:r>
          </w:p>
        </w:tc>
        <w:tc>
          <w:tcPr>
            <w:tcBorders>
              <w:bottom w:color="e2e2e2" w:space="0" w:sz="8" w:val="single"/>
            </w:tcBorders>
            <w:tcMar>
              <w:top w:w="100.0" w:type="dxa"/>
              <w:left w:w="100.0" w:type="dxa"/>
              <w:bottom w:w="100.0" w:type="dxa"/>
              <w:right w:w="100.0" w:type="dxa"/>
            </w:tcMar>
          </w:tcPr>
          <w:p w:rsidR="00000000" w:rsidDel="00000000" w:rsidP="00000000" w:rsidRDefault="00000000" w:rsidRPr="00000000" w14:paraId="0000009B">
            <w:pPr>
              <w:widowControl w:val="0"/>
              <w:jc w:val="center"/>
              <w:rPr>
                <w:b w:val="1"/>
              </w:rPr>
            </w:pPr>
            <w:r w:rsidDel="00000000" w:rsidR="00000000" w:rsidRPr="00000000">
              <w:rPr>
                <w:b w:val="1"/>
                <w:rtl w:val="0"/>
              </w:rPr>
              <w:t xml:space="preserve">School</w:t>
            </w:r>
          </w:p>
        </w:tc>
        <w:tc>
          <w:tcPr>
            <w:tcBorders>
              <w:bottom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N/A</w:t>
            </w:r>
          </w:p>
        </w:tc>
        <w:tc>
          <w:tcPr>
            <w:tcBorders>
              <w:left w:color="e2e2e2" w:space="0" w:sz="8" w:val="single"/>
              <w:bottom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N/A</w:t>
            </w:r>
          </w:p>
        </w:tc>
        <w:tc>
          <w:tcPr>
            <w:tcBorders>
              <w:left w:color="e2e2e2" w:space="0" w:sz="8" w:val="single"/>
              <w:bottom w:color="d9d9d9" w:space="0" w:sz="8" w:val="single"/>
            </w:tcBorders>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N/A</w:t>
            </w:r>
          </w:p>
        </w:tc>
        <w:tc>
          <w:tcPr>
            <w:tcBorders>
              <w:bottom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F">
            <w:pPr>
              <w:widowControl w:val="0"/>
              <w:jc w:val="center"/>
              <w:rPr>
                <w:sz w:val="20"/>
                <w:szCs w:val="20"/>
              </w:rPr>
            </w:pPr>
            <w:r w:rsidDel="00000000" w:rsidR="00000000" w:rsidRPr="00000000">
              <w:rPr>
                <w:sz w:val="20"/>
                <w:szCs w:val="20"/>
                <w:rtl w:val="0"/>
              </w:rPr>
              <w:t xml:space="preserve">N/A</w:t>
            </w:r>
          </w:p>
        </w:tc>
        <w:tc>
          <w:tcPr>
            <w:tcBorders>
              <w:left w:color="e2e2e2" w:space="0" w:sz="8" w:val="single"/>
              <w:bottom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0">
            <w:pPr>
              <w:widowControl w:val="0"/>
              <w:jc w:val="center"/>
              <w:rPr>
                <w:sz w:val="20"/>
                <w:szCs w:val="20"/>
              </w:rPr>
            </w:pPr>
            <w:r w:rsidDel="00000000" w:rsidR="00000000" w:rsidRPr="00000000">
              <w:rPr>
                <w:sz w:val="20"/>
                <w:szCs w:val="20"/>
                <w:rtl w:val="0"/>
              </w:rPr>
              <w:t xml:space="preserve">N/A</w:t>
            </w:r>
          </w:p>
        </w:tc>
        <w:tc>
          <w:tcPr>
            <w:tcBorders>
              <w:left w:color="e2e2e2" w:space="0" w:sz="8" w:val="single"/>
              <w:bottom w:color="d9d9d9" w:space="0" w:sz="8" w:val="single"/>
            </w:tcBorders>
            <w:tcMar>
              <w:top w:w="100.0" w:type="dxa"/>
              <w:left w:w="100.0" w:type="dxa"/>
              <w:bottom w:w="100.0" w:type="dxa"/>
              <w:right w:w="100.0" w:type="dxa"/>
            </w:tcMar>
          </w:tcPr>
          <w:p w:rsidR="00000000" w:rsidDel="00000000" w:rsidP="00000000" w:rsidRDefault="00000000" w:rsidRPr="00000000" w14:paraId="000000A1">
            <w:pPr>
              <w:widowControl w:val="0"/>
              <w:jc w:val="center"/>
              <w:rPr>
                <w:sz w:val="20"/>
                <w:szCs w:val="20"/>
              </w:rPr>
            </w:pPr>
            <w:r w:rsidDel="00000000" w:rsidR="00000000" w:rsidRPr="00000000">
              <w:rPr>
                <w:sz w:val="20"/>
                <w:szCs w:val="20"/>
                <w:rtl w:val="0"/>
              </w:rPr>
              <w:t xml:space="preserve">N/A</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14:paraId="000000A2">
            <w:pPr>
              <w:widowControl w:val="0"/>
              <w:jc w:val="center"/>
              <w:rPr>
                <w:sz w:val="20"/>
                <w:szCs w:val="20"/>
              </w:rPr>
            </w:pPr>
            <w:r w:rsidDel="00000000" w:rsidR="00000000" w:rsidRPr="00000000">
              <w:rPr>
                <w:sz w:val="20"/>
                <w:szCs w:val="20"/>
                <w:rtl w:val="0"/>
              </w:rPr>
              <w:t xml:space="preserve">N/A</w:t>
            </w:r>
          </w:p>
        </w:tc>
        <w:tc>
          <w:tcPr>
            <w:tcBorders>
              <w:bottom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3">
            <w:pPr>
              <w:widowControl w:val="0"/>
              <w:jc w:val="center"/>
              <w:rPr>
                <w:sz w:val="20"/>
                <w:szCs w:val="20"/>
              </w:rPr>
            </w:pPr>
            <w:r w:rsidDel="00000000" w:rsidR="00000000" w:rsidRPr="00000000">
              <w:rPr>
                <w:sz w:val="20"/>
                <w:szCs w:val="20"/>
                <w:rtl w:val="0"/>
              </w:rPr>
              <w:t xml:space="preserve">N/A</w:t>
            </w:r>
          </w:p>
        </w:tc>
        <w:tc>
          <w:tcPr>
            <w:tcBorders>
              <w:left w:color="e2e2e2" w:space="0" w:sz="8" w:val="single"/>
              <w:bottom w:color="d9d9d9" w:space="0" w:sz="8" w:val="single"/>
            </w:tcBorders>
            <w:tcMar>
              <w:top w:w="100.0" w:type="dxa"/>
              <w:left w:w="100.0" w:type="dxa"/>
              <w:bottom w:w="100.0" w:type="dxa"/>
              <w:right w:w="100.0" w:type="dxa"/>
            </w:tcMar>
          </w:tcPr>
          <w:p w:rsidR="00000000" w:rsidDel="00000000" w:rsidP="00000000" w:rsidRDefault="00000000" w:rsidRPr="00000000" w14:paraId="000000A4">
            <w:pPr>
              <w:widowControl w:val="0"/>
              <w:jc w:val="center"/>
              <w:rPr>
                <w:sz w:val="20"/>
                <w:szCs w:val="20"/>
              </w:rPr>
            </w:pPr>
            <w:r w:rsidDel="00000000" w:rsidR="00000000" w:rsidRPr="00000000">
              <w:rPr>
                <w:sz w:val="20"/>
                <w:szCs w:val="20"/>
                <w:rtl w:val="0"/>
              </w:rPr>
              <w:t xml:space="preserve">N/A</w:t>
            </w:r>
          </w:p>
        </w:tc>
      </w:tr>
      <w:tr>
        <w:trPr>
          <w:cantSplit w:val="0"/>
          <w:tblHeader w:val="0"/>
        </w:trPr>
        <w:tc>
          <w:tcPr>
            <w:vMerge w:val="continue"/>
            <w:tcBorders>
              <w:bottom w:color="e2e2e2" w:space="0" w:sz="8" w:val="single"/>
            </w:tcBorders>
            <w:tcMar>
              <w:top w:w="100.0" w:type="dxa"/>
              <w:left w:w="100.0" w:type="dxa"/>
              <w:bottom w:w="100.0" w:type="dxa"/>
              <w:right w:w="100.0" w:type="dxa"/>
            </w:tcM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e2e2e2" w:space="0" w:sz="8" w:val="single"/>
            </w:tcBorders>
            <w:tcMar>
              <w:top w:w="100.0" w:type="dxa"/>
              <w:left w:w="100.0" w:type="dxa"/>
              <w:bottom w:w="100.0" w:type="dxa"/>
              <w:right w:w="100.0" w:type="dxa"/>
            </w:tcMar>
          </w:tcPr>
          <w:p w:rsidR="00000000" w:rsidDel="00000000" w:rsidP="00000000" w:rsidRDefault="00000000" w:rsidRPr="00000000" w14:paraId="000000A6">
            <w:pPr>
              <w:widowControl w:val="0"/>
              <w:jc w:val="center"/>
              <w:rPr>
                <w:b w:val="1"/>
              </w:rPr>
            </w:pPr>
            <w:r w:rsidDel="00000000" w:rsidR="00000000" w:rsidRPr="00000000">
              <w:rPr>
                <w:b w:val="1"/>
                <w:rtl w:val="0"/>
              </w:rPr>
              <w:t xml:space="preserve">District</w:t>
            </w:r>
          </w:p>
        </w:tc>
        <w:tc>
          <w:tcPr>
            <w:tcBorders>
              <w:top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19.6%</w:t>
            </w:r>
          </w:p>
        </w:tc>
        <w:tc>
          <w:tcPr>
            <w:tcBorders>
              <w:top w:color="d9d9d9" w:space="0" w:sz="8" w:val="single"/>
              <w:left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46.5%</w:t>
            </w:r>
          </w:p>
        </w:tc>
        <w:tc>
          <w:tcPr>
            <w:tcBorders>
              <w:top w:color="d9d9d9"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22.6%</w:t>
            </w:r>
          </w:p>
        </w:tc>
        <w:tc>
          <w:tcPr>
            <w:tcBorders>
              <w:top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A">
            <w:pPr>
              <w:widowControl w:val="0"/>
              <w:jc w:val="center"/>
              <w:rPr>
                <w:sz w:val="20"/>
                <w:szCs w:val="20"/>
              </w:rPr>
            </w:pPr>
            <w:r w:rsidDel="00000000" w:rsidR="00000000" w:rsidRPr="00000000">
              <w:rPr>
                <w:sz w:val="20"/>
                <w:szCs w:val="20"/>
                <w:rtl w:val="0"/>
              </w:rPr>
              <w:t xml:space="preserve">29.7%</w:t>
            </w:r>
          </w:p>
        </w:tc>
        <w:tc>
          <w:tcPr>
            <w:tcBorders>
              <w:top w:color="d9d9d9" w:space="0" w:sz="8" w:val="single"/>
              <w:left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B">
            <w:pPr>
              <w:widowControl w:val="0"/>
              <w:jc w:val="center"/>
              <w:rPr>
                <w:sz w:val="20"/>
                <w:szCs w:val="20"/>
              </w:rPr>
            </w:pPr>
            <w:r w:rsidDel="00000000" w:rsidR="00000000" w:rsidRPr="00000000">
              <w:rPr>
                <w:sz w:val="20"/>
                <w:szCs w:val="20"/>
                <w:rtl w:val="0"/>
              </w:rPr>
              <w:t xml:space="preserve">47.0%</w:t>
            </w:r>
          </w:p>
        </w:tc>
        <w:tc>
          <w:tcPr>
            <w:tcBorders>
              <w:top w:color="d9d9d9"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AC">
            <w:pPr>
              <w:widowControl w:val="0"/>
              <w:jc w:val="center"/>
              <w:rPr>
                <w:sz w:val="20"/>
                <w:szCs w:val="20"/>
              </w:rPr>
            </w:pPr>
            <w:r w:rsidDel="00000000" w:rsidR="00000000" w:rsidRPr="00000000">
              <w:rPr>
                <w:sz w:val="20"/>
                <w:szCs w:val="20"/>
                <w:rtl w:val="0"/>
              </w:rPr>
              <w:t xml:space="preserve">33.1%</w:t>
            </w:r>
          </w:p>
        </w:tc>
        <w:tc>
          <w:tcPr>
            <w:tcBorders>
              <w:top w:color="d9d9d9" w:space="0" w:sz="8" w:val="single"/>
            </w:tcBorders>
            <w:tcMar>
              <w:top w:w="100.0" w:type="dxa"/>
              <w:left w:w="100.0" w:type="dxa"/>
              <w:bottom w:w="100.0" w:type="dxa"/>
              <w:right w:w="100.0" w:type="dxa"/>
            </w:tcMar>
          </w:tcPr>
          <w:p w:rsidR="00000000" w:rsidDel="00000000" w:rsidP="00000000" w:rsidRDefault="00000000" w:rsidRPr="00000000" w14:paraId="000000AD">
            <w:pPr>
              <w:widowControl w:val="0"/>
              <w:jc w:val="center"/>
              <w:rPr>
                <w:sz w:val="20"/>
                <w:szCs w:val="20"/>
              </w:rPr>
            </w:pPr>
            <w:r w:rsidDel="00000000" w:rsidR="00000000" w:rsidRPr="00000000">
              <w:rPr>
                <w:sz w:val="20"/>
                <w:szCs w:val="20"/>
                <w:rtl w:val="0"/>
              </w:rPr>
              <w:t xml:space="preserve">35.7%</w:t>
            </w:r>
          </w:p>
        </w:tc>
        <w:tc>
          <w:tcPr>
            <w:tcBorders>
              <w:top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E">
            <w:pPr>
              <w:widowControl w:val="0"/>
              <w:jc w:val="center"/>
              <w:rPr>
                <w:sz w:val="20"/>
                <w:szCs w:val="20"/>
              </w:rPr>
            </w:pPr>
            <w:r w:rsidDel="00000000" w:rsidR="00000000" w:rsidRPr="00000000">
              <w:rPr>
                <w:sz w:val="20"/>
                <w:szCs w:val="20"/>
                <w:rtl w:val="0"/>
              </w:rPr>
              <w:t xml:space="preserve">N/A</w:t>
            </w:r>
          </w:p>
        </w:tc>
        <w:tc>
          <w:tcPr>
            <w:tcBorders>
              <w:top w:color="d9d9d9"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AF">
            <w:pPr>
              <w:widowControl w:val="0"/>
              <w:jc w:val="center"/>
              <w:rPr>
                <w:sz w:val="20"/>
                <w:szCs w:val="20"/>
              </w:rPr>
            </w:pPr>
            <w:r w:rsidDel="00000000" w:rsidR="00000000" w:rsidRPr="00000000">
              <w:rPr>
                <w:sz w:val="20"/>
                <w:szCs w:val="20"/>
                <w:rtl w:val="0"/>
              </w:rPr>
              <w:t xml:space="preserve">11.1</w:t>
            </w:r>
          </w:p>
        </w:tc>
      </w:tr>
      <w:tr>
        <w:trPr>
          <w:cantSplit w:val="0"/>
          <w:tblHeader w:val="0"/>
        </w:trPr>
        <w:tc>
          <w:tcPr>
            <w:vMerge w:val="restart"/>
            <w:tcMar>
              <w:top w:w="100.0" w:type="dxa"/>
              <w:left w:w="100.0" w:type="dxa"/>
              <w:bottom w:w="100.0" w:type="dxa"/>
              <w:right w:w="100.0" w:type="dxa"/>
            </w:tcMar>
            <w:vAlign w:val="center"/>
          </w:tcPr>
          <w:p w:rsidR="00000000" w:rsidDel="00000000" w:rsidP="00000000" w:rsidRDefault="00000000" w:rsidRPr="00000000" w14:paraId="000000B0">
            <w:pPr>
              <w:widowControl w:val="0"/>
              <w:jc w:val="center"/>
              <w:rPr>
                <w:b w:val="1"/>
              </w:rPr>
            </w:pPr>
            <w:r w:rsidDel="00000000" w:rsidR="00000000" w:rsidRPr="00000000">
              <w:rPr>
                <w:b w:val="1"/>
                <w:rtl w:val="0"/>
              </w:rPr>
              <w:t xml:space="preserve">2020-21</w:t>
            </w:r>
          </w:p>
        </w:tc>
        <w:tc>
          <w:tcPr>
            <w:tcBorders>
              <w:bottom w:color="e2e2e2" w:space="0" w:sz="8" w:val="single"/>
            </w:tcBorders>
            <w:tcMar>
              <w:top w:w="100.0" w:type="dxa"/>
              <w:left w:w="100.0" w:type="dxa"/>
              <w:bottom w:w="100.0" w:type="dxa"/>
              <w:right w:w="100.0" w:type="dxa"/>
            </w:tcMar>
          </w:tcPr>
          <w:p w:rsidR="00000000" w:rsidDel="00000000" w:rsidP="00000000" w:rsidRDefault="00000000" w:rsidRPr="00000000" w14:paraId="000000B1">
            <w:pPr>
              <w:widowControl w:val="0"/>
              <w:jc w:val="center"/>
              <w:rPr>
                <w:b w:val="1"/>
              </w:rPr>
            </w:pPr>
            <w:r w:rsidDel="00000000" w:rsidR="00000000" w:rsidRPr="00000000">
              <w:rPr>
                <w:b w:val="1"/>
                <w:rtl w:val="0"/>
              </w:rPr>
              <w:t xml:space="preserve">School</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57.1%</w:t>
            </w:r>
          </w:p>
        </w:tc>
        <w:tc>
          <w:tcPr>
            <w:tcBorders>
              <w:left w:color="e2e2e2"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N/A</w:t>
            </w:r>
          </w:p>
        </w:tc>
        <w:tc>
          <w:tcPr>
            <w:tcBorders>
              <w:left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5">
            <w:pPr>
              <w:widowControl w:val="0"/>
              <w:jc w:val="center"/>
              <w:rPr>
                <w:sz w:val="20"/>
                <w:szCs w:val="20"/>
              </w:rPr>
            </w:pPr>
            <w:r w:rsidDel="00000000" w:rsidR="00000000" w:rsidRPr="00000000">
              <w:rPr>
                <w:sz w:val="20"/>
                <w:szCs w:val="20"/>
                <w:rtl w:val="0"/>
              </w:rPr>
              <w:t xml:space="preserve">57.1%</w:t>
            </w:r>
          </w:p>
        </w:tc>
        <w:tc>
          <w:tcPr>
            <w:tcBorders>
              <w:left w:color="e2e2e2"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6">
            <w:pPr>
              <w:widowControl w:val="0"/>
              <w:jc w:val="center"/>
              <w:rPr>
                <w:sz w:val="20"/>
                <w:szCs w:val="20"/>
              </w:rPr>
            </w:pPr>
            <w:r w:rsidDel="00000000" w:rsidR="00000000" w:rsidRPr="00000000">
              <w:rPr>
                <w:sz w:val="20"/>
                <w:szCs w:val="20"/>
                <w:rtl w:val="0"/>
              </w:rPr>
              <w:t xml:space="preserve">N/A</w:t>
            </w:r>
          </w:p>
        </w:tc>
        <w:tc>
          <w:tcPr>
            <w:tcBorders>
              <w:left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B7">
            <w:pPr>
              <w:widowControl w:val="0"/>
              <w:jc w:val="center"/>
              <w:rPr>
                <w:sz w:val="20"/>
                <w:szCs w:val="20"/>
              </w:rPr>
            </w:pPr>
            <w:r w:rsidDel="00000000" w:rsidR="00000000" w:rsidRPr="00000000">
              <w:rPr>
                <w:sz w:val="20"/>
                <w:szCs w:val="20"/>
                <w:rtl w:val="0"/>
              </w:rPr>
              <w:t xml:space="preserve">N/A</w:t>
            </w:r>
          </w:p>
        </w:tc>
        <w:tc>
          <w:tcPr>
            <w:tcBorders>
              <w:bottom w:color="e2e2e2" w:space="0" w:sz="8" w:val="single"/>
            </w:tcBorders>
            <w:tcMar>
              <w:top w:w="100.0" w:type="dxa"/>
              <w:left w:w="100.0" w:type="dxa"/>
              <w:bottom w:w="100.0" w:type="dxa"/>
              <w:right w:w="100.0" w:type="dxa"/>
            </w:tcMar>
          </w:tcPr>
          <w:p w:rsidR="00000000" w:rsidDel="00000000" w:rsidP="00000000" w:rsidRDefault="00000000" w:rsidRPr="00000000" w14:paraId="000000B8">
            <w:pPr>
              <w:widowControl w:val="0"/>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9">
            <w:pPr>
              <w:widowControl w:val="0"/>
              <w:jc w:val="center"/>
              <w:rPr>
                <w:sz w:val="20"/>
                <w:szCs w:val="20"/>
              </w:rPr>
            </w:pPr>
            <w:r w:rsidDel="00000000" w:rsidR="00000000" w:rsidRPr="00000000">
              <w:rPr>
                <w:sz w:val="20"/>
                <w:szCs w:val="20"/>
                <w:rtl w:val="0"/>
              </w:rPr>
              <w:t xml:space="preserve">N/A</w:t>
            </w:r>
          </w:p>
        </w:tc>
        <w:tc>
          <w:tcPr>
            <w:tcBorders>
              <w:left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BA">
            <w:pPr>
              <w:widowControl w:val="0"/>
              <w:jc w:val="center"/>
              <w:rPr>
                <w:sz w:val="20"/>
                <w:szCs w:val="20"/>
              </w:rPr>
            </w:pPr>
            <w:r w:rsidDel="00000000" w:rsidR="00000000" w:rsidRPr="00000000">
              <w:rPr>
                <w:sz w:val="20"/>
                <w:szCs w:val="20"/>
                <w:rtl w:val="0"/>
              </w:rPr>
              <w:t xml:space="preserve">N/A</w:t>
            </w:r>
          </w:p>
        </w:tc>
      </w:tr>
      <w:tr>
        <w:trPr>
          <w:cantSplit w:val="0"/>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e2e2e2" w:space="0" w:sz="8" w:val="single"/>
            </w:tcBorders>
            <w:tcMar>
              <w:top w:w="100.0" w:type="dxa"/>
              <w:left w:w="100.0" w:type="dxa"/>
              <w:bottom w:w="100.0" w:type="dxa"/>
              <w:right w:w="100.0" w:type="dxa"/>
            </w:tcMar>
          </w:tcPr>
          <w:p w:rsidR="00000000" w:rsidDel="00000000" w:rsidP="00000000" w:rsidRDefault="00000000" w:rsidRPr="00000000" w14:paraId="000000BC">
            <w:pPr>
              <w:widowControl w:val="0"/>
              <w:jc w:val="center"/>
              <w:rPr>
                <w:b w:val="1"/>
              </w:rPr>
            </w:pPr>
            <w:r w:rsidDel="00000000" w:rsidR="00000000" w:rsidRPr="00000000">
              <w:rPr>
                <w:b w:val="1"/>
                <w:rtl w:val="0"/>
              </w:rPr>
              <w:t xml:space="preserve">District</w:t>
            </w:r>
          </w:p>
        </w:tc>
        <w:tc>
          <w:tcPr>
            <w:tcBorders>
              <w:top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19.8%</w:t>
            </w:r>
          </w:p>
        </w:tc>
        <w:tc>
          <w:tcPr>
            <w:tcBorders>
              <w:top w:color="e2e2e2" w:space="0" w:sz="8" w:val="single"/>
              <w:left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N/A</w:t>
            </w:r>
          </w:p>
        </w:tc>
        <w:tc>
          <w:tcPr>
            <w:tcBorders>
              <w:top w:color="e2e2e2"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N/A</w:t>
            </w:r>
          </w:p>
        </w:tc>
        <w:tc>
          <w:tcPr>
            <w:tcBorders>
              <w:top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C0">
            <w:pPr>
              <w:widowControl w:val="0"/>
              <w:jc w:val="center"/>
              <w:rPr>
                <w:sz w:val="20"/>
                <w:szCs w:val="20"/>
              </w:rPr>
            </w:pPr>
            <w:r w:rsidDel="00000000" w:rsidR="00000000" w:rsidRPr="00000000">
              <w:rPr>
                <w:sz w:val="20"/>
                <w:szCs w:val="20"/>
                <w:rtl w:val="0"/>
              </w:rPr>
              <w:t xml:space="preserve">24%</w:t>
            </w:r>
          </w:p>
        </w:tc>
        <w:tc>
          <w:tcPr>
            <w:tcBorders>
              <w:top w:color="e2e2e2" w:space="0" w:sz="8" w:val="single"/>
              <w:left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C1">
            <w:pPr>
              <w:widowControl w:val="0"/>
              <w:jc w:val="center"/>
              <w:rPr>
                <w:sz w:val="20"/>
                <w:szCs w:val="20"/>
              </w:rPr>
            </w:pPr>
            <w:r w:rsidDel="00000000" w:rsidR="00000000" w:rsidRPr="00000000">
              <w:rPr>
                <w:sz w:val="20"/>
                <w:szCs w:val="20"/>
                <w:rtl w:val="0"/>
              </w:rPr>
              <w:t xml:space="preserve">N/A</w:t>
            </w:r>
          </w:p>
        </w:tc>
        <w:tc>
          <w:tcPr>
            <w:tcBorders>
              <w:top w:color="e2e2e2"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C2">
            <w:pPr>
              <w:widowControl w:val="0"/>
              <w:jc w:val="center"/>
              <w:rPr>
                <w:sz w:val="20"/>
                <w:szCs w:val="20"/>
              </w:rPr>
            </w:pPr>
            <w:r w:rsidDel="00000000" w:rsidR="00000000" w:rsidRPr="00000000">
              <w:rPr>
                <w:sz w:val="20"/>
                <w:szCs w:val="20"/>
                <w:rtl w:val="0"/>
              </w:rPr>
              <w:t xml:space="preserve">N/A</w:t>
            </w:r>
          </w:p>
        </w:tc>
        <w:tc>
          <w:tcPr>
            <w:tcBorders>
              <w:top w:color="e2e2e2" w:space="0" w:sz="8" w:val="single"/>
            </w:tcBorders>
            <w:tcMar>
              <w:top w:w="100.0" w:type="dxa"/>
              <w:left w:w="100.0" w:type="dxa"/>
              <w:bottom w:w="100.0" w:type="dxa"/>
              <w:right w:w="100.0" w:type="dxa"/>
            </w:tcMar>
          </w:tcPr>
          <w:p w:rsidR="00000000" w:rsidDel="00000000" w:rsidP="00000000" w:rsidRDefault="00000000" w:rsidRPr="00000000" w14:paraId="000000C3">
            <w:pPr>
              <w:widowControl w:val="0"/>
              <w:jc w:val="center"/>
              <w:rPr>
                <w:sz w:val="20"/>
                <w:szCs w:val="20"/>
              </w:rPr>
            </w:pPr>
            <w:r w:rsidDel="00000000" w:rsidR="00000000" w:rsidRPr="00000000">
              <w:rPr>
                <w:sz w:val="20"/>
                <w:szCs w:val="20"/>
                <w:rtl w:val="0"/>
              </w:rPr>
              <w:t xml:space="preserve">9.6%</w:t>
            </w:r>
          </w:p>
        </w:tc>
        <w:tc>
          <w:tcPr>
            <w:tcBorders>
              <w:top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C4">
            <w:pPr>
              <w:widowControl w:val="0"/>
              <w:jc w:val="center"/>
              <w:rPr>
                <w:sz w:val="20"/>
                <w:szCs w:val="20"/>
              </w:rPr>
            </w:pPr>
            <w:r w:rsidDel="00000000" w:rsidR="00000000" w:rsidRPr="00000000">
              <w:rPr>
                <w:sz w:val="20"/>
                <w:szCs w:val="20"/>
                <w:rtl w:val="0"/>
              </w:rPr>
              <w:t xml:space="preserve">N/A</w:t>
            </w:r>
          </w:p>
        </w:tc>
        <w:tc>
          <w:tcPr>
            <w:tcBorders>
              <w:top w:color="e2e2e2"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C5">
            <w:pPr>
              <w:widowControl w:val="0"/>
              <w:jc w:val="center"/>
              <w:rPr>
                <w:sz w:val="20"/>
                <w:szCs w:val="20"/>
              </w:rPr>
            </w:pPr>
            <w:r w:rsidDel="00000000" w:rsidR="00000000" w:rsidRPr="00000000">
              <w:rPr>
                <w:sz w:val="20"/>
                <w:szCs w:val="20"/>
                <w:rtl w:val="0"/>
              </w:rPr>
              <w:t xml:space="preserve">N/A</w:t>
            </w:r>
          </w:p>
        </w:tc>
      </w:tr>
    </w:tbl>
    <w:p w:rsidR="00000000" w:rsidDel="00000000" w:rsidP="00000000" w:rsidRDefault="00000000" w:rsidRPr="00000000" w14:paraId="000000C6">
      <w:pPr>
        <w:spacing w:before="0" w:lineRule="auto"/>
        <w:rPr>
          <w:sz w:val="10"/>
          <w:szCs w:val="10"/>
        </w:rPr>
      </w:pPr>
      <w:r w:rsidDel="00000000" w:rsidR="00000000" w:rsidRPr="00000000">
        <w:rPr>
          <w:rtl w:val="0"/>
        </w:rPr>
      </w:r>
    </w:p>
    <w:p w:rsidR="00000000" w:rsidDel="00000000" w:rsidP="00000000" w:rsidRDefault="00000000" w:rsidRPr="00000000" w14:paraId="000000C7">
      <w:pPr>
        <w:spacing w:before="0" w:lineRule="auto"/>
        <w:rPr>
          <w:sz w:val="10"/>
          <w:szCs w:val="10"/>
        </w:rPr>
      </w:pPr>
      <w:r w:rsidDel="00000000" w:rsidR="00000000" w:rsidRPr="00000000">
        <w:rPr>
          <w:rtl w:val="0"/>
        </w:rPr>
      </w:r>
    </w:p>
    <w:p w:rsidR="00000000" w:rsidDel="00000000" w:rsidP="00000000" w:rsidRDefault="00000000" w:rsidRPr="00000000" w14:paraId="000000C8">
      <w:pPr>
        <w:spacing w:before="0" w:lineRule="auto"/>
        <w:rPr>
          <w:sz w:val="4"/>
          <w:szCs w:val="4"/>
        </w:rPr>
      </w:pPr>
      <w:r w:rsidDel="00000000" w:rsidR="00000000" w:rsidRPr="00000000">
        <w:rPr>
          <w:rtl w:val="0"/>
        </w:rPr>
      </w:r>
    </w:p>
    <w:tbl>
      <w:tblPr>
        <w:tblStyle w:val="Table3"/>
        <w:tblW w:w="129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sz w:val="4"/>
                <w:szCs w:val="4"/>
              </w:rPr>
            </w:pPr>
            <w:r w:rsidDel="00000000" w:rsidR="00000000" w:rsidRPr="00000000">
              <w:rPr>
                <w:rtl w:val="0"/>
              </w:rPr>
            </w:r>
          </w:p>
          <w:tbl>
            <w:tblPr>
              <w:tblStyle w:val="Table4"/>
              <w:tblW w:w="57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1590"/>
              <w:gridCol w:w="1590"/>
              <w:gridCol w:w="1590"/>
              <w:tblGridChange w:id="0">
                <w:tblGrid>
                  <w:gridCol w:w="990"/>
                  <w:gridCol w:w="1590"/>
                  <w:gridCol w:w="1590"/>
                  <w:gridCol w:w="1590"/>
                </w:tblGrid>
              </w:tblGridChange>
            </w:tblGrid>
            <w:tr>
              <w:trPr>
                <w:cantSplit w:val="0"/>
                <w:tblHeader w:val="0"/>
              </w:trPr>
              <w:tc>
                <w:tcPr>
                  <w:gridSpan w:val="4"/>
                  <w:shd w:fill="005a9c" w:val="clear"/>
                  <w:tcMar>
                    <w:top w:w="100.0" w:type="dxa"/>
                    <w:left w:w="100.0" w:type="dxa"/>
                    <w:bottom w:w="100.0" w:type="dxa"/>
                    <w:right w:w="100.0" w:type="dxa"/>
                  </w:tcMar>
                </w:tcPr>
                <w:p w:rsidR="00000000" w:rsidDel="00000000" w:rsidP="00000000" w:rsidRDefault="00000000" w:rsidRPr="00000000" w14:paraId="000000CA">
                  <w:pPr>
                    <w:widowControl w:val="0"/>
                    <w:jc w:val="center"/>
                    <w:rPr>
                      <w:b w:val="1"/>
                      <w:color w:val="ffffff"/>
                    </w:rPr>
                  </w:pPr>
                  <w:r w:rsidDel="00000000" w:rsidR="00000000" w:rsidRPr="00000000">
                    <w:rPr>
                      <w:b w:val="1"/>
                      <w:color w:val="ffffff"/>
                      <w:rtl w:val="0"/>
                    </w:rPr>
                    <w:t xml:space="preserve">4 Year ACGR</w:t>
                  </w:r>
                </w:p>
              </w:tc>
            </w:tr>
            <w:tr>
              <w:trPr>
                <w:cantSplit w:val="0"/>
                <w:tblHeader w:val="0"/>
              </w:trPr>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CE">
                  <w:pPr>
                    <w:widowControl w:val="0"/>
                    <w:rPr>
                      <w:b w:val="1"/>
                    </w:rPr>
                  </w:pP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CF">
                  <w:pPr>
                    <w:widowControl w:val="0"/>
                    <w:jc w:val="center"/>
                    <w:rPr/>
                  </w:pPr>
                  <w:r w:rsidDel="00000000" w:rsidR="00000000" w:rsidRPr="00000000">
                    <w:rPr>
                      <w:b w:val="1"/>
                      <w:rtl w:val="0"/>
                    </w:rPr>
                    <w:t xml:space="preserve">Grad Rate 2017-2018</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D0">
                  <w:pPr>
                    <w:widowControl w:val="0"/>
                    <w:jc w:val="center"/>
                    <w:rPr/>
                  </w:pPr>
                  <w:r w:rsidDel="00000000" w:rsidR="00000000" w:rsidRPr="00000000">
                    <w:rPr>
                      <w:b w:val="1"/>
                      <w:rtl w:val="0"/>
                    </w:rPr>
                    <w:t xml:space="preserve">Grad Rate 2018-2019</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D1">
                  <w:pPr>
                    <w:widowControl w:val="0"/>
                    <w:jc w:val="center"/>
                    <w:rPr/>
                  </w:pPr>
                  <w:r w:rsidDel="00000000" w:rsidR="00000000" w:rsidRPr="00000000">
                    <w:rPr>
                      <w:b w:val="1"/>
                      <w:rtl w:val="0"/>
                    </w:rPr>
                    <w:t xml:space="preserve">Grad Rate 2019-2020</w:t>
                  </w:r>
                  <w:r w:rsidDel="00000000" w:rsidR="00000000" w:rsidRPr="00000000">
                    <w:rPr>
                      <w:rtl w:val="0"/>
                    </w:rPr>
                  </w:r>
                </w:p>
              </w:tc>
            </w:tr>
            <w:tr>
              <w:trPr>
                <w:cantSplit w:val="0"/>
                <w:tblHeader w:val="0"/>
              </w:trPr>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widowControl w:val="0"/>
                    <w:rPr>
                      <w:b w:val="1"/>
                    </w:rPr>
                  </w:pPr>
                  <w:r w:rsidDel="00000000" w:rsidR="00000000" w:rsidRPr="00000000">
                    <w:rPr>
                      <w:b w:val="1"/>
                      <w:rtl w:val="0"/>
                    </w:rPr>
                    <w:t xml:space="preserve">School</w:t>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widowControl w:val="0"/>
                    <w:jc w:val="center"/>
                    <w:rPr>
                      <w:sz w:val="20"/>
                      <w:szCs w:val="20"/>
                    </w:rPr>
                  </w:pPr>
                  <w:r w:rsidDel="00000000" w:rsidR="00000000" w:rsidRPr="00000000">
                    <w:rPr>
                      <w:sz w:val="20"/>
                      <w:szCs w:val="20"/>
                      <w:rtl w:val="0"/>
                    </w:rPr>
                    <w:t xml:space="preserve">100%</w:t>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4">
                  <w:pPr>
                    <w:widowControl w:val="0"/>
                    <w:jc w:val="center"/>
                    <w:rPr>
                      <w:sz w:val="20"/>
                      <w:szCs w:val="20"/>
                    </w:rPr>
                  </w:pPr>
                  <w:r w:rsidDel="00000000" w:rsidR="00000000" w:rsidRPr="00000000">
                    <w:rPr>
                      <w:sz w:val="20"/>
                      <w:szCs w:val="20"/>
                      <w:rtl w:val="0"/>
                    </w:rPr>
                    <w:t xml:space="preserve">100%</w:t>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widowControl w:val="0"/>
                    <w:jc w:val="center"/>
                    <w:rPr>
                      <w:sz w:val="20"/>
                      <w:szCs w:val="20"/>
                    </w:rPr>
                  </w:pPr>
                  <w:r w:rsidDel="00000000" w:rsidR="00000000" w:rsidRPr="00000000">
                    <w:rPr>
                      <w:sz w:val="20"/>
                      <w:szCs w:val="20"/>
                      <w:rtl w:val="0"/>
                    </w:rPr>
                    <w:t xml:space="preserve">100%</w:t>
                  </w:r>
                </w:p>
              </w:tc>
            </w:tr>
            <w:tr>
              <w:trPr>
                <w:cantSplit w:val="0"/>
                <w:tblHeader w:val="0"/>
              </w:trPr>
              <w:tc>
                <w:tcPr>
                  <w:tcBorders>
                    <w:top w:color="e2e2e2" w:space="0" w:sz="8"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widowControl w:val="0"/>
                    <w:rPr>
                      <w:sz w:val="10"/>
                      <w:szCs w:val="10"/>
                    </w:rPr>
                  </w:pPr>
                  <w:r w:rsidDel="00000000" w:rsidR="00000000" w:rsidRPr="00000000">
                    <w:rPr>
                      <w:b w:val="1"/>
                      <w:rtl w:val="0"/>
                    </w:rPr>
                    <w:t xml:space="preserve">District</w:t>
                  </w:r>
                  <w:r w:rsidDel="00000000" w:rsidR="00000000" w:rsidRPr="00000000">
                    <w:rPr>
                      <w:rtl w:val="0"/>
                    </w:rPr>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7">
                  <w:pPr>
                    <w:widowControl w:val="0"/>
                    <w:jc w:val="center"/>
                    <w:rPr>
                      <w:sz w:val="20"/>
                      <w:szCs w:val="20"/>
                    </w:rPr>
                  </w:pPr>
                  <w:r w:rsidDel="00000000" w:rsidR="00000000" w:rsidRPr="00000000">
                    <w:rPr>
                      <w:sz w:val="20"/>
                      <w:szCs w:val="20"/>
                      <w:rtl w:val="0"/>
                    </w:rPr>
                    <w:t xml:space="preserve">69.9%</w:t>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widowControl w:val="0"/>
                    <w:jc w:val="center"/>
                    <w:rPr>
                      <w:sz w:val="20"/>
                      <w:szCs w:val="20"/>
                    </w:rPr>
                  </w:pPr>
                  <w:r w:rsidDel="00000000" w:rsidR="00000000" w:rsidRPr="00000000">
                    <w:rPr>
                      <w:sz w:val="20"/>
                      <w:szCs w:val="20"/>
                      <w:rtl w:val="0"/>
                    </w:rPr>
                    <w:t xml:space="preserve">66.8%</w:t>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9">
                  <w:pPr>
                    <w:widowControl w:val="0"/>
                    <w:jc w:val="center"/>
                    <w:rPr>
                      <w:sz w:val="20"/>
                      <w:szCs w:val="20"/>
                    </w:rPr>
                  </w:pPr>
                  <w:r w:rsidDel="00000000" w:rsidR="00000000" w:rsidRPr="00000000">
                    <w:rPr>
                      <w:sz w:val="20"/>
                      <w:szCs w:val="20"/>
                      <w:rtl w:val="0"/>
                    </w:rPr>
                    <w:t xml:space="preserve">82.8%</w:t>
                  </w:r>
                </w:p>
              </w:tc>
            </w:tr>
          </w:tbl>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sz w:val="4"/>
                <w:szCs w:val="4"/>
              </w:rPr>
            </w:pPr>
            <w:r w:rsidDel="00000000" w:rsidR="00000000" w:rsidRPr="00000000">
              <w:rPr>
                <w:rtl w:val="0"/>
              </w:rPr>
            </w:r>
          </w:p>
          <w:tbl>
            <w:tblPr>
              <w:tblStyle w:val="Table5"/>
              <w:tblW w:w="6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1950"/>
              <w:gridCol w:w="1560"/>
              <w:gridCol w:w="1755"/>
              <w:tblGridChange w:id="0">
                <w:tblGrid>
                  <w:gridCol w:w="975"/>
                  <w:gridCol w:w="1950"/>
                  <w:gridCol w:w="1560"/>
                  <w:gridCol w:w="1755"/>
                </w:tblGrid>
              </w:tblGridChange>
            </w:tblGrid>
            <w:tr>
              <w:trPr>
                <w:cantSplit w:val="0"/>
                <w:tblHeader w:val="0"/>
              </w:trPr>
              <w:tc>
                <w:tcPr>
                  <w:gridSpan w:val="4"/>
                  <w:shd w:fill="005a9c" w:val="clear"/>
                  <w:tcMar>
                    <w:top w:w="100.0" w:type="dxa"/>
                    <w:left w:w="100.0" w:type="dxa"/>
                    <w:bottom w:w="100.0" w:type="dxa"/>
                    <w:right w:w="100.0" w:type="dxa"/>
                  </w:tcMar>
                </w:tcPr>
                <w:p w:rsidR="00000000" w:rsidDel="00000000" w:rsidP="00000000" w:rsidRDefault="00000000" w:rsidRPr="00000000" w14:paraId="000000DC">
                  <w:pPr>
                    <w:widowControl w:val="0"/>
                    <w:jc w:val="center"/>
                    <w:rPr>
                      <w:sz w:val="10"/>
                      <w:szCs w:val="10"/>
                    </w:rPr>
                  </w:pPr>
                  <w:r w:rsidDel="00000000" w:rsidR="00000000" w:rsidRPr="00000000">
                    <w:rPr>
                      <w:b w:val="1"/>
                      <w:color w:val="ffffff"/>
                      <w:rtl w:val="0"/>
                    </w:rPr>
                    <w:t xml:space="preserve">School Climate Data</w:t>
                  </w:r>
                  <w:r w:rsidDel="00000000" w:rsidR="00000000" w:rsidRPr="00000000">
                    <w:rPr>
                      <w:rtl w:val="0"/>
                    </w:rPr>
                  </w:r>
                </w:p>
              </w:tc>
            </w:tr>
            <w:tr>
              <w:trPr>
                <w:cantSplit w:val="0"/>
                <w:tblHeader w:val="0"/>
              </w:trPr>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E0">
                  <w:pPr>
                    <w:widowControl w:val="0"/>
                    <w:jc w:val="center"/>
                    <w:rPr/>
                  </w:pP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E1">
                  <w:pPr>
                    <w:widowControl w:val="0"/>
                    <w:jc w:val="center"/>
                    <w:rPr/>
                  </w:pPr>
                  <w:r w:rsidDel="00000000" w:rsidR="00000000" w:rsidRPr="00000000">
                    <w:rPr>
                      <w:b w:val="1"/>
                      <w:rtl w:val="0"/>
                    </w:rPr>
                    <w:t xml:space="preserve">Cultural &amp; Linguistic Competence</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E2">
                  <w:pPr>
                    <w:widowControl w:val="0"/>
                    <w:jc w:val="center"/>
                    <w:rPr/>
                  </w:pPr>
                  <w:r w:rsidDel="00000000" w:rsidR="00000000" w:rsidRPr="00000000">
                    <w:rPr>
                      <w:b w:val="1"/>
                      <w:rtl w:val="0"/>
                    </w:rPr>
                    <w:t xml:space="preserve">Relationships</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E3">
                  <w:pPr>
                    <w:widowControl w:val="0"/>
                    <w:jc w:val="center"/>
                    <w:rPr/>
                  </w:pPr>
                  <w:r w:rsidDel="00000000" w:rsidR="00000000" w:rsidRPr="00000000">
                    <w:rPr>
                      <w:b w:val="1"/>
                      <w:rtl w:val="0"/>
                    </w:rPr>
                    <w:t xml:space="preserve">Emotional Safety</w:t>
                  </w:r>
                  <w:r w:rsidDel="00000000" w:rsidR="00000000" w:rsidRPr="00000000">
                    <w:rPr>
                      <w:rtl w:val="0"/>
                    </w:rPr>
                  </w:r>
                </w:p>
              </w:tc>
            </w:tr>
            <w:tr>
              <w:trPr>
                <w:cantSplit w:val="0"/>
                <w:tblHeader w:val="0"/>
              </w:trPr>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widowControl w:val="0"/>
                    <w:rPr>
                      <w:b w:val="1"/>
                    </w:rPr>
                  </w:pPr>
                  <w:r w:rsidDel="00000000" w:rsidR="00000000" w:rsidRPr="00000000">
                    <w:rPr>
                      <w:b w:val="1"/>
                      <w:rtl w:val="0"/>
                    </w:rPr>
                    <w:t xml:space="preserve">School</w:t>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5">
                  <w:pPr>
                    <w:widowControl w:val="0"/>
                    <w:jc w:val="center"/>
                    <w:rPr>
                      <w:sz w:val="20"/>
                      <w:szCs w:val="20"/>
                    </w:rPr>
                  </w:pPr>
                  <w:r w:rsidDel="00000000" w:rsidR="00000000" w:rsidRPr="00000000">
                    <w:rPr>
                      <w:sz w:val="20"/>
                      <w:szCs w:val="20"/>
                      <w:rtl w:val="0"/>
                    </w:rPr>
                    <w:t xml:space="preserve">403</w:t>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6">
                  <w:pPr>
                    <w:widowControl w:val="0"/>
                    <w:jc w:val="center"/>
                    <w:rPr>
                      <w:sz w:val="20"/>
                      <w:szCs w:val="20"/>
                    </w:rPr>
                  </w:pPr>
                  <w:r w:rsidDel="00000000" w:rsidR="00000000" w:rsidRPr="00000000">
                    <w:rPr>
                      <w:sz w:val="20"/>
                      <w:szCs w:val="20"/>
                      <w:rtl w:val="0"/>
                    </w:rPr>
                    <w:t xml:space="preserve">373</w:t>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7">
                  <w:pPr>
                    <w:widowControl w:val="0"/>
                    <w:jc w:val="center"/>
                    <w:rPr>
                      <w:sz w:val="20"/>
                      <w:szCs w:val="20"/>
                    </w:rPr>
                  </w:pPr>
                  <w:r w:rsidDel="00000000" w:rsidR="00000000" w:rsidRPr="00000000">
                    <w:rPr>
                      <w:sz w:val="20"/>
                      <w:szCs w:val="20"/>
                      <w:rtl w:val="0"/>
                    </w:rPr>
                    <w:t xml:space="preserve">364</w:t>
                  </w:r>
                </w:p>
              </w:tc>
            </w:tr>
            <w:tr>
              <w:trPr>
                <w:cantSplit w:val="0"/>
                <w:tblHeader w:val="0"/>
              </w:trPr>
              <w:tc>
                <w:tcPr>
                  <w:tcBorders>
                    <w:top w:color="e2e2e2" w:space="0" w:sz="8"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8">
                  <w:pPr>
                    <w:widowControl w:val="0"/>
                    <w:rPr>
                      <w:sz w:val="10"/>
                      <w:szCs w:val="10"/>
                    </w:rPr>
                  </w:pPr>
                  <w:r w:rsidDel="00000000" w:rsidR="00000000" w:rsidRPr="00000000">
                    <w:rPr>
                      <w:b w:val="1"/>
                      <w:rtl w:val="0"/>
                    </w:rPr>
                    <w:t xml:space="preserve">District</w:t>
                  </w:r>
                  <w:r w:rsidDel="00000000" w:rsidR="00000000" w:rsidRPr="00000000">
                    <w:rPr>
                      <w:rtl w:val="0"/>
                    </w:rPr>
                  </w:r>
                </w:p>
              </w:tc>
              <w:tc>
                <w:tcPr>
                  <w:tcBorders>
                    <w:top w:color="e2e2e2" w:space="0" w:sz="8"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9">
                  <w:pPr>
                    <w:widowControl w:val="0"/>
                    <w:jc w:val="center"/>
                    <w:rPr>
                      <w:sz w:val="20"/>
                      <w:szCs w:val="20"/>
                    </w:rPr>
                  </w:pPr>
                  <w:r w:rsidDel="00000000" w:rsidR="00000000" w:rsidRPr="00000000">
                    <w:rPr>
                      <w:sz w:val="20"/>
                      <w:szCs w:val="20"/>
                      <w:rtl w:val="0"/>
                    </w:rPr>
                    <w:t xml:space="preserve">339</w:t>
                  </w:r>
                </w:p>
              </w:tc>
              <w:tc>
                <w:tcPr>
                  <w:tcBorders>
                    <w:top w:color="e2e2e2" w:space="0" w:sz="8"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A">
                  <w:pPr>
                    <w:widowControl w:val="0"/>
                    <w:jc w:val="center"/>
                    <w:rPr>
                      <w:sz w:val="20"/>
                      <w:szCs w:val="20"/>
                    </w:rPr>
                  </w:pPr>
                  <w:r w:rsidDel="00000000" w:rsidR="00000000" w:rsidRPr="00000000">
                    <w:rPr>
                      <w:sz w:val="20"/>
                      <w:szCs w:val="20"/>
                      <w:rtl w:val="0"/>
                    </w:rPr>
                    <w:t xml:space="preserve">332</w:t>
                  </w:r>
                </w:p>
              </w:tc>
              <w:tc>
                <w:tcPr>
                  <w:tcBorders>
                    <w:top w:color="e2e2e2" w:space="0" w:sz="8"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B">
                  <w:pPr>
                    <w:widowControl w:val="0"/>
                    <w:jc w:val="center"/>
                    <w:rPr>
                      <w:sz w:val="20"/>
                      <w:szCs w:val="20"/>
                    </w:rPr>
                  </w:pPr>
                  <w:r w:rsidDel="00000000" w:rsidR="00000000" w:rsidRPr="00000000">
                    <w:rPr>
                      <w:sz w:val="20"/>
                      <w:szCs w:val="20"/>
                      <w:rtl w:val="0"/>
                    </w:rPr>
                    <w:t xml:space="preserve">315</w:t>
                  </w:r>
                </w:p>
              </w:tc>
            </w:tr>
          </w:tbl>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ED">
      <w:pPr>
        <w:pStyle w:val="Heading1"/>
        <w:spacing w:before="0" w:lineRule="auto"/>
        <w:rPr>
          <w:color w:val="005a9c"/>
        </w:rPr>
      </w:pPr>
      <w:r w:rsidDel="00000000" w:rsidR="00000000" w:rsidRPr="00000000">
        <w:rPr>
          <w:color w:val="005a9c"/>
          <w:rtl w:val="0"/>
        </w:rPr>
        <w:t xml:space="preserve">School Continuous Improvement (CI) Team</w:t>
      </w:r>
    </w:p>
    <w:p w:rsidR="00000000" w:rsidDel="00000000" w:rsidP="00000000" w:rsidRDefault="00000000" w:rsidRPr="00000000" w14:paraId="000000EE">
      <w:pPr>
        <w:rPr>
          <w:i w:val="1"/>
        </w:rPr>
      </w:pPr>
      <w:r w:rsidDel="00000000" w:rsidR="00000000" w:rsidRPr="00000000">
        <w:rPr>
          <w:i w:val="1"/>
          <w:rtl w:val="0"/>
        </w:rPr>
        <w:t xml:space="preserve">The Continuous Improvement Team is made up of a diverse group of school administrators, teachers, staff, caretakers, and students. This team meets regularly to develop, monitor, and continually respond to the school’s teaching and learning needs.</w:t>
      </w:r>
    </w:p>
    <w:tbl>
      <w:tblPr>
        <w:tblStyle w:val="Table6"/>
        <w:tblW w:w="129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75"/>
        <w:gridCol w:w="5685"/>
        <w:tblGridChange w:id="0">
          <w:tblGrid>
            <w:gridCol w:w="7275"/>
            <w:gridCol w:w="5685"/>
          </w:tblGrid>
        </w:tblGridChange>
      </w:tblGrid>
      <w:tr>
        <w:trPr>
          <w:cantSplit w:val="0"/>
          <w:tblHeader w:val="0"/>
        </w:trPr>
        <w:tc>
          <w:tcPr>
            <w:shd w:fill="005a9c" w:val="clear"/>
          </w:tcPr>
          <w:p w:rsidR="00000000" w:rsidDel="00000000" w:rsidP="00000000" w:rsidRDefault="00000000" w:rsidRPr="00000000" w14:paraId="000000EF">
            <w:pPr>
              <w:jc w:val="center"/>
              <w:rPr>
                <w:b w:val="1"/>
                <w:color w:val="ffffff"/>
              </w:rPr>
            </w:pPr>
            <w:r w:rsidDel="00000000" w:rsidR="00000000" w:rsidRPr="00000000">
              <w:rPr>
                <w:b w:val="1"/>
                <w:color w:val="ffffff"/>
                <w:rtl w:val="0"/>
              </w:rPr>
              <w:t xml:space="preserve">Name</w:t>
            </w:r>
          </w:p>
        </w:tc>
        <w:tc>
          <w:tcPr>
            <w:shd w:fill="005a9c" w:val="clear"/>
          </w:tcPr>
          <w:p w:rsidR="00000000" w:rsidDel="00000000" w:rsidP="00000000" w:rsidRDefault="00000000" w:rsidRPr="00000000" w14:paraId="000000F0">
            <w:pPr>
              <w:jc w:val="center"/>
              <w:rPr>
                <w:b w:val="1"/>
                <w:color w:val="ffffff"/>
              </w:rPr>
            </w:pPr>
            <w:r w:rsidDel="00000000" w:rsidR="00000000" w:rsidRPr="00000000">
              <w:rPr>
                <w:b w:val="1"/>
                <w:color w:val="ffffff"/>
                <w:rtl w:val="0"/>
              </w:rPr>
              <w:t xml:space="preserve">Role</w:t>
            </w:r>
          </w:p>
        </w:tc>
      </w:tr>
      <w:tr>
        <w:trPr>
          <w:cantSplit w:val="0"/>
          <w:tblHeader w:val="0"/>
        </w:trPr>
        <w:tc>
          <w:tcPr/>
          <w:p w:rsidR="00000000" w:rsidDel="00000000" w:rsidP="00000000" w:rsidRDefault="00000000" w:rsidRPr="00000000" w14:paraId="000000F1">
            <w:pPr>
              <w:rPr/>
            </w:pPr>
            <w:hyperlink r:id="rId13">
              <w:r w:rsidDel="00000000" w:rsidR="00000000" w:rsidRPr="00000000">
                <w:rPr>
                  <w:color w:val="0000ee"/>
                  <w:u w:val="single"/>
                  <w:rtl w:val="0"/>
                </w:rPr>
                <w:t xml:space="preserve">Timothy (Tim) Moser</w:t>
              </w:r>
            </w:hyperlink>
            <w:r w:rsidDel="00000000" w:rsidR="00000000" w:rsidRPr="00000000">
              <w:rPr>
                <w:rtl w:val="0"/>
              </w:rPr>
            </w:r>
          </w:p>
        </w:tc>
        <w:tc>
          <w:tcPr/>
          <w:p w:rsidR="00000000" w:rsidDel="00000000" w:rsidP="00000000" w:rsidRDefault="00000000" w:rsidRPr="00000000" w14:paraId="000000F2">
            <w:pPr>
              <w:rPr>
                <w:b w:val="1"/>
              </w:rPr>
            </w:pPr>
            <w:r w:rsidDel="00000000" w:rsidR="00000000" w:rsidRPr="00000000">
              <w:rPr>
                <w:b w:val="1"/>
                <w:rtl w:val="0"/>
              </w:rPr>
              <w:t xml:space="preserve">Principal/Parent</w:t>
            </w:r>
          </w:p>
        </w:tc>
      </w:tr>
      <w:tr>
        <w:trPr>
          <w:cantSplit w:val="0"/>
          <w:tblHeader w:val="0"/>
        </w:trPr>
        <w:tc>
          <w:tcPr/>
          <w:p w:rsidR="00000000" w:rsidDel="00000000" w:rsidP="00000000" w:rsidRDefault="00000000" w:rsidRPr="00000000" w14:paraId="000000F3">
            <w:pPr>
              <w:rPr/>
            </w:pPr>
            <w:hyperlink r:id="rId14">
              <w:r w:rsidDel="00000000" w:rsidR="00000000" w:rsidRPr="00000000">
                <w:rPr>
                  <w:color w:val="0000ee"/>
                  <w:u w:val="single"/>
                  <w:rtl w:val="0"/>
                </w:rPr>
                <w:t xml:space="preserve">VIVIAN FARNSWORTH</w:t>
              </w:r>
            </w:hyperlink>
            <w:r w:rsidDel="00000000" w:rsidR="00000000" w:rsidRPr="00000000">
              <w:rPr>
                <w:rtl w:val="0"/>
              </w:rPr>
            </w:r>
          </w:p>
        </w:tc>
        <w:tc>
          <w:tcPr/>
          <w:p w:rsidR="00000000" w:rsidDel="00000000" w:rsidP="00000000" w:rsidRDefault="00000000" w:rsidRPr="00000000" w14:paraId="000000F4">
            <w:pPr>
              <w:rPr>
                <w:b w:val="1"/>
              </w:rPr>
            </w:pPr>
            <w:r w:rsidDel="00000000" w:rsidR="00000000" w:rsidRPr="00000000">
              <w:rPr>
                <w:b w:val="1"/>
                <w:rtl w:val="0"/>
              </w:rPr>
              <w:t xml:space="preserve">SPED</w:t>
            </w:r>
          </w:p>
        </w:tc>
      </w:tr>
      <w:tr>
        <w:trPr>
          <w:cantSplit w:val="0"/>
          <w:tblHeader w:val="0"/>
        </w:trPr>
        <w:tc>
          <w:tcPr/>
          <w:p w:rsidR="00000000" w:rsidDel="00000000" w:rsidP="00000000" w:rsidRDefault="00000000" w:rsidRPr="00000000" w14:paraId="000000F5">
            <w:pPr>
              <w:rPr/>
            </w:pPr>
            <w:hyperlink r:id="rId15">
              <w:r w:rsidDel="00000000" w:rsidR="00000000" w:rsidRPr="00000000">
                <w:rPr>
                  <w:color w:val="0000ee"/>
                  <w:u w:val="single"/>
                  <w:rtl w:val="0"/>
                </w:rPr>
                <w:t xml:space="preserve">HEATHER SABAITIS</w:t>
              </w:r>
            </w:hyperlink>
            <w:r w:rsidDel="00000000" w:rsidR="00000000" w:rsidRPr="00000000">
              <w:rPr>
                <w:rtl w:val="0"/>
              </w:rPr>
            </w:r>
          </w:p>
        </w:tc>
        <w:tc>
          <w:tcPr/>
          <w:p w:rsidR="00000000" w:rsidDel="00000000" w:rsidP="00000000" w:rsidRDefault="00000000" w:rsidRPr="00000000" w14:paraId="000000F6">
            <w:pPr>
              <w:rPr>
                <w:b w:val="1"/>
              </w:rPr>
            </w:pPr>
            <w:r w:rsidDel="00000000" w:rsidR="00000000" w:rsidRPr="00000000">
              <w:rPr>
                <w:b w:val="1"/>
                <w:rtl w:val="0"/>
              </w:rPr>
              <w:t xml:space="preserve">Teacher/Parent</w:t>
            </w:r>
          </w:p>
        </w:tc>
      </w:tr>
      <w:tr>
        <w:trPr>
          <w:cantSplit w:val="0"/>
          <w:tblHeader w:val="0"/>
        </w:trPr>
        <w:tc>
          <w:tcPr/>
          <w:p w:rsidR="00000000" w:rsidDel="00000000" w:rsidP="00000000" w:rsidRDefault="00000000" w:rsidRPr="00000000" w14:paraId="000000F7">
            <w:pPr>
              <w:rPr/>
            </w:pPr>
            <w:hyperlink r:id="rId16">
              <w:r w:rsidDel="00000000" w:rsidR="00000000" w:rsidRPr="00000000">
                <w:rPr>
                  <w:color w:val="0000ee"/>
                  <w:u w:val="single"/>
                  <w:rtl w:val="0"/>
                </w:rPr>
                <w:t xml:space="preserve">SHELLY JOHNSON</w:t>
              </w:r>
            </w:hyperlink>
            <w:r w:rsidDel="00000000" w:rsidR="00000000" w:rsidRPr="00000000">
              <w:rPr>
                <w:rtl w:val="0"/>
              </w:rPr>
            </w:r>
          </w:p>
        </w:tc>
        <w:tc>
          <w:tcPr/>
          <w:p w:rsidR="00000000" w:rsidDel="00000000" w:rsidP="00000000" w:rsidRDefault="00000000" w:rsidRPr="00000000" w14:paraId="000000F8">
            <w:pPr>
              <w:rPr>
                <w:b w:val="1"/>
              </w:rPr>
            </w:pPr>
            <w:r w:rsidDel="00000000" w:rsidR="00000000" w:rsidRPr="00000000">
              <w:rPr>
                <w:b w:val="1"/>
                <w:rtl w:val="0"/>
              </w:rPr>
              <w:t xml:space="preserve">Teacher</w:t>
            </w:r>
          </w:p>
        </w:tc>
      </w:tr>
      <w:tr>
        <w:trPr>
          <w:cantSplit w:val="0"/>
          <w:tblHeader w:val="0"/>
        </w:trPr>
        <w:tc>
          <w:tcPr/>
          <w:p w:rsidR="00000000" w:rsidDel="00000000" w:rsidP="00000000" w:rsidRDefault="00000000" w:rsidRPr="00000000" w14:paraId="000000F9">
            <w:pPr>
              <w:rPr/>
            </w:pPr>
            <w:hyperlink r:id="rId17">
              <w:r w:rsidDel="00000000" w:rsidR="00000000" w:rsidRPr="00000000">
                <w:rPr>
                  <w:color w:val="0000ee"/>
                  <w:u w:val="single"/>
                  <w:rtl w:val="0"/>
                </w:rPr>
                <w:t xml:space="preserve">MARK DOLEZAL</w:t>
              </w:r>
            </w:hyperlink>
            <w:r w:rsidDel="00000000" w:rsidR="00000000" w:rsidRPr="00000000">
              <w:rPr>
                <w:rtl w:val="0"/>
              </w:rPr>
            </w:r>
          </w:p>
        </w:tc>
        <w:tc>
          <w:tcPr/>
          <w:p w:rsidR="00000000" w:rsidDel="00000000" w:rsidP="00000000" w:rsidRDefault="00000000" w:rsidRPr="00000000" w14:paraId="000000FA">
            <w:pPr>
              <w:rPr>
                <w:b w:val="1"/>
              </w:rPr>
            </w:pPr>
            <w:r w:rsidDel="00000000" w:rsidR="00000000" w:rsidRPr="00000000">
              <w:rPr>
                <w:b w:val="1"/>
                <w:rtl w:val="0"/>
              </w:rPr>
              <w:t xml:space="preserve">Teacher</w:t>
            </w:r>
          </w:p>
        </w:tc>
      </w:tr>
      <w:tr>
        <w:trPr>
          <w:cantSplit w:val="0"/>
          <w:tblHeader w:val="0"/>
        </w:trPr>
        <w:tc>
          <w:tcPr/>
          <w:p w:rsidR="00000000" w:rsidDel="00000000" w:rsidP="00000000" w:rsidRDefault="00000000" w:rsidRPr="00000000" w14:paraId="000000FB">
            <w:pPr>
              <w:rPr/>
            </w:pPr>
            <w:hyperlink r:id="rId18">
              <w:r w:rsidDel="00000000" w:rsidR="00000000" w:rsidRPr="00000000">
                <w:rPr>
                  <w:color w:val="0000ee"/>
                  <w:u w:val="single"/>
                  <w:rtl w:val="0"/>
                </w:rPr>
                <w:t xml:space="preserve">Catherine Dahl</w:t>
              </w:r>
            </w:hyperlink>
            <w:r w:rsidDel="00000000" w:rsidR="00000000" w:rsidRPr="00000000">
              <w:rPr>
                <w:rtl w:val="0"/>
              </w:rPr>
            </w:r>
          </w:p>
        </w:tc>
        <w:tc>
          <w:tcPr/>
          <w:p w:rsidR="00000000" w:rsidDel="00000000" w:rsidP="00000000" w:rsidRDefault="00000000" w:rsidRPr="00000000" w14:paraId="000000FC">
            <w:pPr>
              <w:rPr>
                <w:b w:val="1"/>
              </w:rPr>
            </w:pPr>
            <w:r w:rsidDel="00000000" w:rsidR="00000000" w:rsidRPr="00000000">
              <w:rPr>
                <w:b w:val="1"/>
                <w:rtl w:val="0"/>
              </w:rPr>
              <w:t xml:space="preserve">Teacher/Parent</w:t>
            </w:r>
          </w:p>
        </w:tc>
      </w:tr>
      <w:tr>
        <w:trPr>
          <w:cantSplit w:val="0"/>
          <w:tblHeader w:val="0"/>
        </w:trPr>
        <w:tc>
          <w:tcPr/>
          <w:p w:rsidR="00000000" w:rsidDel="00000000" w:rsidP="00000000" w:rsidRDefault="00000000" w:rsidRPr="00000000" w14:paraId="000000FD">
            <w:pPr>
              <w:rPr/>
            </w:pPr>
            <w:hyperlink r:id="rId19">
              <w:r w:rsidDel="00000000" w:rsidR="00000000" w:rsidRPr="00000000">
                <w:rPr>
                  <w:color w:val="0000ee"/>
                  <w:u w:val="single"/>
                  <w:rtl w:val="0"/>
                </w:rPr>
                <w:t xml:space="preserve">Lisa Harris</w:t>
              </w:r>
            </w:hyperlink>
            <w:r w:rsidDel="00000000" w:rsidR="00000000" w:rsidRPr="00000000">
              <w:rPr>
                <w:rtl w:val="0"/>
              </w:rPr>
            </w:r>
          </w:p>
        </w:tc>
        <w:tc>
          <w:tcPr/>
          <w:p w:rsidR="00000000" w:rsidDel="00000000" w:rsidP="00000000" w:rsidRDefault="00000000" w:rsidRPr="00000000" w14:paraId="000000FE">
            <w:pPr>
              <w:rPr>
                <w:b w:val="1"/>
              </w:rPr>
            </w:pPr>
            <w:r w:rsidDel="00000000" w:rsidR="00000000" w:rsidRPr="00000000">
              <w:rPr>
                <w:b w:val="1"/>
                <w:rtl w:val="0"/>
              </w:rPr>
              <w:t xml:space="preserve">Paraprofessional</w:t>
            </w:r>
          </w:p>
        </w:tc>
      </w:tr>
      <w:tr>
        <w:trPr>
          <w:cantSplit w:val="0"/>
          <w:tblHeader w:val="0"/>
        </w:trPr>
        <w:tc>
          <w:tcPr/>
          <w:p w:rsidR="00000000" w:rsidDel="00000000" w:rsidP="00000000" w:rsidRDefault="00000000" w:rsidRPr="00000000" w14:paraId="000000FF">
            <w:pPr>
              <w:rPr/>
            </w:pPr>
            <w:hyperlink r:id="rId20">
              <w:r w:rsidDel="00000000" w:rsidR="00000000" w:rsidRPr="00000000">
                <w:rPr>
                  <w:color w:val="0000ee"/>
                  <w:u w:val="single"/>
                  <w:rtl w:val="0"/>
                </w:rPr>
                <w:t xml:space="preserve">Connie Peacock</w:t>
              </w:r>
            </w:hyperlink>
            <w:r w:rsidDel="00000000" w:rsidR="00000000" w:rsidRPr="00000000">
              <w:rPr>
                <w:rtl w:val="0"/>
              </w:rPr>
            </w:r>
          </w:p>
        </w:tc>
        <w:tc>
          <w:tcPr/>
          <w:p w:rsidR="00000000" w:rsidDel="00000000" w:rsidP="00000000" w:rsidRDefault="00000000" w:rsidRPr="00000000" w14:paraId="00000100">
            <w:pPr>
              <w:rPr>
                <w:b w:val="1"/>
              </w:rPr>
            </w:pPr>
            <w:r w:rsidDel="00000000" w:rsidR="00000000" w:rsidRPr="00000000">
              <w:rPr>
                <w:b w:val="1"/>
                <w:rtl w:val="0"/>
              </w:rPr>
              <w:t xml:space="preserve">Paraprofessional </w:t>
            </w:r>
          </w:p>
        </w:tc>
      </w:tr>
      <w:tr>
        <w:trPr>
          <w:cantSplit w:val="0"/>
          <w:tblHeader w:val="0"/>
        </w:trPr>
        <w:tc>
          <w:tcPr/>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03">
            <w:pPr>
              <w:rPr/>
            </w:pPr>
            <w:r w:rsidDel="00000000" w:rsidR="00000000" w:rsidRPr="00000000">
              <w:rPr>
                <w:rtl w:val="0"/>
              </w:rPr>
            </w:r>
          </w:p>
        </w:tc>
        <w:tc>
          <w:tcPr/>
          <w:p w:rsidR="00000000" w:rsidDel="00000000" w:rsidP="00000000" w:rsidRDefault="00000000" w:rsidRPr="00000000" w14:paraId="00000104">
            <w:pPr>
              <w:rPr>
                <w:b w:val="1"/>
              </w:rPr>
            </w:pPr>
            <w:r w:rsidDel="00000000" w:rsidR="00000000" w:rsidRPr="00000000">
              <w:rPr>
                <w:rtl w:val="0"/>
              </w:rPr>
            </w:r>
          </w:p>
        </w:tc>
      </w:tr>
    </w:tbl>
    <w:p w:rsidR="00000000" w:rsidDel="00000000" w:rsidP="00000000" w:rsidRDefault="00000000" w:rsidRPr="00000000" w14:paraId="00000105">
      <w:pPr>
        <w:pStyle w:val="Heading1"/>
        <w:spacing w:before="200" w:lineRule="auto"/>
        <w:rPr>
          <w:color w:val="005a9c"/>
        </w:rPr>
      </w:pPr>
      <w:bookmarkStart w:colFirst="0" w:colLast="0" w:name="_heading=h.2et92p0" w:id="2"/>
      <w:bookmarkEnd w:id="2"/>
      <w:r w:rsidDel="00000000" w:rsidR="00000000" w:rsidRPr="00000000">
        <w:rPr>
          <w:rtl w:val="0"/>
        </w:rPr>
      </w:r>
    </w:p>
    <w:p w:rsidR="00000000" w:rsidDel="00000000" w:rsidP="00000000" w:rsidRDefault="00000000" w:rsidRPr="00000000" w14:paraId="00000106">
      <w:pPr>
        <w:pStyle w:val="Heading1"/>
        <w:spacing w:before="200" w:lineRule="auto"/>
        <w:rPr>
          <w:color w:val="005a9c"/>
        </w:rPr>
      </w:pPr>
      <w:r w:rsidDel="00000000" w:rsidR="00000000" w:rsidRPr="00000000">
        <w:rPr>
          <w:color w:val="005a9c"/>
          <w:rtl w:val="0"/>
        </w:rPr>
        <w:t xml:space="preserve">School Community Outreach</w:t>
      </w:r>
    </w:p>
    <w:p w:rsidR="00000000" w:rsidDel="00000000" w:rsidP="00000000" w:rsidRDefault="00000000" w:rsidRPr="00000000" w14:paraId="00000107">
      <w:pPr>
        <w:spacing w:before="0" w:lineRule="auto"/>
        <w:rPr>
          <w:highlight w:val="yellow"/>
        </w:rPr>
      </w:pPr>
      <w:r w:rsidDel="00000000" w:rsidR="00000000" w:rsidRPr="00000000">
        <w:rPr>
          <w:rtl w:val="0"/>
        </w:rPr>
      </w:r>
    </w:p>
    <w:p w:rsidR="00000000" w:rsidDel="00000000" w:rsidP="00000000" w:rsidRDefault="00000000" w:rsidRPr="00000000" w14:paraId="00000108">
      <w:pPr>
        <w:rPr>
          <w:i w:val="1"/>
        </w:rPr>
      </w:pPr>
      <w:r w:rsidDel="00000000" w:rsidR="00000000" w:rsidRPr="00000000">
        <w:rPr>
          <w:i w:val="1"/>
          <w:rtl w:val="0"/>
        </w:rPr>
        <w:t xml:space="preserve">This section highlights outreach events facilitated by the school to engage students, regarding school partner. </w:t>
      </w:r>
    </w:p>
    <w:tbl>
      <w:tblPr>
        <w:tblStyle w:val="Table7"/>
        <w:tblW w:w="129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85"/>
        <w:gridCol w:w="1950"/>
        <w:gridCol w:w="1290"/>
        <w:gridCol w:w="3735"/>
        <w:tblGridChange w:id="0">
          <w:tblGrid>
            <w:gridCol w:w="5985"/>
            <w:gridCol w:w="1950"/>
            <w:gridCol w:w="1290"/>
            <w:gridCol w:w="3735"/>
          </w:tblGrid>
        </w:tblGridChange>
      </w:tblGrid>
      <w:tr>
        <w:trPr>
          <w:cantSplit w:val="0"/>
          <w:tblHeader w:val="0"/>
        </w:trPr>
        <w:tc>
          <w:tcPr>
            <w:shd w:fill="005a9c" w:val="clear"/>
            <w:vAlign w:val="center"/>
          </w:tcPr>
          <w:p w:rsidR="00000000" w:rsidDel="00000000" w:rsidP="00000000" w:rsidRDefault="00000000" w:rsidRPr="00000000" w14:paraId="00000109">
            <w:pPr>
              <w:rPr>
                <w:b w:val="1"/>
                <w:color w:val="ffffff"/>
              </w:rPr>
            </w:pPr>
            <w:r w:rsidDel="00000000" w:rsidR="00000000" w:rsidRPr="00000000">
              <w:rPr>
                <w:b w:val="1"/>
                <w:color w:val="ffffff"/>
                <w:rtl w:val="0"/>
              </w:rPr>
              <w:t xml:space="preserve">Outreach Event</w:t>
            </w:r>
          </w:p>
        </w:tc>
        <w:tc>
          <w:tcPr>
            <w:shd w:fill="005a9c" w:val="clear"/>
            <w:vAlign w:val="center"/>
          </w:tcPr>
          <w:p w:rsidR="00000000" w:rsidDel="00000000" w:rsidP="00000000" w:rsidRDefault="00000000" w:rsidRPr="00000000" w14:paraId="0000010A">
            <w:pPr>
              <w:rPr>
                <w:b w:val="1"/>
                <w:color w:val="ffffff"/>
              </w:rPr>
            </w:pPr>
            <w:r w:rsidDel="00000000" w:rsidR="00000000" w:rsidRPr="00000000">
              <w:rPr>
                <w:b w:val="1"/>
                <w:color w:val="ffffff"/>
                <w:rtl w:val="0"/>
              </w:rPr>
              <w:t xml:space="preserve">Date and Time</w:t>
            </w:r>
          </w:p>
        </w:tc>
        <w:tc>
          <w:tcPr>
            <w:shd w:fill="005a9c" w:val="clear"/>
            <w:vAlign w:val="center"/>
          </w:tcPr>
          <w:p w:rsidR="00000000" w:rsidDel="00000000" w:rsidP="00000000" w:rsidRDefault="00000000" w:rsidRPr="00000000" w14:paraId="0000010B">
            <w:pPr>
              <w:rPr>
                <w:b w:val="1"/>
                <w:color w:val="ffffff"/>
              </w:rPr>
            </w:pPr>
            <w:r w:rsidDel="00000000" w:rsidR="00000000" w:rsidRPr="00000000">
              <w:rPr>
                <w:b w:val="1"/>
                <w:color w:val="ffffff"/>
                <w:rtl w:val="0"/>
              </w:rPr>
              <w:t xml:space="preserve">Number in Attendance</w:t>
            </w:r>
          </w:p>
        </w:tc>
        <w:tc>
          <w:tcPr>
            <w:shd w:fill="005a9c" w:val="clear"/>
            <w:vAlign w:val="center"/>
          </w:tcPr>
          <w:p w:rsidR="00000000" w:rsidDel="00000000" w:rsidP="00000000" w:rsidRDefault="00000000" w:rsidRPr="00000000" w14:paraId="0000010C">
            <w:pPr>
              <w:rPr>
                <w:b w:val="1"/>
                <w:color w:val="ffffff"/>
              </w:rPr>
            </w:pPr>
            <w:r w:rsidDel="00000000" w:rsidR="00000000" w:rsidRPr="00000000">
              <w:rPr>
                <w:b w:val="1"/>
                <w:color w:val="ffffff"/>
                <w:rtl w:val="0"/>
              </w:rPr>
              <w:t xml:space="preserve">Key Takeaways</w:t>
            </w:r>
          </w:p>
        </w:tc>
      </w:tr>
      <w:tr>
        <w:trPr>
          <w:cantSplit w:val="0"/>
          <w:tblHeader w:val="0"/>
        </w:trPr>
        <w:tc>
          <w:tcPr>
            <w:vAlign w:val="center"/>
          </w:tcPr>
          <w:p w:rsidR="00000000" w:rsidDel="00000000" w:rsidP="00000000" w:rsidRDefault="00000000" w:rsidRPr="00000000" w14:paraId="0000010D">
            <w:pPr>
              <w:rPr/>
            </w:pPr>
            <w:r w:rsidDel="00000000" w:rsidR="00000000" w:rsidRPr="00000000">
              <w:rPr>
                <w:rtl w:val="0"/>
              </w:rPr>
              <w:t xml:space="preserve">CIP Leadership Meeting</w:t>
            </w:r>
          </w:p>
        </w:tc>
        <w:tc>
          <w:tcPr>
            <w:vAlign w:val="center"/>
          </w:tcPr>
          <w:p w:rsidR="00000000" w:rsidDel="00000000" w:rsidP="00000000" w:rsidRDefault="00000000" w:rsidRPr="00000000" w14:paraId="0000010E">
            <w:pPr>
              <w:rPr/>
            </w:pPr>
            <w:r w:rsidDel="00000000" w:rsidR="00000000" w:rsidRPr="00000000">
              <w:rPr>
                <w:rtl w:val="0"/>
              </w:rPr>
              <w:t xml:space="preserve">08/24/2021</w:t>
            </w:r>
          </w:p>
        </w:tc>
        <w:tc>
          <w:tcPr>
            <w:vAlign w:val="center"/>
          </w:tcPr>
          <w:p w:rsidR="00000000" w:rsidDel="00000000" w:rsidP="00000000" w:rsidRDefault="00000000" w:rsidRPr="00000000" w14:paraId="0000010F">
            <w:pPr>
              <w:rPr/>
            </w:pPr>
            <w:r w:rsidDel="00000000" w:rsidR="00000000" w:rsidRPr="00000000">
              <w:rPr>
                <w:rtl w:val="0"/>
              </w:rPr>
              <w:t xml:space="preserve">7</w:t>
            </w:r>
          </w:p>
        </w:tc>
        <w:tc>
          <w:tcPr>
            <w:vAlign w:val="center"/>
          </w:tcPr>
          <w:p w:rsidR="00000000" w:rsidDel="00000000" w:rsidP="00000000" w:rsidRDefault="00000000" w:rsidRPr="00000000" w14:paraId="00000110">
            <w:pPr>
              <w:rPr/>
            </w:pPr>
            <w:r w:rsidDel="00000000" w:rsidR="00000000" w:rsidRPr="00000000">
              <w:rPr>
                <w:rtl w:val="0"/>
              </w:rPr>
              <w:t xml:space="preserve">Introduced CIP Beta Process and sought staff participation.</w:t>
            </w:r>
          </w:p>
        </w:tc>
      </w:tr>
      <w:tr>
        <w:trPr>
          <w:cantSplit w:val="0"/>
          <w:tblHeader w:val="0"/>
        </w:trPr>
        <w:tc>
          <w:tcPr>
            <w:vAlign w:val="center"/>
          </w:tcPr>
          <w:p w:rsidR="00000000" w:rsidDel="00000000" w:rsidP="00000000" w:rsidRDefault="00000000" w:rsidRPr="00000000" w14:paraId="00000111">
            <w:pPr>
              <w:rPr/>
            </w:pPr>
            <w:r w:rsidDel="00000000" w:rsidR="00000000" w:rsidRPr="00000000">
              <w:rPr>
                <w:rtl w:val="0"/>
              </w:rPr>
              <w:t xml:space="preserve">LUND Staff Meeting</w:t>
            </w:r>
          </w:p>
        </w:tc>
        <w:tc>
          <w:tcPr>
            <w:vAlign w:val="center"/>
          </w:tcPr>
          <w:p w:rsidR="00000000" w:rsidDel="00000000" w:rsidP="00000000" w:rsidRDefault="00000000" w:rsidRPr="00000000" w14:paraId="00000112">
            <w:pPr>
              <w:rPr/>
            </w:pPr>
            <w:r w:rsidDel="00000000" w:rsidR="00000000" w:rsidRPr="00000000">
              <w:rPr>
                <w:rtl w:val="0"/>
              </w:rPr>
              <w:t xml:space="preserve">09/14/2021</w:t>
            </w:r>
          </w:p>
        </w:tc>
        <w:tc>
          <w:tcPr>
            <w:vAlign w:val="center"/>
          </w:tcPr>
          <w:p w:rsidR="00000000" w:rsidDel="00000000" w:rsidP="00000000" w:rsidRDefault="00000000" w:rsidRPr="00000000" w14:paraId="00000113">
            <w:pPr>
              <w:rPr/>
            </w:pPr>
            <w:r w:rsidDel="00000000" w:rsidR="00000000" w:rsidRPr="00000000">
              <w:rPr>
                <w:rtl w:val="0"/>
              </w:rPr>
              <w:t xml:space="preserve">7</w:t>
            </w:r>
          </w:p>
        </w:tc>
        <w:tc>
          <w:tcPr>
            <w:vAlign w:val="center"/>
          </w:tcPr>
          <w:p w:rsidR="00000000" w:rsidDel="00000000" w:rsidP="00000000" w:rsidRDefault="00000000" w:rsidRPr="00000000" w14:paraId="00000114">
            <w:pPr>
              <w:rPr/>
            </w:pPr>
            <w:r w:rsidDel="00000000" w:rsidR="00000000" w:rsidRPr="00000000">
              <w:rPr>
                <w:rtl w:val="0"/>
              </w:rPr>
              <w:t xml:space="preserve">Shared 2020-21 SBAC Data and most recent School Climate Survey Data</w:t>
            </w:r>
          </w:p>
        </w:tc>
      </w:tr>
      <w:tr>
        <w:trPr>
          <w:cantSplit w:val="0"/>
          <w:tblHeader w:val="0"/>
        </w:trPr>
        <w:tc>
          <w:tcPr>
            <w:vAlign w:val="center"/>
          </w:tcPr>
          <w:p w:rsidR="00000000" w:rsidDel="00000000" w:rsidP="00000000" w:rsidRDefault="00000000" w:rsidRPr="00000000" w14:paraId="00000115">
            <w:pPr>
              <w:rPr/>
            </w:pPr>
            <w:r w:rsidDel="00000000" w:rsidR="00000000" w:rsidRPr="00000000">
              <w:rPr>
                <w:rtl w:val="0"/>
              </w:rPr>
              <w:t xml:space="preserve">LUND PTO Meeting</w:t>
            </w:r>
          </w:p>
        </w:tc>
        <w:tc>
          <w:tcPr>
            <w:vAlign w:val="center"/>
          </w:tcPr>
          <w:p w:rsidR="00000000" w:rsidDel="00000000" w:rsidP="00000000" w:rsidRDefault="00000000" w:rsidRPr="00000000" w14:paraId="00000116">
            <w:pPr>
              <w:rPr/>
            </w:pPr>
            <w:r w:rsidDel="00000000" w:rsidR="00000000" w:rsidRPr="00000000">
              <w:rPr>
                <w:rtl w:val="0"/>
              </w:rPr>
              <w:t xml:space="preserve">09/?/2021</w:t>
            </w:r>
          </w:p>
        </w:tc>
        <w:tc>
          <w:tcPr>
            <w:vAlign w:val="center"/>
          </w:tcPr>
          <w:p w:rsidR="00000000" w:rsidDel="00000000" w:rsidP="00000000" w:rsidRDefault="00000000" w:rsidRPr="00000000" w14:paraId="00000117">
            <w:pPr>
              <w:rPr/>
            </w:pPr>
            <w:r w:rsidDel="00000000" w:rsidR="00000000" w:rsidRPr="00000000">
              <w:rPr>
                <w:rtl w:val="0"/>
              </w:rPr>
              <w:t xml:space="preserve">6</w:t>
            </w:r>
          </w:p>
        </w:tc>
        <w:tc>
          <w:tcPr>
            <w:vAlign w:val="center"/>
          </w:tcPr>
          <w:p w:rsidR="00000000" w:rsidDel="00000000" w:rsidP="00000000" w:rsidRDefault="00000000" w:rsidRPr="00000000" w14:paraId="00000118">
            <w:pPr>
              <w:rPr/>
            </w:pPr>
            <w:r w:rsidDel="00000000" w:rsidR="00000000" w:rsidRPr="00000000">
              <w:rPr>
                <w:rtl w:val="0"/>
              </w:rPr>
              <w:t xml:space="preserve">Shared most recent data and sought parent student participation in CIP Beta Process.</w:t>
            </w:r>
          </w:p>
        </w:tc>
      </w:tr>
      <w:tr>
        <w:trPr>
          <w:cantSplit w:val="0"/>
          <w:tblHeader w:val="0"/>
        </w:trPr>
        <w:tc>
          <w:tcPr>
            <w:vAlign w:val="center"/>
          </w:tcPr>
          <w:p w:rsidR="00000000" w:rsidDel="00000000" w:rsidP="00000000" w:rsidRDefault="00000000" w:rsidRPr="00000000" w14:paraId="00000119">
            <w:pPr>
              <w:rPr/>
            </w:pPr>
            <w:r w:rsidDel="00000000" w:rsidR="00000000" w:rsidRPr="00000000">
              <w:rPr>
                <w:rtl w:val="0"/>
              </w:rPr>
              <w:t xml:space="preserve">LUND Staff Meeting</w:t>
            </w:r>
          </w:p>
        </w:tc>
        <w:tc>
          <w:tcPr>
            <w:vAlign w:val="center"/>
          </w:tcPr>
          <w:p w:rsidR="00000000" w:rsidDel="00000000" w:rsidP="00000000" w:rsidRDefault="00000000" w:rsidRPr="00000000" w14:paraId="0000011A">
            <w:pPr>
              <w:rPr/>
            </w:pPr>
            <w:r w:rsidDel="00000000" w:rsidR="00000000" w:rsidRPr="00000000">
              <w:rPr>
                <w:rtl w:val="0"/>
              </w:rPr>
              <w:t xml:space="preserve">10/05/2021</w:t>
            </w:r>
          </w:p>
        </w:tc>
        <w:tc>
          <w:tcPr>
            <w:vAlign w:val="center"/>
          </w:tcPr>
          <w:p w:rsidR="00000000" w:rsidDel="00000000" w:rsidP="00000000" w:rsidRDefault="00000000" w:rsidRPr="00000000" w14:paraId="0000011B">
            <w:pPr>
              <w:rPr/>
            </w:pPr>
            <w:r w:rsidDel="00000000" w:rsidR="00000000" w:rsidRPr="00000000">
              <w:rPr>
                <w:rtl w:val="0"/>
              </w:rPr>
              <w:t xml:space="preserve">7</w:t>
            </w:r>
          </w:p>
        </w:tc>
        <w:tc>
          <w:tcPr>
            <w:vAlign w:val="center"/>
          </w:tcPr>
          <w:p w:rsidR="00000000" w:rsidDel="00000000" w:rsidP="00000000" w:rsidRDefault="00000000" w:rsidRPr="00000000" w14:paraId="0000011C">
            <w:pPr>
              <w:rPr/>
            </w:pPr>
            <w:r w:rsidDel="00000000" w:rsidR="00000000" w:rsidRPr="00000000">
              <w:rPr>
                <w:rtl w:val="0"/>
              </w:rPr>
              <w:t xml:space="preserve">Shared current MAPS data and set SMART goals for this year.</w:t>
            </w:r>
          </w:p>
        </w:tc>
      </w:tr>
      <w:tr>
        <w:trPr>
          <w:cantSplit w:val="0"/>
          <w:tblHeader w:val="0"/>
        </w:trPr>
        <w:tc>
          <w:tcPr>
            <w:vAlign w:val="center"/>
          </w:tcPr>
          <w:p w:rsidR="00000000" w:rsidDel="00000000" w:rsidP="00000000" w:rsidRDefault="00000000" w:rsidRPr="00000000" w14:paraId="0000011D">
            <w:pPr>
              <w:rPr/>
            </w:pPr>
            <w:r w:rsidDel="00000000" w:rsidR="00000000" w:rsidRPr="00000000">
              <w:rPr>
                <w:rtl w:val="0"/>
              </w:rPr>
              <w:t xml:space="preserve">LUND PTO Meeting</w:t>
            </w:r>
          </w:p>
        </w:tc>
        <w:tc>
          <w:tcPr>
            <w:vAlign w:val="center"/>
          </w:tcPr>
          <w:p w:rsidR="00000000" w:rsidDel="00000000" w:rsidP="00000000" w:rsidRDefault="00000000" w:rsidRPr="00000000" w14:paraId="0000011E">
            <w:pPr>
              <w:rPr/>
            </w:pPr>
            <w:r w:rsidDel="00000000" w:rsidR="00000000" w:rsidRPr="00000000">
              <w:rPr>
                <w:rtl w:val="0"/>
              </w:rPr>
              <w:t xml:space="preserve">10/?/2021</w:t>
            </w:r>
          </w:p>
        </w:tc>
        <w:tc>
          <w:tcPr>
            <w:vAlign w:val="center"/>
          </w:tcPr>
          <w:p w:rsidR="00000000" w:rsidDel="00000000" w:rsidP="00000000" w:rsidRDefault="00000000" w:rsidRPr="00000000" w14:paraId="0000011F">
            <w:pPr>
              <w:rPr/>
            </w:pPr>
            <w:r w:rsidDel="00000000" w:rsidR="00000000" w:rsidRPr="00000000">
              <w:rPr>
                <w:rtl w:val="0"/>
              </w:rPr>
              <w:t xml:space="preserve">5</w:t>
            </w:r>
          </w:p>
        </w:tc>
        <w:tc>
          <w:tcPr>
            <w:vAlign w:val="center"/>
          </w:tcPr>
          <w:p w:rsidR="00000000" w:rsidDel="00000000" w:rsidP="00000000" w:rsidRDefault="00000000" w:rsidRPr="00000000" w14:paraId="00000120">
            <w:pPr>
              <w:rPr/>
            </w:pPr>
            <w:r w:rsidDel="00000000" w:rsidR="00000000" w:rsidRPr="00000000">
              <w:rPr>
                <w:rtl w:val="0"/>
              </w:rPr>
              <w:t xml:space="preserve">Community Outreach with no new attendance from community partners.  Will move forward with CIP process.</w:t>
            </w:r>
          </w:p>
        </w:tc>
      </w:tr>
    </w:tbl>
    <w:bookmarkStart w:colFirst="0" w:colLast="0" w:name="bookmark=id.tyjcwt" w:id="3"/>
    <w:bookmarkEnd w:id="3"/>
    <w:p w:rsidR="00000000" w:rsidDel="00000000" w:rsidP="00000000" w:rsidRDefault="00000000" w:rsidRPr="00000000" w14:paraId="00000121">
      <w:pPr>
        <w:pStyle w:val="Heading1"/>
        <w:spacing w:before="0" w:lineRule="auto"/>
        <w:rPr>
          <w:color w:val="005a9c"/>
        </w:rPr>
      </w:pPr>
      <w:bookmarkStart w:colFirst="0" w:colLast="0" w:name="_heading=h.3dy6vkm" w:id="4"/>
      <w:bookmarkEnd w:id="4"/>
      <w:r w:rsidDel="00000000" w:rsidR="00000000" w:rsidRPr="00000000">
        <w:rPr>
          <w:color w:val="005a9c"/>
          <w:rtl w:val="0"/>
        </w:rPr>
        <w:t xml:space="preserve">School Goals</w:t>
      </w:r>
    </w:p>
    <w:p w:rsidR="00000000" w:rsidDel="00000000" w:rsidP="00000000" w:rsidRDefault="00000000" w:rsidRPr="00000000" w14:paraId="00000122">
      <w:pPr>
        <w:rPr>
          <w:i w:val="1"/>
        </w:rPr>
      </w:pPr>
      <w:r w:rsidDel="00000000" w:rsidR="00000000" w:rsidRPr="00000000">
        <w:rPr>
          <w:i w:val="1"/>
          <w:rtl w:val="0"/>
        </w:rPr>
        <w:t xml:space="preserve">The school goals were developed over a series of five events and included opportunities for teachers, parents, and students to share their experience and ideas for improvement. The tables on the following pages capture key aspects of the process the CI team engaged in during the creation of this plan. </w:t>
      </w:r>
    </w:p>
    <w:p w:rsidR="00000000" w:rsidDel="00000000" w:rsidP="00000000" w:rsidRDefault="00000000" w:rsidRPr="00000000" w14:paraId="00000123">
      <w:pPr>
        <w:pStyle w:val="Heading2"/>
        <w:rPr>
          <w:color w:val="005a9c"/>
        </w:rPr>
      </w:pPr>
      <w:bookmarkStart w:colFirst="0" w:colLast="0" w:name="_heading=h.1t3h5sf" w:id="5"/>
      <w:bookmarkEnd w:id="5"/>
      <w:r w:rsidDel="00000000" w:rsidR="00000000" w:rsidRPr="00000000">
        <w:rPr>
          <w:color w:val="005a9c"/>
          <w:rtl w:val="0"/>
        </w:rPr>
        <w:t xml:space="preserve">Inquiry Area 1 - Student Success</w:t>
      </w:r>
    </w:p>
    <w:p w:rsidR="00000000" w:rsidDel="00000000" w:rsidP="00000000" w:rsidRDefault="00000000" w:rsidRPr="00000000" w14:paraId="00000124">
      <w:pPr>
        <w:pStyle w:val="Heading3"/>
        <w:spacing w:before="0" w:lineRule="auto"/>
        <w:rPr>
          <w:color w:val="005a9c"/>
        </w:rPr>
      </w:pPr>
      <w:bookmarkStart w:colFirst="0" w:colLast="0" w:name="_heading=h.4d34og8" w:id="6"/>
      <w:bookmarkEnd w:id="6"/>
      <w:r w:rsidDel="00000000" w:rsidR="00000000" w:rsidRPr="00000000">
        <w:rPr>
          <w:color w:val="005a9c"/>
          <w:rtl w:val="0"/>
        </w:rPr>
        <w:t xml:space="preserve">Part A</w:t>
      </w:r>
    </w:p>
    <w:tbl>
      <w:tblPr>
        <w:tblStyle w:val="Table8"/>
        <w:tblW w:w="130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835"/>
        <w:gridCol w:w="3835"/>
        <w:gridCol w:w="3835"/>
        <w:tblGridChange w:id="0">
          <w:tblGrid>
            <w:gridCol w:w="1515"/>
            <w:gridCol w:w="3835"/>
            <w:gridCol w:w="3835"/>
            <w:gridCol w:w="3835"/>
          </w:tblGrid>
        </w:tblGridChange>
      </w:tblGrid>
      <w:tr>
        <w:trPr>
          <w:cantSplit w:val="0"/>
          <w:tblHeader w:val="0"/>
        </w:trPr>
        <w:tc>
          <w:tcPr>
            <w:gridSpan w:val="4"/>
            <w:shd w:fill="005a9c" w:val="clear"/>
            <w:tcMar>
              <w:top w:w="100.0" w:type="dxa"/>
              <w:left w:w="100.0" w:type="dxa"/>
              <w:bottom w:w="100.0" w:type="dxa"/>
              <w:right w:w="100.0" w:type="dxa"/>
            </w:tcMar>
          </w:tcPr>
          <w:p w:rsidR="00000000" w:rsidDel="00000000" w:rsidP="00000000" w:rsidRDefault="00000000" w:rsidRPr="00000000" w14:paraId="00000125">
            <w:pPr>
              <w:widowControl w:val="0"/>
              <w:jc w:val="center"/>
              <w:rPr>
                <w:b w:val="1"/>
                <w:color w:val="ffffff"/>
              </w:rPr>
            </w:pPr>
            <w:r w:rsidDel="00000000" w:rsidR="00000000" w:rsidRPr="00000000">
              <w:rPr>
                <w:b w:val="1"/>
                <w:color w:val="ffffff"/>
                <w:rtl w:val="0"/>
              </w:rPr>
              <w:t xml:space="preserve">Student Success</w:t>
            </w:r>
          </w:p>
        </w:tc>
      </w:tr>
      <w:tr>
        <w:trPr>
          <w:cantSplit w:val="0"/>
          <w:tblHeader w:val="0"/>
        </w:trPr>
        <w:tc>
          <w:tcPr>
            <w:shd w:fill="d7deda" w:val="clear"/>
            <w:tcMar>
              <w:top w:w="100.0" w:type="dxa"/>
              <w:left w:w="100.0" w:type="dxa"/>
              <w:bottom w:w="100.0" w:type="dxa"/>
              <w:right w:w="100.0" w:type="dxa"/>
            </w:tcMar>
            <w:vAlign w:val="center"/>
          </w:tcPr>
          <w:p w:rsidR="00000000" w:rsidDel="00000000" w:rsidP="00000000" w:rsidRDefault="00000000" w:rsidRPr="00000000" w14:paraId="00000129">
            <w:pPr>
              <w:widowControl w:val="0"/>
              <w:jc w:val="center"/>
              <w:rPr>
                <w:b w:val="1"/>
              </w:rPr>
            </w:pPr>
            <w:r w:rsidDel="00000000" w:rsidR="00000000" w:rsidRPr="00000000">
              <w:rPr>
                <w:rtl w:val="0"/>
              </w:rPr>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2A">
            <w:pPr>
              <w:widowControl w:val="0"/>
              <w:jc w:val="center"/>
              <w:rPr>
                <w:b w:val="1"/>
              </w:rPr>
            </w:pPr>
            <w:r w:rsidDel="00000000" w:rsidR="00000000" w:rsidRPr="00000000">
              <w:rPr>
                <w:b w:val="1"/>
                <w:rtl w:val="0"/>
              </w:rPr>
              <w:t xml:space="preserve">Student Performance</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2B">
            <w:pPr>
              <w:widowControl w:val="0"/>
              <w:jc w:val="center"/>
              <w:rPr>
                <w:b w:val="1"/>
              </w:rPr>
            </w:pPr>
            <w:r w:rsidDel="00000000" w:rsidR="00000000" w:rsidRPr="00000000">
              <w:rPr>
                <w:b w:val="1"/>
                <w:rtl w:val="0"/>
              </w:rPr>
              <w:t xml:space="preserve">Social and Emotional Learning</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2C">
            <w:pPr>
              <w:widowControl w:val="0"/>
              <w:jc w:val="center"/>
              <w:rPr>
                <w:b w:val="1"/>
              </w:rPr>
            </w:pPr>
            <w:r w:rsidDel="00000000" w:rsidR="00000000" w:rsidRPr="00000000">
              <w:rPr>
                <w:b w:val="1"/>
                <w:rtl w:val="0"/>
              </w:rPr>
              <w:t xml:space="preserve">Access to Rigorous Texts and Tasks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2D">
            <w:pPr>
              <w:widowControl w:val="0"/>
              <w:jc w:val="center"/>
              <w:rPr>
                <w:b w:val="1"/>
              </w:rPr>
            </w:pPr>
            <w:r w:rsidDel="00000000" w:rsidR="00000000" w:rsidRPr="00000000">
              <w:rPr>
                <w:b w:val="1"/>
                <w:rtl w:val="0"/>
              </w:rPr>
              <w:t xml:space="preserve">Data Reviewed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rPr/>
            </w:pPr>
            <w:r w:rsidDel="00000000" w:rsidR="00000000" w:rsidRPr="00000000">
              <w:rPr>
                <w:rtl w:val="0"/>
              </w:rPr>
              <w:t xml:space="preserve">SBAC Data</w:t>
            </w:r>
          </w:p>
          <w:p w:rsidR="00000000" w:rsidDel="00000000" w:rsidP="00000000" w:rsidRDefault="00000000" w:rsidRPr="00000000" w14:paraId="0000012F">
            <w:pPr>
              <w:widowControl w:val="0"/>
              <w:rPr/>
            </w:pPr>
            <w:r w:rsidDel="00000000" w:rsidR="00000000" w:rsidRPr="00000000">
              <w:rPr>
                <w:rtl w:val="0"/>
              </w:rPr>
              <w:t xml:space="preserve">17-18 Middle Math 40.91% Proficient</w:t>
            </w:r>
          </w:p>
          <w:p w:rsidR="00000000" w:rsidDel="00000000" w:rsidP="00000000" w:rsidRDefault="00000000" w:rsidRPr="00000000" w14:paraId="00000130">
            <w:pPr>
              <w:widowControl w:val="0"/>
              <w:rPr/>
            </w:pPr>
            <w:r w:rsidDel="00000000" w:rsidR="00000000" w:rsidRPr="00000000">
              <w:rPr>
                <w:rtl w:val="0"/>
              </w:rPr>
              <w:t xml:space="preserve">          Middle ELA 40.91% Proficient</w:t>
            </w:r>
          </w:p>
          <w:p w:rsidR="00000000" w:rsidDel="00000000" w:rsidP="00000000" w:rsidRDefault="00000000" w:rsidRPr="00000000" w14:paraId="00000131">
            <w:pPr>
              <w:widowControl w:val="0"/>
              <w:rPr/>
            </w:pPr>
            <w:r w:rsidDel="00000000" w:rsidR="00000000" w:rsidRPr="00000000">
              <w:rPr>
                <w:rtl w:val="0"/>
              </w:rPr>
              <w:t xml:space="preserve">          Middle Science 57.1% Proficient</w:t>
            </w:r>
          </w:p>
          <w:p w:rsidR="00000000" w:rsidDel="00000000" w:rsidP="00000000" w:rsidRDefault="00000000" w:rsidRPr="00000000" w14:paraId="00000132">
            <w:pPr>
              <w:widowControl w:val="0"/>
              <w:ind w:left="541" w:firstLine="0"/>
              <w:rPr/>
            </w:pPr>
            <w:r w:rsidDel="00000000" w:rsidR="00000000" w:rsidRPr="00000000">
              <w:rPr>
                <w:rtl w:val="0"/>
              </w:rPr>
            </w:r>
          </w:p>
          <w:p w:rsidR="00000000" w:rsidDel="00000000" w:rsidP="00000000" w:rsidRDefault="00000000" w:rsidRPr="00000000" w14:paraId="00000133">
            <w:pPr>
              <w:widowControl w:val="0"/>
              <w:ind w:left="541" w:firstLine="0"/>
              <w:rPr/>
            </w:pPr>
            <w:r w:rsidDel="00000000" w:rsidR="00000000" w:rsidRPr="00000000">
              <w:rPr>
                <w:rtl w:val="0"/>
              </w:rPr>
              <w:t xml:space="preserve">High Math 8.82% Proficient</w:t>
            </w:r>
          </w:p>
          <w:p w:rsidR="00000000" w:rsidDel="00000000" w:rsidP="00000000" w:rsidRDefault="00000000" w:rsidRPr="00000000" w14:paraId="00000134">
            <w:pPr>
              <w:widowControl w:val="0"/>
              <w:ind w:left="541" w:firstLine="0"/>
              <w:rPr/>
            </w:pPr>
            <w:r w:rsidDel="00000000" w:rsidR="00000000" w:rsidRPr="00000000">
              <w:rPr>
                <w:rtl w:val="0"/>
              </w:rPr>
              <w:t xml:space="preserve">High ELA 35.29% Proficient</w:t>
            </w:r>
          </w:p>
          <w:p w:rsidR="00000000" w:rsidDel="00000000" w:rsidP="00000000" w:rsidRDefault="00000000" w:rsidRPr="00000000" w14:paraId="00000135">
            <w:pPr>
              <w:widowControl w:val="0"/>
              <w:ind w:left="541" w:firstLine="0"/>
              <w:rPr/>
            </w:pPr>
            <w:r w:rsidDel="00000000" w:rsidR="00000000" w:rsidRPr="00000000">
              <w:rPr>
                <w:rtl w:val="0"/>
              </w:rPr>
              <w:t xml:space="preserve">High Science N/A</w:t>
            </w:r>
          </w:p>
          <w:p w:rsidR="00000000" w:rsidDel="00000000" w:rsidP="00000000" w:rsidRDefault="00000000" w:rsidRPr="00000000" w14:paraId="00000136">
            <w:pPr>
              <w:widowControl w:val="0"/>
              <w:ind w:left="541" w:hanging="540"/>
              <w:rPr/>
            </w:pPr>
            <w:r w:rsidDel="00000000" w:rsidR="00000000" w:rsidRPr="00000000">
              <w:rPr>
                <w:rtl w:val="0"/>
              </w:rPr>
            </w:r>
          </w:p>
          <w:p w:rsidR="00000000" w:rsidDel="00000000" w:rsidP="00000000" w:rsidRDefault="00000000" w:rsidRPr="00000000" w14:paraId="00000137">
            <w:pPr>
              <w:widowControl w:val="0"/>
              <w:ind w:left="541" w:hanging="540"/>
              <w:rPr/>
            </w:pPr>
            <w:r w:rsidDel="00000000" w:rsidR="00000000" w:rsidRPr="00000000">
              <w:rPr>
                <w:rtl w:val="0"/>
              </w:rPr>
              <w:t xml:space="preserve">18-19 Middle Math 14.5% Proficient</w:t>
            </w:r>
          </w:p>
          <w:p w:rsidR="00000000" w:rsidDel="00000000" w:rsidP="00000000" w:rsidRDefault="00000000" w:rsidRPr="00000000" w14:paraId="00000138">
            <w:pPr>
              <w:widowControl w:val="0"/>
              <w:ind w:left="541" w:firstLine="0"/>
              <w:rPr/>
            </w:pPr>
            <w:r w:rsidDel="00000000" w:rsidR="00000000" w:rsidRPr="00000000">
              <w:rPr>
                <w:rtl w:val="0"/>
              </w:rPr>
              <w:t xml:space="preserve">Middle ELA 27.1% Proficient</w:t>
            </w:r>
          </w:p>
          <w:p w:rsidR="00000000" w:rsidDel="00000000" w:rsidP="00000000" w:rsidRDefault="00000000" w:rsidRPr="00000000" w14:paraId="00000139">
            <w:pPr>
              <w:widowControl w:val="0"/>
              <w:ind w:left="541" w:firstLine="0"/>
              <w:rPr/>
            </w:pPr>
            <w:r w:rsidDel="00000000" w:rsidR="00000000" w:rsidRPr="00000000">
              <w:rPr>
                <w:rtl w:val="0"/>
              </w:rPr>
              <w:t xml:space="preserve">Middle Science 11% Proficient</w:t>
            </w:r>
          </w:p>
          <w:p w:rsidR="00000000" w:rsidDel="00000000" w:rsidP="00000000" w:rsidRDefault="00000000" w:rsidRPr="00000000" w14:paraId="0000013A">
            <w:pPr>
              <w:widowControl w:val="0"/>
              <w:ind w:left="541" w:firstLine="0"/>
              <w:rPr/>
            </w:pPr>
            <w:r w:rsidDel="00000000" w:rsidR="00000000" w:rsidRPr="00000000">
              <w:rPr>
                <w:rtl w:val="0"/>
              </w:rPr>
            </w:r>
          </w:p>
          <w:p w:rsidR="00000000" w:rsidDel="00000000" w:rsidP="00000000" w:rsidRDefault="00000000" w:rsidRPr="00000000" w14:paraId="0000013B">
            <w:pPr>
              <w:widowControl w:val="0"/>
              <w:ind w:left="541" w:firstLine="0"/>
              <w:rPr/>
            </w:pPr>
            <w:r w:rsidDel="00000000" w:rsidR="00000000" w:rsidRPr="00000000">
              <w:rPr>
                <w:rtl w:val="0"/>
              </w:rPr>
              <w:t xml:space="preserve">High Math 14.1 % Proficient</w:t>
            </w:r>
          </w:p>
          <w:p w:rsidR="00000000" w:rsidDel="00000000" w:rsidP="00000000" w:rsidRDefault="00000000" w:rsidRPr="00000000" w14:paraId="0000013C">
            <w:pPr>
              <w:widowControl w:val="0"/>
              <w:ind w:left="541" w:firstLine="0"/>
              <w:rPr/>
            </w:pPr>
            <w:r w:rsidDel="00000000" w:rsidR="00000000" w:rsidRPr="00000000">
              <w:rPr>
                <w:rtl w:val="0"/>
              </w:rPr>
              <w:t xml:space="preserve">High ELA 42.7% Proficient</w:t>
            </w:r>
          </w:p>
          <w:p w:rsidR="00000000" w:rsidDel="00000000" w:rsidP="00000000" w:rsidRDefault="00000000" w:rsidRPr="00000000" w14:paraId="0000013D">
            <w:pPr>
              <w:widowControl w:val="0"/>
              <w:ind w:left="541" w:firstLine="0"/>
              <w:rPr/>
            </w:pPr>
            <w:r w:rsidDel="00000000" w:rsidR="00000000" w:rsidRPr="00000000">
              <w:rPr>
                <w:rtl w:val="0"/>
              </w:rPr>
              <w:t xml:space="preserve">High Science N/A</w:t>
            </w:r>
          </w:p>
          <w:p w:rsidR="00000000" w:rsidDel="00000000" w:rsidP="00000000" w:rsidRDefault="00000000" w:rsidRPr="00000000" w14:paraId="0000013E">
            <w:pPr>
              <w:widowControl w:val="0"/>
              <w:rPr/>
            </w:pPr>
            <w:r w:rsidDel="00000000" w:rsidR="00000000" w:rsidRPr="00000000">
              <w:rPr>
                <w:rtl w:val="0"/>
              </w:rPr>
            </w:r>
          </w:p>
          <w:p w:rsidR="00000000" w:rsidDel="00000000" w:rsidP="00000000" w:rsidRDefault="00000000" w:rsidRPr="00000000" w14:paraId="0000013F">
            <w:pPr>
              <w:widowControl w:val="0"/>
              <w:rPr/>
            </w:pPr>
            <w:r w:rsidDel="00000000" w:rsidR="00000000" w:rsidRPr="00000000">
              <w:rPr>
                <w:rtl w:val="0"/>
              </w:rPr>
              <w:t xml:space="preserve">20-21 Middle Math 21.7% Proficient</w:t>
            </w:r>
          </w:p>
          <w:p w:rsidR="00000000" w:rsidDel="00000000" w:rsidP="00000000" w:rsidRDefault="00000000" w:rsidRPr="00000000" w14:paraId="00000140">
            <w:pPr>
              <w:widowControl w:val="0"/>
              <w:rPr/>
            </w:pPr>
            <w:r w:rsidDel="00000000" w:rsidR="00000000" w:rsidRPr="00000000">
              <w:rPr>
                <w:rtl w:val="0"/>
              </w:rPr>
              <w:t xml:space="preserve">            Middle ELA 26% Proficient</w:t>
            </w:r>
          </w:p>
          <w:p w:rsidR="00000000" w:rsidDel="00000000" w:rsidP="00000000" w:rsidRDefault="00000000" w:rsidRPr="00000000" w14:paraId="00000141">
            <w:pPr>
              <w:widowControl w:val="0"/>
              <w:rPr/>
            </w:pPr>
            <w:r w:rsidDel="00000000" w:rsidR="00000000" w:rsidRPr="00000000">
              <w:rPr>
                <w:rtl w:val="0"/>
              </w:rPr>
              <w:t xml:space="preserve">            Middle Science 14% Proficient</w:t>
            </w:r>
          </w:p>
          <w:p w:rsidR="00000000" w:rsidDel="00000000" w:rsidP="00000000" w:rsidRDefault="00000000" w:rsidRPr="00000000" w14:paraId="00000142">
            <w:pPr>
              <w:widowControl w:val="0"/>
              <w:ind w:firstLine="631"/>
              <w:rPr/>
            </w:pPr>
            <w:r w:rsidDel="00000000" w:rsidR="00000000" w:rsidRPr="00000000">
              <w:rPr>
                <w:rtl w:val="0"/>
              </w:rPr>
            </w:r>
          </w:p>
          <w:p w:rsidR="00000000" w:rsidDel="00000000" w:rsidP="00000000" w:rsidRDefault="00000000" w:rsidRPr="00000000" w14:paraId="00000143">
            <w:pPr>
              <w:widowControl w:val="0"/>
              <w:ind w:firstLine="631"/>
              <w:rPr/>
            </w:pPr>
            <w:r w:rsidDel="00000000" w:rsidR="00000000" w:rsidRPr="00000000">
              <w:rPr>
                <w:rtl w:val="0"/>
              </w:rPr>
              <w:t xml:space="preserve">High Math 57.1% Proficient</w:t>
            </w:r>
          </w:p>
          <w:p w:rsidR="00000000" w:rsidDel="00000000" w:rsidP="00000000" w:rsidRDefault="00000000" w:rsidRPr="00000000" w14:paraId="00000144">
            <w:pPr>
              <w:widowControl w:val="0"/>
              <w:ind w:firstLine="631"/>
              <w:rPr/>
            </w:pPr>
            <w:r w:rsidDel="00000000" w:rsidR="00000000" w:rsidRPr="00000000">
              <w:rPr>
                <w:rtl w:val="0"/>
              </w:rPr>
              <w:t xml:space="preserve">High ELA 57.1% Proficient</w:t>
            </w:r>
          </w:p>
          <w:p w:rsidR="00000000" w:rsidDel="00000000" w:rsidP="00000000" w:rsidRDefault="00000000" w:rsidRPr="00000000" w14:paraId="00000145">
            <w:pPr>
              <w:widowControl w:val="0"/>
              <w:ind w:firstLine="631"/>
              <w:rPr/>
            </w:pPr>
            <w:r w:rsidDel="00000000" w:rsidR="00000000" w:rsidRPr="00000000">
              <w:rPr>
                <w:rtl w:val="0"/>
              </w:rPr>
              <w:t xml:space="preserve">High Science N/A</w:t>
            </w:r>
          </w:p>
          <w:p w:rsidR="00000000" w:rsidDel="00000000" w:rsidP="00000000" w:rsidRDefault="00000000" w:rsidRPr="00000000" w14:paraId="00000146">
            <w:pPr>
              <w:widowControl w:val="0"/>
              <w:rPr/>
            </w:pPr>
            <w:r w:rsidDel="00000000" w:rsidR="00000000" w:rsidRPr="00000000">
              <w:rPr>
                <w:rtl w:val="0"/>
              </w:rPr>
            </w:r>
          </w:p>
          <w:p w:rsidR="00000000" w:rsidDel="00000000" w:rsidP="00000000" w:rsidRDefault="00000000" w:rsidRPr="00000000" w14:paraId="00000147">
            <w:pPr>
              <w:widowControl w:val="0"/>
              <w:rPr/>
            </w:pPr>
            <w:r w:rsidDel="00000000" w:rsidR="00000000" w:rsidRPr="00000000">
              <w:rPr>
                <w:rtl w:val="0"/>
              </w:rPr>
              <w:t xml:space="preserve">MAP Data</w:t>
            </w:r>
          </w:p>
          <w:p w:rsidR="00000000" w:rsidDel="00000000" w:rsidP="00000000" w:rsidRDefault="00000000" w:rsidRPr="00000000" w14:paraId="00000148">
            <w:pPr>
              <w:widowControl w:val="0"/>
              <w:rPr/>
            </w:pPr>
            <w:r w:rsidDel="00000000" w:rsidR="00000000" w:rsidRPr="00000000">
              <w:rPr>
                <w:rtl w:val="0"/>
              </w:rPr>
              <w:t xml:space="preserve">S2021 Math - 6</w:t>
            </w:r>
            <w:r w:rsidDel="00000000" w:rsidR="00000000" w:rsidRPr="00000000">
              <w:rPr>
                <w:vertAlign w:val="superscript"/>
                <w:rtl w:val="0"/>
              </w:rPr>
              <w:t xml:space="preserve">th</w:t>
            </w:r>
            <w:r w:rsidDel="00000000" w:rsidR="00000000" w:rsidRPr="00000000">
              <w:rPr>
                <w:rtl w:val="0"/>
              </w:rPr>
              <w:t xml:space="preserve"> 13%, 7</w:t>
            </w:r>
            <w:r w:rsidDel="00000000" w:rsidR="00000000" w:rsidRPr="00000000">
              <w:rPr>
                <w:vertAlign w:val="superscript"/>
                <w:rtl w:val="0"/>
              </w:rPr>
              <w:t xml:space="preserve">th</w:t>
            </w:r>
            <w:r w:rsidDel="00000000" w:rsidR="00000000" w:rsidRPr="00000000">
              <w:rPr>
                <w:rtl w:val="0"/>
              </w:rPr>
              <w:t xml:space="preserve"> 55%, 8</w:t>
            </w:r>
            <w:r w:rsidDel="00000000" w:rsidR="00000000" w:rsidRPr="00000000">
              <w:rPr>
                <w:vertAlign w:val="superscript"/>
                <w:rtl w:val="0"/>
              </w:rPr>
              <w:t xml:space="preserve">th</w:t>
            </w:r>
            <w:r w:rsidDel="00000000" w:rsidR="00000000" w:rsidRPr="00000000">
              <w:rPr>
                <w:rtl w:val="0"/>
              </w:rPr>
              <w:t xml:space="preserve"> 57%</w:t>
            </w:r>
          </w:p>
          <w:p w:rsidR="00000000" w:rsidDel="00000000" w:rsidP="00000000" w:rsidRDefault="00000000" w:rsidRPr="00000000" w14:paraId="00000149">
            <w:pPr>
              <w:widowControl w:val="0"/>
              <w:rPr/>
            </w:pPr>
            <w:r w:rsidDel="00000000" w:rsidR="00000000" w:rsidRPr="00000000">
              <w:rPr>
                <w:rtl w:val="0"/>
              </w:rPr>
              <w:t xml:space="preserve">                ELA - 6</w:t>
            </w:r>
            <w:r w:rsidDel="00000000" w:rsidR="00000000" w:rsidRPr="00000000">
              <w:rPr>
                <w:vertAlign w:val="superscript"/>
                <w:rtl w:val="0"/>
              </w:rPr>
              <w:t xml:space="preserve">th</w:t>
            </w:r>
            <w:r w:rsidDel="00000000" w:rsidR="00000000" w:rsidRPr="00000000">
              <w:rPr>
                <w:rtl w:val="0"/>
              </w:rPr>
              <w:t xml:space="preserve"> 63%, 7</w:t>
            </w:r>
            <w:r w:rsidDel="00000000" w:rsidR="00000000" w:rsidRPr="00000000">
              <w:rPr>
                <w:vertAlign w:val="superscript"/>
                <w:rtl w:val="0"/>
              </w:rPr>
              <w:t xml:space="preserve">th</w:t>
            </w:r>
            <w:r w:rsidDel="00000000" w:rsidR="00000000" w:rsidRPr="00000000">
              <w:rPr>
                <w:rtl w:val="0"/>
              </w:rPr>
              <w:t xml:space="preserve"> 55%, 8</w:t>
            </w:r>
            <w:r w:rsidDel="00000000" w:rsidR="00000000" w:rsidRPr="00000000">
              <w:rPr>
                <w:vertAlign w:val="superscript"/>
                <w:rtl w:val="0"/>
              </w:rPr>
              <w:t xml:space="preserve">th</w:t>
            </w:r>
            <w:r w:rsidDel="00000000" w:rsidR="00000000" w:rsidRPr="00000000">
              <w:rPr>
                <w:rtl w:val="0"/>
              </w:rPr>
              <w:t xml:space="preserve"> 71%</w:t>
            </w:r>
          </w:p>
          <w:p w:rsidR="00000000" w:rsidDel="00000000" w:rsidP="00000000" w:rsidRDefault="00000000" w:rsidRPr="00000000" w14:paraId="0000014A">
            <w:pPr>
              <w:widowControl w:val="0"/>
              <w:rPr/>
            </w:pPr>
            <w:r w:rsidDel="00000000" w:rsidR="00000000" w:rsidRPr="00000000">
              <w:rPr>
                <w:rtl w:val="0"/>
              </w:rPr>
              <w:t xml:space="preserve">                Sci. -  6</w:t>
            </w:r>
            <w:r w:rsidDel="00000000" w:rsidR="00000000" w:rsidRPr="00000000">
              <w:rPr>
                <w:vertAlign w:val="superscript"/>
                <w:rtl w:val="0"/>
              </w:rPr>
              <w:t xml:space="preserve">th </w:t>
            </w:r>
            <w:r w:rsidDel="00000000" w:rsidR="00000000" w:rsidRPr="00000000">
              <w:rPr>
                <w:rtl w:val="0"/>
              </w:rPr>
              <w:t xml:space="preserve">29%, 7</w:t>
            </w:r>
            <w:r w:rsidDel="00000000" w:rsidR="00000000" w:rsidRPr="00000000">
              <w:rPr>
                <w:vertAlign w:val="superscript"/>
                <w:rtl w:val="0"/>
              </w:rPr>
              <w:t xml:space="preserve">th</w:t>
            </w:r>
            <w:r w:rsidDel="00000000" w:rsidR="00000000" w:rsidRPr="00000000">
              <w:rPr>
                <w:rtl w:val="0"/>
              </w:rPr>
              <w:t xml:space="preserve"> 55%, 8</w:t>
            </w:r>
            <w:r w:rsidDel="00000000" w:rsidR="00000000" w:rsidRPr="00000000">
              <w:rPr>
                <w:vertAlign w:val="superscript"/>
                <w:rtl w:val="0"/>
              </w:rPr>
              <w:t xml:space="preserve">th</w:t>
            </w:r>
            <w:r w:rsidDel="00000000" w:rsidR="00000000" w:rsidRPr="00000000">
              <w:rPr>
                <w:rtl w:val="0"/>
              </w:rPr>
              <w:t xml:space="preserve"> 86%</w:t>
            </w:r>
          </w:p>
          <w:p w:rsidR="00000000" w:rsidDel="00000000" w:rsidP="00000000" w:rsidRDefault="00000000" w:rsidRPr="00000000" w14:paraId="0000014B">
            <w:pPr>
              <w:widowControl w:val="0"/>
              <w:rPr/>
            </w:pPr>
            <w:r w:rsidDel="00000000" w:rsidR="00000000" w:rsidRPr="00000000">
              <w:rPr>
                <w:rtl w:val="0"/>
              </w:rPr>
              <w:t xml:space="preserve">F2021  Math - 6</w:t>
            </w:r>
            <w:r w:rsidDel="00000000" w:rsidR="00000000" w:rsidRPr="00000000">
              <w:rPr>
                <w:vertAlign w:val="superscript"/>
                <w:rtl w:val="0"/>
              </w:rPr>
              <w:t xml:space="preserve">th</w:t>
            </w:r>
            <w:r w:rsidDel="00000000" w:rsidR="00000000" w:rsidRPr="00000000">
              <w:rPr>
                <w:rtl w:val="0"/>
              </w:rPr>
              <w:t xml:space="preserve"> 63%, 7</w:t>
            </w:r>
            <w:r w:rsidDel="00000000" w:rsidR="00000000" w:rsidRPr="00000000">
              <w:rPr>
                <w:vertAlign w:val="superscript"/>
                <w:rtl w:val="0"/>
              </w:rPr>
              <w:t xml:space="preserve">th</w:t>
            </w:r>
            <w:r w:rsidDel="00000000" w:rsidR="00000000" w:rsidRPr="00000000">
              <w:rPr>
                <w:rtl w:val="0"/>
              </w:rPr>
              <w:t xml:space="preserve"> 38%, 8</w:t>
            </w:r>
            <w:r w:rsidDel="00000000" w:rsidR="00000000" w:rsidRPr="00000000">
              <w:rPr>
                <w:vertAlign w:val="superscript"/>
                <w:rtl w:val="0"/>
              </w:rPr>
              <w:t xml:space="preserve">th</w:t>
            </w:r>
            <w:r w:rsidDel="00000000" w:rsidR="00000000" w:rsidRPr="00000000">
              <w:rPr>
                <w:rtl w:val="0"/>
              </w:rPr>
              <w:t xml:space="preserve"> 72%</w:t>
            </w:r>
          </w:p>
          <w:p w:rsidR="00000000" w:rsidDel="00000000" w:rsidP="00000000" w:rsidRDefault="00000000" w:rsidRPr="00000000" w14:paraId="0000014C">
            <w:pPr>
              <w:widowControl w:val="0"/>
              <w:rPr/>
            </w:pPr>
            <w:r w:rsidDel="00000000" w:rsidR="00000000" w:rsidRPr="00000000">
              <w:rPr>
                <w:rtl w:val="0"/>
              </w:rPr>
              <w:t xml:space="preserve">             ELA - 6</w:t>
            </w:r>
            <w:r w:rsidDel="00000000" w:rsidR="00000000" w:rsidRPr="00000000">
              <w:rPr>
                <w:vertAlign w:val="superscript"/>
                <w:rtl w:val="0"/>
              </w:rPr>
              <w:t xml:space="preserve">th</w:t>
            </w:r>
            <w:r w:rsidDel="00000000" w:rsidR="00000000" w:rsidRPr="00000000">
              <w:rPr>
                <w:rtl w:val="0"/>
              </w:rPr>
              <w:t xml:space="preserve"> 54%, 7</w:t>
            </w:r>
            <w:r w:rsidDel="00000000" w:rsidR="00000000" w:rsidRPr="00000000">
              <w:rPr>
                <w:vertAlign w:val="superscript"/>
                <w:rtl w:val="0"/>
              </w:rPr>
              <w:t xml:space="preserve">th</w:t>
            </w:r>
            <w:r w:rsidDel="00000000" w:rsidR="00000000" w:rsidRPr="00000000">
              <w:rPr>
                <w:rtl w:val="0"/>
              </w:rPr>
              <w:t xml:space="preserve"> 26%, 8</w:t>
            </w:r>
            <w:r w:rsidDel="00000000" w:rsidR="00000000" w:rsidRPr="00000000">
              <w:rPr>
                <w:vertAlign w:val="superscript"/>
                <w:rtl w:val="0"/>
              </w:rPr>
              <w:t xml:space="preserve">th</w:t>
            </w:r>
            <w:r w:rsidDel="00000000" w:rsidR="00000000" w:rsidRPr="00000000">
              <w:rPr>
                <w:rtl w:val="0"/>
              </w:rPr>
              <w:t xml:space="preserve"> 72%</w:t>
            </w:r>
          </w:p>
          <w:p w:rsidR="00000000" w:rsidDel="00000000" w:rsidP="00000000" w:rsidRDefault="00000000" w:rsidRPr="00000000" w14:paraId="0000014D">
            <w:pPr>
              <w:widowControl w:val="0"/>
              <w:rPr/>
            </w:pPr>
            <w:r w:rsidDel="00000000" w:rsidR="00000000" w:rsidRPr="00000000">
              <w:rPr>
                <w:rtl w:val="0"/>
              </w:rPr>
              <w:t xml:space="preserve">             Sci. - 6</w:t>
            </w:r>
            <w:r w:rsidDel="00000000" w:rsidR="00000000" w:rsidRPr="00000000">
              <w:rPr>
                <w:vertAlign w:val="superscript"/>
                <w:rtl w:val="0"/>
              </w:rPr>
              <w:t xml:space="preserve">th</w:t>
            </w:r>
            <w:r w:rsidDel="00000000" w:rsidR="00000000" w:rsidRPr="00000000">
              <w:rPr>
                <w:rtl w:val="0"/>
              </w:rPr>
              <w:t xml:space="preserve"> 54%, 7</w:t>
            </w:r>
            <w:r w:rsidDel="00000000" w:rsidR="00000000" w:rsidRPr="00000000">
              <w:rPr>
                <w:vertAlign w:val="superscript"/>
                <w:rtl w:val="0"/>
              </w:rPr>
              <w:t xml:space="preserve">th</w:t>
            </w:r>
            <w:r w:rsidDel="00000000" w:rsidR="00000000" w:rsidRPr="00000000">
              <w:rPr>
                <w:rtl w:val="0"/>
              </w:rPr>
              <w:t xml:space="preserve"> 63%, 8</w:t>
            </w:r>
            <w:r w:rsidDel="00000000" w:rsidR="00000000" w:rsidRPr="00000000">
              <w:rPr>
                <w:vertAlign w:val="superscript"/>
                <w:rtl w:val="0"/>
              </w:rPr>
              <w:t xml:space="preserve">th</w:t>
            </w:r>
            <w:r w:rsidDel="00000000" w:rsidR="00000000" w:rsidRPr="00000000">
              <w:rPr>
                <w:rtl w:val="0"/>
              </w:rPr>
              <w:t xml:space="preserve"> n/a</w:t>
            </w:r>
          </w:p>
          <w:p w:rsidR="00000000" w:rsidDel="00000000" w:rsidP="00000000" w:rsidRDefault="00000000" w:rsidRPr="00000000" w14:paraId="0000014E">
            <w:pPr>
              <w:widowControl w:val="0"/>
              <w:rPr/>
            </w:pPr>
            <w:r w:rsidDel="00000000" w:rsidR="00000000" w:rsidRPr="00000000">
              <w:rPr>
                <w:rtl w:val="0"/>
              </w:rPr>
            </w:r>
          </w:p>
          <w:p w:rsidR="00000000" w:rsidDel="00000000" w:rsidP="00000000" w:rsidRDefault="00000000" w:rsidRPr="00000000" w14:paraId="0000014F">
            <w:pPr>
              <w:widowControl w:val="0"/>
              <w:rPr/>
            </w:pPr>
            <w:r w:rsidDel="00000000" w:rsidR="00000000" w:rsidRPr="00000000">
              <w:rPr>
                <w:rtl w:val="0"/>
              </w:rPr>
              <w:t xml:space="preserve">F2021 High Math 9</w:t>
            </w:r>
            <w:r w:rsidDel="00000000" w:rsidR="00000000" w:rsidRPr="00000000">
              <w:rPr>
                <w:vertAlign w:val="superscript"/>
                <w:rtl w:val="0"/>
              </w:rPr>
              <w:t xml:space="preserve">th</w:t>
            </w:r>
            <w:r w:rsidDel="00000000" w:rsidR="00000000" w:rsidRPr="00000000">
              <w:rPr>
                <w:rtl w:val="0"/>
              </w:rPr>
              <w:t xml:space="preserve"> 86%  10</w:t>
            </w:r>
            <w:r w:rsidDel="00000000" w:rsidR="00000000" w:rsidRPr="00000000">
              <w:rPr>
                <w:vertAlign w:val="superscript"/>
                <w:rtl w:val="0"/>
              </w:rPr>
              <w:t xml:space="preserve">th</w:t>
            </w:r>
            <w:r w:rsidDel="00000000" w:rsidR="00000000" w:rsidRPr="00000000">
              <w:rPr>
                <w:rtl w:val="0"/>
              </w:rPr>
              <w:t xml:space="preserve"> 70%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rPr/>
            </w:pPr>
            <w:r w:rsidDel="00000000" w:rsidR="00000000" w:rsidRPr="00000000">
              <w:rPr>
                <w:rtl w:val="0"/>
              </w:rPr>
              <w:t xml:space="preserve">School Climate Survey </w:t>
            </w:r>
          </w:p>
          <w:p w:rsidR="00000000" w:rsidDel="00000000" w:rsidP="00000000" w:rsidRDefault="00000000" w:rsidRPr="00000000" w14:paraId="00000151">
            <w:pPr>
              <w:widowControl w:val="0"/>
              <w:rPr/>
            </w:pPr>
            <w:r w:rsidDel="00000000" w:rsidR="00000000" w:rsidRPr="00000000">
              <w:rPr>
                <w:rtl w:val="0"/>
              </w:rPr>
              <w:t xml:space="preserve">Fall 2019</w:t>
            </w:r>
          </w:p>
          <w:p w:rsidR="00000000" w:rsidDel="00000000" w:rsidP="00000000" w:rsidRDefault="00000000" w:rsidRPr="00000000" w14:paraId="00000152">
            <w:pPr>
              <w:widowControl w:val="0"/>
              <w:rPr/>
            </w:pPr>
            <w:r w:rsidDel="00000000" w:rsidR="00000000" w:rsidRPr="00000000">
              <w:rPr>
                <w:rtl w:val="0"/>
              </w:rPr>
              <w:t xml:space="preserve">Cultural &amp; Linguistic Comp. 333</w:t>
            </w:r>
          </w:p>
          <w:p w:rsidR="00000000" w:rsidDel="00000000" w:rsidP="00000000" w:rsidRDefault="00000000" w:rsidRPr="00000000" w14:paraId="00000153">
            <w:pPr>
              <w:widowControl w:val="0"/>
              <w:rPr/>
            </w:pPr>
            <w:r w:rsidDel="00000000" w:rsidR="00000000" w:rsidRPr="00000000">
              <w:rPr>
                <w:rtl w:val="0"/>
              </w:rPr>
              <w:t xml:space="preserve">Relationships 319</w:t>
            </w:r>
          </w:p>
          <w:p w:rsidR="00000000" w:rsidDel="00000000" w:rsidP="00000000" w:rsidRDefault="00000000" w:rsidRPr="00000000" w14:paraId="00000154">
            <w:pPr>
              <w:widowControl w:val="0"/>
              <w:rPr/>
            </w:pPr>
            <w:r w:rsidDel="00000000" w:rsidR="00000000" w:rsidRPr="00000000">
              <w:rPr>
                <w:rtl w:val="0"/>
              </w:rPr>
              <w:t xml:space="preserve">Emotional Safety 304</w:t>
            </w:r>
          </w:p>
          <w:p w:rsidR="00000000" w:rsidDel="00000000" w:rsidP="00000000" w:rsidRDefault="00000000" w:rsidRPr="00000000" w14:paraId="00000155">
            <w:pPr>
              <w:widowControl w:val="0"/>
              <w:rPr/>
            </w:pPr>
            <w:r w:rsidDel="00000000" w:rsidR="00000000" w:rsidRPr="00000000">
              <w:rPr>
                <w:rtl w:val="0"/>
              </w:rPr>
            </w:r>
          </w:p>
          <w:p w:rsidR="00000000" w:rsidDel="00000000" w:rsidP="00000000" w:rsidRDefault="00000000" w:rsidRPr="00000000" w14:paraId="00000156">
            <w:pPr>
              <w:widowControl w:val="0"/>
              <w:rPr/>
            </w:pPr>
            <w:r w:rsidDel="00000000" w:rsidR="00000000" w:rsidRPr="00000000">
              <w:rPr>
                <w:rtl w:val="0"/>
              </w:rPr>
              <w:t xml:space="preserve">Spring 2021</w:t>
            </w:r>
          </w:p>
          <w:p w:rsidR="00000000" w:rsidDel="00000000" w:rsidP="00000000" w:rsidRDefault="00000000" w:rsidRPr="00000000" w14:paraId="00000157">
            <w:pPr>
              <w:widowControl w:val="0"/>
              <w:rPr/>
            </w:pPr>
            <w:r w:rsidDel="00000000" w:rsidR="00000000" w:rsidRPr="00000000">
              <w:rPr>
                <w:rtl w:val="0"/>
              </w:rPr>
              <w:t xml:space="preserve">H.S. Cultural &amp; Linguistic Comp. 394</w:t>
            </w:r>
          </w:p>
          <w:p w:rsidR="00000000" w:rsidDel="00000000" w:rsidP="00000000" w:rsidRDefault="00000000" w:rsidRPr="00000000" w14:paraId="00000158">
            <w:pPr>
              <w:widowControl w:val="0"/>
              <w:rPr/>
            </w:pPr>
            <w:r w:rsidDel="00000000" w:rsidR="00000000" w:rsidRPr="00000000">
              <w:rPr>
                <w:rtl w:val="0"/>
              </w:rPr>
              <w:t xml:space="preserve">H.S. Relationships 360</w:t>
            </w:r>
          </w:p>
          <w:p w:rsidR="00000000" w:rsidDel="00000000" w:rsidP="00000000" w:rsidRDefault="00000000" w:rsidRPr="00000000" w14:paraId="00000159">
            <w:pPr>
              <w:widowControl w:val="0"/>
              <w:rPr/>
            </w:pPr>
            <w:r w:rsidDel="00000000" w:rsidR="00000000" w:rsidRPr="00000000">
              <w:rPr>
                <w:rtl w:val="0"/>
              </w:rPr>
              <w:t xml:space="preserve">H.S. Emotional Safety 349</w:t>
            </w:r>
          </w:p>
          <w:p w:rsidR="00000000" w:rsidDel="00000000" w:rsidP="00000000" w:rsidRDefault="00000000" w:rsidRPr="00000000" w14:paraId="0000015A">
            <w:pPr>
              <w:widowControl w:val="0"/>
              <w:rPr/>
            </w:pPr>
            <w:r w:rsidDel="00000000" w:rsidR="00000000" w:rsidRPr="00000000">
              <w:rPr>
                <w:rtl w:val="0"/>
              </w:rPr>
            </w:r>
          </w:p>
          <w:p w:rsidR="00000000" w:rsidDel="00000000" w:rsidP="00000000" w:rsidRDefault="00000000" w:rsidRPr="00000000" w14:paraId="0000015B">
            <w:pPr>
              <w:widowControl w:val="0"/>
              <w:rPr/>
            </w:pPr>
            <w:r w:rsidDel="00000000" w:rsidR="00000000" w:rsidRPr="00000000">
              <w:rPr>
                <w:rtl w:val="0"/>
              </w:rPr>
              <w:t xml:space="preserve">M.S. Cultural &amp; Linguistic Comp. 376</w:t>
            </w:r>
          </w:p>
          <w:p w:rsidR="00000000" w:rsidDel="00000000" w:rsidP="00000000" w:rsidRDefault="00000000" w:rsidRPr="00000000" w14:paraId="0000015C">
            <w:pPr>
              <w:widowControl w:val="0"/>
              <w:rPr/>
            </w:pPr>
            <w:r w:rsidDel="00000000" w:rsidR="00000000" w:rsidRPr="00000000">
              <w:rPr>
                <w:rtl w:val="0"/>
              </w:rPr>
              <w:t xml:space="preserve">M.S. Relationships 329</w:t>
            </w:r>
          </w:p>
          <w:p w:rsidR="00000000" w:rsidDel="00000000" w:rsidP="00000000" w:rsidRDefault="00000000" w:rsidRPr="00000000" w14:paraId="0000015D">
            <w:pPr>
              <w:widowControl w:val="0"/>
              <w:rPr/>
            </w:pPr>
            <w:r w:rsidDel="00000000" w:rsidR="00000000" w:rsidRPr="00000000">
              <w:rPr>
                <w:rtl w:val="0"/>
              </w:rPr>
              <w:t xml:space="preserve">M.S. Emotional Safety 339</w:t>
            </w:r>
          </w:p>
          <w:p w:rsidR="00000000" w:rsidDel="00000000" w:rsidP="00000000" w:rsidRDefault="00000000" w:rsidRPr="00000000" w14:paraId="0000015E">
            <w:pPr>
              <w:widowControl w:val="0"/>
              <w:rPr/>
            </w:pPr>
            <w:r w:rsidDel="00000000" w:rsidR="00000000" w:rsidRPr="00000000">
              <w:rPr>
                <w:rtl w:val="0"/>
              </w:rPr>
            </w:r>
          </w:p>
          <w:p w:rsidR="00000000" w:rsidDel="00000000" w:rsidP="00000000" w:rsidRDefault="00000000" w:rsidRPr="00000000" w14:paraId="0000015F">
            <w:pPr>
              <w:widowControl w:val="0"/>
              <w:rPr/>
            </w:pPr>
            <w:r w:rsidDel="00000000" w:rsidR="00000000" w:rsidRPr="00000000">
              <w:rPr>
                <w:rtl w:val="0"/>
              </w:rPr>
              <w:t xml:space="preserve">SEL Impact Statement Data</w:t>
            </w:r>
          </w:p>
          <w:p w:rsidR="00000000" w:rsidDel="00000000" w:rsidP="00000000" w:rsidRDefault="00000000" w:rsidRPr="00000000" w14:paraId="00000160">
            <w:pPr>
              <w:widowControl w:val="0"/>
              <w:rPr/>
            </w:pPr>
            <w:r w:rsidDel="00000000" w:rsidR="00000000" w:rsidRPr="00000000">
              <w:rPr>
                <w:rtl w:val="0"/>
              </w:rPr>
              <w:t xml:space="preserve">Quarter #1</w:t>
            </w:r>
          </w:p>
          <w:p w:rsidR="00000000" w:rsidDel="00000000" w:rsidP="00000000" w:rsidRDefault="00000000" w:rsidRPr="00000000" w14:paraId="00000161">
            <w:pPr>
              <w:widowControl w:val="0"/>
              <w:rPr/>
            </w:pPr>
            <w:r w:rsidDel="00000000" w:rsidR="00000000" w:rsidRPr="00000000">
              <w:rPr>
                <w:rtl w:val="0"/>
              </w:rPr>
              <w:t xml:space="preserve">H.S. Students respect one another 78% agree</w:t>
            </w:r>
          </w:p>
          <w:p w:rsidR="00000000" w:rsidDel="00000000" w:rsidP="00000000" w:rsidRDefault="00000000" w:rsidRPr="00000000" w14:paraId="00000162">
            <w:pPr>
              <w:widowControl w:val="0"/>
              <w:rPr/>
            </w:pPr>
            <w:r w:rsidDel="00000000" w:rsidR="00000000" w:rsidRPr="00000000">
              <w:rPr>
                <w:rtl w:val="0"/>
              </w:rPr>
              <w:t xml:space="preserve">M.S. Students respect one another 67% agree</w:t>
            </w:r>
          </w:p>
          <w:p w:rsidR="00000000" w:rsidDel="00000000" w:rsidP="00000000" w:rsidRDefault="00000000" w:rsidRPr="00000000" w14:paraId="00000163">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rPr/>
            </w:pPr>
            <w:r w:rsidDel="00000000" w:rsidR="00000000" w:rsidRPr="00000000">
              <w:rPr>
                <w:rtl w:val="0"/>
              </w:rPr>
              <w:t xml:space="preserve">Administration observations of materials and practices through informal and formal classroom evaluations for the Nevada Education Performance Framework.</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65">
            <w:pPr>
              <w:widowControl w:val="0"/>
              <w:jc w:val="center"/>
              <w:rPr>
                <w:b w:val="1"/>
              </w:rPr>
            </w:pPr>
            <w:r w:rsidDel="00000000" w:rsidR="00000000" w:rsidRPr="00000000">
              <w:rPr>
                <w:b w:val="1"/>
                <w:rtl w:val="0"/>
              </w:rPr>
              <w:t xml:space="preserve">Problem Statement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rPr/>
            </w:pPr>
            <w:r w:rsidDel="00000000" w:rsidR="00000000" w:rsidRPr="00000000">
              <w:rPr>
                <w:rtl w:val="0"/>
              </w:rPr>
              <w:t xml:space="preserve">The last three years of measured SBAC data indicate that students in grades 6-8 at Lund School are averaging less than 50% meeting or exceeding standards in the three tested areas of Math, English Language Arts and Science. High School is slightly better than 50% in the last year but lower than 20% proficient in the previous two years. Math is an area of critical need with averages of less than 25% over the last three years of data, however, growth is needed in all tested areas. </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69">
            <w:pPr>
              <w:widowControl w:val="0"/>
              <w:jc w:val="center"/>
              <w:rPr>
                <w:b w:val="1"/>
              </w:rPr>
            </w:pPr>
            <w:r w:rsidDel="00000000" w:rsidR="00000000" w:rsidRPr="00000000">
              <w:rPr>
                <w:b w:val="1"/>
                <w:rtl w:val="0"/>
              </w:rPr>
              <w:t xml:space="preserve">Critical Root Causes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Root causes that were found to contribute to the trends observed in the ACT data</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-math curriculum disfunction, multiple models with no consistency</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-lack of supplies for the curriculum</w:t>
            </w:r>
          </w:p>
          <w:p w:rsidR="00000000" w:rsidDel="00000000" w:rsidP="00000000" w:rsidRDefault="00000000" w:rsidRPr="00000000" w14:paraId="0000016D">
            <w:pPr>
              <w:widowControl w:val="0"/>
              <w:rPr/>
            </w:pPr>
            <w:r w:rsidDel="00000000" w:rsidR="00000000" w:rsidRPr="00000000">
              <w:rPr>
                <w:rtl w:val="0"/>
              </w:rPr>
            </w:r>
          </w:p>
        </w:tc>
      </w:tr>
    </w:tbl>
    <w:p w:rsidR="00000000" w:rsidDel="00000000" w:rsidP="00000000" w:rsidRDefault="00000000" w:rsidRPr="00000000" w14:paraId="00000170">
      <w:pPr>
        <w:pStyle w:val="Heading3"/>
        <w:rPr>
          <w:color w:val="005a9c"/>
        </w:rPr>
      </w:pPr>
      <w:bookmarkStart w:colFirst="0" w:colLast="0" w:name="_heading=h.2s8eyo1" w:id="7"/>
      <w:bookmarkEnd w:id="7"/>
      <w:r w:rsidDel="00000000" w:rsidR="00000000" w:rsidRPr="00000000">
        <w:rPr>
          <w:color w:val="005a9c"/>
          <w:rtl w:val="0"/>
        </w:rPr>
        <w:t xml:space="preserve">Part B</w:t>
      </w:r>
    </w:p>
    <w:tbl>
      <w:tblPr>
        <w:tblStyle w:val="Table9"/>
        <w:tblW w:w="1303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6210"/>
        <w:tblGridChange w:id="0">
          <w:tblGrid>
            <w:gridCol w:w="6825"/>
            <w:gridCol w:w="6210"/>
          </w:tblGrid>
        </w:tblGridChange>
      </w:tblGrid>
      <w:tr>
        <w:trPr>
          <w:cantSplit w:val="0"/>
          <w:tblHeader w:val="0"/>
        </w:trPr>
        <w:tc>
          <w:tcPr>
            <w:gridSpan w:val="2"/>
            <w:shd w:fill="005a9c" w:val="clear"/>
            <w:tcMar>
              <w:top w:w="100.0" w:type="dxa"/>
              <w:left w:w="100.0" w:type="dxa"/>
              <w:bottom w:w="100.0" w:type="dxa"/>
              <w:right w:w="100.0" w:type="dxa"/>
            </w:tcMar>
            <w:vAlign w:val="center"/>
          </w:tcPr>
          <w:p w:rsidR="00000000" w:rsidDel="00000000" w:rsidP="00000000" w:rsidRDefault="00000000" w:rsidRPr="00000000" w14:paraId="00000171">
            <w:pPr>
              <w:widowControl w:val="0"/>
              <w:jc w:val="center"/>
              <w:rPr>
                <w:b w:val="1"/>
                <w:color w:val="ffffff"/>
              </w:rPr>
            </w:pPr>
            <w:r w:rsidDel="00000000" w:rsidR="00000000" w:rsidRPr="00000000">
              <w:rPr>
                <w:b w:val="1"/>
                <w:color w:val="ffffff"/>
                <w:rtl w:val="0"/>
              </w:rPr>
              <w:t xml:space="preserve">Student Success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73">
            <w:pPr>
              <w:widowControl w:val="0"/>
              <w:rPr>
                <w:sz w:val="14"/>
                <w:szCs w:val="14"/>
              </w:rPr>
            </w:pPr>
            <w:r w:rsidDel="00000000" w:rsidR="00000000" w:rsidRPr="00000000">
              <w:rPr>
                <w:b w:val="1"/>
                <w:rtl w:val="0"/>
              </w:rPr>
              <w:t xml:space="preserve">School Goal: </w:t>
            </w:r>
            <w:r w:rsidDel="00000000" w:rsidR="00000000" w:rsidRPr="00000000">
              <w:rPr>
                <w:sz w:val="21"/>
                <w:szCs w:val="21"/>
                <w:highlight w:val="white"/>
                <w:rtl w:val="0"/>
              </w:rPr>
              <w:t xml:space="preserve">Our goal is to measure 58% of students receiving a 22 or above on the ACT math exam by the year 2023</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4">
            <w:pPr>
              <w:widowControl w:val="0"/>
              <w:rPr>
                <w:b w:val="1"/>
              </w:rPr>
            </w:pPr>
            <w:r w:rsidDel="00000000" w:rsidR="00000000" w:rsidRPr="00000000">
              <w:rPr>
                <w:b w:val="1"/>
                <w:rtl w:val="0"/>
              </w:rPr>
              <w:t xml:space="preserve">Aligned to Nevada’s STIP Goal: </w:t>
            </w:r>
            <w:r w:rsidDel="00000000" w:rsidR="00000000" w:rsidRPr="00000000">
              <w:rPr>
                <w:rtl w:val="0"/>
              </w:rPr>
              <w:t xml:space="preserve">Lund School’s Student Success goals align with Nevada’s STIP Goal 3  of all students experiencing continued academic growth.  These goals align with the White Pine County School District Performance Plan Goal 1 for Core Academic Achievement and Growth.</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75">
            <w:pPr>
              <w:widowControl w:val="0"/>
              <w:rPr/>
            </w:pPr>
            <w:r w:rsidDel="00000000" w:rsidR="00000000" w:rsidRPr="00000000">
              <w:rPr>
                <w:b w:val="1"/>
                <w:rtl w:val="0"/>
              </w:rPr>
              <w:t xml:space="preserve">Improvement Strategy: </w:t>
            </w:r>
            <w:r w:rsidDel="00000000" w:rsidR="00000000" w:rsidRPr="00000000">
              <w:rPr>
                <w:rtl w:val="0"/>
              </w:rPr>
              <w:t xml:space="preserve">Lund School teachers will provide high quality Tier I instruction in the core subjects of English Language Arts, Math, Science and Social Studies with high quality instructors.  Teachers and students will progress monitor their learning with the use of teacher and student data trackers.  Teachers will plan their instruction according to this data determining what student needs are to be met.</w:t>
            </w:r>
          </w:p>
          <w:p w:rsidR="00000000" w:rsidDel="00000000" w:rsidP="00000000" w:rsidRDefault="00000000" w:rsidRPr="00000000" w14:paraId="00000176">
            <w:pPr>
              <w:widowControl w:val="0"/>
              <w:rPr>
                <w:b w:val="1"/>
              </w:rPr>
            </w:pPr>
            <w:r w:rsidDel="00000000" w:rsidR="00000000" w:rsidRPr="00000000">
              <w:rPr>
                <w:rtl w:val="0"/>
              </w:rPr>
            </w:r>
          </w:p>
          <w:p w:rsidR="00000000" w:rsidDel="00000000" w:rsidP="00000000" w:rsidRDefault="00000000" w:rsidRPr="00000000" w14:paraId="00000177">
            <w:pPr>
              <w:widowControl w:val="0"/>
              <w:rPr>
                <w:i w:val="1"/>
                <w:sz w:val="14"/>
                <w:szCs w:val="14"/>
              </w:rPr>
            </w:pPr>
            <w:r w:rsidDel="00000000" w:rsidR="00000000" w:rsidRPr="00000000">
              <w:rPr>
                <w:b w:val="1"/>
                <w:rtl w:val="0"/>
              </w:rPr>
              <w:t xml:space="preserve">Evidence Level: </w:t>
            </w:r>
            <w:r w:rsidDel="00000000" w:rsidR="00000000" w:rsidRPr="00000000">
              <w:rPr>
                <w:rtl w:val="0"/>
              </w:rPr>
              <w:t xml:space="preserve">Florida Center for Reading Research scores high quality, committed instructors providing Tier I instruction with an evidence level of 1 for Strong.  Progress Monitoring has a moderate evidence level for improving student achievement.  </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79">
            <w:pPr>
              <w:widowControl w:val="0"/>
              <w:rPr>
                <w:b w:val="1"/>
              </w:rPr>
            </w:pPr>
            <w:r w:rsidDel="00000000" w:rsidR="00000000" w:rsidRPr="00000000">
              <w:rPr>
                <w:b w:val="1"/>
                <w:rtl w:val="0"/>
              </w:rPr>
              <w:t xml:space="preserve">Intended Outcomes: </w:t>
            </w:r>
          </w:p>
          <w:p w:rsidR="00000000" w:rsidDel="00000000" w:rsidP="00000000" w:rsidRDefault="00000000" w:rsidRPr="00000000" w14:paraId="0000017A">
            <w:pPr>
              <w:widowControl w:val="0"/>
              <w:rPr/>
            </w:pPr>
            <w:r w:rsidDel="00000000" w:rsidR="00000000" w:rsidRPr="00000000">
              <w:rPr>
                <w:rtl w:val="0"/>
              </w:rPr>
              <w:t xml:space="preserve">Students working in classrooms providing high quality instruction in the core instructional areas of English Language Arts, Math, Science and Social Studies will show 4-5 points growth as measured by the MAP assessment for Reading, Math and Science during the Winter and Spring 2021-22 administrations as compared to the Fall 2021-22 administration of these core assessments.</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7C">
            <w:pPr>
              <w:widowControl w:val="0"/>
              <w:rPr>
                <w:b w:val="1"/>
              </w:rPr>
            </w:pPr>
            <w:r w:rsidDel="00000000" w:rsidR="00000000" w:rsidRPr="00000000">
              <w:rPr>
                <w:b w:val="1"/>
                <w:rtl w:val="0"/>
              </w:rPr>
              <w:t xml:space="preserve">Action Steps:</w:t>
            </w:r>
          </w:p>
          <w:p w:rsidR="00000000" w:rsidDel="00000000" w:rsidP="00000000" w:rsidRDefault="00000000" w:rsidRPr="00000000" w14:paraId="0000017D">
            <w:pPr>
              <w:widowControl w:val="0"/>
              <w:numPr>
                <w:ilvl w:val="0"/>
                <w:numId w:val="1"/>
              </w:numPr>
              <w:ind w:left="720" w:hanging="360"/>
              <w:rPr>
                <w:b w:val="1"/>
              </w:rPr>
            </w:pPr>
            <w:r w:rsidDel="00000000" w:rsidR="00000000" w:rsidRPr="00000000">
              <w:rPr>
                <w:rtl w:val="0"/>
              </w:rPr>
              <w:t xml:space="preserve">Lund School will attend district provided math professional development. Oct. 1, Nov 19, Jan 28, March 18</w:t>
            </w:r>
            <w:r w:rsidDel="00000000" w:rsidR="00000000" w:rsidRPr="00000000">
              <w:rPr>
                <w:rtl w:val="0"/>
              </w:rPr>
            </w:r>
          </w:p>
          <w:p w:rsidR="00000000" w:rsidDel="00000000" w:rsidP="00000000" w:rsidRDefault="00000000" w:rsidRPr="00000000" w14:paraId="0000017E">
            <w:pPr>
              <w:widowControl w:val="0"/>
              <w:numPr>
                <w:ilvl w:val="0"/>
                <w:numId w:val="1"/>
              </w:numPr>
              <w:ind w:left="720" w:hanging="360"/>
              <w:rPr>
                <w:b w:val="1"/>
              </w:rPr>
            </w:pPr>
            <w:r w:rsidDel="00000000" w:rsidR="00000000" w:rsidRPr="00000000">
              <w:rPr>
                <w:rtl w:val="0"/>
              </w:rPr>
              <w:t xml:space="preserve">During parent teacher conference; encourage parents to require students to do ALEKS or Math facts 15 minutes </w:t>
            </w:r>
            <w:r w:rsidDel="00000000" w:rsidR="00000000" w:rsidRPr="00000000">
              <w:rPr>
                <w:rtl w:val="0"/>
              </w:rPr>
            </w:r>
          </w:p>
          <w:p w:rsidR="00000000" w:rsidDel="00000000" w:rsidP="00000000" w:rsidRDefault="00000000" w:rsidRPr="00000000" w14:paraId="0000017F">
            <w:pPr>
              <w:widowControl w:val="0"/>
              <w:numPr>
                <w:ilvl w:val="0"/>
                <w:numId w:val="1"/>
              </w:numPr>
              <w:ind w:left="720" w:hanging="360"/>
              <w:rPr>
                <w:b w:val="1"/>
              </w:rPr>
            </w:pPr>
            <w:r w:rsidDel="00000000" w:rsidR="00000000" w:rsidRPr="00000000">
              <w:rPr>
                <w:rtl w:val="0"/>
              </w:rPr>
              <w:t xml:space="preserve">Administration will utilize the Nevada Education Performance Framework for teacher evaluation to provide continual instructional leadership to the teaching staff to improve Tier I instruction.</w:t>
            </w:r>
            <w:r w:rsidDel="00000000" w:rsidR="00000000" w:rsidRPr="00000000">
              <w:rPr>
                <w:rtl w:val="0"/>
              </w:rPr>
            </w:r>
          </w:p>
          <w:p w:rsidR="00000000" w:rsidDel="00000000" w:rsidP="00000000" w:rsidRDefault="00000000" w:rsidRPr="00000000" w14:paraId="00000180">
            <w:pPr>
              <w:widowControl w:val="0"/>
              <w:numPr>
                <w:ilvl w:val="0"/>
                <w:numId w:val="1"/>
              </w:numPr>
              <w:ind w:left="720" w:hanging="360"/>
              <w:rPr>
                <w:b w:val="1"/>
              </w:rPr>
            </w:pPr>
            <w:r w:rsidDel="00000000" w:rsidR="00000000" w:rsidRPr="00000000">
              <w:rPr>
                <w:rtl w:val="0"/>
              </w:rPr>
              <w:t xml:space="preserve">Data trackers created and updated on a continual basis for both teachers and students.</w:t>
            </w:r>
            <w:r w:rsidDel="00000000" w:rsidR="00000000" w:rsidRPr="00000000">
              <w:rPr>
                <w:rtl w:val="0"/>
              </w:rPr>
            </w:r>
          </w:p>
          <w:p w:rsidR="00000000" w:rsidDel="00000000" w:rsidP="00000000" w:rsidRDefault="00000000" w:rsidRPr="00000000" w14:paraId="00000181">
            <w:pPr>
              <w:widowControl w:val="0"/>
              <w:numPr>
                <w:ilvl w:val="0"/>
                <w:numId w:val="1"/>
              </w:numPr>
              <w:ind w:left="720" w:hanging="360"/>
              <w:rPr>
                <w:b w:val="1"/>
              </w:rPr>
            </w:pPr>
            <w:r w:rsidDel="00000000" w:rsidR="00000000" w:rsidRPr="00000000">
              <w:rPr>
                <w:rtl w:val="0"/>
              </w:rPr>
              <w:t xml:space="preserve">Teams will conduct frequent data reviews.</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83">
            <w:pPr>
              <w:widowControl w:val="0"/>
              <w:rPr>
                <w:b w:val="1"/>
              </w:rPr>
            </w:pPr>
            <w:r w:rsidDel="00000000" w:rsidR="00000000" w:rsidRPr="00000000">
              <w:rPr>
                <w:b w:val="1"/>
                <w:rtl w:val="0"/>
              </w:rPr>
              <w:t xml:space="preserve">Resources Needed:</w:t>
            </w:r>
          </w:p>
          <w:p w:rsidR="00000000" w:rsidDel="00000000" w:rsidP="00000000" w:rsidRDefault="00000000" w:rsidRPr="00000000" w14:paraId="00000184">
            <w:pPr>
              <w:widowControl w:val="0"/>
              <w:numPr>
                <w:ilvl w:val="0"/>
                <w:numId w:val="1"/>
              </w:numPr>
              <w:ind w:left="720" w:hanging="360"/>
              <w:rPr>
                <w:b w:val="1"/>
              </w:rPr>
            </w:pPr>
            <w:r w:rsidDel="00000000" w:rsidR="00000000" w:rsidRPr="00000000">
              <w:rPr>
                <w:rtl w:val="0"/>
              </w:rPr>
              <w:t xml:space="preserve">PLC agendas and minutes prepared by collaborative team leaders.</w:t>
            </w:r>
            <w:r w:rsidDel="00000000" w:rsidR="00000000" w:rsidRPr="00000000">
              <w:rPr>
                <w:rtl w:val="0"/>
              </w:rPr>
            </w:r>
          </w:p>
          <w:p w:rsidR="00000000" w:rsidDel="00000000" w:rsidP="00000000" w:rsidRDefault="00000000" w:rsidRPr="00000000" w14:paraId="00000185">
            <w:pPr>
              <w:widowControl w:val="0"/>
              <w:numPr>
                <w:ilvl w:val="0"/>
                <w:numId w:val="1"/>
              </w:numPr>
              <w:ind w:left="720" w:hanging="360"/>
              <w:rPr>
                <w:i w:val="1"/>
              </w:rPr>
            </w:pPr>
            <w:r w:rsidDel="00000000" w:rsidR="00000000" w:rsidRPr="00000000">
              <w:rPr>
                <w:rtl w:val="0"/>
              </w:rPr>
              <w:t xml:space="preserve">Instructional materials and supplies provided through the general budget for use in classrooms.</w:t>
            </w:r>
            <w:r w:rsidDel="00000000" w:rsidR="00000000" w:rsidRPr="00000000">
              <w:rPr>
                <w:rtl w:val="0"/>
              </w:rPr>
            </w:r>
          </w:p>
          <w:p w:rsidR="00000000" w:rsidDel="00000000" w:rsidP="00000000" w:rsidRDefault="00000000" w:rsidRPr="00000000" w14:paraId="00000186">
            <w:pPr>
              <w:widowControl w:val="0"/>
              <w:numPr>
                <w:ilvl w:val="0"/>
                <w:numId w:val="1"/>
              </w:numPr>
              <w:ind w:left="720" w:hanging="360"/>
              <w:rPr>
                <w:b w:val="1"/>
              </w:rPr>
            </w:pPr>
            <w:r w:rsidDel="00000000" w:rsidR="00000000" w:rsidRPr="00000000">
              <w:rPr>
                <w:rtl w:val="0"/>
              </w:rPr>
              <w:t xml:space="preserve">Curriculum and instructional guides aligned to Nevada State Standards for instructional planning.</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88">
            <w:pPr>
              <w:widowControl w:val="0"/>
              <w:rPr>
                <w:b w:val="1"/>
              </w:rPr>
            </w:pPr>
            <w:r w:rsidDel="00000000" w:rsidR="00000000" w:rsidRPr="00000000">
              <w:rPr>
                <w:b w:val="1"/>
                <w:rtl w:val="0"/>
              </w:rPr>
              <w:t xml:space="preserve">Challenges to Tackle:</w:t>
            </w:r>
          </w:p>
          <w:p w:rsidR="00000000" w:rsidDel="00000000" w:rsidP="00000000" w:rsidRDefault="00000000" w:rsidRPr="00000000" w14:paraId="00000189">
            <w:pPr>
              <w:widowControl w:val="0"/>
              <w:numPr>
                <w:ilvl w:val="0"/>
                <w:numId w:val="1"/>
              </w:numPr>
              <w:ind w:left="720" w:hanging="360"/>
              <w:rPr>
                <w:b w:val="1"/>
              </w:rPr>
            </w:pPr>
            <w:r w:rsidDel="00000000" w:rsidR="00000000" w:rsidRPr="00000000">
              <w:rPr>
                <w:rtl w:val="0"/>
              </w:rPr>
              <w:t xml:space="preserve">Students with learning gaps and addressing them in the regular classroom.</w:t>
            </w:r>
            <w:r w:rsidDel="00000000" w:rsidR="00000000" w:rsidRPr="00000000">
              <w:rPr>
                <w:rtl w:val="0"/>
              </w:rPr>
            </w:r>
          </w:p>
          <w:p w:rsidR="00000000" w:rsidDel="00000000" w:rsidP="00000000" w:rsidRDefault="00000000" w:rsidRPr="00000000" w14:paraId="0000018A">
            <w:pPr>
              <w:widowControl w:val="0"/>
              <w:numPr>
                <w:ilvl w:val="0"/>
                <w:numId w:val="1"/>
              </w:numPr>
              <w:ind w:left="720" w:hanging="360"/>
              <w:rPr>
                <w:b w:val="1"/>
              </w:rPr>
            </w:pPr>
            <w:r w:rsidDel="00000000" w:rsidR="00000000" w:rsidRPr="00000000">
              <w:rPr>
                <w:rtl w:val="0"/>
              </w:rPr>
              <w:t xml:space="preserve">Implementation consistency.</w:t>
            </w:r>
            <w:r w:rsidDel="00000000" w:rsidR="00000000" w:rsidRPr="00000000">
              <w:rPr>
                <w:rtl w:val="0"/>
              </w:rPr>
            </w:r>
          </w:p>
          <w:p w:rsidR="00000000" w:rsidDel="00000000" w:rsidP="00000000" w:rsidRDefault="00000000" w:rsidRPr="00000000" w14:paraId="0000018B">
            <w:pPr>
              <w:widowControl w:val="0"/>
              <w:numPr>
                <w:ilvl w:val="0"/>
                <w:numId w:val="1"/>
              </w:numPr>
              <w:ind w:left="720" w:hanging="360"/>
              <w:rPr>
                <w:b w:val="1"/>
              </w:rPr>
            </w:pPr>
            <w:r w:rsidDel="00000000" w:rsidR="00000000" w:rsidRPr="00000000">
              <w:rPr>
                <w:rtl w:val="0"/>
              </w:rPr>
              <w:t xml:space="preserve">Behaviors that disrupt classroom learning.</w:t>
            </w:r>
            <w:r w:rsidDel="00000000" w:rsidR="00000000" w:rsidRPr="00000000">
              <w:rPr>
                <w:rtl w:val="0"/>
              </w:rPr>
            </w:r>
          </w:p>
          <w:p w:rsidR="00000000" w:rsidDel="00000000" w:rsidP="00000000" w:rsidRDefault="00000000" w:rsidRPr="00000000" w14:paraId="0000018C">
            <w:pPr>
              <w:widowControl w:val="0"/>
              <w:numPr>
                <w:ilvl w:val="0"/>
                <w:numId w:val="1"/>
              </w:numPr>
              <w:ind w:left="720" w:hanging="360"/>
              <w:rPr>
                <w:b w:val="1"/>
              </w:rPr>
            </w:pPr>
            <w:r w:rsidDel="00000000" w:rsidR="00000000" w:rsidRPr="00000000">
              <w:rPr>
                <w:rtl w:val="0"/>
              </w:rPr>
              <w:t xml:space="preserve">Consistency of student attendance during the pandemic.</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8E">
            <w:pPr>
              <w:widowControl w:val="0"/>
              <w:rPr/>
            </w:pPr>
            <w:r w:rsidDel="00000000" w:rsidR="00000000" w:rsidRPr="00000000">
              <w:rPr>
                <w:b w:val="1"/>
                <w:rtl w:val="0"/>
              </w:rPr>
              <w:t xml:space="preserve">Improvement Strategy: </w:t>
            </w:r>
            <w:r w:rsidDel="00000000" w:rsidR="00000000" w:rsidRPr="00000000">
              <w:rPr>
                <w:rtl w:val="0"/>
              </w:rPr>
              <w:t xml:space="preserve">All students will be enrolled in a daily intervention period for 18 minutes to address needs in Reading and Math.  Instructors will use ALEKS to close gaps for struggling mathematicians as well as enrich math for students at or above grade level.</w:t>
            </w:r>
          </w:p>
          <w:p w:rsidR="00000000" w:rsidDel="00000000" w:rsidP="00000000" w:rsidRDefault="00000000" w:rsidRPr="00000000" w14:paraId="0000018F">
            <w:pPr>
              <w:widowControl w:val="0"/>
              <w:rPr>
                <w:b w:val="1"/>
              </w:rPr>
            </w:pPr>
            <w:r w:rsidDel="00000000" w:rsidR="00000000" w:rsidRPr="00000000">
              <w:rPr>
                <w:rtl w:val="0"/>
              </w:rPr>
            </w:r>
          </w:p>
          <w:p w:rsidR="00000000" w:rsidDel="00000000" w:rsidP="00000000" w:rsidRDefault="00000000" w:rsidRPr="00000000" w14:paraId="00000190">
            <w:pPr>
              <w:widowControl w:val="0"/>
              <w:rPr>
                <w:b w:val="1"/>
              </w:rPr>
            </w:pPr>
            <w:r w:rsidDel="00000000" w:rsidR="00000000" w:rsidRPr="00000000">
              <w:rPr>
                <w:b w:val="1"/>
                <w:rtl w:val="0"/>
              </w:rPr>
              <w:t xml:space="preserve">Evidence Level</w:t>
            </w:r>
            <w:r w:rsidDel="00000000" w:rsidR="00000000" w:rsidRPr="00000000">
              <w:rPr>
                <w:i w:val="1"/>
                <w:rtl w:val="0"/>
              </w:rPr>
              <w:t xml:space="preserve">: </w:t>
            </w:r>
            <w:r w:rsidDel="00000000" w:rsidR="00000000" w:rsidRPr="00000000">
              <w:rPr>
                <w:rtl w:val="0"/>
              </w:rPr>
              <w:t xml:space="preserve">Educator Practice Guides published on the What Works Clearinghouse indicate an evidence level of 1 for Strong for a Systematic Intervention Program.   There is no evidence currently under What Works Clearinghouse for ALEKS as a math support.  ALEKS is an intervention program provided through the Illustrative Mathematics program. This program meets expectations for alignment and usability according to EdReports.</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92">
            <w:pPr>
              <w:widowControl w:val="0"/>
              <w:rPr/>
            </w:pPr>
            <w:r w:rsidDel="00000000" w:rsidR="00000000" w:rsidRPr="00000000">
              <w:rPr>
                <w:b w:val="1"/>
                <w:rtl w:val="0"/>
              </w:rPr>
              <w:t xml:space="preserve">Intended Outcomes:</w:t>
            </w:r>
            <w:r w:rsidDel="00000000" w:rsidR="00000000" w:rsidRPr="00000000">
              <w:rPr>
                <w:rtl w:val="0"/>
              </w:rPr>
              <w:t xml:space="preserve"> Students working in structured intervention classrooms will show 6-8 points growth as measured by the MAP assessment for Reading and Math during the Winter and Spring 2021-22 administrations as compared to the Fall 2021-22 administration of these core assessments.</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94">
            <w:pPr>
              <w:widowControl w:val="0"/>
              <w:rPr>
                <w:b w:val="1"/>
              </w:rPr>
            </w:pPr>
            <w:r w:rsidDel="00000000" w:rsidR="00000000" w:rsidRPr="00000000">
              <w:rPr>
                <w:b w:val="1"/>
                <w:rtl w:val="0"/>
              </w:rPr>
              <w:t xml:space="preserve">Action Steps: </w:t>
            </w:r>
          </w:p>
          <w:p w:rsidR="00000000" w:rsidDel="00000000" w:rsidP="00000000" w:rsidRDefault="00000000" w:rsidRPr="00000000" w14:paraId="00000195">
            <w:pPr>
              <w:widowControl w:val="0"/>
              <w:numPr>
                <w:ilvl w:val="0"/>
                <w:numId w:val="2"/>
              </w:numPr>
              <w:pBdr>
                <w:top w:space="0" w:sz="0" w:val="nil"/>
                <w:left w:space="0" w:sz="0" w:val="nil"/>
                <w:bottom w:space="0" w:sz="0" w:val="nil"/>
                <w:right w:space="0" w:sz="0" w:val="nil"/>
                <w:between w:space="0" w:sz="0" w:val="nil"/>
              </w:pBdr>
              <w:spacing w:before="200" w:lineRule="auto"/>
              <w:ind w:left="720" w:hanging="360"/>
              <w:rPr>
                <w:b w:val="1"/>
                <w:color w:val="000000"/>
              </w:rPr>
            </w:pPr>
            <w:r w:rsidDel="00000000" w:rsidR="00000000" w:rsidRPr="00000000">
              <w:rPr>
                <w:color w:val="000000"/>
                <w:rtl w:val="0"/>
              </w:rPr>
              <w:t xml:space="preserve">Create intervention classes in the master schedule.  Because of the limited number of teachers available for interventions, each teacher will take two grades for intervention working with students in the areas of Math and ELA according to their needs.  </w:t>
            </w:r>
            <w:r w:rsidDel="00000000" w:rsidR="00000000" w:rsidRPr="00000000">
              <w:rPr>
                <w:rtl w:val="0"/>
              </w:rPr>
            </w:r>
          </w:p>
          <w:p w:rsidR="00000000" w:rsidDel="00000000" w:rsidP="00000000" w:rsidRDefault="00000000" w:rsidRPr="00000000" w14:paraId="00000196">
            <w:pPr>
              <w:widowControl w:val="0"/>
              <w:numPr>
                <w:ilvl w:val="0"/>
                <w:numId w:val="2"/>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color w:val="000000"/>
                <w:rtl w:val="0"/>
              </w:rPr>
              <w:t xml:space="preserve">Administer baseline assessments in reading and math during the first two weeks of school.</w:t>
            </w:r>
            <w:r w:rsidDel="00000000" w:rsidR="00000000" w:rsidRPr="00000000">
              <w:rPr>
                <w:rtl w:val="0"/>
              </w:rPr>
            </w:r>
          </w:p>
          <w:p w:rsidR="00000000" w:rsidDel="00000000" w:rsidP="00000000" w:rsidRDefault="00000000" w:rsidRPr="00000000" w14:paraId="00000197">
            <w:pPr>
              <w:widowControl w:val="0"/>
              <w:numPr>
                <w:ilvl w:val="0"/>
                <w:numId w:val="2"/>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color w:val="000000"/>
                <w:rtl w:val="0"/>
              </w:rPr>
              <w:t xml:space="preserve">Utilize Reading Plus and ALEKS to provide prescriptive digital interventions to students based on their initial diagnostic assessment.</w:t>
            </w: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ind w:left="720" w:firstLine="0"/>
              <w:rPr>
                <w:b w:val="1"/>
                <w:color w:val="000000"/>
              </w:rPr>
            </w:pP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9A">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19B">
            <w:pPr>
              <w:widowControl w:val="0"/>
              <w:numPr>
                <w:ilvl w:val="0"/>
                <w:numId w:val="3"/>
              </w:numPr>
              <w:pBdr>
                <w:top w:space="0" w:sz="0" w:val="nil"/>
                <w:left w:space="0" w:sz="0" w:val="nil"/>
                <w:bottom w:space="0" w:sz="0" w:val="nil"/>
                <w:right w:space="0" w:sz="0" w:val="nil"/>
                <w:between w:space="0" w:sz="0" w:val="nil"/>
              </w:pBdr>
              <w:spacing w:before="200" w:lineRule="auto"/>
              <w:ind w:left="720" w:hanging="360"/>
              <w:rPr>
                <w:b w:val="1"/>
                <w:color w:val="000000"/>
              </w:rPr>
            </w:pPr>
            <w:r w:rsidDel="00000000" w:rsidR="00000000" w:rsidRPr="00000000">
              <w:rPr>
                <w:color w:val="000000"/>
                <w:rtl w:val="0"/>
              </w:rPr>
              <w:t xml:space="preserve">Reading Plus digital program</w:t>
            </w:r>
            <w:r w:rsidDel="00000000" w:rsidR="00000000" w:rsidRPr="00000000">
              <w:rPr>
                <w:rtl w:val="0"/>
              </w:rPr>
            </w:r>
          </w:p>
          <w:p w:rsidR="00000000" w:rsidDel="00000000" w:rsidP="00000000" w:rsidRDefault="00000000" w:rsidRPr="00000000" w14:paraId="0000019C">
            <w:pPr>
              <w:widowControl w:val="0"/>
              <w:numPr>
                <w:ilvl w:val="0"/>
                <w:numId w:val="3"/>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color w:val="000000"/>
                <w:rtl w:val="0"/>
              </w:rPr>
              <w:t xml:space="preserve">ALEKS digital program</w:t>
            </w:r>
            <w:r w:rsidDel="00000000" w:rsidR="00000000" w:rsidRPr="00000000">
              <w:rPr>
                <w:rtl w:val="0"/>
              </w:rPr>
            </w:r>
          </w:p>
          <w:p w:rsidR="00000000" w:rsidDel="00000000" w:rsidP="00000000" w:rsidRDefault="00000000" w:rsidRPr="00000000" w14:paraId="0000019D">
            <w:pPr>
              <w:widowControl w:val="0"/>
              <w:numPr>
                <w:ilvl w:val="0"/>
                <w:numId w:val="3"/>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color w:val="000000"/>
                <w:rtl w:val="0"/>
              </w:rPr>
              <w:t xml:space="preserve">Paraprofessional support for students with IEP accommodations</w:t>
            </w:r>
            <w:r w:rsidDel="00000000" w:rsidR="00000000" w:rsidRPr="00000000">
              <w:rPr>
                <w:rtl w:val="0"/>
              </w:rPr>
            </w:r>
          </w:p>
          <w:p w:rsidR="00000000" w:rsidDel="00000000" w:rsidP="00000000" w:rsidRDefault="00000000" w:rsidRPr="00000000" w14:paraId="0000019E">
            <w:pPr>
              <w:widowControl w:val="0"/>
              <w:numPr>
                <w:ilvl w:val="0"/>
                <w:numId w:val="3"/>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color w:val="000000"/>
                <w:rtl w:val="0"/>
              </w:rPr>
              <w:t xml:space="preserve">Incentives for students as they level up in interventions</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A0">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1A1">
            <w:pPr>
              <w:widowControl w:val="0"/>
              <w:numPr>
                <w:ilvl w:val="0"/>
                <w:numId w:val="1"/>
              </w:numPr>
              <w:ind w:left="720" w:hanging="360"/>
              <w:rPr>
                <w:b w:val="1"/>
              </w:rPr>
            </w:pPr>
            <w:r w:rsidDel="00000000" w:rsidR="00000000" w:rsidRPr="00000000">
              <w:rPr>
                <w:rtl w:val="0"/>
              </w:rPr>
              <w:t xml:space="preserve">Reading Plus is intended for grades 3-12.  Struggling readers below that level have trouble leveling up in the program.  What individual interventions can we provide to those students using our Special Education team?</w:t>
            </w:r>
            <w:r w:rsidDel="00000000" w:rsidR="00000000" w:rsidRPr="00000000">
              <w:rPr>
                <w:rtl w:val="0"/>
              </w:rPr>
            </w:r>
          </w:p>
          <w:p w:rsidR="00000000" w:rsidDel="00000000" w:rsidP="00000000" w:rsidRDefault="00000000" w:rsidRPr="00000000" w14:paraId="000001A2">
            <w:pPr>
              <w:widowControl w:val="0"/>
              <w:numPr>
                <w:ilvl w:val="0"/>
                <w:numId w:val="1"/>
              </w:numPr>
              <w:ind w:left="720" w:hanging="360"/>
              <w:rPr>
                <w:b w:val="1"/>
              </w:rPr>
            </w:pPr>
            <w:r w:rsidDel="00000000" w:rsidR="00000000" w:rsidRPr="00000000">
              <w:rPr>
                <w:rtl w:val="0"/>
              </w:rPr>
              <w:t xml:space="preserve">Student motivation to improve.</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A4">
            <w:pPr>
              <w:widowControl w:val="0"/>
              <w:rPr>
                <w:b w:val="1"/>
              </w:rPr>
            </w:pPr>
            <w:r w:rsidDel="00000000" w:rsidR="00000000" w:rsidRPr="00000000">
              <w:rPr>
                <w:b w:val="1"/>
                <w:rtl w:val="0"/>
              </w:rPr>
              <w:t xml:space="preserve">Equity Supports. What, specifically, will we do to support the following student groups around this goal?</w:t>
            </w:r>
          </w:p>
        </w:tc>
      </w:tr>
      <w:tr>
        <w:trPr>
          <w:cantSplit w:val="0"/>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ind w:left="90" w:firstLine="0"/>
              <w:rPr>
                <w:i w:val="1"/>
              </w:rPr>
            </w:pPr>
            <w:r w:rsidDel="00000000" w:rsidR="00000000" w:rsidRPr="00000000">
              <w:rPr>
                <w:rtl w:val="0"/>
              </w:rPr>
              <w:t xml:space="preserve">English Learners: We do not have a population of English Learners that speak another language as their first language.  We do have students whose parents speak a different language at home.  We will provide materials to parents in the language used at home in order that parents may support their students at home.</w:t>
            </w:r>
            <w:r w:rsidDel="00000000" w:rsidR="00000000" w:rsidRPr="00000000">
              <w:rPr>
                <w:rtl w:val="0"/>
              </w:rPr>
            </w:r>
          </w:p>
          <w:p w:rsidR="00000000" w:rsidDel="00000000" w:rsidP="00000000" w:rsidRDefault="00000000" w:rsidRPr="00000000" w14:paraId="000001A7">
            <w:pPr>
              <w:widowControl w:val="0"/>
              <w:ind w:left="90" w:firstLine="0"/>
              <w:rPr/>
            </w:pPr>
            <w:r w:rsidDel="00000000" w:rsidR="00000000" w:rsidRPr="00000000">
              <w:rPr>
                <w:rtl w:val="0"/>
              </w:rPr>
            </w:r>
          </w:p>
          <w:p w:rsidR="00000000" w:rsidDel="00000000" w:rsidP="00000000" w:rsidRDefault="00000000" w:rsidRPr="00000000" w14:paraId="000001A8">
            <w:pPr>
              <w:widowControl w:val="0"/>
              <w:ind w:left="90" w:firstLine="0"/>
              <w:rPr/>
            </w:pPr>
            <w:r w:rsidDel="00000000" w:rsidR="00000000" w:rsidRPr="00000000">
              <w:rPr>
                <w:rtl w:val="0"/>
              </w:rPr>
              <w:t xml:space="preserve">Foster/Homeless:  We will provide school supplies as needed as well as food and hygiene support as needed through the School Social Worker’s office in order that students feel comfortable in school and ready to learn.  For students that need digital access, we can provide an internet connection and device to complete school work that is delivered in a digital platform.</w:t>
            </w:r>
          </w:p>
          <w:p w:rsidR="00000000" w:rsidDel="00000000" w:rsidP="00000000" w:rsidRDefault="00000000" w:rsidRPr="00000000" w14:paraId="000001A9">
            <w:pPr>
              <w:widowControl w:val="0"/>
              <w:ind w:left="90" w:firstLine="0"/>
              <w:rPr/>
            </w:pPr>
            <w:r w:rsidDel="00000000" w:rsidR="00000000" w:rsidRPr="00000000">
              <w:rPr>
                <w:rtl w:val="0"/>
              </w:rPr>
            </w:r>
          </w:p>
          <w:p w:rsidR="00000000" w:rsidDel="00000000" w:rsidP="00000000" w:rsidRDefault="00000000" w:rsidRPr="00000000" w14:paraId="000001AA">
            <w:pPr>
              <w:widowControl w:val="0"/>
              <w:ind w:left="90" w:firstLine="0"/>
              <w:rPr/>
            </w:pPr>
            <w:r w:rsidDel="00000000" w:rsidR="00000000" w:rsidRPr="00000000">
              <w:rPr>
                <w:rtl w:val="0"/>
              </w:rPr>
              <w:t xml:space="preserve">Free and Reduced Lunch: We will provide school supplies as needed as well as food and hygiene support as needed through the School Social Worker’s office in order that students feel comfortable in school and ready to learn.  For students that need digital access, we can provide an internet connection and device to complete school work that is delivered in a digital platform.</w:t>
            </w:r>
          </w:p>
          <w:p w:rsidR="00000000" w:rsidDel="00000000" w:rsidP="00000000" w:rsidRDefault="00000000" w:rsidRPr="00000000" w14:paraId="000001AB">
            <w:pPr>
              <w:widowControl w:val="0"/>
              <w:ind w:left="90" w:firstLine="0"/>
              <w:rPr/>
            </w:pPr>
            <w:r w:rsidDel="00000000" w:rsidR="00000000" w:rsidRPr="00000000">
              <w:rPr>
                <w:rtl w:val="0"/>
              </w:rPr>
            </w:r>
          </w:p>
          <w:p w:rsidR="00000000" w:rsidDel="00000000" w:rsidP="00000000" w:rsidRDefault="00000000" w:rsidRPr="00000000" w14:paraId="000001AC">
            <w:pPr>
              <w:widowControl w:val="0"/>
              <w:ind w:left="90" w:firstLine="0"/>
              <w:rPr/>
            </w:pPr>
            <w:r w:rsidDel="00000000" w:rsidR="00000000" w:rsidRPr="00000000">
              <w:rPr>
                <w:rtl w:val="0"/>
              </w:rPr>
            </w:r>
          </w:p>
          <w:p w:rsidR="00000000" w:rsidDel="00000000" w:rsidP="00000000" w:rsidRDefault="00000000" w:rsidRPr="00000000" w14:paraId="000001AD">
            <w:pPr>
              <w:widowControl w:val="0"/>
              <w:ind w:left="90" w:firstLine="0"/>
              <w:rPr/>
            </w:pPr>
            <w:r w:rsidDel="00000000" w:rsidR="00000000" w:rsidRPr="00000000">
              <w:rPr>
                <w:rtl w:val="0"/>
              </w:rPr>
              <w:t xml:space="preserve">Migrant:  We do not currently have a migrant population at the school.  We will be prepared to provided school materials and home support as need for both the student and the parents when we have a migrant student enroll at our school.</w:t>
            </w:r>
          </w:p>
          <w:p w:rsidR="00000000" w:rsidDel="00000000" w:rsidP="00000000" w:rsidRDefault="00000000" w:rsidRPr="00000000" w14:paraId="000001AE">
            <w:pPr>
              <w:widowControl w:val="0"/>
              <w:ind w:left="90" w:firstLine="0"/>
              <w:rPr/>
            </w:pPr>
            <w:r w:rsidDel="00000000" w:rsidR="00000000" w:rsidRPr="00000000">
              <w:rPr>
                <w:rtl w:val="0"/>
              </w:rPr>
            </w:r>
          </w:p>
          <w:p w:rsidR="00000000" w:rsidDel="00000000" w:rsidP="00000000" w:rsidRDefault="00000000" w:rsidRPr="00000000" w14:paraId="000001AF">
            <w:pPr>
              <w:widowControl w:val="0"/>
              <w:ind w:left="90" w:firstLine="0"/>
              <w:rPr>
                <w:i w:val="1"/>
              </w:rPr>
            </w:pPr>
            <w:r w:rsidDel="00000000" w:rsidR="00000000" w:rsidRPr="00000000">
              <w:rPr>
                <w:rtl w:val="0"/>
              </w:rPr>
              <w:t xml:space="preserve">Racial/Ethnic Minorities: Track formative data across racial groups to measure if any disparities exist amongst regular instruction, intervention instruction, and disciplinary referrals.</w:t>
            </w:r>
            <w:r w:rsidDel="00000000" w:rsidR="00000000" w:rsidRPr="00000000">
              <w:rPr>
                <w:rtl w:val="0"/>
              </w:rPr>
            </w:r>
          </w:p>
          <w:p w:rsidR="00000000" w:rsidDel="00000000" w:rsidP="00000000" w:rsidRDefault="00000000" w:rsidRPr="00000000" w14:paraId="000001B0">
            <w:pPr>
              <w:widowControl w:val="0"/>
              <w:ind w:left="90" w:firstLine="0"/>
              <w:rPr/>
            </w:pPr>
            <w:r w:rsidDel="00000000" w:rsidR="00000000" w:rsidRPr="00000000">
              <w:rPr>
                <w:rtl w:val="0"/>
              </w:rPr>
            </w:r>
          </w:p>
          <w:p w:rsidR="00000000" w:rsidDel="00000000" w:rsidP="00000000" w:rsidRDefault="00000000" w:rsidRPr="00000000" w14:paraId="000001B1">
            <w:pPr>
              <w:widowControl w:val="0"/>
              <w:ind w:left="90" w:firstLine="0"/>
              <w:rPr>
                <w:i w:val="1"/>
              </w:rPr>
            </w:pPr>
            <w:r w:rsidDel="00000000" w:rsidR="00000000" w:rsidRPr="00000000">
              <w:rPr>
                <w:rtl w:val="0"/>
              </w:rPr>
              <w:t xml:space="preserve">Students with IEPs: Instructional materials will be differentiated by both the regular and special education staff to meet the individual educational plans of all students with specific learning needs.  Accommodations will be provided in the regular education classroom for general instruction to support learning.  Specially designed instruction will be incorporated as written in each individual education plan.</w:t>
            </w:r>
            <w:r w:rsidDel="00000000" w:rsidR="00000000" w:rsidRPr="00000000">
              <w:rPr>
                <w:rtl w:val="0"/>
              </w:rPr>
            </w:r>
          </w:p>
        </w:tc>
      </w:tr>
    </w:tbl>
    <w:p w:rsidR="00000000" w:rsidDel="00000000" w:rsidP="00000000" w:rsidRDefault="00000000" w:rsidRPr="00000000" w14:paraId="000001B3">
      <w:pPr>
        <w:pStyle w:val="Heading2"/>
        <w:rPr>
          <w:color w:val="005a9c"/>
        </w:rPr>
      </w:pPr>
      <w:bookmarkStart w:colFirst="0" w:colLast="0" w:name="_heading=h.17dp8vu" w:id="8"/>
      <w:bookmarkEnd w:id="8"/>
      <w:r w:rsidDel="00000000" w:rsidR="00000000" w:rsidRPr="00000000">
        <w:rPr>
          <w:color w:val="005a9c"/>
          <w:rtl w:val="0"/>
        </w:rPr>
        <w:t xml:space="preserve">Inquiry Area 2 - Adult Learning Culture</w:t>
      </w:r>
    </w:p>
    <w:p w:rsidR="00000000" w:rsidDel="00000000" w:rsidP="00000000" w:rsidRDefault="00000000" w:rsidRPr="00000000" w14:paraId="000001B4">
      <w:pPr>
        <w:pStyle w:val="Heading3"/>
        <w:spacing w:before="0" w:lineRule="auto"/>
        <w:rPr>
          <w:color w:val="005a9c"/>
        </w:rPr>
      </w:pPr>
      <w:bookmarkStart w:colFirst="0" w:colLast="0" w:name="_heading=h.3rdcrjn" w:id="9"/>
      <w:bookmarkEnd w:id="9"/>
      <w:r w:rsidDel="00000000" w:rsidR="00000000" w:rsidRPr="00000000">
        <w:rPr>
          <w:color w:val="005a9c"/>
          <w:rtl w:val="0"/>
        </w:rPr>
        <w:t xml:space="preserve">Part A</w:t>
      </w:r>
    </w:p>
    <w:tbl>
      <w:tblPr>
        <w:tblStyle w:val="Table10"/>
        <w:tblW w:w="130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835"/>
        <w:gridCol w:w="3835"/>
        <w:gridCol w:w="3835"/>
        <w:tblGridChange w:id="0">
          <w:tblGrid>
            <w:gridCol w:w="1515"/>
            <w:gridCol w:w="3835"/>
            <w:gridCol w:w="3835"/>
            <w:gridCol w:w="3835"/>
          </w:tblGrid>
        </w:tblGridChange>
      </w:tblGrid>
      <w:tr>
        <w:trPr>
          <w:cantSplit w:val="0"/>
          <w:tblHeader w:val="0"/>
        </w:trPr>
        <w:tc>
          <w:tcPr>
            <w:gridSpan w:val="4"/>
            <w:shd w:fill="005a9c" w:val="clear"/>
            <w:tcMar>
              <w:top w:w="100.0" w:type="dxa"/>
              <w:left w:w="100.0" w:type="dxa"/>
              <w:bottom w:w="100.0" w:type="dxa"/>
              <w:right w:w="100.0" w:type="dxa"/>
            </w:tcMar>
            <w:vAlign w:val="center"/>
          </w:tcPr>
          <w:p w:rsidR="00000000" w:rsidDel="00000000" w:rsidP="00000000" w:rsidRDefault="00000000" w:rsidRPr="00000000" w14:paraId="000001B5">
            <w:pPr>
              <w:widowControl w:val="0"/>
              <w:jc w:val="center"/>
              <w:rPr>
                <w:b w:val="1"/>
                <w:color w:val="ffffff"/>
              </w:rPr>
            </w:pPr>
            <w:r w:rsidDel="00000000" w:rsidR="00000000" w:rsidRPr="00000000">
              <w:rPr>
                <w:b w:val="1"/>
                <w:color w:val="ffffff"/>
                <w:rtl w:val="0"/>
              </w:rPr>
              <w:t xml:space="preserve">Adult Learning Culture</w:t>
            </w:r>
          </w:p>
        </w:tc>
      </w:tr>
      <w:tr>
        <w:trPr>
          <w:cantSplit w:val="0"/>
          <w:tblHeader w:val="0"/>
        </w:trPr>
        <w:tc>
          <w:tcPr>
            <w:shd w:fill="d7deda" w:val="clear"/>
            <w:tcMar>
              <w:top w:w="100.0" w:type="dxa"/>
              <w:left w:w="100.0" w:type="dxa"/>
              <w:bottom w:w="100.0" w:type="dxa"/>
              <w:right w:w="100.0" w:type="dxa"/>
            </w:tcMar>
            <w:vAlign w:val="center"/>
          </w:tcPr>
          <w:p w:rsidR="00000000" w:rsidDel="00000000" w:rsidP="00000000" w:rsidRDefault="00000000" w:rsidRPr="00000000" w14:paraId="000001B9">
            <w:pPr>
              <w:widowControl w:val="0"/>
              <w:jc w:val="center"/>
              <w:rPr>
                <w:b w:val="1"/>
              </w:rPr>
            </w:pPr>
            <w:r w:rsidDel="00000000" w:rsidR="00000000" w:rsidRPr="00000000">
              <w:rPr>
                <w:rtl w:val="0"/>
              </w:rPr>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BA">
            <w:pPr>
              <w:widowControl w:val="0"/>
              <w:jc w:val="center"/>
              <w:rPr>
                <w:b w:val="1"/>
              </w:rPr>
            </w:pPr>
            <w:r w:rsidDel="00000000" w:rsidR="00000000" w:rsidRPr="00000000">
              <w:rPr>
                <w:b w:val="1"/>
                <w:rtl w:val="0"/>
              </w:rPr>
              <w:t xml:space="preserve">Instructional Practice</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BB">
            <w:pPr>
              <w:widowControl w:val="0"/>
              <w:jc w:val="center"/>
              <w:rPr>
                <w:b w:val="1"/>
              </w:rPr>
            </w:pPr>
            <w:r w:rsidDel="00000000" w:rsidR="00000000" w:rsidRPr="00000000">
              <w:rPr>
                <w:b w:val="1"/>
                <w:rtl w:val="0"/>
              </w:rPr>
              <w:t xml:space="preserve">Instructional Leadership</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BC">
            <w:pPr>
              <w:widowControl w:val="0"/>
              <w:jc w:val="center"/>
              <w:rPr>
                <w:b w:val="1"/>
              </w:rPr>
            </w:pPr>
            <w:r w:rsidDel="00000000" w:rsidR="00000000" w:rsidRPr="00000000">
              <w:rPr>
                <w:b w:val="1"/>
                <w:rtl w:val="0"/>
              </w:rPr>
              <w:t xml:space="preserve">Systems and Structures that Support Continuous Improvement</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BD">
            <w:pPr>
              <w:widowControl w:val="0"/>
              <w:jc w:val="center"/>
              <w:rPr>
                <w:b w:val="1"/>
              </w:rPr>
            </w:pPr>
            <w:r w:rsidDel="00000000" w:rsidR="00000000" w:rsidRPr="00000000">
              <w:rPr>
                <w:b w:val="1"/>
                <w:rtl w:val="0"/>
              </w:rPr>
              <w:t xml:space="preserve">Data Reviewed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E">
            <w:pPr>
              <w:widowControl w:val="0"/>
              <w:rPr/>
            </w:pPr>
            <w:r w:rsidDel="00000000" w:rsidR="00000000" w:rsidRPr="00000000">
              <w:rPr>
                <w:rtl w:val="0"/>
              </w:rPr>
              <w:t xml:space="preserve">Administration observations of materials and practices through informal and formal classroom evaluations for the Nevada Education Performance Framework.</w:t>
            </w:r>
          </w:p>
          <w:p w:rsidR="00000000" w:rsidDel="00000000" w:rsidP="00000000" w:rsidRDefault="00000000" w:rsidRPr="00000000" w14:paraId="000001BF">
            <w:pPr>
              <w:widowControl w:val="0"/>
              <w:rPr/>
            </w:pPr>
            <w:r w:rsidDel="00000000" w:rsidR="00000000" w:rsidRPr="00000000">
              <w:rPr>
                <w:rtl w:val="0"/>
              </w:rPr>
            </w:r>
          </w:p>
          <w:p w:rsidR="00000000" w:rsidDel="00000000" w:rsidP="00000000" w:rsidRDefault="00000000" w:rsidRPr="00000000" w14:paraId="000001C0">
            <w:pPr>
              <w:widowControl w:val="0"/>
              <w:rPr/>
            </w:pPr>
            <w:r w:rsidDel="00000000" w:rsidR="00000000" w:rsidRPr="00000000">
              <w:rPr>
                <w:rtl w:val="0"/>
              </w:rPr>
              <w:t xml:space="preserve">Staff meeting agendas and minutes regarding daily work towards agreed upon SMART goals.  Identification of any student issues that are impeding classroom learning.</w:t>
            </w:r>
          </w:p>
          <w:p w:rsidR="00000000" w:rsidDel="00000000" w:rsidP="00000000" w:rsidRDefault="00000000" w:rsidRPr="00000000" w14:paraId="000001C1">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2">
            <w:pPr>
              <w:widowControl w:val="0"/>
              <w:rPr/>
            </w:pPr>
            <w:r w:rsidDel="00000000" w:rsidR="00000000" w:rsidRPr="00000000">
              <w:rPr>
                <w:rtl w:val="0"/>
              </w:rPr>
              <w:t xml:space="preserve">District administration observations of school administrators instructional leadership practices for the Nevada Education Performance Framework.</w:t>
            </w:r>
          </w:p>
          <w:p w:rsidR="00000000" w:rsidDel="00000000" w:rsidP="00000000" w:rsidRDefault="00000000" w:rsidRPr="00000000" w14:paraId="000001C3">
            <w:pPr>
              <w:widowControl w:val="0"/>
              <w:rPr/>
            </w:pPr>
            <w:r w:rsidDel="00000000" w:rsidR="00000000" w:rsidRPr="00000000">
              <w:rPr>
                <w:rtl w:val="0"/>
              </w:rPr>
            </w:r>
          </w:p>
          <w:p w:rsidR="00000000" w:rsidDel="00000000" w:rsidP="00000000" w:rsidRDefault="00000000" w:rsidRPr="00000000" w14:paraId="000001C4">
            <w:pPr>
              <w:widowControl w:val="0"/>
              <w:rPr/>
            </w:pPr>
            <w:r w:rsidDel="00000000" w:rsidR="00000000" w:rsidRPr="00000000">
              <w:rPr>
                <w:rtl w:val="0"/>
              </w:rPr>
              <w:t xml:space="preserve">2020 end of year staff survey of instructional leadership satisfaction and continued needs.</w:t>
            </w:r>
          </w:p>
          <w:p w:rsidR="00000000" w:rsidDel="00000000" w:rsidP="00000000" w:rsidRDefault="00000000" w:rsidRPr="00000000" w14:paraId="000001C5">
            <w:pPr>
              <w:widowControl w:val="0"/>
              <w:rPr/>
            </w:pPr>
            <w:r w:rsidDel="00000000" w:rsidR="00000000" w:rsidRPr="00000000">
              <w:rPr>
                <w:rtl w:val="0"/>
              </w:rPr>
            </w:r>
          </w:p>
          <w:p w:rsidR="00000000" w:rsidDel="00000000" w:rsidP="00000000" w:rsidRDefault="00000000" w:rsidRPr="00000000" w14:paraId="000001C6">
            <w:pPr>
              <w:widowControl w:val="0"/>
              <w:rPr/>
            </w:pPr>
            <w:r w:rsidDel="00000000" w:rsidR="00000000" w:rsidRPr="00000000">
              <w:rPr>
                <w:rtl w:val="0"/>
              </w:rPr>
              <w:t xml:space="preserve">Identification of any student issues that are impeding classroom learning.</w:t>
            </w:r>
          </w:p>
          <w:p w:rsidR="00000000" w:rsidDel="00000000" w:rsidP="00000000" w:rsidRDefault="00000000" w:rsidRPr="00000000" w14:paraId="000001C7">
            <w:pPr>
              <w:widowControl w:val="0"/>
              <w:rPr/>
            </w:pPr>
            <w:r w:rsidDel="00000000" w:rsidR="00000000" w:rsidRPr="00000000">
              <w:rPr>
                <w:rtl w:val="0"/>
              </w:rPr>
            </w:r>
          </w:p>
          <w:p w:rsidR="00000000" w:rsidDel="00000000" w:rsidP="00000000" w:rsidRDefault="00000000" w:rsidRPr="00000000" w14:paraId="000001C8">
            <w:pPr>
              <w:widowControl w:val="0"/>
              <w:rPr/>
            </w:pPr>
            <w:r w:rsidDel="00000000" w:rsidR="00000000" w:rsidRPr="00000000">
              <w:rPr>
                <w:rtl w:val="0"/>
              </w:rPr>
              <w:t xml:space="preserve">NEPF Self-Assessment tools and SLG review for teaching staff members.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9">
            <w:pPr>
              <w:widowControl w:val="0"/>
              <w:rPr/>
            </w:pPr>
            <w:r w:rsidDel="00000000" w:rsidR="00000000" w:rsidRPr="00000000">
              <w:rPr>
                <w:rtl w:val="0"/>
              </w:rPr>
              <w:t xml:space="preserve">District and school attendance data for professional development opportunities offered from 2017-2021 in Pearson Literacy, Pearson STEM, WPCSD Literacy Alignment, and WPCSD Math Alignment.</w:t>
            </w:r>
          </w:p>
          <w:p w:rsidR="00000000" w:rsidDel="00000000" w:rsidP="00000000" w:rsidRDefault="00000000" w:rsidRPr="00000000" w14:paraId="000001CA">
            <w:pPr>
              <w:widowControl w:val="0"/>
              <w:rPr/>
            </w:pPr>
            <w:r w:rsidDel="00000000" w:rsidR="00000000" w:rsidRPr="00000000">
              <w:rPr>
                <w:rtl w:val="0"/>
              </w:rPr>
            </w:r>
          </w:p>
          <w:p w:rsidR="00000000" w:rsidDel="00000000" w:rsidP="00000000" w:rsidRDefault="00000000" w:rsidRPr="00000000" w14:paraId="000001CB">
            <w:pPr>
              <w:widowControl w:val="0"/>
              <w:rPr/>
            </w:pPr>
            <w:r w:rsidDel="00000000" w:rsidR="00000000" w:rsidRPr="00000000">
              <w:rPr>
                <w:rtl w:val="0"/>
              </w:rPr>
              <w:t xml:space="preserve">Administration observations of implementation of continuous improvement structures through informal and formal classroom evaluations for the Nevada Education Performance Framework.</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CC">
            <w:pPr>
              <w:widowControl w:val="0"/>
              <w:jc w:val="center"/>
              <w:rPr>
                <w:b w:val="1"/>
              </w:rPr>
            </w:pPr>
            <w:r w:rsidDel="00000000" w:rsidR="00000000" w:rsidRPr="00000000">
              <w:rPr>
                <w:b w:val="1"/>
                <w:rtl w:val="0"/>
              </w:rPr>
              <w:t xml:space="preserve">Problem Statement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CD">
            <w:pPr>
              <w:widowControl w:val="0"/>
              <w:rPr/>
            </w:pPr>
            <w:r w:rsidDel="00000000" w:rsidR="00000000" w:rsidRPr="00000000">
              <w:rPr>
                <w:rtl w:val="0"/>
              </w:rPr>
              <w:t xml:space="preserve">Lund School instructors are highly committed to offering high quality instruction to students.  New curriculum implementation in English Language Arts and Mathematics over the last three years has needed professional development and support to ensure implementation fidelity.  Instructors are growing; however, this is still an ongoing process that we need to continue to develop.</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D0">
            <w:pPr>
              <w:widowControl w:val="0"/>
              <w:jc w:val="center"/>
              <w:rPr>
                <w:b w:val="1"/>
              </w:rPr>
            </w:pPr>
            <w:r w:rsidDel="00000000" w:rsidR="00000000" w:rsidRPr="00000000">
              <w:rPr>
                <w:b w:val="1"/>
                <w:rtl w:val="0"/>
              </w:rPr>
              <w:t xml:space="preserve">Critical Root Causes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D1">
            <w:pPr>
              <w:widowControl w:val="0"/>
              <w:rPr/>
            </w:pPr>
            <w:r w:rsidDel="00000000" w:rsidR="00000000" w:rsidRPr="00000000">
              <w:rPr>
                <w:rtl w:val="0"/>
              </w:rPr>
              <w:t xml:space="preserve">Lund School has had two complete staff turnovers occur in the ELA and Math departments over the past five years.  This leads to fragmented understanding of essential skills and content to be learned across grade levels and creates learning difficulties.  Additionally, a viable curriculum with K-12 vertical alignment is not been solidly in place for ELA or Math until recently.  K-5 ELA is in the 3</w:t>
            </w:r>
            <w:r w:rsidDel="00000000" w:rsidR="00000000" w:rsidRPr="00000000">
              <w:rPr>
                <w:vertAlign w:val="superscript"/>
                <w:rtl w:val="0"/>
              </w:rPr>
              <w:t xml:space="preserve">rd</w:t>
            </w:r>
            <w:r w:rsidDel="00000000" w:rsidR="00000000" w:rsidRPr="00000000">
              <w:rPr>
                <w:rtl w:val="0"/>
              </w:rPr>
              <w:t xml:space="preserve"> year of implementation of the Lucy Calkins’ Units of Study to improve writing.  Lund school is beginning to see benefits of that implementation.  Our district math team is currently in its first year of implementing a K-5 math program from the San Francisco Unified School District as well as a 6-12 math program from Illustrative Math.</w:t>
            </w:r>
          </w:p>
        </w:tc>
      </w:tr>
    </w:tbl>
    <w:p w:rsidR="00000000" w:rsidDel="00000000" w:rsidP="00000000" w:rsidRDefault="00000000" w:rsidRPr="00000000" w14:paraId="000001D4">
      <w:pPr>
        <w:pStyle w:val="Heading3"/>
        <w:rPr>
          <w:color w:val="005a9c"/>
        </w:rPr>
      </w:pPr>
      <w:bookmarkStart w:colFirst="0" w:colLast="0" w:name="_heading=h.26in1rg" w:id="10"/>
      <w:bookmarkEnd w:id="10"/>
      <w:r w:rsidDel="00000000" w:rsidR="00000000" w:rsidRPr="00000000">
        <w:rPr>
          <w:color w:val="005a9c"/>
          <w:rtl w:val="0"/>
        </w:rPr>
        <w:t xml:space="preserve">Part B</w:t>
      </w:r>
    </w:p>
    <w:tbl>
      <w:tblPr>
        <w:tblStyle w:val="Table11"/>
        <w:tblW w:w="129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6090"/>
        <w:tblGridChange w:id="0">
          <w:tblGrid>
            <w:gridCol w:w="6825"/>
            <w:gridCol w:w="6090"/>
          </w:tblGrid>
        </w:tblGridChange>
      </w:tblGrid>
      <w:tr>
        <w:trPr>
          <w:cantSplit w:val="0"/>
          <w:tblHeader w:val="0"/>
        </w:trPr>
        <w:tc>
          <w:tcPr>
            <w:gridSpan w:val="2"/>
            <w:shd w:fill="005a9c" w:val="clear"/>
            <w:tcMar>
              <w:top w:w="100.0" w:type="dxa"/>
              <w:left w:w="100.0" w:type="dxa"/>
              <w:bottom w:w="100.0" w:type="dxa"/>
              <w:right w:w="100.0" w:type="dxa"/>
            </w:tcMar>
            <w:vAlign w:val="center"/>
          </w:tcPr>
          <w:p w:rsidR="00000000" w:rsidDel="00000000" w:rsidP="00000000" w:rsidRDefault="00000000" w:rsidRPr="00000000" w14:paraId="000001D5">
            <w:pPr>
              <w:widowControl w:val="0"/>
              <w:jc w:val="center"/>
              <w:rPr>
                <w:b w:val="1"/>
                <w:color w:val="ffffff"/>
              </w:rPr>
            </w:pPr>
            <w:r w:rsidDel="00000000" w:rsidR="00000000" w:rsidRPr="00000000">
              <w:rPr>
                <w:b w:val="1"/>
                <w:color w:val="ffffff"/>
                <w:rtl w:val="0"/>
              </w:rPr>
              <w:t xml:space="preserve">Adult Learning Culture</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D7">
            <w:pPr>
              <w:widowControl w:val="0"/>
              <w:rPr/>
            </w:pPr>
            <w:r w:rsidDel="00000000" w:rsidR="00000000" w:rsidRPr="00000000">
              <w:rPr>
                <w:b w:val="1"/>
                <w:rtl w:val="0"/>
              </w:rPr>
              <w:t xml:space="preserve">School Goal: </w:t>
            </w:r>
            <w:r w:rsidDel="00000000" w:rsidR="00000000" w:rsidRPr="00000000">
              <w:rPr>
                <w:rtl w:val="0"/>
              </w:rPr>
              <w:t xml:space="preserve">1. Lund School instructors and administrators will participate in weekly professional development opportunities at the school level (book club Help for Billy) and quarterly district professional development opportunities with a minimum of 90% attendance.  </w:t>
            </w:r>
          </w:p>
          <w:p w:rsidR="00000000" w:rsidDel="00000000" w:rsidP="00000000" w:rsidRDefault="00000000" w:rsidRPr="00000000" w14:paraId="000001D8">
            <w:pPr>
              <w:widowControl w:val="0"/>
              <w:rPr/>
            </w:pPr>
            <w:r w:rsidDel="00000000" w:rsidR="00000000" w:rsidRPr="00000000">
              <w:rPr>
                <w:rtl w:val="0"/>
              </w:rPr>
              <w:t xml:space="preserve">2. Agreed upon instructional practices will be implemented a minimum of 90% of the time in all classrooms.</w:t>
            </w:r>
          </w:p>
        </w:tc>
        <w:tc>
          <w:tcPr>
            <w:tcMar>
              <w:top w:w="100.0" w:type="dxa"/>
              <w:left w:w="100.0" w:type="dxa"/>
              <w:bottom w:w="100.0" w:type="dxa"/>
              <w:right w:w="100.0" w:type="dxa"/>
            </w:tcMar>
            <w:vAlign w:val="center"/>
          </w:tcPr>
          <w:p w:rsidR="00000000" w:rsidDel="00000000" w:rsidP="00000000" w:rsidRDefault="00000000" w:rsidRPr="00000000" w14:paraId="000001D9">
            <w:pPr>
              <w:widowControl w:val="0"/>
              <w:rPr>
                <w:i w:val="1"/>
              </w:rPr>
            </w:pPr>
            <w:bookmarkStart w:colFirst="0" w:colLast="0" w:name="_heading=h.1fob9te" w:id="11"/>
            <w:bookmarkEnd w:id="11"/>
            <w:r w:rsidDel="00000000" w:rsidR="00000000" w:rsidRPr="00000000">
              <w:rPr>
                <w:b w:val="1"/>
                <w:rtl w:val="0"/>
              </w:rPr>
              <w:t xml:space="preserve">STIP Connection: </w:t>
            </w:r>
            <w:r w:rsidDel="00000000" w:rsidR="00000000" w:rsidRPr="00000000">
              <w:rPr>
                <w:rtl w:val="0"/>
              </w:rPr>
              <w:t xml:space="preserve">Lund School’s Adult Learning Culture goals align with Nevada’s STIP Goal 2 of all students having access to effective educators.  These goals align with the White Pine County School District Performance Plan Theories of Action #2 Dramatically Improving Tier I Instruction.</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DA">
            <w:pPr>
              <w:widowControl w:val="0"/>
              <w:rPr/>
            </w:pPr>
            <w:r w:rsidDel="00000000" w:rsidR="00000000" w:rsidRPr="00000000">
              <w:rPr>
                <w:b w:val="1"/>
                <w:rtl w:val="0"/>
              </w:rPr>
              <w:t xml:space="preserve">Improvement Strategy: </w:t>
            </w:r>
            <w:r w:rsidDel="00000000" w:rsidR="00000000" w:rsidRPr="00000000">
              <w:rPr>
                <w:rtl w:val="0"/>
              </w:rPr>
              <w:t xml:space="preserve">Lund School staff will attend and participate in WestEd professional development opportunities in math as offered by the district to improve math practices not only in math classrooms, but across all content areas. October 1, November 19, Jan 28</w:t>
            </w:r>
            <w:r w:rsidDel="00000000" w:rsidR="00000000" w:rsidRPr="00000000">
              <w:rPr>
                <w:vertAlign w:val="superscript"/>
                <w:rtl w:val="0"/>
              </w:rPr>
              <w:t xml:space="preserve">th</w:t>
            </w:r>
            <w:r w:rsidDel="00000000" w:rsidR="00000000" w:rsidRPr="00000000">
              <w:rPr>
                <w:rtl w:val="0"/>
              </w:rPr>
              <w:t xml:space="preserve">, and March 18</w:t>
            </w:r>
            <w:r w:rsidDel="00000000" w:rsidR="00000000" w:rsidRPr="00000000">
              <w:rPr>
                <w:vertAlign w:val="superscript"/>
                <w:rtl w:val="0"/>
              </w:rPr>
              <w:t xml:space="preserve">th</w:t>
            </w:r>
            <w:r w:rsidDel="00000000" w:rsidR="00000000" w:rsidRPr="00000000">
              <w:rPr>
                <w:rtl w:val="0"/>
              </w:rPr>
              <w:t xml:space="preserve">. Staff will commit to implementing strategies with the support of administration’s instructional leadership and feedback.</w:t>
            </w:r>
          </w:p>
          <w:p w:rsidR="00000000" w:rsidDel="00000000" w:rsidP="00000000" w:rsidRDefault="00000000" w:rsidRPr="00000000" w14:paraId="000001DB">
            <w:pPr>
              <w:widowControl w:val="0"/>
              <w:rPr>
                <w:b w:val="1"/>
              </w:rPr>
            </w:pPr>
            <w:r w:rsidDel="00000000" w:rsidR="00000000" w:rsidRPr="00000000">
              <w:rPr>
                <w:rtl w:val="0"/>
              </w:rPr>
            </w:r>
          </w:p>
          <w:p w:rsidR="00000000" w:rsidDel="00000000" w:rsidP="00000000" w:rsidRDefault="00000000" w:rsidRPr="00000000" w14:paraId="000001DC">
            <w:pPr>
              <w:widowControl w:val="0"/>
              <w:rPr>
                <w:sz w:val="14"/>
                <w:szCs w:val="14"/>
              </w:rPr>
            </w:pPr>
            <w:r w:rsidDel="00000000" w:rsidR="00000000" w:rsidRPr="00000000">
              <w:rPr>
                <w:b w:val="1"/>
                <w:rtl w:val="0"/>
              </w:rPr>
              <w:t xml:space="preserve">Evidence Level:</w:t>
            </w:r>
            <w:r w:rsidDel="00000000" w:rsidR="00000000" w:rsidRPr="00000000">
              <w:rPr>
                <w:i w:val="1"/>
                <w:rtl w:val="0"/>
              </w:rPr>
              <w:t xml:space="preserve"> </w:t>
            </w:r>
            <w:r w:rsidDel="00000000" w:rsidR="00000000" w:rsidRPr="00000000">
              <w:rPr>
                <w:rtl w:val="0"/>
              </w:rPr>
              <w:t xml:space="preserve">Florida Center for Reading Research scores high quality, committed instructors providing Tier I instruction with an evidence level of 1 for Strong.  Coaches supporting instructional practice scores a level of 2 for moderate.</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DE">
            <w:pPr>
              <w:widowControl w:val="0"/>
              <w:rPr/>
            </w:pPr>
            <w:r w:rsidDel="00000000" w:rsidR="00000000" w:rsidRPr="00000000">
              <w:rPr>
                <w:b w:val="1"/>
                <w:rtl w:val="0"/>
              </w:rPr>
              <w:t xml:space="preserve">Intended Outcomes:  </w:t>
            </w:r>
            <w:r w:rsidDel="00000000" w:rsidR="00000000" w:rsidRPr="00000000">
              <w:rPr>
                <w:rtl w:val="0"/>
              </w:rPr>
              <w:t xml:space="preserve">Teaching staff will increase their capacity to support the implementation of a viable math curriculum across all content areas and will add to their available strategies as a result of participation in professional development offerings.</w:t>
            </w:r>
          </w:p>
          <w:p w:rsidR="00000000" w:rsidDel="00000000" w:rsidP="00000000" w:rsidRDefault="00000000" w:rsidRPr="00000000" w14:paraId="000001DF">
            <w:pPr>
              <w:widowControl w:val="0"/>
              <w:rPr>
                <w:i w:val="1"/>
              </w:rPr>
            </w:pP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E1">
            <w:pPr>
              <w:widowControl w:val="0"/>
              <w:rPr>
                <w:b w:val="1"/>
              </w:rPr>
            </w:pPr>
            <w:r w:rsidDel="00000000" w:rsidR="00000000" w:rsidRPr="00000000">
              <w:rPr>
                <w:b w:val="1"/>
                <w:rtl w:val="0"/>
              </w:rPr>
              <w:t xml:space="preserve">Action Steps: </w:t>
            </w:r>
          </w:p>
          <w:p w:rsidR="00000000" w:rsidDel="00000000" w:rsidP="00000000" w:rsidRDefault="00000000" w:rsidRPr="00000000" w14:paraId="000001E2">
            <w:pPr>
              <w:widowControl w:val="0"/>
              <w:numPr>
                <w:ilvl w:val="0"/>
                <w:numId w:val="1"/>
              </w:numPr>
              <w:ind w:left="720" w:hanging="360"/>
              <w:rPr>
                <w:i w:val="1"/>
              </w:rPr>
            </w:pPr>
            <w:r w:rsidDel="00000000" w:rsidR="00000000" w:rsidRPr="00000000">
              <w:rPr>
                <w:rtl w:val="0"/>
              </w:rPr>
              <w:t xml:space="preserve">Schedule and plan ongoing school professional development using administrators and teacher leaders to offer learning opportunities.</w:t>
            </w:r>
            <w:r w:rsidDel="00000000" w:rsidR="00000000" w:rsidRPr="00000000">
              <w:rPr>
                <w:rtl w:val="0"/>
              </w:rPr>
            </w:r>
          </w:p>
          <w:p w:rsidR="00000000" w:rsidDel="00000000" w:rsidP="00000000" w:rsidRDefault="00000000" w:rsidRPr="00000000" w14:paraId="000001E3">
            <w:pPr>
              <w:widowControl w:val="0"/>
              <w:numPr>
                <w:ilvl w:val="0"/>
                <w:numId w:val="1"/>
              </w:numPr>
              <w:ind w:left="720" w:hanging="360"/>
              <w:rPr>
                <w:i w:val="1"/>
              </w:rPr>
            </w:pPr>
            <w:r w:rsidDel="00000000" w:rsidR="00000000" w:rsidRPr="00000000">
              <w:rPr>
                <w:rtl w:val="0"/>
              </w:rPr>
              <w:t xml:space="preserve">Schedule and prepare for visits from WestEd regarding implementation of the Illustrative Mathematics curriculum.</w:t>
            </w:r>
            <w:r w:rsidDel="00000000" w:rsidR="00000000" w:rsidRPr="00000000">
              <w:rPr>
                <w:rtl w:val="0"/>
              </w:rPr>
            </w:r>
          </w:p>
          <w:p w:rsidR="00000000" w:rsidDel="00000000" w:rsidP="00000000" w:rsidRDefault="00000000" w:rsidRPr="00000000" w14:paraId="000001E4">
            <w:pPr>
              <w:widowControl w:val="0"/>
              <w:numPr>
                <w:ilvl w:val="0"/>
                <w:numId w:val="1"/>
              </w:numPr>
              <w:ind w:left="720" w:hanging="360"/>
              <w:rPr>
                <w:i w:val="1"/>
              </w:rPr>
            </w:pPr>
            <w:r w:rsidDel="00000000" w:rsidR="00000000" w:rsidRPr="00000000">
              <w:rPr>
                <w:rtl w:val="0"/>
              </w:rPr>
              <w:t xml:space="preserve">Administrators will monitor implementation of instructional strategies during classroom walkthroughs and formal teacher observations as described in the Nevada Education Performance Framework.</w:t>
            </w:r>
            <w:r w:rsidDel="00000000" w:rsidR="00000000" w:rsidRPr="00000000">
              <w:rPr>
                <w:rtl w:val="0"/>
              </w:rPr>
            </w:r>
          </w:p>
          <w:p w:rsidR="00000000" w:rsidDel="00000000" w:rsidP="00000000" w:rsidRDefault="00000000" w:rsidRPr="00000000" w14:paraId="000001E5">
            <w:pPr>
              <w:widowControl w:val="0"/>
              <w:numPr>
                <w:ilvl w:val="0"/>
                <w:numId w:val="1"/>
              </w:numPr>
              <w:ind w:left="720" w:hanging="360"/>
              <w:rPr>
                <w:i w:val="1"/>
              </w:rPr>
            </w:pPr>
            <w:r w:rsidDel="00000000" w:rsidR="00000000" w:rsidRPr="00000000">
              <w:rPr>
                <w:rtl w:val="0"/>
              </w:rPr>
              <w:t xml:space="preserve">Collaborate with district leadership to determine school specific professional development to be offered on district wide training days.</w:t>
            </w:r>
            <w:r w:rsidDel="00000000" w:rsidR="00000000" w:rsidRPr="00000000">
              <w:rPr>
                <w:rtl w:val="0"/>
              </w:rPr>
            </w:r>
          </w:p>
          <w:p w:rsidR="00000000" w:rsidDel="00000000" w:rsidP="00000000" w:rsidRDefault="00000000" w:rsidRPr="00000000" w14:paraId="000001E6">
            <w:pPr>
              <w:widowControl w:val="0"/>
              <w:ind w:left="720" w:firstLine="0"/>
              <w:rPr>
                <w:i w:val="1"/>
              </w:rPr>
            </w:pP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E8">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1E9">
            <w:pPr>
              <w:widowControl w:val="0"/>
              <w:numPr>
                <w:ilvl w:val="0"/>
                <w:numId w:val="1"/>
              </w:numPr>
              <w:ind w:left="720" w:hanging="360"/>
              <w:rPr>
                <w:b w:val="1"/>
              </w:rPr>
            </w:pPr>
            <w:r w:rsidDel="00000000" w:rsidR="00000000" w:rsidRPr="00000000">
              <w:rPr>
                <w:rtl w:val="0"/>
              </w:rPr>
              <w:t xml:space="preserve">WestEd Professional Development Team</w:t>
            </w:r>
            <w:r w:rsidDel="00000000" w:rsidR="00000000" w:rsidRPr="00000000">
              <w:rPr>
                <w:rtl w:val="0"/>
              </w:rPr>
            </w:r>
          </w:p>
          <w:p w:rsidR="00000000" w:rsidDel="00000000" w:rsidP="00000000" w:rsidRDefault="00000000" w:rsidRPr="00000000" w14:paraId="000001EA">
            <w:pPr>
              <w:widowControl w:val="0"/>
              <w:numPr>
                <w:ilvl w:val="0"/>
                <w:numId w:val="1"/>
              </w:numPr>
              <w:ind w:left="720" w:hanging="360"/>
              <w:rPr>
                <w:b w:val="1"/>
              </w:rPr>
            </w:pPr>
            <w:r w:rsidDel="00000000" w:rsidR="00000000" w:rsidRPr="00000000">
              <w:rPr>
                <w:rtl w:val="0"/>
              </w:rPr>
              <w:t xml:space="preserve">Time for implementation discussions with grade level and department teams</w:t>
            </w:r>
            <w:r w:rsidDel="00000000" w:rsidR="00000000" w:rsidRPr="00000000">
              <w:rPr>
                <w:rtl w:val="0"/>
              </w:rPr>
            </w:r>
          </w:p>
          <w:p w:rsidR="00000000" w:rsidDel="00000000" w:rsidP="00000000" w:rsidRDefault="00000000" w:rsidRPr="00000000" w14:paraId="000001EB">
            <w:pPr>
              <w:widowControl w:val="0"/>
              <w:numPr>
                <w:ilvl w:val="0"/>
                <w:numId w:val="1"/>
              </w:numPr>
              <w:ind w:left="720" w:hanging="360"/>
              <w:rPr>
                <w:b w:val="1"/>
              </w:rPr>
            </w:pPr>
            <w:r w:rsidDel="00000000" w:rsidR="00000000" w:rsidRPr="00000000">
              <w:rPr>
                <w:rtl w:val="0"/>
              </w:rPr>
              <w:t xml:space="preserve">Access to any needed professional development materials.</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ED">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1EE">
            <w:pPr>
              <w:widowControl w:val="0"/>
              <w:numPr>
                <w:ilvl w:val="0"/>
                <w:numId w:val="1"/>
              </w:numPr>
              <w:ind w:left="720" w:hanging="360"/>
              <w:rPr>
                <w:b w:val="1"/>
              </w:rPr>
            </w:pPr>
            <w:r w:rsidDel="00000000" w:rsidR="00000000" w:rsidRPr="00000000">
              <w:rPr>
                <w:b w:val="1"/>
                <w:rtl w:val="0"/>
              </w:rPr>
              <w:t xml:space="preserve"> </w:t>
            </w:r>
            <w:r w:rsidDel="00000000" w:rsidR="00000000" w:rsidRPr="00000000">
              <w:rPr>
                <w:rtl w:val="0"/>
              </w:rPr>
              <w:t xml:space="preserve">Time for administration to observe and support implementation when substitutes are not available and administrators are needed to step in to teach.</w:t>
            </w:r>
            <w:r w:rsidDel="00000000" w:rsidR="00000000" w:rsidRPr="00000000">
              <w:rPr>
                <w:rtl w:val="0"/>
              </w:rPr>
            </w:r>
          </w:p>
          <w:p w:rsidR="00000000" w:rsidDel="00000000" w:rsidP="00000000" w:rsidRDefault="00000000" w:rsidRPr="00000000" w14:paraId="000001EF">
            <w:pPr>
              <w:widowControl w:val="0"/>
              <w:numPr>
                <w:ilvl w:val="0"/>
                <w:numId w:val="1"/>
              </w:numPr>
              <w:ind w:left="720" w:hanging="360"/>
              <w:rPr>
                <w:b w:val="1"/>
              </w:rPr>
            </w:pPr>
            <w:r w:rsidDel="00000000" w:rsidR="00000000" w:rsidRPr="00000000">
              <w:rPr>
                <w:rtl w:val="0"/>
              </w:rPr>
              <w:t xml:space="preserve">Staff buy-in to support math teaching in all classrooms rather than just in math classrooms.</w:t>
            </w:r>
            <w:r w:rsidDel="00000000" w:rsidR="00000000" w:rsidRPr="00000000">
              <w:rPr>
                <w:rtl w:val="0"/>
              </w:rPr>
            </w:r>
          </w:p>
          <w:p w:rsidR="00000000" w:rsidDel="00000000" w:rsidP="00000000" w:rsidRDefault="00000000" w:rsidRPr="00000000" w14:paraId="000001F0">
            <w:pPr>
              <w:widowControl w:val="0"/>
              <w:numPr>
                <w:ilvl w:val="0"/>
                <w:numId w:val="1"/>
              </w:numPr>
              <w:ind w:left="720" w:hanging="360"/>
              <w:rPr>
                <w:b w:val="1"/>
              </w:rPr>
            </w:pPr>
            <w:r w:rsidDel="00000000" w:rsidR="00000000" w:rsidRPr="00000000">
              <w:rPr>
                <w:rtl w:val="0"/>
              </w:rPr>
              <w:t xml:space="preserve">Resistance to change.</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F2">
            <w:pPr>
              <w:widowControl w:val="0"/>
              <w:rPr/>
            </w:pPr>
            <w:r w:rsidDel="00000000" w:rsidR="00000000" w:rsidRPr="00000000">
              <w:rPr>
                <w:b w:val="1"/>
                <w:rtl w:val="0"/>
              </w:rPr>
              <w:t xml:space="preserve">Improvement Strategy: </w:t>
            </w:r>
            <w:r w:rsidDel="00000000" w:rsidR="00000000" w:rsidRPr="00000000">
              <w:rPr>
                <w:rtl w:val="0"/>
              </w:rPr>
              <w:t xml:space="preserve">Lund School staff will continue to embed the following instructional strategies in their teaching to promote quality instruction; Claim, Evidence and Reasoning; Close Reads, Cornell Notes, Teacher Clarity, Data Tracking.</w:t>
            </w:r>
          </w:p>
          <w:p w:rsidR="00000000" w:rsidDel="00000000" w:rsidP="00000000" w:rsidRDefault="00000000" w:rsidRPr="00000000" w14:paraId="000001F3">
            <w:pPr>
              <w:widowControl w:val="0"/>
              <w:rPr>
                <w:b w:val="1"/>
              </w:rPr>
            </w:pPr>
            <w:r w:rsidDel="00000000" w:rsidR="00000000" w:rsidRPr="00000000">
              <w:rPr>
                <w:rtl w:val="0"/>
              </w:rPr>
            </w:r>
          </w:p>
          <w:p w:rsidR="00000000" w:rsidDel="00000000" w:rsidP="00000000" w:rsidRDefault="00000000" w:rsidRPr="00000000" w14:paraId="000001F4">
            <w:pPr>
              <w:widowControl w:val="0"/>
              <w:rPr>
                <w:b w:val="1"/>
              </w:rPr>
            </w:pPr>
            <w:r w:rsidDel="00000000" w:rsidR="00000000" w:rsidRPr="00000000">
              <w:rPr>
                <w:b w:val="1"/>
                <w:rtl w:val="0"/>
              </w:rPr>
              <w:t xml:space="preserve">Evidence Level:</w:t>
            </w:r>
            <w:r w:rsidDel="00000000" w:rsidR="00000000" w:rsidRPr="00000000">
              <w:rPr>
                <w:i w:val="1"/>
                <w:rtl w:val="0"/>
              </w:rPr>
              <w:t xml:space="preserve"> </w:t>
            </w:r>
            <w:r w:rsidDel="00000000" w:rsidR="00000000" w:rsidRPr="00000000">
              <w:rPr>
                <w:rtl w:val="0"/>
              </w:rPr>
              <w:t xml:space="preserve">Florida Center for Reading Research scores high quality, committed instructors providing Tier I instruction with an evidence level of 1 for Strong.  Coaches supporting instructional practice scores a level of 2 for Moderate.</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F6">
            <w:pPr>
              <w:widowControl w:val="0"/>
              <w:rPr/>
            </w:pPr>
            <w:r w:rsidDel="00000000" w:rsidR="00000000" w:rsidRPr="00000000">
              <w:rPr>
                <w:b w:val="1"/>
                <w:rtl w:val="0"/>
              </w:rPr>
              <w:t xml:space="preserve">Intended Outcomes: </w:t>
            </w:r>
            <w:r w:rsidDel="00000000" w:rsidR="00000000" w:rsidRPr="00000000">
              <w:rPr>
                <w:rtl w:val="0"/>
              </w:rPr>
              <w:t xml:space="preserve">Teaching staff will continue to grow into high quality educators by embedding previous instructional learning practices into daily instruction.  Expected strategies to be used in the classroom are listed above in the improvement strategy.</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F8">
            <w:pPr>
              <w:widowControl w:val="0"/>
              <w:rPr>
                <w:b w:val="1"/>
              </w:rPr>
            </w:pPr>
            <w:r w:rsidDel="00000000" w:rsidR="00000000" w:rsidRPr="00000000">
              <w:rPr>
                <w:b w:val="1"/>
                <w:rtl w:val="0"/>
              </w:rPr>
              <w:t xml:space="preserve">Action Steps: </w:t>
            </w:r>
          </w:p>
          <w:p w:rsidR="00000000" w:rsidDel="00000000" w:rsidP="00000000" w:rsidRDefault="00000000" w:rsidRPr="00000000" w14:paraId="000001F9">
            <w:pPr>
              <w:widowControl w:val="0"/>
              <w:numPr>
                <w:ilvl w:val="0"/>
                <w:numId w:val="1"/>
              </w:numPr>
              <w:ind w:left="720" w:hanging="360"/>
              <w:rPr>
                <w:i w:val="1"/>
              </w:rPr>
            </w:pPr>
            <w:r w:rsidDel="00000000" w:rsidR="00000000" w:rsidRPr="00000000">
              <w:rPr>
                <w:rtl w:val="0"/>
              </w:rPr>
              <w:t xml:space="preserve">Schedule and plan ongoing school professional development using administrators and teacher leaders to offer learning opportunities.</w:t>
            </w:r>
            <w:r w:rsidDel="00000000" w:rsidR="00000000" w:rsidRPr="00000000">
              <w:rPr>
                <w:rtl w:val="0"/>
              </w:rPr>
            </w:r>
          </w:p>
          <w:p w:rsidR="00000000" w:rsidDel="00000000" w:rsidP="00000000" w:rsidRDefault="00000000" w:rsidRPr="00000000" w14:paraId="000001FA">
            <w:pPr>
              <w:widowControl w:val="0"/>
              <w:numPr>
                <w:ilvl w:val="0"/>
                <w:numId w:val="1"/>
              </w:numPr>
              <w:ind w:left="720" w:hanging="360"/>
              <w:rPr>
                <w:i w:val="1"/>
              </w:rPr>
            </w:pPr>
            <w:r w:rsidDel="00000000" w:rsidR="00000000" w:rsidRPr="00000000">
              <w:rPr>
                <w:rtl w:val="0"/>
              </w:rPr>
              <w:t xml:space="preserve">Administrators will monitor implementation of instructional strategies during classroom walkthroughs and formal teacher observations as described in the Nevada Education Performance Framework.</w:t>
            </w:r>
            <w:r w:rsidDel="00000000" w:rsidR="00000000" w:rsidRPr="00000000">
              <w:rPr>
                <w:rtl w:val="0"/>
              </w:rPr>
            </w:r>
          </w:p>
          <w:p w:rsidR="00000000" w:rsidDel="00000000" w:rsidP="00000000" w:rsidRDefault="00000000" w:rsidRPr="00000000" w14:paraId="000001FB">
            <w:pPr>
              <w:widowControl w:val="0"/>
              <w:numPr>
                <w:ilvl w:val="0"/>
                <w:numId w:val="1"/>
              </w:numPr>
              <w:ind w:left="720" w:hanging="360"/>
              <w:rPr>
                <w:i w:val="1"/>
              </w:rPr>
            </w:pPr>
            <w:r w:rsidDel="00000000" w:rsidR="00000000" w:rsidRPr="00000000">
              <w:rPr>
                <w:rtl w:val="0"/>
              </w:rPr>
              <w:t xml:space="preserve">Collaborate with district leadership to determine school specific professional development to be offered on district wide training days.</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FD">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1FE">
            <w:pPr>
              <w:widowControl w:val="0"/>
              <w:numPr>
                <w:ilvl w:val="0"/>
                <w:numId w:val="1"/>
              </w:numPr>
              <w:ind w:left="720" w:hanging="360"/>
              <w:rPr>
                <w:b w:val="1"/>
              </w:rPr>
            </w:pPr>
            <w:r w:rsidDel="00000000" w:rsidR="00000000" w:rsidRPr="00000000">
              <w:rPr>
                <w:rtl w:val="0"/>
              </w:rPr>
              <w:t xml:space="preserve">Time for implementation discussions with grade level and department teams</w:t>
            </w:r>
            <w:r w:rsidDel="00000000" w:rsidR="00000000" w:rsidRPr="00000000">
              <w:rPr>
                <w:rtl w:val="0"/>
              </w:rPr>
            </w:r>
          </w:p>
          <w:p w:rsidR="00000000" w:rsidDel="00000000" w:rsidP="00000000" w:rsidRDefault="00000000" w:rsidRPr="00000000" w14:paraId="000001FF">
            <w:pPr>
              <w:widowControl w:val="0"/>
              <w:numPr>
                <w:ilvl w:val="0"/>
                <w:numId w:val="1"/>
              </w:numPr>
              <w:ind w:left="720" w:hanging="360"/>
              <w:rPr>
                <w:b w:val="1"/>
              </w:rPr>
            </w:pPr>
            <w:r w:rsidDel="00000000" w:rsidR="00000000" w:rsidRPr="00000000">
              <w:rPr>
                <w:rtl w:val="0"/>
              </w:rPr>
              <w:t xml:space="preserve">Access to any needed professional development materials.</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201">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202">
            <w:pPr>
              <w:widowControl w:val="0"/>
              <w:numPr>
                <w:ilvl w:val="0"/>
                <w:numId w:val="1"/>
              </w:numPr>
              <w:ind w:left="720" w:hanging="360"/>
              <w:rPr>
                <w:b w:val="1"/>
              </w:rPr>
            </w:pPr>
            <w:r w:rsidDel="00000000" w:rsidR="00000000" w:rsidRPr="00000000">
              <w:rPr>
                <w:rtl w:val="0"/>
              </w:rPr>
              <w:t xml:space="preserve">Time for administration to observe and support implementation when substitutes are not available and administrators are needed to step in to teach.</w:t>
            </w:r>
            <w:r w:rsidDel="00000000" w:rsidR="00000000" w:rsidRPr="00000000">
              <w:rPr>
                <w:rtl w:val="0"/>
              </w:rPr>
            </w:r>
          </w:p>
          <w:p w:rsidR="00000000" w:rsidDel="00000000" w:rsidP="00000000" w:rsidRDefault="00000000" w:rsidRPr="00000000" w14:paraId="00000203">
            <w:pPr>
              <w:widowControl w:val="0"/>
              <w:numPr>
                <w:ilvl w:val="0"/>
                <w:numId w:val="1"/>
              </w:numPr>
              <w:ind w:left="720" w:hanging="360"/>
              <w:rPr>
                <w:b w:val="1"/>
              </w:rPr>
            </w:pPr>
            <w:r w:rsidDel="00000000" w:rsidR="00000000" w:rsidRPr="00000000">
              <w:rPr>
                <w:rtl w:val="0"/>
              </w:rPr>
              <w:t xml:space="preserve">Bringing new teaching staff up to speed on previous learning and expectations.</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205">
            <w:pPr>
              <w:widowControl w:val="0"/>
              <w:rPr>
                <w:b w:val="1"/>
              </w:rPr>
            </w:pPr>
            <w:r w:rsidDel="00000000" w:rsidR="00000000" w:rsidRPr="00000000">
              <w:rPr>
                <w:b w:val="1"/>
                <w:rtl w:val="0"/>
              </w:rPr>
              <w:t xml:space="preserve">Equity Supports. What, specifically, will we do to support the following student groups around this goal?</w:t>
            </w:r>
          </w:p>
        </w:tc>
      </w:tr>
      <w:tr>
        <w:trPr>
          <w:cantSplit w:val="0"/>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207">
            <w:pPr>
              <w:widowControl w:val="0"/>
              <w:ind w:left="90" w:firstLine="0"/>
              <w:rPr>
                <w:i w:val="1"/>
              </w:rPr>
            </w:pPr>
            <w:r w:rsidDel="00000000" w:rsidR="00000000" w:rsidRPr="00000000">
              <w:rPr>
                <w:rtl w:val="0"/>
              </w:rPr>
              <w:t xml:space="preserve">English Learners: We do not have a population of English Learners that speak another language as their first language.  We do have students whose parents speak a different language at home.  We will provide materials to parents in the language used at home in order that parents may support their students at home.</w:t>
            </w:r>
            <w:r w:rsidDel="00000000" w:rsidR="00000000" w:rsidRPr="00000000">
              <w:rPr>
                <w:rtl w:val="0"/>
              </w:rPr>
            </w:r>
          </w:p>
          <w:p w:rsidR="00000000" w:rsidDel="00000000" w:rsidP="00000000" w:rsidRDefault="00000000" w:rsidRPr="00000000" w14:paraId="00000208">
            <w:pPr>
              <w:widowControl w:val="0"/>
              <w:ind w:left="90" w:firstLine="0"/>
              <w:rPr/>
            </w:pPr>
            <w:r w:rsidDel="00000000" w:rsidR="00000000" w:rsidRPr="00000000">
              <w:rPr>
                <w:rtl w:val="0"/>
              </w:rPr>
            </w:r>
          </w:p>
          <w:p w:rsidR="00000000" w:rsidDel="00000000" w:rsidP="00000000" w:rsidRDefault="00000000" w:rsidRPr="00000000" w14:paraId="00000209">
            <w:pPr>
              <w:widowControl w:val="0"/>
              <w:ind w:left="90" w:firstLine="0"/>
              <w:rPr/>
            </w:pPr>
            <w:r w:rsidDel="00000000" w:rsidR="00000000" w:rsidRPr="00000000">
              <w:rPr>
                <w:rtl w:val="0"/>
              </w:rPr>
              <w:t xml:space="preserve">Foster/Homeless:  We will provide school supplies as needed as well as food and hygiene support as needed through the School Social Worker’s office in order that students feel comfortable in school and ready to learn.  For students that need digital access, we can provide an internet connection and device to complete school work that is delivered in a digital platform.</w:t>
            </w:r>
          </w:p>
          <w:p w:rsidR="00000000" w:rsidDel="00000000" w:rsidP="00000000" w:rsidRDefault="00000000" w:rsidRPr="00000000" w14:paraId="0000020A">
            <w:pPr>
              <w:widowControl w:val="0"/>
              <w:ind w:left="90" w:firstLine="0"/>
              <w:rPr/>
            </w:pPr>
            <w:r w:rsidDel="00000000" w:rsidR="00000000" w:rsidRPr="00000000">
              <w:rPr>
                <w:rtl w:val="0"/>
              </w:rPr>
            </w:r>
          </w:p>
          <w:p w:rsidR="00000000" w:rsidDel="00000000" w:rsidP="00000000" w:rsidRDefault="00000000" w:rsidRPr="00000000" w14:paraId="0000020B">
            <w:pPr>
              <w:widowControl w:val="0"/>
              <w:ind w:left="90" w:firstLine="0"/>
              <w:rPr/>
            </w:pPr>
            <w:r w:rsidDel="00000000" w:rsidR="00000000" w:rsidRPr="00000000">
              <w:rPr>
                <w:rtl w:val="0"/>
              </w:rPr>
              <w:t xml:space="preserve">Free and Reduced Lunch: We will provide school supplies as needed as well as food and hygiene support as needed through the School Social Worker’s office in order that students feel comfortable in school and ready to learn.  For students that need digital access, we can provide an internet connection and device to complete school work that is delivered in a digital platform.</w:t>
            </w:r>
          </w:p>
          <w:p w:rsidR="00000000" w:rsidDel="00000000" w:rsidP="00000000" w:rsidRDefault="00000000" w:rsidRPr="00000000" w14:paraId="0000020C">
            <w:pPr>
              <w:widowControl w:val="0"/>
              <w:ind w:left="90" w:firstLine="0"/>
              <w:rPr/>
            </w:pPr>
            <w:r w:rsidDel="00000000" w:rsidR="00000000" w:rsidRPr="00000000">
              <w:rPr>
                <w:rtl w:val="0"/>
              </w:rPr>
            </w:r>
          </w:p>
          <w:p w:rsidR="00000000" w:rsidDel="00000000" w:rsidP="00000000" w:rsidRDefault="00000000" w:rsidRPr="00000000" w14:paraId="0000020D">
            <w:pPr>
              <w:widowControl w:val="0"/>
              <w:ind w:left="90" w:firstLine="0"/>
              <w:rPr/>
            </w:pPr>
            <w:r w:rsidDel="00000000" w:rsidR="00000000" w:rsidRPr="00000000">
              <w:rPr>
                <w:rtl w:val="0"/>
              </w:rPr>
              <w:t xml:space="preserve">Migrant:  We do not currently have a migrant population at the school.  We will be prepared to provided school materials and home support as need for both the student and the parents when we have a migrant student enroll at our school.</w:t>
            </w:r>
          </w:p>
          <w:p w:rsidR="00000000" w:rsidDel="00000000" w:rsidP="00000000" w:rsidRDefault="00000000" w:rsidRPr="00000000" w14:paraId="0000020E">
            <w:pPr>
              <w:widowControl w:val="0"/>
              <w:ind w:left="90" w:firstLine="0"/>
              <w:rPr/>
            </w:pPr>
            <w:r w:rsidDel="00000000" w:rsidR="00000000" w:rsidRPr="00000000">
              <w:rPr>
                <w:rtl w:val="0"/>
              </w:rPr>
            </w:r>
          </w:p>
          <w:p w:rsidR="00000000" w:rsidDel="00000000" w:rsidP="00000000" w:rsidRDefault="00000000" w:rsidRPr="00000000" w14:paraId="0000020F">
            <w:pPr>
              <w:widowControl w:val="0"/>
              <w:ind w:left="90" w:firstLine="0"/>
              <w:rPr>
                <w:i w:val="1"/>
              </w:rPr>
            </w:pPr>
            <w:r w:rsidDel="00000000" w:rsidR="00000000" w:rsidRPr="00000000">
              <w:rPr>
                <w:rtl w:val="0"/>
              </w:rPr>
              <w:t xml:space="preserve">Racial/Ethnic Minorities: Track formative data across racial groups to measure if any disparities exist amongst regular instruction, intervention instruction, and disciplinary referrals.</w:t>
            </w:r>
            <w:r w:rsidDel="00000000" w:rsidR="00000000" w:rsidRPr="00000000">
              <w:rPr>
                <w:rtl w:val="0"/>
              </w:rPr>
            </w:r>
          </w:p>
          <w:p w:rsidR="00000000" w:rsidDel="00000000" w:rsidP="00000000" w:rsidRDefault="00000000" w:rsidRPr="00000000" w14:paraId="00000210">
            <w:pPr>
              <w:widowControl w:val="0"/>
              <w:ind w:left="90" w:firstLine="0"/>
              <w:rPr/>
            </w:pPr>
            <w:r w:rsidDel="00000000" w:rsidR="00000000" w:rsidRPr="00000000">
              <w:rPr>
                <w:rtl w:val="0"/>
              </w:rPr>
            </w:r>
          </w:p>
          <w:p w:rsidR="00000000" w:rsidDel="00000000" w:rsidP="00000000" w:rsidRDefault="00000000" w:rsidRPr="00000000" w14:paraId="00000211">
            <w:pPr>
              <w:widowControl w:val="0"/>
              <w:ind w:left="90" w:firstLine="0"/>
              <w:rPr/>
            </w:pPr>
            <w:r w:rsidDel="00000000" w:rsidR="00000000" w:rsidRPr="00000000">
              <w:rPr>
                <w:rtl w:val="0"/>
              </w:rPr>
              <w:t xml:space="preserve">Students with IEPs: Students with IEPs: Instructional materials will be differentiated by both the regular and special education staff to meet the individual educational plans of all students with specific learning needs.  Accommodations will be provided in the regular education classroom for general instruction to support learning.  Specially designed instruction will be incorporated as written in each individual education plan.</w:t>
            </w:r>
          </w:p>
        </w:tc>
      </w:tr>
    </w:tbl>
    <w:p w:rsidR="00000000" w:rsidDel="00000000" w:rsidP="00000000" w:rsidRDefault="00000000" w:rsidRPr="00000000" w14:paraId="00000213">
      <w:pPr>
        <w:pStyle w:val="Heading2"/>
        <w:rPr>
          <w:color w:val="005a9c"/>
        </w:rPr>
      </w:pPr>
      <w:bookmarkStart w:colFirst="0" w:colLast="0" w:name="_heading=h.lnxbz9" w:id="12"/>
      <w:bookmarkEnd w:id="12"/>
      <w:r w:rsidDel="00000000" w:rsidR="00000000" w:rsidRPr="00000000">
        <w:rPr>
          <w:color w:val="005a9c"/>
          <w:rtl w:val="0"/>
        </w:rPr>
        <w:t xml:space="preserve">Inquiry Area 3 - Connectedness</w:t>
      </w:r>
    </w:p>
    <w:p w:rsidR="00000000" w:rsidDel="00000000" w:rsidP="00000000" w:rsidRDefault="00000000" w:rsidRPr="00000000" w14:paraId="00000214">
      <w:pPr>
        <w:pStyle w:val="Heading3"/>
        <w:spacing w:before="0" w:lineRule="auto"/>
        <w:rPr>
          <w:color w:val="005a9c"/>
        </w:rPr>
      </w:pPr>
      <w:bookmarkStart w:colFirst="0" w:colLast="0" w:name="_heading=h.35nkun2" w:id="13"/>
      <w:bookmarkEnd w:id="13"/>
      <w:r w:rsidDel="00000000" w:rsidR="00000000" w:rsidRPr="00000000">
        <w:rPr>
          <w:color w:val="005a9c"/>
          <w:rtl w:val="0"/>
        </w:rPr>
        <w:t xml:space="preserve">Part A</w:t>
      </w:r>
    </w:p>
    <w:tbl>
      <w:tblPr>
        <w:tblStyle w:val="Table12"/>
        <w:tblW w:w="130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835"/>
        <w:gridCol w:w="3835"/>
        <w:gridCol w:w="3835"/>
        <w:tblGridChange w:id="0">
          <w:tblGrid>
            <w:gridCol w:w="1515"/>
            <w:gridCol w:w="3835"/>
            <w:gridCol w:w="3835"/>
            <w:gridCol w:w="3835"/>
          </w:tblGrid>
        </w:tblGridChange>
      </w:tblGrid>
      <w:tr>
        <w:trPr>
          <w:cantSplit w:val="0"/>
          <w:tblHeader w:val="0"/>
        </w:trPr>
        <w:tc>
          <w:tcPr>
            <w:gridSpan w:val="4"/>
            <w:shd w:fill="005a9c" w:val="clear"/>
            <w:tcMar>
              <w:top w:w="100.0" w:type="dxa"/>
              <w:left w:w="100.0" w:type="dxa"/>
              <w:bottom w:w="100.0" w:type="dxa"/>
              <w:right w:w="100.0" w:type="dxa"/>
            </w:tcMar>
            <w:vAlign w:val="center"/>
          </w:tcPr>
          <w:p w:rsidR="00000000" w:rsidDel="00000000" w:rsidP="00000000" w:rsidRDefault="00000000" w:rsidRPr="00000000" w14:paraId="00000215">
            <w:pPr>
              <w:widowControl w:val="0"/>
              <w:jc w:val="center"/>
              <w:rPr>
                <w:b w:val="1"/>
                <w:color w:val="ffffff"/>
              </w:rPr>
            </w:pPr>
            <w:r w:rsidDel="00000000" w:rsidR="00000000" w:rsidRPr="00000000">
              <w:rPr>
                <w:b w:val="1"/>
                <w:color w:val="ffffff"/>
                <w:rtl w:val="0"/>
              </w:rPr>
              <w:t xml:space="preserve">Connectedness</w:t>
            </w:r>
          </w:p>
        </w:tc>
      </w:tr>
      <w:tr>
        <w:trPr>
          <w:cantSplit w:val="0"/>
          <w:tblHeader w:val="0"/>
        </w:trPr>
        <w:tc>
          <w:tcPr>
            <w:shd w:fill="d7deda" w:val="clear"/>
            <w:tcMar>
              <w:top w:w="100.0" w:type="dxa"/>
              <w:left w:w="100.0" w:type="dxa"/>
              <w:bottom w:w="100.0" w:type="dxa"/>
              <w:right w:w="100.0" w:type="dxa"/>
            </w:tcMar>
            <w:vAlign w:val="center"/>
          </w:tcPr>
          <w:p w:rsidR="00000000" w:rsidDel="00000000" w:rsidP="00000000" w:rsidRDefault="00000000" w:rsidRPr="00000000" w14:paraId="00000219">
            <w:pPr>
              <w:widowControl w:val="0"/>
              <w:jc w:val="center"/>
              <w:rPr>
                <w:b w:val="1"/>
              </w:rPr>
            </w:pPr>
            <w:r w:rsidDel="00000000" w:rsidR="00000000" w:rsidRPr="00000000">
              <w:rPr>
                <w:rtl w:val="0"/>
              </w:rPr>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21A">
            <w:pPr>
              <w:widowControl w:val="0"/>
              <w:jc w:val="center"/>
              <w:rPr>
                <w:b w:val="1"/>
              </w:rPr>
            </w:pPr>
            <w:r w:rsidDel="00000000" w:rsidR="00000000" w:rsidRPr="00000000">
              <w:rPr>
                <w:b w:val="1"/>
                <w:rtl w:val="0"/>
              </w:rPr>
              <w:t xml:space="preserve">Student</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21B">
            <w:pPr>
              <w:widowControl w:val="0"/>
              <w:jc w:val="center"/>
              <w:rPr>
                <w:b w:val="1"/>
              </w:rPr>
            </w:pPr>
            <w:r w:rsidDel="00000000" w:rsidR="00000000" w:rsidRPr="00000000">
              <w:rPr>
                <w:b w:val="1"/>
                <w:rtl w:val="0"/>
              </w:rPr>
              <w:t xml:space="preserve">Staff</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21C">
            <w:pPr>
              <w:widowControl w:val="0"/>
              <w:jc w:val="center"/>
              <w:rPr>
                <w:b w:val="1"/>
              </w:rPr>
            </w:pPr>
            <w:r w:rsidDel="00000000" w:rsidR="00000000" w:rsidRPr="00000000">
              <w:rPr>
                <w:b w:val="1"/>
                <w:rtl w:val="0"/>
              </w:rPr>
              <w:t xml:space="preserve">Family &amp; Community Engagement</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21D">
            <w:pPr>
              <w:widowControl w:val="0"/>
              <w:jc w:val="center"/>
              <w:rPr>
                <w:b w:val="1"/>
              </w:rPr>
            </w:pPr>
            <w:r w:rsidDel="00000000" w:rsidR="00000000" w:rsidRPr="00000000">
              <w:rPr>
                <w:b w:val="1"/>
                <w:rtl w:val="0"/>
              </w:rPr>
              <w:t xml:space="preserve">Data Reviewed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E">
            <w:pPr>
              <w:widowControl w:val="0"/>
              <w:rPr/>
            </w:pPr>
            <w:r w:rsidDel="00000000" w:rsidR="00000000" w:rsidRPr="00000000">
              <w:rPr>
                <w:rtl w:val="0"/>
              </w:rPr>
              <w:t xml:space="preserve">School Climate Survey </w:t>
            </w:r>
          </w:p>
          <w:p w:rsidR="00000000" w:rsidDel="00000000" w:rsidP="00000000" w:rsidRDefault="00000000" w:rsidRPr="00000000" w14:paraId="0000021F">
            <w:pPr>
              <w:widowControl w:val="0"/>
              <w:rPr/>
            </w:pPr>
            <w:r w:rsidDel="00000000" w:rsidR="00000000" w:rsidRPr="00000000">
              <w:rPr>
                <w:rtl w:val="0"/>
              </w:rPr>
              <w:t xml:space="preserve">Fall 2019</w:t>
            </w:r>
          </w:p>
          <w:p w:rsidR="00000000" w:rsidDel="00000000" w:rsidP="00000000" w:rsidRDefault="00000000" w:rsidRPr="00000000" w14:paraId="00000220">
            <w:pPr>
              <w:widowControl w:val="0"/>
              <w:rPr/>
            </w:pPr>
            <w:r w:rsidDel="00000000" w:rsidR="00000000" w:rsidRPr="00000000">
              <w:rPr>
                <w:rtl w:val="0"/>
              </w:rPr>
              <w:t xml:space="preserve">Cultural &amp; Linguistic Comp. 333</w:t>
            </w:r>
          </w:p>
          <w:p w:rsidR="00000000" w:rsidDel="00000000" w:rsidP="00000000" w:rsidRDefault="00000000" w:rsidRPr="00000000" w14:paraId="00000221">
            <w:pPr>
              <w:widowControl w:val="0"/>
              <w:rPr/>
            </w:pPr>
            <w:r w:rsidDel="00000000" w:rsidR="00000000" w:rsidRPr="00000000">
              <w:rPr>
                <w:rtl w:val="0"/>
              </w:rPr>
              <w:t xml:space="preserve">Relationships 319</w:t>
            </w:r>
          </w:p>
          <w:p w:rsidR="00000000" w:rsidDel="00000000" w:rsidP="00000000" w:rsidRDefault="00000000" w:rsidRPr="00000000" w14:paraId="00000222">
            <w:pPr>
              <w:widowControl w:val="0"/>
              <w:rPr/>
            </w:pPr>
            <w:r w:rsidDel="00000000" w:rsidR="00000000" w:rsidRPr="00000000">
              <w:rPr>
                <w:rtl w:val="0"/>
              </w:rPr>
              <w:t xml:space="preserve">Emotional Safety 304</w:t>
            </w:r>
          </w:p>
          <w:p w:rsidR="00000000" w:rsidDel="00000000" w:rsidP="00000000" w:rsidRDefault="00000000" w:rsidRPr="00000000" w14:paraId="00000223">
            <w:pPr>
              <w:widowControl w:val="0"/>
              <w:rPr/>
            </w:pPr>
            <w:r w:rsidDel="00000000" w:rsidR="00000000" w:rsidRPr="00000000">
              <w:rPr>
                <w:rtl w:val="0"/>
              </w:rPr>
            </w:r>
          </w:p>
          <w:p w:rsidR="00000000" w:rsidDel="00000000" w:rsidP="00000000" w:rsidRDefault="00000000" w:rsidRPr="00000000" w14:paraId="00000224">
            <w:pPr>
              <w:widowControl w:val="0"/>
              <w:rPr/>
            </w:pPr>
            <w:r w:rsidDel="00000000" w:rsidR="00000000" w:rsidRPr="00000000">
              <w:rPr>
                <w:rtl w:val="0"/>
              </w:rPr>
              <w:t xml:space="preserve">Spring 2021</w:t>
            </w:r>
          </w:p>
          <w:p w:rsidR="00000000" w:rsidDel="00000000" w:rsidP="00000000" w:rsidRDefault="00000000" w:rsidRPr="00000000" w14:paraId="00000225">
            <w:pPr>
              <w:widowControl w:val="0"/>
              <w:rPr/>
            </w:pPr>
            <w:r w:rsidDel="00000000" w:rsidR="00000000" w:rsidRPr="00000000">
              <w:rPr>
                <w:rtl w:val="0"/>
              </w:rPr>
              <w:t xml:space="preserve">H.S. Cultural &amp; Linguistic Comp. 394</w:t>
            </w:r>
          </w:p>
          <w:p w:rsidR="00000000" w:rsidDel="00000000" w:rsidP="00000000" w:rsidRDefault="00000000" w:rsidRPr="00000000" w14:paraId="00000226">
            <w:pPr>
              <w:widowControl w:val="0"/>
              <w:rPr/>
            </w:pPr>
            <w:r w:rsidDel="00000000" w:rsidR="00000000" w:rsidRPr="00000000">
              <w:rPr>
                <w:rtl w:val="0"/>
              </w:rPr>
              <w:t xml:space="preserve">H.S. Relationships 360</w:t>
            </w:r>
          </w:p>
          <w:p w:rsidR="00000000" w:rsidDel="00000000" w:rsidP="00000000" w:rsidRDefault="00000000" w:rsidRPr="00000000" w14:paraId="00000227">
            <w:pPr>
              <w:widowControl w:val="0"/>
              <w:rPr/>
            </w:pPr>
            <w:r w:rsidDel="00000000" w:rsidR="00000000" w:rsidRPr="00000000">
              <w:rPr>
                <w:rtl w:val="0"/>
              </w:rPr>
              <w:t xml:space="preserve">H.S. Emotional Safety 349</w:t>
            </w:r>
          </w:p>
          <w:p w:rsidR="00000000" w:rsidDel="00000000" w:rsidP="00000000" w:rsidRDefault="00000000" w:rsidRPr="00000000" w14:paraId="00000228">
            <w:pPr>
              <w:widowControl w:val="0"/>
              <w:rPr/>
            </w:pPr>
            <w:r w:rsidDel="00000000" w:rsidR="00000000" w:rsidRPr="00000000">
              <w:rPr>
                <w:rtl w:val="0"/>
              </w:rPr>
            </w:r>
          </w:p>
          <w:p w:rsidR="00000000" w:rsidDel="00000000" w:rsidP="00000000" w:rsidRDefault="00000000" w:rsidRPr="00000000" w14:paraId="00000229">
            <w:pPr>
              <w:widowControl w:val="0"/>
              <w:rPr/>
            </w:pPr>
            <w:r w:rsidDel="00000000" w:rsidR="00000000" w:rsidRPr="00000000">
              <w:rPr>
                <w:rtl w:val="0"/>
              </w:rPr>
              <w:t xml:space="preserve">M.S. Cultural &amp; Linguistic Comp. 376</w:t>
            </w:r>
          </w:p>
          <w:p w:rsidR="00000000" w:rsidDel="00000000" w:rsidP="00000000" w:rsidRDefault="00000000" w:rsidRPr="00000000" w14:paraId="0000022A">
            <w:pPr>
              <w:widowControl w:val="0"/>
              <w:rPr/>
            </w:pPr>
            <w:r w:rsidDel="00000000" w:rsidR="00000000" w:rsidRPr="00000000">
              <w:rPr>
                <w:rtl w:val="0"/>
              </w:rPr>
              <w:t xml:space="preserve">M.S. Relationships 329</w:t>
            </w:r>
          </w:p>
          <w:p w:rsidR="00000000" w:rsidDel="00000000" w:rsidP="00000000" w:rsidRDefault="00000000" w:rsidRPr="00000000" w14:paraId="0000022B">
            <w:pPr>
              <w:widowControl w:val="0"/>
              <w:rPr/>
            </w:pPr>
            <w:r w:rsidDel="00000000" w:rsidR="00000000" w:rsidRPr="00000000">
              <w:rPr>
                <w:rtl w:val="0"/>
              </w:rPr>
              <w:t xml:space="preserve">M.S. Emotional Safety 339</w:t>
            </w:r>
          </w:p>
          <w:p w:rsidR="00000000" w:rsidDel="00000000" w:rsidP="00000000" w:rsidRDefault="00000000" w:rsidRPr="00000000" w14:paraId="0000022C">
            <w:pPr>
              <w:widowControl w:val="0"/>
              <w:rPr/>
            </w:pPr>
            <w:r w:rsidDel="00000000" w:rsidR="00000000" w:rsidRPr="00000000">
              <w:rPr>
                <w:rtl w:val="0"/>
              </w:rPr>
            </w:r>
          </w:p>
          <w:p w:rsidR="00000000" w:rsidDel="00000000" w:rsidP="00000000" w:rsidRDefault="00000000" w:rsidRPr="00000000" w14:paraId="0000022D">
            <w:pPr>
              <w:widowControl w:val="0"/>
              <w:rPr/>
            </w:pPr>
            <w:r w:rsidDel="00000000" w:rsidR="00000000" w:rsidRPr="00000000">
              <w:rPr>
                <w:rtl w:val="0"/>
              </w:rPr>
              <w:t xml:space="preserve">SEL Impact Statement Data</w:t>
            </w:r>
          </w:p>
          <w:p w:rsidR="00000000" w:rsidDel="00000000" w:rsidP="00000000" w:rsidRDefault="00000000" w:rsidRPr="00000000" w14:paraId="0000022E">
            <w:pPr>
              <w:widowControl w:val="0"/>
              <w:rPr/>
            </w:pPr>
            <w:r w:rsidDel="00000000" w:rsidR="00000000" w:rsidRPr="00000000">
              <w:rPr>
                <w:rtl w:val="0"/>
              </w:rPr>
              <w:t xml:space="preserve">Quarter #1</w:t>
            </w:r>
          </w:p>
          <w:p w:rsidR="00000000" w:rsidDel="00000000" w:rsidP="00000000" w:rsidRDefault="00000000" w:rsidRPr="00000000" w14:paraId="0000022F">
            <w:pPr>
              <w:widowControl w:val="0"/>
              <w:rPr/>
            </w:pPr>
            <w:r w:rsidDel="00000000" w:rsidR="00000000" w:rsidRPr="00000000">
              <w:rPr>
                <w:rtl w:val="0"/>
              </w:rPr>
              <w:t xml:space="preserve">H.S. Students respect one another 78% agree</w:t>
            </w:r>
          </w:p>
          <w:p w:rsidR="00000000" w:rsidDel="00000000" w:rsidP="00000000" w:rsidRDefault="00000000" w:rsidRPr="00000000" w14:paraId="00000230">
            <w:pPr>
              <w:widowControl w:val="0"/>
              <w:rPr/>
            </w:pPr>
            <w:r w:rsidDel="00000000" w:rsidR="00000000" w:rsidRPr="00000000">
              <w:rPr>
                <w:rtl w:val="0"/>
              </w:rPr>
              <w:t xml:space="preserve">M.S. Students respect one another 67% agree</w:t>
            </w:r>
          </w:p>
          <w:p w:rsidR="00000000" w:rsidDel="00000000" w:rsidP="00000000" w:rsidRDefault="00000000" w:rsidRPr="00000000" w14:paraId="00000231">
            <w:pP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2">
            <w:pPr>
              <w:widowControl w:val="0"/>
              <w:rPr/>
            </w:pPr>
            <w:r w:rsidDel="00000000" w:rsidR="00000000" w:rsidRPr="00000000">
              <w:rPr>
                <w:rtl w:val="0"/>
              </w:rPr>
              <w:t xml:space="preserve">Staff meeting agendas and minutes regarding daily work towards agreed upon SMART goals.  Identification of any student issues that are impeding classroom learning.</w:t>
            </w:r>
          </w:p>
          <w:p w:rsidR="00000000" w:rsidDel="00000000" w:rsidP="00000000" w:rsidRDefault="00000000" w:rsidRPr="00000000" w14:paraId="00000233">
            <w:pPr>
              <w:widowControl w:val="0"/>
              <w:rPr/>
            </w:pPr>
            <w:r w:rsidDel="00000000" w:rsidR="00000000" w:rsidRPr="00000000">
              <w:rPr>
                <w:rtl w:val="0"/>
              </w:rPr>
            </w:r>
          </w:p>
          <w:p w:rsidR="00000000" w:rsidDel="00000000" w:rsidP="00000000" w:rsidRDefault="00000000" w:rsidRPr="00000000" w14:paraId="00000234">
            <w:pPr>
              <w:widowControl w:val="0"/>
              <w:rPr/>
            </w:pPr>
            <w:r w:rsidDel="00000000" w:rsidR="00000000" w:rsidRPr="00000000">
              <w:rPr>
                <w:rtl w:val="0"/>
              </w:rPr>
              <w:t xml:space="preserve">NEPF Self-Assessment tools and SLG review for teaching staff members.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5">
            <w:pPr>
              <w:widowControl w:val="0"/>
              <w:rPr/>
            </w:pPr>
            <w:r w:rsidDel="00000000" w:rsidR="00000000" w:rsidRPr="00000000">
              <w:rPr>
                <w:rtl w:val="0"/>
              </w:rPr>
            </w:r>
          </w:p>
          <w:p w:rsidR="00000000" w:rsidDel="00000000" w:rsidP="00000000" w:rsidRDefault="00000000" w:rsidRPr="00000000" w14:paraId="00000236">
            <w:pPr>
              <w:widowControl w:val="0"/>
              <w:rPr/>
            </w:pPr>
            <w:r w:rsidDel="00000000" w:rsidR="00000000" w:rsidRPr="00000000">
              <w:rPr>
                <w:rtl w:val="0"/>
              </w:rPr>
              <w:t xml:space="preserve">Monthly Lund PTO attendance, agendas and meeting minutes.</w:t>
            </w:r>
          </w:p>
          <w:p w:rsidR="00000000" w:rsidDel="00000000" w:rsidP="00000000" w:rsidRDefault="00000000" w:rsidRPr="00000000" w14:paraId="00000237">
            <w:pPr>
              <w:widowControl w:val="0"/>
              <w:rPr/>
            </w:pPr>
            <w:r w:rsidDel="00000000" w:rsidR="00000000" w:rsidRPr="00000000">
              <w:rPr>
                <w:rtl w:val="0"/>
              </w:rPr>
            </w:r>
          </w:p>
          <w:p w:rsidR="00000000" w:rsidDel="00000000" w:rsidP="00000000" w:rsidRDefault="00000000" w:rsidRPr="00000000" w14:paraId="00000238">
            <w:pPr>
              <w:widowControl w:val="0"/>
              <w:rPr/>
            </w:pPr>
            <w:r w:rsidDel="00000000" w:rsidR="00000000" w:rsidRPr="00000000">
              <w:rPr>
                <w:rtl w:val="0"/>
              </w:rPr>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239">
            <w:pPr>
              <w:widowControl w:val="0"/>
              <w:jc w:val="center"/>
              <w:rPr>
                <w:b w:val="1"/>
              </w:rPr>
            </w:pPr>
            <w:r w:rsidDel="00000000" w:rsidR="00000000" w:rsidRPr="00000000">
              <w:rPr>
                <w:b w:val="1"/>
                <w:rtl w:val="0"/>
              </w:rPr>
              <w:t xml:space="preserve">Problem Statement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23A">
            <w:pPr>
              <w:widowControl w:val="0"/>
              <w:rPr/>
            </w:pPr>
            <w:r w:rsidDel="00000000" w:rsidR="00000000" w:rsidRPr="00000000">
              <w:rPr>
                <w:rtl w:val="0"/>
              </w:rPr>
              <w:t xml:space="preserve">White Pine County School District has a high rate of student families that fall into a low socioeconomic status.  The most recent FRL data for the district showed a rate of 74.61% of students qualified.  For the past two years, Lund School has qualified as an entire school for free breakfast and lunch for all students.  Lund School students have reported favorable levels of engagement and safety as reported by the Nevada School Climate Survey.  These numbers need to be in the most favorable range in order to have maximum engagement and safety perceptions for all students.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23D">
            <w:pPr>
              <w:widowControl w:val="0"/>
              <w:jc w:val="center"/>
              <w:rPr>
                <w:b w:val="1"/>
              </w:rPr>
            </w:pPr>
            <w:r w:rsidDel="00000000" w:rsidR="00000000" w:rsidRPr="00000000">
              <w:rPr>
                <w:b w:val="1"/>
                <w:rtl w:val="0"/>
              </w:rPr>
              <w:t xml:space="preserve">Critical Root Causes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23E">
            <w:pPr>
              <w:widowControl w:val="0"/>
              <w:rPr/>
            </w:pPr>
            <w:r w:rsidDel="00000000" w:rsidR="00000000" w:rsidRPr="00000000">
              <w:rPr>
                <w:rtl w:val="0"/>
              </w:rPr>
              <w:t xml:space="preserve">Our students live in a community where many parents work on differential shifts leaving many students to look after themselves when not in school.  Often times, students are not taught many of the basic social skills necessary to actively engage in school and get along with each other.  These basic social skills are lacking in many students that simply do not have the parent support at home to develop them.</w:t>
            </w:r>
          </w:p>
        </w:tc>
      </w:tr>
    </w:tbl>
    <w:p w:rsidR="00000000" w:rsidDel="00000000" w:rsidP="00000000" w:rsidRDefault="00000000" w:rsidRPr="00000000" w14:paraId="00000241">
      <w:pPr>
        <w:pStyle w:val="Heading3"/>
        <w:rPr>
          <w:color w:val="005a9c"/>
        </w:rPr>
      </w:pPr>
      <w:bookmarkStart w:colFirst="0" w:colLast="0" w:name="_heading=h.1ksv4uv" w:id="14"/>
      <w:bookmarkEnd w:id="14"/>
      <w:r w:rsidDel="00000000" w:rsidR="00000000" w:rsidRPr="00000000">
        <w:rPr>
          <w:color w:val="005a9c"/>
          <w:rtl w:val="0"/>
        </w:rPr>
        <w:t xml:space="preserve">Part B</w:t>
      </w:r>
    </w:p>
    <w:tbl>
      <w:tblPr>
        <w:tblStyle w:val="Table13"/>
        <w:tblW w:w="1308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6255"/>
        <w:tblGridChange w:id="0">
          <w:tblGrid>
            <w:gridCol w:w="6825"/>
            <w:gridCol w:w="6255"/>
          </w:tblGrid>
        </w:tblGridChange>
      </w:tblGrid>
      <w:tr>
        <w:trPr>
          <w:cantSplit w:val="0"/>
          <w:tblHeader w:val="0"/>
        </w:trPr>
        <w:tc>
          <w:tcPr>
            <w:gridSpan w:val="2"/>
            <w:shd w:fill="005a9c" w:val="clear"/>
            <w:tcMar>
              <w:top w:w="100.0" w:type="dxa"/>
              <w:left w:w="100.0" w:type="dxa"/>
              <w:bottom w:w="100.0" w:type="dxa"/>
              <w:right w:w="100.0" w:type="dxa"/>
            </w:tcMar>
            <w:vAlign w:val="center"/>
          </w:tcPr>
          <w:p w:rsidR="00000000" w:rsidDel="00000000" w:rsidP="00000000" w:rsidRDefault="00000000" w:rsidRPr="00000000" w14:paraId="00000242">
            <w:pPr>
              <w:widowControl w:val="0"/>
              <w:jc w:val="center"/>
              <w:rPr>
                <w:b w:val="1"/>
                <w:color w:val="ffffff"/>
              </w:rPr>
            </w:pPr>
            <w:r w:rsidDel="00000000" w:rsidR="00000000" w:rsidRPr="00000000">
              <w:rPr>
                <w:b w:val="1"/>
                <w:color w:val="ffffff"/>
                <w:rtl w:val="0"/>
              </w:rPr>
              <w:t xml:space="preserve">Connectedness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244">
            <w:pPr>
              <w:widowControl w:val="0"/>
              <w:rPr/>
            </w:pPr>
            <w:r w:rsidDel="00000000" w:rsidR="00000000" w:rsidRPr="00000000">
              <w:rPr>
                <w:b w:val="1"/>
                <w:rtl w:val="0"/>
              </w:rPr>
              <w:t xml:space="preserve">School Goal: </w:t>
            </w:r>
            <w:r w:rsidDel="00000000" w:rsidR="00000000" w:rsidRPr="00000000">
              <w:rPr>
                <w:rtl w:val="0"/>
              </w:rPr>
              <w:t xml:space="preserve">1. Increase attendance rate from 94.7% to 97% by 2022.</w:t>
            </w:r>
          </w:p>
          <w:p w:rsidR="00000000" w:rsidDel="00000000" w:rsidP="00000000" w:rsidRDefault="00000000" w:rsidRPr="00000000" w14:paraId="00000245">
            <w:pPr>
              <w:widowControl w:val="0"/>
              <w:rPr/>
            </w:pPr>
            <w:r w:rsidDel="00000000" w:rsidR="00000000" w:rsidRPr="00000000">
              <w:rPr>
                <w:rtl w:val="0"/>
              </w:rPr>
              <w:t xml:space="preserve">2. Decrease the percentage of students identified as chronically absent from 21.6% to 10% by 2022.</w:t>
            </w:r>
          </w:p>
          <w:p w:rsidR="00000000" w:rsidDel="00000000" w:rsidP="00000000" w:rsidRDefault="00000000" w:rsidRPr="00000000" w14:paraId="00000246">
            <w:pPr>
              <w:widowControl w:val="0"/>
              <w:rPr>
                <w:b w:val="1"/>
              </w:rPr>
            </w:pPr>
            <w:r w:rsidDel="00000000" w:rsidR="00000000" w:rsidRPr="00000000">
              <w:rPr>
                <w:rtl w:val="0"/>
              </w:rPr>
              <w:t xml:space="preserve">3. Increase students’ perceptions of their social and emotional learning as measured by the Nevada School Climate Survey by 2022.</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47">
            <w:pPr>
              <w:widowControl w:val="0"/>
              <w:rPr/>
            </w:pPr>
            <w:r w:rsidDel="00000000" w:rsidR="00000000" w:rsidRPr="00000000">
              <w:rPr>
                <w:b w:val="1"/>
                <w:rtl w:val="0"/>
              </w:rPr>
              <w:t xml:space="preserve">STIP Connection: </w:t>
            </w:r>
            <w:r w:rsidDel="00000000" w:rsidR="00000000" w:rsidRPr="00000000">
              <w:rPr>
                <w:rtl w:val="0"/>
              </w:rPr>
              <w:t xml:space="preserve">Lund School’s Connectedness goals align with Nevada’s STIP Goal 6  of all students experiencing continued academic growth.  These goals align with the White Pine County School District Performance Plan Goal 3 to continuously improve the school culture by impacting adult and student behaviors utilizing the World Class Relationships Framework.</w:t>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248">
            <w:pPr>
              <w:widowControl w:val="0"/>
              <w:rPr/>
            </w:pPr>
            <w:r w:rsidDel="00000000" w:rsidR="00000000" w:rsidRPr="00000000">
              <w:rPr>
                <w:b w:val="1"/>
                <w:rtl w:val="0"/>
              </w:rPr>
              <w:t xml:space="preserve">Improvement Strategy: </w:t>
            </w:r>
            <w:r w:rsidDel="00000000" w:rsidR="00000000" w:rsidRPr="00000000">
              <w:rPr>
                <w:rtl w:val="0"/>
              </w:rPr>
              <w:t xml:space="preserve">Implement feeling journals in advisory classes to promote social emotional learning for all students with an emphasis on building school community and physical/emotional safety.</w:t>
            </w:r>
          </w:p>
          <w:p w:rsidR="00000000" w:rsidDel="00000000" w:rsidP="00000000" w:rsidRDefault="00000000" w:rsidRPr="00000000" w14:paraId="00000249">
            <w:pPr>
              <w:widowControl w:val="0"/>
              <w:rPr>
                <w:b w:val="1"/>
              </w:rPr>
            </w:pPr>
            <w:r w:rsidDel="00000000" w:rsidR="00000000" w:rsidRPr="00000000">
              <w:rPr>
                <w:rtl w:val="0"/>
              </w:rPr>
            </w:r>
          </w:p>
          <w:p w:rsidR="00000000" w:rsidDel="00000000" w:rsidP="00000000" w:rsidRDefault="00000000" w:rsidRPr="00000000" w14:paraId="0000024A">
            <w:pPr>
              <w:widowControl w:val="0"/>
              <w:rPr>
                <w:sz w:val="14"/>
                <w:szCs w:val="14"/>
              </w:rPr>
            </w:pPr>
            <w:r w:rsidDel="00000000" w:rsidR="00000000" w:rsidRPr="00000000">
              <w:rPr>
                <w:b w:val="1"/>
                <w:rtl w:val="0"/>
              </w:rPr>
              <w:t xml:space="preserve">Evidence Level</w:t>
            </w:r>
            <w:r w:rsidDel="00000000" w:rsidR="00000000" w:rsidRPr="00000000">
              <w:rPr>
                <w:rtl w:val="0"/>
              </w:rPr>
              <w:t xml:space="preserve">: Florida Center for Reading Research scores safety and community with an evidence level of 3 for Promising.</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24C">
            <w:pPr>
              <w:widowControl w:val="0"/>
              <w:rPr/>
            </w:pPr>
            <w:r w:rsidDel="00000000" w:rsidR="00000000" w:rsidRPr="00000000">
              <w:rPr>
                <w:b w:val="1"/>
                <w:rtl w:val="0"/>
              </w:rPr>
              <w:t xml:space="preserve">Intended Outcomes: </w:t>
            </w:r>
            <w:r w:rsidDel="00000000" w:rsidR="00000000" w:rsidRPr="00000000">
              <w:rPr>
                <w:rtl w:val="0"/>
              </w:rPr>
              <w:t xml:space="preserve">Students will feel safe and supported at the school level in order to increase student engagement in learning.  Specifically, we will monitor and measure the following three impact statements chosen to focus upon for this school year.</w:t>
            </w:r>
          </w:p>
          <w:p w:rsidR="00000000" w:rsidDel="00000000" w:rsidP="00000000" w:rsidRDefault="00000000" w:rsidRPr="00000000" w14:paraId="0000024D">
            <w:pPr>
              <w:widowControl w:val="0"/>
              <w:rPr/>
            </w:pPr>
            <w:r w:rsidDel="00000000" w:rsidR="00000000" w:rsidRPr="00000000">
              <w:rPr>
                <w:rtl w:val="0"/>
              </w:rPr>
              <w:t xml:space="preserve">1. Adults working at this school treat all students respectfully. (Increase to 90% of students agree or strongly agree)</w:t>
            </w:r>
          </w:p>
          <w:p w:rsidR="00000000" w:rsidDel="00000000" w:rsidP="00000000" w:rsidRDefault="00000000" w:rsidRPr="00000000" w14:paraId="0000024E">
            <w:pPr>
              <w:rPr>
                <w:highlight w:val="white"/>
              </w:rPr>
            </w:pPr>
            <w:r w:rsidDel="00000000" w:rsidR="00000000" w:rsidRPr="00000000">
              <w:rPr>
                <w:rtl w:val="0"/>
              </w:rPr>
              <w:t xml:space="preserve">2. </w:t>
            </w:r>
            <w:r w:rsidDel="00000000" w:rsidR="00000000" w:rsidRPr="00000000">
              <w:rPr>
                <w:highlight w:val="white"/>
                <w:rtl w:val="0"/>
              </w:rPr>
              <w:t xml:space="preserve">Students respect one another (Decrease to 9% of students agree or strongly agree)</w:t>
            </w:r>
          </w:p>
          <w:p w:rsidR="00000000" w:rsidDel="00000000" w:rsidP="00000000" w:rsidRDefault="00000000" w:rsidRPr="00000000" w14:paraId="0000024F">
            <w:pPr>
              <w:rPr/>
            </w:pPr>
            <w:r w:rsidDel="00000000" w:rsidR="00000000" w:rsidRPr="00000000">
              <w:rPr>
                <w:highlight w:val="white"/>
                <w:rtl w:val="0"/>
              </w:rPr>
              <w:t xml:space="preserve">3. At this school, students talk about the importance of understanding their own feelings and the feelings of others. (Increase to75% of students agree or strongly agree)</w:t>
            </w:r>
            <w:r w:rsidDel="00000000" w:rsidR="00000000" w:rsidRPr="00000000">
              <w:rPr>
                <w:rtl w:val="0"/>
              </w:rPr>
            </w:r>
          </w:p>
          <w:p w:rsidR="00000000" w:rsidDel="00000000" w:rsidP="00000000" w:rsidRDefault="00000000" w:rsidRPr="00000000" w14:paraId="00000250">
            <w:pPr>
              <w:widowControl w:val="0"/>
              <w:rPr/>
            </w:pP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252">
            <w:pPr>
              <w:widowControl w:val="0"/>
              <w:rPr>
                <w:b w:val="1"/>
              </w:rPr>
            </w:pPr>
            <w:r w:rsidDel="00000000" w:rsidR="00000000" w:rsidRPr="00000000">
              <w:rPr>
                <w:b w:val="1"/>
                <w:rtl w:val="0"/>
              </w:rPr>
              <w:t xml:space="preserve">Action Steps: </w:t>
            </w:r>
          </w:p>
          <w:p w:rsidR="00000000" w:rsidDel="00000000" w:rsidP="00000000" w:rsidRDefault="00000000" w:rsidRPr="00000000" w14:paraId="00000253">
            <w:pPr>
              <w:widowControl w:val="0"/>
              <w:numPr>
                <w:ilvl w:val="0"/>
                <w:numId w:val="1"/>
              </w:numPr>
              <w:ind w:left="720" w:hanging="360"/>
              <w:rPr>
                <w:i w:val="1"/>
              </w:rPr>
            </w:pPr>
            <w:r w:rsidDel="00000000" w:rsidR="00000000" w:rsidRPr="00000000">
              <w:rPr>
                <w:rtl w:val="0"/>
              </w:rPr>
              <w:t xml:space="preserve">Collect baseline data on the impact statements utilizing a student survey.  Data will be collected and analyzed quarterly.</w:t>
            </w:r>
            <w:r w:rsidDel="00000000" w:rsidR="00000000" w:rsidRPr="00000000">
              <w:rPr>
                <w:rtl w:val="0"/>
              </w:rPr>
            </w:r>
          </w:p>
          <w:p w:rsidR="00000000" w:rsidDel="00000000" w:rsidP="00000000" w:rsidRDefault="00000000" w:rsidRPr="00000000" w14:paraId="00000254">
            <w:pPr>
              <w:widowControl w:val="0"/>
              <w:numPr>
                <w:ilvl w:val="0"/>
                <w:numId w:val="1"/>
              </w:numPr>
              <w:ind w:left="720" w:hanging="360"/>
              <w:rPr>
                <w:i w:val="1"/>
              </w:rPr>
            </w:pPr>
            <w:r w:rsidDel="00000000" w:rsidR="00000000" w:rsidRPr="00000000">
              <w:rPr>
                <w:rtl w:val="0"/>
              </w:rPr>
              <w:t xml:space="preserve">Schedule and plan Choose Love lessons for advisory classes.</w:t>
            </w:r>
            <w:r w:rsidDel="00000000" w:rsidR="00000000" w:rsidRPr="00000000">
              <w:rPr>
                <w:rtl w:val="0"/>
              </w:rPr>
            </w:r>
          </w:p>
          <w:p w:rsidR="00000000" w:rsidDel="00000000" w:rsidP="00000000" w:rsidRDefault="00000000" w:rsidRPr="00000000" w14:paraId="00000255">
            <w:pPr>
              <w:widowControl w:val="0"/>
              <w:numPr>
                <w:ilvl w:val="0"/>
                <w:numId w:val="1"/>
              </w:numPr>
              <w:ind w:left="720" w:hanging="360"/>
              <w:rPr>
                <w:i w:val="1"/>
              </w:rPr>
            </w:pPr>
            <w:r w:rsidDel="00000000" w:rsidR="00000000" w:rsidRPr="00000000">
              <w:rPr>
                <w:rtl w:val="0"/>
              </w:rPr>
              <w:t xml:space="preserve">Teach and utilize the Mighty Mustang Values language.</w:t>
            </w:r>
            <w:r w:rsidDel="00000000" w:rsidR="00000000" w:rsidRPr="00000000">
              <w:rPr>
                <w:rtl w:val="0"/>
              </w:rPr>
            </w:r>
          </w:p>
          <w:p w:rsidR="00000000" w:rsidDel="00000000" w:rsidP="00000000" w:rsidRDefault="00000000" w:rsidRPr="00000000" w14:paraId="00000256">
            <w:pPr>
              <w:widowControl w:val="0"/>
              <w:numPr>
                <w:ilvl w:val="0"/>
                <w:numId w:val="1"/>
              </w:numPr>
              <w:ind w:left="720" w:hanging="360"/>
              <w:rPr>
                <w:i w:val="1"/>
              </w:rPr>
            </w:pPr>
            <w:r w:rsidDel="00000000" w:rsidR="00000000" w:rsidRPr="00000000">
              <w:rPr>
                <w:rtl w:val="0"/>
              </w:rPr>
              <w:t xml:space="preserve">Administration monitor delivery and implementation of Choose Love advisory lessons.  Provide monitoring and support as needed.</w:t>
            </w:r>
            <w:r w:rsidDel="00000000" w:rsidR="00000000" w:rsidRPr="00000000">
              <w:rPr>
                <w:rtl w:val="0"/>
              </w:rPr>
            </w:r>
          </w:p>
          <w:p w:rsidR="00000000" w:rsidDel="00000000" w:rsidP="00000000" w:rsidRDefault="00000000" w:rsidRPr="00000000" w14:paraId="00000257">
            <w:pPr>
              <w:widowControl w:val="0"/>
              <w:numPr>
                <w:ilvl w:val="0"/>
                <w:numId w:val="1"/>
              </w:numPr>
              <w:ind w:left="720" w:hanging="360"/>
              <w:rPr>
                <w:i w:val="1"/>
              </w:rPr>
            </w:pPr>
            <w:r w:rsidDel="00000000" w:rsidR="00000000" w:rsidRPr="00000000">
              <w:rPr>
                <w:rtl w:val="0"/>
              </w:rPr>
              <w:t xml:space="preserve">Administer Fall 2021 Nevada School Climate Survey.</w:t>
            </w:r>
            <w:r w:rsidDel="00000000" w:rsidR="00000000" w:rsidRPr="00000000">
              <w:rPr>
                <w:rtl w:val="0"/>
              </w:rPr>
            </w:r>
          </w:p>
          <w:p w:rsidR="00000000" w:rsidDel="00000000" w:rsidP="00000000" w:rsidRDefault="00000000" w:rsidRPr="00000000" w14:paraId="00000258">
            <w:pPr>
              <w:widowControl w:val="0"/>
              <w:numPr>
                <w:ilvl w:val="0"/>
                <w:numId w:val="1"/>
              </w:numPr>
              <w:ind w:left="720" w:hanging="360"/>
              <w:rPr>
                <w:i w:val="1"/>
              </w:rPr>
            </w:pPr>
            <w:r w:rsidDel="00000000" w:rsidR="00000000" w:rsidRPr="00000000">
              <w:rPr>
                <w:rtl w:val="0"/>
              </w:rPr>
              <w:t xml:space="preserve">Compare available data and determine additional action steps.</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25A">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25B">
            <w:pPr>
              <w:widowControl w:val="0"/>
              <w:numPr>
                <w:ilvl w:val="0"/>
                <w:numId w:val="1"/>
              </w:numPr>
              <w:ind w:left="720" w:hanging="360"/>
              <w:rPr>
                <w:b w:val="1"/>
              </w:rPr>
            </w:pPr>
            <w:r w:rsidDel="00000000" w:rsidR="00000000" w:rsidRPr="00000000">
              <w:rPr>
                <w:rtl w:val="0"/>
              </w:rPr>
              <w:t xml:space="preserve">Lesson materials for Choose Love printed as needed, otherwise provided in the SEL Google Classroom for advisory classes.</w:t>
            </w:r>
            <w:r w:rsidDel="00000000" w:rsidR="00000000" w:rsidRPr="00000000">
              <w:rPr>
                <w:rtl w:val="0"/>
              </w:rPr>
            </w:r>
          </w:p>
          <w:p w:rsidR="00000000" w:rsidDel="00000000" w:rsidP="00000000" w:rsidRDefault="00000000" w:rsidRPr="00000000" w14:paraId="0000025C">
            <w:pPr>
              <w:widowControl w:val="0"/>
              <w:numPr>
                <w:ilvl w:val="0"/>
                <w:numId w:val="1"/>
              </w:numPr>
              <w:ind w:left="720" w:hanging="360"/>
              <w:rPr>
                <w:b w:val="1"/>
              </w:rPr>
            </w:pPr>
            <w:r w:rsidDel="00000000" w:rsidR="00000000" w:rsidRPr="00000000">
              <w:rPr>
                <w:rtl w:val="0"/>
              </w:rPr>
              <w:t xml:space="preserve">Survey materials for administration of the Nevada School Climate Survey.</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25E">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25F">
            <w:pPr>
              <w:widowControl w:val="0"/>
              <w:numPr>
                <w:ilvl w:val="0"/>
                <w:numId w:val="1"/>
              </w:numPr>
              <w:ind w:left="720" w:hanging="360"/>
              <w:rPr>
                <w:b w:val="1"/>
              </w:rPr>
            </w:pPr>
            <w:r w:rsidDel="00000000" w:rsidR="00000000" w:rsidRPr="00000000">
              <w:rPr>
                <w:rtl w:val="0"/>
              </w:rPr>
              <w:t xml:space="preserve">Consistency of advisory participation in circles.</w:t>
            </w:r>
            <w:r w:rsidDel="00000000" w:rsidR="00000000" w:rsidRPr="00000000">
              <w:rPr>
                <w:rtl w:val="0"/>
              </w:rPr>
            </w:r>
          </w:p>
          <w:p w:rsidR="00000000" w:rsidDel="00000000" w:rsidP="00000000" w:rsidRDefault="00000000" w:rsidRPr="00000000" w14:paraId="00000260">
            <w:pPr>
              <w:widowControl w:val="0"/>
              <w:numPr>
                <w:ilvl w:val="0"/>
                <w:numId w:val="1"/>
              </w:numPr>
              <w:ind w:left="720" w:hanging="360"/>
              <w:rPr>
                <w:b w:val="1"/>
              </w:rPr>
            </w:pPr>
            <w:r w:rsidDel="00000000" w:rsidR="00000000" w:rsidRPr="00000000">
              <w:rPr>
                <w:rtl w:val="0"/>
              </w:rPr>
              <w:t xml:space="preserve">Student buy-in.</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262">
            <w:pPr>
              <w:widowControl w:val="0"/>
              <w:rPr/>
            </w:pPr>
            <w:r w:rsidDel="00000000" w:rsidR="00000000" w:rsidRPr="00000000">
              <w:rPr>
                <w:b w:val="1"/>
                <w:rtl w:val="0"/>
              </w:rPr>
              <w:t xml:space="preserve">Improvement Strategy: </w:t>
            </w:r>
            <w:r w:rsidDel="00000000" w:rsidR="00000000" w:rsidRPr="00000000">
              <w:rPr>
                <w:rtl w:val="0"/>
              </w:rPr>
              <w:t xml:space="preserve">Incorporate restorative circles one day a week during advisory classes to promote social emotional learning for all students with an emphasis on building school community and physical/emotional safety.</w:t>
            </w:r>
          </w:p>
          <w:p w:rsidR="00000000" w:rsidDel="00000000" w:rsidP="00000000" w:rsidRDefault="00000000" w:rsidRPr="00000000" w14:paraId="00000263">
            <w:pPr>
              <w:widowControl w:val="0"/>
              <w:rPr>
                <w:b w:val="1"/>
              </w:rPr>
            </w:pPr>
            <w:r w:rsidDel="00000000" w:rsidR="00000000" w:rsidRPr="00000000">
              <w:rPr>
                <w:rtl w:val="0"/>
              </w:rPr>
            </w:r>
          </w:p>
          <w:p w:rsidR="00000000" w:rsidDel="00000000" w:rsidP="00000000" w:rsidRDefault="00000000" w:rsidRPr="00000000" w14:paraId="00000264">
            <w:pPr>
              <w:widowControl w:val="0"/>
              <w:rPr/>
            </w:pPr>
            <w:r w:rsidDel="00000000" w:rsidR="00000000" w:rsidRPr="00000000">
              <w:rPr>
                <w:b w:val="1"/>
                <w:rtl w:val="0"/>
              </w:rPr>
              <w:t xml:space="preserve">Evidence Level:  </w:t>
            </w:r>
            <w:r w:rsidDel="00000000" w:rsidR="00000000" w:rsidRPr="00000000">
              <w:rPr>
                <w:rtl w:val="0"/>
              </w:rPr>
              <w:t xml:space="preserve">Florida Center for Reading Research scores safety and community with an evidence level of 3 for Promising.</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266">
            <w:pPr>
              <w:widowControl w:val="0"/>
              <w:rPr/>
            </w:pPr>
            <w:r w:rsidDel="00000000" w:rsidR="00000000" w:rsidRPr="00000000">
              <w:rPr>
                <w:b w:val="1"/>
                <w:rtl w:val="0"/>
              </w:rPr>
              <w:t xml:space="preserve">Intended Outcomes: </w:t>
            </w:r>
            <w:r w:rsidDel="00000000" w:rsidR="00000000" w:rsidRPr="00000000">
              <w:rPr>
                <w:rtl w:val="0"/>
              </w:rPr>
              <w:t xml:space="preserve">Students will feel safe and supported at the school level in order to increase student engagement in learning.  Specifically, we will monitor and measure the following three impact statements chosen to focus upon for this school year.</w:t>
            </w:r>
          </w:p>
          <w:p w:rsidR="00000000" w:rsidDel="00000000" w:rsidP="00000000" w:rsidRDefault="00000000" w:rsidRPr="00000000" w14:paraId="00000267">
            <w:pPr>
              <w:widowControl w:val="0"/>
              <w:rPr/>
            </w:pPr>
            <w:r w:rsidDel="00000000" w:rsidR="00000000" w:rsidRPr="00000000">
              <w:rPr>
                <w:rtl w:val="0"/>
              </w:rPr>
              <w:t xml:space="preserve">1. Adults working at this school treat all students respectfully. (Increase to 90% of students agree or strongly agree)</w:t>
            </w:r>
          </w:p>
          <w:p w:rsidR="00000000" w:rsidDel="00000000" w:rsidP="00000000" w:rsidRDefault="00000000" w:rsidRPr="00000000" w14:paraId="00000268">
            <w:pPr>
              <w:rPr>
                <w:highlight w:val="white"/>
              </w:rPr>
            </w:pPr>
            <w:r w:rsidDel="00000000" w:rsidR="00000000" w:rsidRPr="00000000">
              <w:rPr>
                <w:rtl w:val="0"/>
              </w:rPr>
              <w:t xml:space="preserve">2. </w:t>
            </w:r>
            <w:r w:rsidDel="00000000" w:rsidR="00000000" w:rsidRPr="00000000">
              <w:rPr>
                <w:highlight w:val="white"/>
                <w:rtl w:val="0"/>
              </w:rPr>
              <w:t xml:space="preserve">Students respect one another (Decrease to 9% of students agree or strongly agree)</w:t>
            </w:r>
          </w:p>
          <w:p w:rsidR="00000000" w:rsidDel="00000000" w:rsidP="00000000" w:rsidRDefault="00000000" w:rsidRPr="00000000" w14:paraId="00000269">
            <w:pPr>
              <w:rPr/>
            </w:pPr>
            <w:r w:rsidDel="00000000" w:rsidR="00000000" w:rsidRPr="00000000">
              <w:rPr>
                <w:highlight w:val="white"/>
                <w:rtl w:val="0"/>
              </w:rPr>
              <w:t xml:space="preserve">3. At this school, students talk about the importance of understanding their own feelings and the feelings of others. (Increase to75% of students agree or strongly agree)</w:t>
            </w:r>
            <w:r w:rsidDel="00000000" w:rsidR="00000000" w:rsidRPr="00000000">
              <w:rPr>
                <w:rtl w:val="0"/>
              </w:rPr>
            </w:r>
          </w:p>
          <w:p w:rsidR="00000000" w:rsidDel="00000000" w:rsidP="00000000" w:rsidRDefault="00000000" w:rsidRPr="00000000" w14:paraId="0000026A">
            <w:pPr>
              <w:widowControl w:val="0"/>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26D">
            <w:pPr>
              <w:widowControl w:val="0"/>
              <w:rPr>
                <w:b w:val="1"/>
              </w:rPr>
            </w:pPr>
            <w:r w:rsidDel="00000000" w:rsidR="00000000" w:rsidRPr="00000000">
              <w:rPr>
                <w:b w:val="1"/>
                <w:rtl w:val="0"/>
              </w:rPr>
              <w:t xml:space="preserve">Action Steps: </w:t>
            </w:r>
          </w:p>
          <w:p w:rsidR="00000000" w:rsidDel="00000000" w:rsidP="00000000" w:rsidRDefault="00000000" w:rsidRPr="00000000" w14:paraId="0000026E">
            <w:pPr>
              <w:widowControl w:val="0"/>
              <w:numPr>
                <w:ilvl w:val="0"/>
                <w:numId w:val="1"/>
              </w:numPr>
              <w:ind w:left="720" w:hanging="360"/>
              <w:rPr>
                <w:b w:val="1"/>
              </w:rPr>
            </w:pPr>
            <w:r w:rsidDel="00000000" w:rsidR="00000000" w:rsidRPr="00000000">
              <w:rPr>
                <w:rtl w:val="0"/>
              </w:rPr>
              <w:t xml:space="preserve">Provide professional development on implementing restorative circles to all advisors.</w:t>
            </w:r>
            <w:r w:rsidDel="00000000" w:rsidR="00000000" w:rsidRPr="00000000">
              <w:rPr>
                <w:rtl w:val="0"/>
              </w:rPr>
            </w:r>
          </w:p>
          <w:p w:rsidR="00000000" w:rsidDel="00000000" w:rsidP="00000000" w:rsidRDefault="00000000" w:rsidRPr="00000000" w14:paraId="0000026F">
            <w:pPr>
              <w:widowControl w:val="0"/>
              <w:numPr>
                <w:ilvl w:val="0"/>
                <w:numId w:val="1"/>
              </w:numPr>
              <w:ind w:left="720" w:hanging="360"/>
              <w:rPr>
                <w:b w:val="1"/>
              </w:rPr>
            </w:pPr>
            <w:r w:rsidDel="00000000" w:rsidR="00000000" w:rsidRPr="00000000">
              <w:rPr>
                <w:rtl w:val="0"/>
              </w:rPr>
              <w:t xml:space="preserve">Schedule restorative circles for every Monday in advisory classes.</w:t>
            </w:r>
            <w:r w:rsidDel="00000000" w:rsidR="00000000" w:rsidRPr="00000000">
              <w:rPr>
                <w:rtl w:val="0"/>
              </w:rPr>
            </w:r>
          </w:p>
          <w:p w:rsidR="00000000" w:rsidDel="00000000" w:rsidP="00000000" w:rsidRDefault="00000000" w:rsidRPr="00000000" w14:paraId="00000270">
            <w:pPr>
              <w:widowControl w:val="0"/>
              <w:numPr>
                <w:ilvl w:val="0"/>
                <w:numId w:val="1"/>
              </w:numPr>
              <w:ind w:left="720" w:hanging="360"/>
              <w:rPr>
                <w:b w:val="1"/>
              </w:rPr>
            </w:pPr>
            <w:r w:rsidDel="00000000" w:rsidR="00000000" w:rsidRPr="00000000">
              <w:rPr>
                <w:rtl w:val="0"/>
              </w:rPr>
              <w:t xml:space="preserve">Administration monitor implementation of restorative circles in advisory classrooms.  Provide modeling and support as needed.</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272">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273">
            <w:pPr>
              <w:widowControl w:val="0"/>
              <w:numPr>
                <w:ilvl w:val="0"/>
                <w:numId w:val="1"/>
              </w:numPr>
              <w:ind w:left="720" w:hanging="360"/>
              <w:rPr>
                <w:b w:val="1"/>
              </w:rPr>
            </w:pPr>
            <w:r w:rsidDel="00000000" w:rsidR="00000000" w:rsidRPr="00000000">
              <w:rPr>
                <w:rtl w:val="0"/>
              </w:rPr>
              <w:t xml:space="preserve">Restorative circles literature for those that need it.</w:t>
            </w:r>
            <w:r w:rsidDel="00000000" w:rsidR="00000000" w:rsidRPr="00000000">
              <w:rPr>
                <w:rtl w:val="0"/>
              </w:rPr>
            </w:r>
          </w:p>
          <w:p w:rsidR="00000000" w:rsidDel="00000000" w:rsidP="00000000" w:rsidRDefault="00000000" w:rsidRPr="00000000" w14:paraId="00000274">
            <w:pPr>
              <w:widowControl w:val="0"/>
              <w:numPr>
                <w:ilvl w:val="0"/>
                <w:numId w:val="1"/>
              </w:numPr>
              <w:ind w:left="720" w:hanging="360"/>
              <w:rPr>
                <w:b w:val="1"/>
              </w:rPr>
            </w:pPr>
            <w:r w:rsidDel="00000000" w:rsidR="00000000" w:rsidRPr="00000000">
              <w:rPr>
                <w:rtl w:val="0"/>
              </w:rPr>
              <w:t xml:space="preserve">Restorative circles prompts for discussion.</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276">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277">
            <w:pPr>
              <w:widowControl w:val="0"/>
              <w:numPr>
                <w:ilvl w:val="0"/>
                <w:numId w:val="1"/>
              </w:numPr>
              <w:ind w:left="720" w:hanging="360"/>
              <w:rPr>
                <w:b w:val="1"/>
              </w:rPr>
            </w:pPr>
            <w:r w:rsidDel="00000000" w:rsidR="00000000" w:rsidRPr="00000000">
              <w:rPr>
                <w:rtl w:val="0"/>
              </w:rPr>
              <w:t xml:space="preserve">Consistency of advisory participation in circles.</w:t>
            </w:r>
            <w:r w:rsidDel="00000000" w:rsidR="00000000" w:rsidRPr="00000000">
              <w:rPr>
                <w:rtl w:val="0"/>
              </w:rPr>
            </w:r>
          </w:p>
          <w:p w:rsidR="00000000" w:rsidDel="00000000" w:rsidP="00000000" w:rsidRDefault="00000000" w:rsidRPr="00000000" w14:paraId="00000278">
            <w:pPr>
              <w:widowControl w:val="0"/>
              <w:numPr>
                <w:ilvl w:val="0"/>
                <w:numId w:val="1"/>
              </w:numPr>
              <w:ind w:left="720" w:hanging="360"/>
              <w:rPr>
                <w:b w:val="1"/>
              </w:rPr>
            </w:pPr>
            <w:r w:rsidDel="00000000" w:rsidR="00000000" w:rsidRPr="00000000">
              <w:rPr>
                <w:rtl w:val="0"/>
              </w:rPr>
              <w:t xml:space="preserve">Student buy-in.</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27A">
            <w:pPr>
              <w:widowControl w:val="0"/>
              <w:rPr>
                <w:b w:val="1"/>
              </w:rPr>
            </w:pPr>
            <w:r w:rsidDel="00000000" w:rsidR="00000000" w:rsidRPr="00000000">
              <w:rPr>
                <w:b w:val="1"/>
                <w:rtl w:val="0"/>
              </w:rPr>
              <w:t xml:space="preserve">Equity Supports. What, specifically, will we do to support the following student groups around this goal?</w:t>
            </w:r>
          </w:p>
        </w:tc>
      </w:tr>
      <w:tr>
        <w:trPr>
          <w:cantSplit w:val="0"/>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27C">
            <w:pPr>
              <w:widowControl w:val="0"/>
              <w:ind w:left="90" w:firstLine="0"/>
              <w:rPr>
                <w:i w:val="1"/>
              </w:rPr>
            </w:pPr>
            <w:r w:rsidDel="00000000" w:rsidR="00000000" w:rsidRPr="00000000">
              <w:rPr>
                <w:rtl w:val="0"/>
              </w:rPr>
              <w:t xml:space="preserve">English Learners: We do not have a population of English Learners that speak another language as their first language.  We do have students whose parents speak a different language at home.  We will provide materials to parents in the language used at home in order that parents may support their students at home.</w:t>
            </w:r>
            <w:r w:rsidDel="00000000" w:rsidR="00000000" w:rsidRPr="00000000">
              <w:rPr>
                <w:rtl w:val="0"/>
              </w:rPr>
            </w:r>
          </w:p>
          <w:p w:rsidR="00000000" w:rsidDel="00000000" w:rsidP="00000000" w:rsidRDefault="00000000" w:rsidRPr="00000000" w14:paraId="0000027D">
            <w:pPr>
              <w:widowControl w:val="0"/>
              <w:ind w:left="90" w:firstLine="0"/>
              <w:rPr/>
            </w:pPr>
            <w:r w:rsidDel="00000000" w:rsidR="00000000" w:rsidRPr="00000000">
              <w:rPr>
                <w:rtl w:val="0"/>
              </w:rPr>
            </w:r>
          </w:p>
          <w:p w:rsidR="00000000" w:rsidDel="00000000" w:rsidP="00000000" w:rsidRDefault="00000000" w:rsidRPr="00000000" w14:paraId="0000027E">
            <w:pPr>
              <w:widowControl w:val="0"/>
              <w:ind w:left="90" w:firstLine="0"/>
              <w:rPr/>
            </w:pPr>
            <w:r w:rsidDel="00000000" w:rsidR="00000000" w:rsidRPr="00000000">
              <w:rPr>
                <w:rtl w:val="0"/>
              </w:rPr>
              <w:t xml:space="preserve">Foster/Homeless:  We will provide school supplies as needed as well as food and hygiene support as needed through the School Social Worker’s office in order that students feel comfortable in school and ready to learn.  For students that need digital access, we can provide an internet connection and device to complete school work that is delivered in a digital platform.</w:t>
            </w:r>
          </w:p>
          <w:p w:rsidR="00000000" w:rsidDel="00000000" w:rsidP="00000000" w:rsidRDefault="00000000" w:rsidRPr="00000000" w14:paraId="0000027F">
            <w:pPr>
              <w:widowControl w:val="0"/>
              <w:ind w:left="90" w:firstLine="0"/>
              <w:rPr/>
            </w:pPr>
            <w:r w:rsidDel="00000000" w:rsidR="00000000" w:rsidRPr="00000000">
              <w:rPr>
                <w:rtl w:val="0"/>
              </w:rPr>
            </w:r>
          </w:p>
          <w:p w:rsidR="00000000" w:rsidDel="00000000" w:rsidP="00000000" w:rsidRDefault="00000000" w:rsidRPr="00000000" w14:paraId="00000280">
            <w:pPr>
              <w:widowControl w:val="0"/>
              <w:ind w:left="90" w:firstLine="0"/>
              <w:rPr/>
            </w:pPr>
            <w:r w:rsidDel="00000000" w:rsidR="00000000" w:rsidRPr="00000000">
              <w:rPr>
                <w:rtl w:val="0"/>
              </w:rPr>
              <w:t xml:space="preserve">Free and Reduced Lunch: We will provide school supplies as needed as well as food and hygiene support as needed through the School Social Worker’s office in order that students feel comfortable in school and ready to learn.  For students that need digital access, we can provide an internet connection and device to complete school work that is delivered in a digital platform.</w:t>
            </w:r>
          </w:p>
          <w:p w:rsidR="00000000" w:rsidDel="00000000" w:rsidP="00000000" w:rsidRDefault="00000000" w:rsidRPr="00000000" w14:paraId="00000281">
            <w:pPr>
              <w:widowControl w:val="0"/>
              <w:ind w:left="90" w:firstLine="0"/>
              <w:rPr/>
            </w:pPr>
            <w:r w:rsidDel="00000000" w:rsidR="00000000" w:rsidRPr="00000000">
              <w:rPr>
                <w:rtl w:val="0"/>
              </w:rPr>
            </w:r>
          </w:p>
          <w:p w:rsidR="00000000" w:rsidDel="00000000" w:rsidP="00000000" w:rsidRDefault="00000000" w:rsidRPr="00000000" w14:paraId="00000282">
            <w:pPr>
              <w:widowControl w:val="0"/>
              <w:ind w:left="90" w:firstLine="0"/>
              <w:rPr/>
            </w:pPr>
            <w:r w:rsidDel="00000000" w:rsidR="00000000" w:rsidRPr="00000000">
              <w:rPr>
                <w:rtl w:val="0"/>
              </w:rPr>
              <w:t xml:space="preserve">Migrant:  We do not currently have a migrant population at the school.  We will be prepared to provided school materials and home support as need for both the student and the parents when we have a migrant student enroll at our school.</w:t>
            </w:r>
          </w:p>
          <w:p w:rsidR="00000000" w:rsidDel="00000000" w:rsidP="00000000" w:rsidRDefault="00000000" w:rsidRPr="00000000" w14:paraId="00000283">
            <w:pPr>
              <w:widowControl w:val="0"/>
              <w:ind w:left="90" w:firstLine="0"/>
              <w:rPr/>
            </w:pPr>
            <w:r w:rsidDel="00000000" w:rsidR="00000000" w:rsidRPr="00000000">
              <w:rPr>
                <w:rtl w:val="0"/>
              </w:rPr>
            </w:r>
          </w:p>
          <w:p w:rsidR="00000000" w:rsidDel="00000000" w:rsidP="00000000" w:rsidRDefault="00000000" w:rsidRPr="00000000" w14:paraId="00000284">
            <w:pPr>
              <w:widowControl w:val="0"/>
              <w:ind w:left="90" w:firstLine="0"/>
              <w:rPr>
                <w:i w:val="1"/>
              </w:rPr>
            </w:pPr>
            <w:r w:rsidDel="00000000" w:rsidR="00000000" w:rsidRPr="00000000">
              <w:rPr>
                <w:rtl w:val="0"/>
              </w:rPr>
              <w:t xml:space="preserve">Racial/Ethnic Minorities: Track formative data across racial groups to measure if any disparities exist during regular instruction and intervention instruction.</w:t>
            </w:r>
            <w:r w:rsidDel="00000000" w:rsidR="00000000" w:rsidRPr="00000000">
              <w:rPr>
                <w:rtl w:val="0"/>
              </w:rPr>
            </w:r>
          </w:p>
          <w:p w:rsidR="00000000" w:rsidDel="00000000" w:rsidP="00000000" w:rsidRDefault="00000000" w:rsidRPr="00000000" w14:paraId="00000285">
            <w:pPr>
              <w:widowControl w:val="0"/>
              <w:ind w:left="90" w:firstLine="0"/>
              <w:rPr/>
            </w:pPr>
            <w:r w:rsidDel="00000000" w:rsidR="00000000" w:rsidRPr="00000000">
              <w:rPr>
                <w:rtl w:val="0"/>
              </w:rPr>
            </w:r>
          </w:p>
          <w:p w:rsidR="00000000" w:rsidDel="00000000" w:rsidP="00000000" w:rsidRDefault="00000000" w:rsidRPr="00000000" w14:paraId="00000286">
            <w:pPr>
              <w:widowControl w:val="0"/>
              <w:ind w:left="90" w:firstLine="0"/>
              <w:rPr/>
            </w:pPr>
            <w:r w:rsidDel="00000000" w:rsidR="00000000" w:rsidRPr="00000000">
              <w:rPr>
                <w:rtl w:val="0"/>
              </w:rPr>
              <w:t xml:space="preserve">Students with IEPs: Students with IEPs: Instructional materials will be differentiated by both the regular and special education staff to meet the individual educational plans of all students with specific learning needs.  Accommodations will be provided in the regular education classroom for general instruction to support learning.  Specially designed instruction will be incorporated as written in each individual education plan.</w:t>
            </w:r>
          </w:p>
        </w:tc>
      </w:tr>
    </w:tbl>
    <w:p w:rsidR="00000000" w:rsidDel="00000000" w:rsidP="00000000" w:rsidRDefault="00000000" w:rsidRPr="00000000" w14:paraId="00000288">
      <w:pPr>
        <w:pStyle w:val="Heading2"/>
        <w:rPr>
          <w:color w:val="005a9c"/>
        </w:rPr>
      </w:pPr>
      <w:bookmarkStart w:colFirst="0" w:colLast="0" w:name="_heading=h.44sinio" w:id="15"/>
      <w:bookmarkEnd w:id="15"/>
      <w:r w:rsidDel="00000000" w:rsidR="00000000" w:rsidRPr="00000000">
        <w:rPr>
          <w:color w:val="005a9c"/>
          <w:rtl w:val="0"/>
        </w:rPr>
        <w:t xml:space="preserve">COORDINATION OF FUNDS TO SUPPORT THE PLAN WITH OTHER PROGRAMS</w:t>
      </w:r>
    </w:p>
    <w:p w:rsidR="00000000" w:rsidDel="00000000" w:rsidP="00000000" w:rsidRDefault="00000000" w:rsidRPr="00000000" w14:paraId="00000289">
      <w:pPr>
        <w:spacing w:before="0" w:lineRule="auto"/>
        <w:rPr>
          <w:highlight w:val="yellow"/>
        </w:rPr>
      </w:pPr>
      <w:r w:rsidDel="00000000" w:rsidR="00000000" w:rsidRPr="00000000">
        <w:rPr>
          <w:rtl w:val="0"/>
        </w:rPr>
      </w:r>
    </w:p>
    <w:tbl>
      <w:tblPr>
        <w:tblStyle w:val="Table14"/>
        <w:tblW w:w="129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blHeader w:val="0"/>
        </w:trPr>
        <w:tc>
          <w:tcPr>
            <w:shd w:fill="005a9c" w:val="clear"/>
            <w:tcMar>
              <w:top w:w="100.0" w:type="dxa"/>
              <w:left w:w="100.0" w:type="dxa"/>
              <w:bottom w:w="100.0" w:type="dxa"/>
              <w:right w:w="100.0" w:type="dxa"/>
            </w:tcMar>
            <w:vAlign w:val="center"/>
          </w:tcPr>
          <w:p w:rsidR="00000000" w:rsidDel="00000000" w:rsidP="00000000" w:rsidRDefault="00000000" w:rsidRPr="00000000" w14:paraId="0000028A">
            <w:pPr>
              <w:widowControl w:val="0"/>
              <w:jc w:val="center"/>
              <w:rPr>
                <w:b w:val="1"/>
                <w:color w:val="ffffff"/>
              </w:rPr>
            </w:pPr>
            <w:r w:rsidDel="00000000" w:rsidR="00000000" w:rsidRPr="00000000">
              <w:rPr>
                <w:b w:val="1"/>
                <w:color w:val="ffffff"/>
                <w:rtl w:val="0"/>
              </w:rPr>
              <w:t xml:space="preserve">Funding Source</w:t>
            </w:r>
          </w:p>
        </w:tc>
        <w:tc>
          <w:tcPr>
            <w:shd w:fill="005a9c" w:val="clear"/>
            <w:tcMar>
              <w:top w:w="100.0" w:type="dxa"/>
              <w:left w:w="100.0" w:type="dxa"/>
              <w:bottom w:w="100.0" w:type="dxa"/>
              <w:right w:w="100.0" w:type="dxa"/>
            </w:tcMar>
            <w:vAlign w:val="center"/>
          </w:tcPr>
          <w:p w:rsidR="00000000" w:rsidDel="00000000" w:rsidP="00000000" w:rsidRDefault="00000000" w:rsidRPr="00000000" w14:paraId="0000028B">
            <w:pPr>
              <w:widowControl w:val="0"/>
              <w:jc w:val="center"/>
              <w:rPr>
                <w:b w:val="1"/>
                <w:color w:val="ffffff"/>
              </w:rPr>
            </w:pPr>
            <w:r w:rsidDel="00000000" w:rsidR="00000000" w:rsidRPr="00000000">
              <w:rPr>
                <w:b w:val="1"/>
                <w:color w:val="ffffff"/>
                <w:rtl w:val="0"/>
              </w:rPr>
              <w:t xml:space="preserve">Amount Received for Current School Year</w:t>
            </w:r>
          </w:p>
        </w:tc>
        <w:tc>
          <w:tcPr>
            <w:shd w:fill="005a9c" w:val="clear"/>
            <w:tcMar>
              <w:top w:w="100.0" w:type="dxa"/>
              <w:left w:w="100.0" w:type="dxa"/>
              <w:bottom w:w="100.0" w:type="dxa"/>
              <w:right w:w="100.0" w:type="dxa"/>
            </w:tcMar>
            <w:vAlign w:val="center"/>
          </w:tcPr>
          <w:p w:rsidR="00000000" w:rsidDel="00000000" w:rsidP="00000000" w:rsidRDefault="00000000" w:rsidRPr="00000000" w14:paraId="0000028C">
            <w:pPr>
              <w:widowControl w:val="0"/>
              <w:jc w:val="center"/>
              <w:rPr>
                <w:b w:val="1"/>
                <w:color w:val="ffffff"/>
              </w:rPr>
            </w:pPr>
            <w:r w:rsidDel="00000000" w:rsidR="00000000" w:rsidRPr="00000000">
              <w:rPr>
                <w:b w:val="1"/>
                <w:color w:val="ffffff"/>
                <w:rtl w:val="0"/>
              </w:rPr>
              <w:t xml:space="preserve">Purpose(s) for which funds are used</w:t>
            </w:r>
          </w:p>
        </w:tc>
        <w:tc>
          <w:tcPr>
            <w:shd w:fill="005a9c" w:val="clear"/>
            <w:tcMar>
              <w:top w:w="100.0" w:type="dxa"/>
              <w:left w:w="100.0" w:type="dxa"/>
              <w:bottom w:w="100.0" w:type="dxa"/>
              <w:right w:w="100.0" w:type="dxa"/>
            </w:tcMar>
            <w:vAlign w:val="center"/>
          </w:tcPr>
          <w:p w:rsidR="00000000" w:rsidDel="00000000" w:rsidP="00000000" w:rsidRDefault="00000000" w:rsidRPr="00000000" w14:paraId="0000028D">
            <w:pPr>
              <w:widowControl w:val="0"/>
              <w:jc w:val="center"/>
              <w:rPr>
                <w:b w:val="1"/>
                <w:color w:val="ffffff"/>
              </w:rPr>
            </w:pPr>
            <w:r w:rsidDel="00000000" w:rsidR="00000000" w:rsidRPr="00000000">
              <w:rPr>
                <w:b w:val="1"/>
                <w:color w:val="ffffff"/>
                <w:rtl w:val="0"/>
              </w:rPr>
              <w:t xml:space="preserve">Applicable Goal(s)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8E">
            <w:pPr>
              <w:widowControl w:val="0"/>
              <w:rPr/>
            </w:pPr>
            <w:r w:rsidDel="00000000" w:rsidR="00000000" w:rsidRPr="00000000">
              <w:rPr>
                <w:rtl w:val="0"/>
              </w:rPr>
              <w:t xml:space="preserve">General Budget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F">
            <w:pPr>
              <w:widowControl w:val="0"/>
              <w:rPr/>
            </w:pPr>
            <w:r w:rsidDel="00000000" w:rsidR="00000000" w:rsidRPr="00000000">
              <w:rPr>
                <w:rtl w:val="0"/>
              </w:rPr>
              <w:t xml:space="preserve">$4,491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0">
            <w:pPr>
              <w:widowControl w:val="0"/>
              <w:rPr/>
            </w:pPr>
            <w:r w:rsidDel="00000000" w:rsidR="00000000" w:rsidRPr="00000000">
              <w:rPr>
                <w:rtl w:val="0"/>
              </w:rPr>
              <w:t xml:space="preserve">Instructional Supplies for all classrooms.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1">
            <w:pPr>
              <w:widowControl w:val="0"/>
              <w:rPr/>
            </w:pPr>
            <w:r w:rsidDel="00000000" w:rsidR="00000000" w:rsidRPr="00000000">
              <w:rPr>
                <w:rtl w:val="0"/>
              </w:rPr>
              <w:t xml:space="preserve">Student Success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92">
            <w:pPr>
              <w:widowControl w:val="0"/>
              <w:rPr/>
            </w:pPr>
            <w:r w:rsidDel="00000000" w:rsidR="00000000" w:rsidRPr="00000000">
              <w:rPr>
                <w:rtl w:val="0"/>
              </w:rPr>
              <w:t xml:space="preserve">Office of the Principal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3">
            <w:pPr>
              <w:widowControl w:val="0"/>
              <w:rPr/>
            </w:pPr>
            <w:r w:rsidDel="00000000" w:rsidR="00000000" w:rsidRPr="00000000">
              <w:rPr>
                <w:rtl w:val="0"/>
              </w:rPr>
              <w:t xml:space="preserve">$3,298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4">
            <w:pPr>
              <w:widowControl w:val="0"/>
              <w:rPr/>
            </w:pPr>
            <w:r w:rsidDel="00000000" w:rsidR="00000000" w:rsidRPr="00000000">
              <w:rPr>
                <w:rtl w:val="0"/>
              </w:rPr>
              <w:t xml:space="preserve">Copies, food, books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5">
            <w:pPr>
              <w:widowControl w:val="0"/>
              <w:rPr/>
            </w:pPr>
            <w:r w:rsidDel="00000000" w:rsidR="00000000" w:rsidRPr="00000000">
              <w:rPr>
                <w:rtl w:val="0"/>
              </w:rPr>
              <w:t xml:space="preserve">Student Success</w:t>
            </w:r>
          </w:p>
          <w:p w:rsidR="00000000" w:rsidDel="00000000" w:rsidP="00000000" w:rsidRDefault="00000000" w:rsidRPr="00000000" w14:paraId="00000296">
            <w:pPr>
              <w:widowControl w:val="0"/>
              <w:rPr/>
            </w:pPr>
            <w:r w:rsidDel="00000000" w:rsidR="00000000" w:rsidRPr="00000000">
              <w:rPr>
                <w:rtl w:val="0"/>
              </w:rPr>
              <w:t xml:space="preserve">Adult Learning Culture</w:t>
            </w:r>
          </w:p>
          <w:p w:rsidR="00000000" w:rsidDel="00000000" w:rsidP="00000000" w:rsidRDefault="00000000" w:rsidRPr="00000000" w14:paraId="00000297">
            <w:pPr>
              <w:widowControl w:val="0"/>
              <w:rPr/>
            </w:pPr>
            <w:r w:rsidDel="00000000" w:rsidR="00000000" w:rsidRPr="00000000">
              <w:rPr>
                <w:rtl w:val="0"/>
              </w:rPr>
              <w:t xml:space="preserve">Connectedness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98">
            <w:pPr>
              <w:widowControl w:val="0"/>
              <w:rPr/>
            </w:pPr>
            <w:r w:rsidDel="00000000" w:rsidR="00000000" w:rsidRPr="00000000">
              <w:rPr>
                <w:rtl w:val="0"/>
              </w:rPr>
              <w:t xml:space="preserve">CTE Funding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9">
            <w:pPr>
              <w:widowControl w:val="0"/>
              <w:rPr/>
            </w:pPr>
            <w:r w:rsidDel="00000000" w:rsidR="00000000" w:rsidRPr="00000000">
              <w:rPr>
                <w:rtl w:val="0"/>
              </w:rPr>
              <w:t xml:space="preserve">$1,200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A">
            <w:pPr>
              <w:widowControl w:val="0"/>
              <w:rPr/>
            </w:pPr>
            <w:r w:rsidDel="00000000" w:rsidR="00000000" w:rsidRPr="00000000">
              <w:rPr>
                <w:rtl w:val="0"/>
              </w:rPr>
              <w:t xml:space="preserve">Supplies, equipment, and PPE for CTE classes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B">
            <w:pPr>
              <w:widowControl w:val="0"/>
              <w:rPr/>
            </w:pPr>
            <w:r w:rsidDel="00000000" w:rsidR="00000000" w:rsidRPr="00000000">
              <w:rPr>
                <w:rtl w:val="0"/>
              </w:rPr>
              <w:t xml:space="preserve">Student Success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9C">
            <w:pPr>
              <w:widowControl w:val="0"/>
              <w:rPr/>
            </w:pPr>
            <w:r w:rsidDel="00000000" w:rsidR="00000000" w:rsidRPr="00000000">
              <w:rPr>
                <w:rtl w:val="0"/>
              </w:rPr>
              <w:t xml:space="preserve">1003a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D">
            <w:pPr>
              <w:widowControl w:val="0"/>
              <w:rPr/>
            </w:pPr>
            <w:r w:rsidDel="00000000" w:rsidR="00000000" w:rsidRPr="00000000">
              <w:rPr>
                <w:rtl w:val="0"/>
              </w:rPr>
              <w:t xml:space="preserve">$94,147.34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E">
            <w:pPr>
              <w:widowControl w:val="0"/>
              <w:rPr/>
            </w:pPr>
            <w:r w:rsidDel="00000000" w:rsidR="00000000" w:rsidRPr="00000000">
              <w:rPr>
                <w:rtl w:val="0"/>
              </w:rPr>
              <w:t xml:space="preserve">70% FTE with additional days. Curriculum coach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F">
            <w:pPr>
              <w:widowControl w:val="0"/>
              <w:rPr/>
            </w:pPr>
            <w:r w:rsidDel="00000000" w:rsidR="00000000" w:rsidRPr="00000000">
              <w:rPr>
                <w:rtl w:val="0"/>
              </w:rPr>
              <w:t xml:space="preserve">Student Success</w:t>
            </w:r>
          </w:p>
          <w:p w:rsidR="00000000" w:rsidDel="00000000" w:rsidP="00000000" w:rsidRDefault="00000000" w:rsidRPr="00000000" w14:paraId="000002A0">
            <w:pPr>
              <w:widowControl w:val="0"/>
              <w:rPr/>
            </w:pPr>
            <w:r w:rsidDel="00000000" w:rsidR="00000000" w:rsidRPr="00000000">
              <w:rPr>
                <w:rtl w:val="0"/>
              </w:rPr>
              <w:t xml:space="preserve">Adult Learning Culture</w:t>
            </w:r>
          </w:p>
          <w:p w:rsidR="00000000" w:rsidDel="00000000" w:rsidP="00000000" w:rsidRDefault="00000000" w:rsidRPr="00000000" w14:paraId="000002A1">
            <w:pPr>
              <w:widowControl w:val="0"/>
              <w:rPr/>
            </w:pPr>
            <w:r w:rsidDel="00000000" w:rsidR="00000000" w:rsidRPr="00000000">
              <w:rPr>
                <w:rtl w:val="0"/>
              </w:rPr>
              <w:t xml:space="preserve">Connectedness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A2">
            <w:pPr>
              <w:widowControl w:val="0"/>
              <w:rPr/>
            </w:pPr>
            <w:r w:rsidDel="00000000" w:rsidR="00000000" w:rsidRPr="00000000">
              <w:rPr>
                <w:rtl w:val="0"/>
              </w:rPr>
              <w:t xml:space="preserve">ESSER II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3">
            <w:pPr>
              <w:widowControl w:val="0"/>
              <w:rPr/>
            </w:pPr>
            <w:r w:rsidDel="00000000" w:rsidR="00000000" w:rsidRPr="00000000">
              <w:rPr>
                <w:rtl w:val="0"/>
              </w:rPr>
              <w:t xml:space="preserve">$2,604.75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4">
            <w:pPr>
              <w:widowControl w:val="0"/>
              <w:rPr/>
            </w:pPr>
            <w:r w:rsidDel="00000000" w:rsidR="00000000" w:rsidRPr="00000000">
              <w:rPr>
                <w:rtl w:val="0"/>
              </w:rPr>
              <w:t xml:space="preserve">5 hours a day, 10 days of Friday school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5">
            <w:pPr>
              <w:widowControl w:val="0"/>
              <w:rPr/>
            </w:pPr>
            <w:r w:rsidDel="00000000" w:rsidR="00000000" w:rsidRPr="00000000">
              <w:rPr>
                <w:rtl w:val="0"/>
              </w:rPr>
              <w:t xml:space="preserve">Student Success</w:t>
            </w:r>
          </w:p>
        </w:tc>
      </w:tr>
    </w:tbl>
    <w:p w:rsidR="00000000" w:rsidDel="00000000" w:rsidP="00000000" w:rsidRDefault="00000000" w:rsidRPr="00000000" w14:paraId="000002A6">
      <w:pPr>
        <w:spacing w:after="240" w:lineRule="auto"/>
        <w:rPr/>
      </w:pPr>
      <w:r w:rsidDel="00000000" w:rsidR="00000000" w:rsidRPr="00000000">
        <w:rPr>
          <w:rtl w:val="0"/>
        </w:rPr>
      </w:r>
    </w:p>
    <w:p w:rsidR="00000000" w:rsidDel="00000000" w:rsidP="00000000" w:rsidRDefault="00000000" w:rsidRPr="00000000" w14:paraId="000002A7">
      <w:pPr>
        <w:spacing w:after="240" w:lineRule="auto"/>
        <w:rPr/>
      </w:pPr>
      <w:r w:rsidDel="00000000" w:rsidR="00000000" w:rsidRPr="00000000">
        <w:rPr>
          <w:rtl w:val="0"/>
        </w:rPr>
      </w:r>
    </w:p>
    <w:sectPr>
      <w:headerReference r:id="rId21" w:type="default"/>
      <w:type w:val="nextPage"/>
      <w:pgSz w:h="12240" w:w="15840" w:orient="landscape"/>
      <w:pgMar w:bottom="863" w:top="117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spacing w:before="0" w:lineRule="auto"/>
      <w:rPr/>
    </w:pPr>
    <w:r w:rsidDel="00000000" w:rsidR="00000000" w:rsidRPr="00000000">
      <w:rPr>
        <w:rtl w:val="0"/>
      </w:rPr>
    </w:r>
  </w:p>
  <w:tbl>
    <w:tblPr>
      <w:tblStyle w:val="Table15"/>
      <w:tblW w:w="9240.0" w:type="dxa"/>
      <w:jc w:val="left"/>
      <w:tblInd w:w="-870.0" w:type="dxa"/>
      <w:tblLayout w:type="fixed"/>
      <w:tblLook w:val="0600"/>
    </w:tblPr>
    <w:tblGrid>
      <w:gridCol w:w="2220"/>
      <w:gridCol w:w="1110"/>
      <w:gridCol w:w="945"/>
      <w:gridCol w:w="905"/>
      <w:gridCol w:w="1170"/>
      <w:gridCol w:w="1225"/>
      <w:gridCol w:w="1665"/>
      <w:tblGridChange w:id="0">
        <w:tblGrid>
          <w:gridCol w:w="2220"/>
          <w:gridCol w:w="1110"/>
          <w:gridCol w:w="945"/>
          <w:gridCol w:w="905"/>
          <w:gridCol w:w="1170"/>
          <w:gridCol w:w="1225"/>
          <w:gridCol w:w="1665"/>
        </w:tblGrid>
      </w:tblGridChange>
    </w:tblGrid>
    <w:tr>
      <w:trPr>
        <w:cantSplit w:val="0"/>
        <w:trHeight w:val="43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School Designations: </w:t>
          </w:r>
        </w:p>
      </w:tc>
      <w:tc>
        <w:tcPr>
          <w:shd w:fill="auto" w:val="clear"/>
          <w:tcMar>
            <w:top w:w="100.0" w:type="dxa"/>
            <w:left w:w="100.0" w:type="dxa"/>
            <w:bottom w:w="100.0" w:type="dxa"/>
            <w:right w:w="100.0" w:type="dxa"/>
          </w:tcMar>
        </w:tcPr>
        <w:p w:rsidR="00000000" w:rsidDel="00000000" w:rsidP="00000000" w:rsidRDefault="00000000" w:rsidRPr="00000000" w14:paraId="000002AD">
          <w:pPr>
            <w:widowControl w:val="0"/>
            <w:numPr>
              <w:ilvl w:val="0"/>
              <w:numId w:val="4"/>
            </w:numPr>
            <w:pBdr>
              <w:top w:space="0" w:sz="0" w:val="nil"/>
              <w:left w:space="0" w:sz="0" w:val="nil"/>
              <w:bottom w:space="0" w:sz="0" w:val="nil"/>
              <w:right w:space="0" w:sz="0" w:val="nil"/>
              <w:between w:space="0" w:sz="0" w:val="nil"/>
            </w:pBdr>
            <w:ind w:left="180" w:right="-135" w:hanging="270"/>
            <w:rPr>
              <w:highlight w:val="lightGray"/>
            </w:rPr>
          </w:pPr>
          <w:r w:rsidDel="00000000" w:rsidR="00000000" w:rsidRPr="00000000">
            <w:rPr>
              <w:highlight w:val="lightGray"/>
              <w:rtl w:val="0"/>
            </w:rPr>
            <w:t xml:space="preserve">Title I</w:t>
          </w:r>
        </w:p>
      </w:tc>
      <w:tc>
        <w:tcPr>
          <w:shd w:fill="auto" w:val="clear"/>
          <w:tcMar>
            <w:top w:w="100.0" w:type="dxa"/>
            <w:left w:w="100.0" w:type="dxa"/>
            <w:bottom w:w="100.0" w:type="dxa"/>
            <w:right w:w="100.0" w:type="dxa"/>
          </w:tcMar>
        </w:tcPr>
        <w:p w:rsidR="00000000" w:rsidDel="00000000" w:rsidP="00000000" w:rsidRDefault="00000000" w:rsidRPr="00000000" w14:paraId="000002AE">
          <w:pPr>
            <w:widowControl w:val="0"/>
            <w:numPr>
              <w:ilvl w:val="0"/>
              <w:numId w:val="4"/>
            </w:numPr>
            <w:pBdr>
              <w:top w:space="0" w:sz="0" w:val="nil"/>
              <w:left w:space="0" w:sz="0" w:val="nil"/>
              <w:bottom w:space="0" w:sz="0" w:val="nil"/>
              <w:right w:space="0" w:sz="0" w:val="nil"/>
              <w:between w:space="0" w:sz="0" w:val="nil"/>
            </w:pBdr>
            <w:ind w:left="180" w:hanging="270"/>
            <w:rPr/>
          </w:pPr>
          <w:r w:rsidDel="00000000" w:rsidR="00000000" w:rsidRPr="00000000">
            <w:rPr>
              <w:rtl w:val="0"/>
            </w:rPr>
            <w:t xml:space="preserve">CSI</w:t>
          </w:r>
        </w:p>
      </w:tc>
      <w:tc>
        <w:tcPr>
          <w:shd w:fill="auto" w:val="clear"/>
          <w:tcMar>
            <w:top w:w="100.0" w:type="dxa"/>
            <w:left w:w="100.0" w:type="dxa"/>
            <w:bottom w:w="100.0" w:type="dxa"/>
            <w:right w:w="100.0" w:type="dxa"/>
          </w:tcMar>
        </w:tcPr>
        <w:p w:rsidR="00000000" w:rsidDel="00000000" w:rsidP="00000000" w:rsidRDefault="00000000" w:rsidRPr="00000000" w14:paraId="000002AF">
          <w:pPr>
            <w:widowControl w:val="0"/>
            <w:numPr>
              <w:ilvl w:val="0"/>
              <w:numId w:val="4"/>
            </w:numPr>
            <w:pBdr>
              <w:top w:space="0" w:sz="0" w:val="nil"/>
              <w:left w:space="0" w:sz="0" w:val="nil"/>
              <w:bottom w:space="0" w:sz="0" w:val="nil"/>
              <w:right w:space="0" w:sz="0" w:val="nil"/>
              <w:between w:space="0" w:sz="0" w:val="nil"/>
            </w:pBdr>
            <w:ind w:left="180" w:hanging="270"/>
            <w:rPr>
              <w:highlight w:val="lightGray"/>
            </w:rPr>
          </w:pPr>
          <w:r w:rsidDel="00000000" w:rsidR="00000000" w:rsidRPr="00000000">
            <w:rPr>
              <w:highlight w:val="lightGray"/>
              <w:rtl w:val="0"/>
            </w:rPr>
            <w:t xml:space="preserve">TSI</w:t>
          </w:r>
        </w:p>
      </w:tc>
      <w:tc>
        <w:tcPr>
          <w:shd w:fill="auto" w:val="clear"/>
          <w:tcMar>
            <w:top w:w="100.0" w:type="dxa"/>
            <w:left w:w="100.0" w:type="dxa"/>
            <w:bottom w:w="100.0" w:type="dxa"/>
            <w:right w:w="100.0" w:type="dxa"/>
          </w:tcMar>
        </w:tcPr>
        <w:p w:rsidR="00000000" w:rsidDel="00000000" w:rsidP="00000000" w:rsidRDefault="00000000" w:rsidRPr="00000000" w14:paraId="000002B0">
          <w:pPr>
            <w:widowControl w:val="0"/>
            <w:numPr>
              <w:ilvl w:val="0"/>
              <w:numId w:val="4"/>
            </w:numPr>
            <w:pBdr>
              <w:top w:space="0" w:sz="0" w:val="nil"/>
              <w:left w:space="0" w:sz="0" w:val="nil"/>
              <w:bottom w:space="0" w:sz="0" w:val="nil"/>
              <w:right w:space="0" w:sz="0" w:val="nil"/>
              <w:between w:space="0" w:sz="0" w:val="nil"/>
            </w:pBdr>
            <w:ind w:left="180" w:hanging="270"/>
            <w:rPr/>
          </w:pPr>
          <w:r w:rsidDel="00000000" w:rsidR="00000000" w:rsidRPr="00000000">
            <w:rPr>
              <w:rtl w:val="0"/>
            </w:rPr>
            <w:t xml:space="preserve">ATSI</w:t>
          </w:r>
        </w:p>
      </w:tc>
      <w:tc>
        <w:tcPr>
          <w:shd w:fill="auto" w:val="clear"/>
          <w:tcMar>
            <w:top w:w="100.0" w:type="dxa"/>
            <w:left w:w="100.0" w:type="dxa"/>
            <w:bottom w:w="100.0" w:type="dxa"/>
            <w:right w:w="100.0" w:type="dxa"/>
          </w:tcMar>
        </w:tcPr>
        <w:p w:rsidR="00000000" w:rsidDel="00000000" w:rsidP="00000000" w:rsidRDefault="00000000" w:rsidRPr="00000000" w14:paraId="000002B1">
          <w:pPr>
            <w:widowControl w:val="0"/>
            <w:numPr>
              <w:ilvl w:val="0"/>
              <w:numId w:val="4"/>
            </w:numPr>
            <w:pBdr>
              <w:top w:space="0" w:sz="0" w:val="nil"/>
              <w:left w:space="0" w:sz="0" w:val="nil"/>
              <w:bottom w:space="0" w:sz="0" w:val="nil"/>
              <w:right w:space="0" w:sz="0" w:val="nil"/>
              <w:between w:space="0" w:sz="0" w:val="nil"/>
            </w:pBdr>
            <w:ind w:left="180" w:hanging="270"/>
            <w:rPr/>
          </w:pPr>
          <w:r w:rsidDel="00000000" w:rsidR="00000000" w:rsidRPr="00000000">
            <w:rPr>
              <w:rtl w:val="0"/>
            </w:rPr>
            <w:t xml:space="preserve">Zoom</w:t>
          </w:r>
        </w:p>
      </w:tc>
      <w:tc>
        <w:tcPr>
          <w:shd w:fill="auto" w:val="clear"/>
          <w:tcMar>
            <w:top w:w="100.0" w:type="dxa"/>
            <w:left w:w="100.0" w:type="dxa"/>
            <w:bottom w:w="100.0" w:type="dxa"/>
            <w:right w:w="100.0" w:type="dxa"/>
          </w:tcMar>
        </w:tcPr>
        <w:p w:rsidR="00000000" w:rsidDel="00000000" w:rsidP="00000000" w:rsidRDefault="00000000" w:rsidRPr="00000000" w14:paraId="000002B2">
          <w:pPr>
            <w:widowControl w:val="0"/>
            <w:numPr>
              <w:ilvl w:val="0"/>
              <w:numId w:val="4"/>
            </w:numPr>
            <w:pBdr>
              <w:top w:space="0" w:sz="0" w:val="nil"/>
              <w:left w:space="0" w:sz="0" w:val="nil"/>
              <w:bottom w:space="0" w:sz="0" w:val="nil"/>
              <w:right w:space="0" w:sz="0" w:val="nil"/>
              <w:between w:space="0" w:sz="0" w:val="nil"/>
            </w:pBdr>
            <w:ind w:left="180" w:hanging="270"/>
            <w:rPr/>
          </w:pPr>
          <w:r w:rsidDel="00000000" w:rsidR="00000000" w:rsidRPr="00000000">
            <w:rPr>
              <w:rtl w:val="0"/>
            </w:rPr>
            <w:t xml:space="preserve">Victory</w:t>
          </w:r>
        </w:p>
      </w:tc>
    </w:tr>
  </w:tbl>
  <w:p w:rsidR="00000000" w:rsidDel="00000000" w:rsidP="00000000" w:rsidRDefault="00000000" w:rsidRPr="00000000" w14:paraId="000002B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6172200</wp:posOffset>
          </wp:positionH>
          <wp:positionV relativeFrom="paragraph">
            <wp:posOffset>38103</wp:posOffset>
          </wp:positionV>
          <wp:extent cx="676275" cy="552450"/>
          <wp:effectExtent b="0" l="0" r="0" t="0"/>
          <wp:wrapSquare wrapText="bothSides" distB="114300" distT="114300" distL="114300" distR="114300"/>
          <wp:docPr id="4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spacing w:before="0" w:lineRule="auto"/>
      <w:jc w:val="center"/>
      <w:rPr>
        <w:sz w:val="12"/>
        <w:szCs w:val="1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8458200</wp:posOffset>
          </wp:positionH>
          <wp:positionV relativeFrom="paragraph">
            <wp:posOffset>47628</wp:posOffset>
          </wp:positionV>
          <wp:extent cx="676275" cy="552450"/>
          <wp:effectExtent b="0" l="0" r="0" t="0"/>
          <wp:wrapSquare wrapText="bothSides" distB="114300" distT="114300" distL="114300" distR="114300"/>
          <wp:docPr id="3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8458200</wp:posOffset>
          </wp:positionH>
          <wp:positionV relativeFrom="paragraph">
            <wp:posOffset>47628</wp:posOffset>
          </wp:positionV>
          <wp:extent cx="676275" cy="552450"/>
          <wp:effectExtent b="0" l="0" r="0" t="0"/>
          <wp:wrapSquare wrapText="bothSides" distB="114300" distT="114300" distL="114300" distR="114300"/>
          <wp:docPr id="4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before="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b w:val="1"/>
      <w:color w:val="90c96a"/>
      <w:sz w:val="40"/>
      <w:szCs w:val="40"/>
    </w:rPr>
  </w:style>
  <w:style w:type="paragraph" w:styleId="Heading2">
    <w:name w:val="heading 2"/>
    <w:basedOn w:val="Normal"/>
    <w:next w:val="Normal"/>
    <w:pPr>
      <w:keepNext w:val="1"/>
      <w:keepLines w:val="1"/>
    </w:pPr>
    <w:rPr>
      <w:b w:val="1"/>
      <w:color w:val="1f6d89"/>
      <w:sz w:val="32"/>
      <w:szCs w:val="32"/>
    </w:rPr>
  </w:style>
  <w:style w:type="paragraph" w:styleId="Heading3">
    <w:name w:val="heading 3"/>
    <w:basedOn w:val="Normal"/>
    <w:next w:val="Normal"/>
    <w:pPr>
      <w:keepNext w:val="1"/>
      <w:keepLines w:val="1"/>
    </w:pPr>
    <w:rPr>
      <w:b w:val="1"/>
      <w:color w:val="3ea8b8"/>
      <w:sz w:val="26"/>
      <w:szCs w:val="26"/>
    </w:rPr>
  </w:style>
  <w:style w:type="paragraph" w:styleId="Heading4">
    <w:name w:val="heading 4"/>
    <w:basedOn w:val="Normal"/>
    <w:next w:val="Normal"/>
    <w:pPr>
      <w:keepNext w:val="1"/>
      <w:keepLines w:val="1"/>
    </w:pPr>
    <w:rPr>
      <w:b w:val="1"/>
      <w:smallCaps w:val="1"/>
      <w:color w:val="82888f"/>
    </w:rPr>
  </w:style>
  <w:style w:type="paragraph" w:styleId="Heading5">
    <w:name w:val="heading 5"/>
    <w:basedOn w:val="Normal"/>
    <w:next w:val="Normal"/>
    <w:pPr>
      <w:keepNext w:val="1"/>
      <w:keepLines w:val="1"/>
    </w:pPr>
    <w:rPr>
      <w:b w:val="1"/>
      <w:color w:val="82888f"/>
    </w:rPr>
  </w:style>
  <w:style w:type="paragraph" w:styleId="Heading6">
    <w:name w:val="heading 6"/>
    <w:basedOn w:val="Normal"/>
    <w:next w:val="Normal"/>
    <w:pPr>
      <w:keepNext w:val="1"/>
      <w:keepLines w:val="1"/>
    </w:pPr>
    <w:rPr>
      <w:i w:val="1"/>
      <w:color w:val="82888f"/>
    </w:rPr>
  </w:style>
  <w:style w:type="paragraph" w:styleId="Title">
    <w:name w:val="Title"/>
    <w:basedOn w:val="Normal"/>
    <w:next w:val="Normal"/>
    <w:pPr>
      <w:keepNext w:val="1"/>
      <w:keepLines w:val="1"/>
      <w:spacing w:before="0" w:lineRule="auto"/>
    </w:pPr>
    <w:rPr>
      <w:color w:val="1f6d89"/>
      <w:sz w:val="44"/>
      <w:szCs w:val="44"/>
    </w:rPr>
  </w:style>
  <w:style w:type="paragraph" w:styleId="Normal" w:default="1">
    <w:name w:val="Normal"/>
    <w:qFormat w:val="1"/>
    <w:rsid w:val="00323E32"/>
  </w:style>
  <w:style w:type="paragraph" w:styleId="Heading1">
    <w:name w:val="heading 1"/>
    <w:basedOn w:val="Normal"/>
    <w:next w:val="Normal"/>
    <w:uiPriority w:val="9"/>
    <w:qFormat w:val="1"/>
    <w:pPr>
      <w:keepNext w:val="1"/>
      <w:keepLines w:val="1"/>
      <w:spacing w:before="360"/>
      <w:outlineLvl w:val="0"/>
    </w:pPr>
    <w:rPr>
      <w:b w:val="1"/>
      <w:color w:val="90c96a"/>
      <w:sz w:val="40"/>
      <w:szCs w:val="40"/>
    </w:rPr>
  </w:style>
  <w:style w:type="paragraph" w:styleId="Heading2">
    <w:name w:val="heading 2"/>
    <w:basedOn w:val="Normal"/>
    <w:next w:val="Normal"/>
    <w:uiPriority w:val="9"/>
    <w:unhideWhenUsed w:val="1"/>
    <w:qFormat w:val="1"/>
    <w:pPr>
      <w:keepNext w:val="1"/>
      <w:keepLines w:val="1"/>
      <w:outlineLvl w:val="1"/>
    </w:pPr>
    <w:rPr>
      <w:b w:val="1"/>
      <w:color w:val="1f6d89"/>
      <w:sz w:val="32"/>
      <w:szCs w:val="32"/>
    </w:rPr>
  </w:style>
  <w:style w:type="paragraph" w:styleId="Heading3">
    <w:name w:val="heading 3"/>
    <w:basedOn w:val="Normal"/>
    <w:next w:val="Normal"/>
    <w:uiPriority w:val="9"/>
    <w:unhideWhenUsed w:val="1"/>
    <w:qFormat w:val="1"/>
    <w:pPr>
      <w:keepNext w:val="1"/>
      <w:keepLines w:val="1"/>
      <w:outlineLvl w:val="2"/>
    </w:pPr>
    <w:rPr>
      <w:b w:val="1"/>
      <w:color w:val="3ea8b8"/>
      <w:sz w:val="26"/>
      <w:szCs w:val="26"/>
    </w:rPr>
  </w:style>
  <w:style w:type="paragraph" w:styleId="Heading4">
    <w:name w:val="heading 4"/>
    <w:basedOn w:val="Normal"/>
    <w:next w:val="Normal"/>
    <w:uiPriority w:val="9"/>
    <w:semiHidden w:val="1"/>
    <w:unhideWhenUsed w:val="1"/>
    <w:qFormat w:val="1"/>
    <w:pPr>
      <w:keepNext w:val="1"/>
      <w:keepLines w:val="1"/>
      <w:outlineLvl w:val="3"/>
    </w:pPr>
    <w:rPr>
      <w:b w:val="1"/>
      <w:smallCaps w:val="1"/>
      <w:color w:val="82888f"/>
    </w:rPr>
  </w:style>
  <w:style w:type="paragraph" w:styleId="Heading5">
    <w:name w:val="heading 5"/>
    <w:basedOn w:val="Normal"/>
    <w:next w:val="Normal"/>
    <w:uiPriority w:val="9"/>
    <w:semiHidden w:val="1"/>
    <w:unhideWhenUsed w:val="1"/>
    <w:qFormat w:val="1"/>
    <w:pPr>
      <w:keepNext w:val="1"/>
      <w:keepLines w:val="1"/>
      <w:outlineLvl w:val="4"/>
    </w:pPr>
    <w:rPr>
      <w:b w:val="1"/>
      <w:color w:val="82888f"/>
    </w:rPr>
  </w:style>
  <w:style w:type="paragraph" w:styleId="Heading6">
    <w:name w:val="heading 6"/>
    <w:basedOn w:val="Normal"/>
    <w:next w:val="Normal"/>
    <w:uiPriority w:val="9"/>
    <w:semiHidden w:val="1"/>
    <w:unhideWhenUsed w:val="1"/>
    <w:qFormat w:val="1"/>
    <w:pPr>
      <w:keepNext w:val="1"/>
      <w:keepLines w:val="1"/>
      <w:outlineLvl w:val="5"/>
    </w:pPr>
    <w:rPr>
      <w:i w:val="1"/>
      <w:color w:val="82888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0"/>
    </w:pPr>
    <w:rPr>
      <w:color w:val="1f6d89"/>
      <w:sz w:val="44"/>
      <w:szCs w:val="44"/>
    </w:rPr>
  </w:style>
  <w:style w:type="paragraph" w:styleId="Subtitle">
    <w:name w:val="Subtitle"/>
    <w:basedOn w:val="Normal"/>
    <w:next w:val="Normal"/>
    <w:uiPriority w:val="11"/>
    <w:qFormat w:val="1"/>
    <w:pPr>
      <w:keepNext w:val="1"/>
      <w:keepLines w:val="1"/>
      <w:spacing w:before="140"/>
    </w:pPr>
    <w:rPr>
      <w:b w:val="1"/>
      <w:i w:val="1"/>
      <w:color w:val="3ea8b8"/>
      <w:sz w:val="26"/>
      <w:szCs w:val="26"/>
    </w:rPr>
  </w:style>
  <w:style w:type="table" w:styleId="60" w:customStyle="1">
    <w:name w:val="60"/>
    <w:basedOn w:val="TableNormal"/>
    <w:tblPr>
      <w:tblStyleRowBandSize w:val="1"/>
      <w:tblStyleColBandSize w:val="1"/>
      <w:tblCellMar>
        <w:top w:w="100.0" w:type="dxa"/>
        <w:left w:w="100.0" w:type="dxa"/>
        <w:bottom w:w="100.0" w:type="dxa"/>
        <w:right w:w="100.0" w:type="dxa"/>
      </w:tblCellMar>
    </w:tblPr>
  </w:style>
  <w:style w:type="table" w:styleId="59" w:customStyle="1">
    <w:name w:val="59"/>
    <w:basedOn w:val="TableNormal"/>
    <w:tblPr>
      <w:tblStyleRowBandSize w:val="1"/>
      <w:tblStyleColBandSize w:val="1"/>
      <w:tblCellMar>
        <w:top w:w="100.0" w:type="dxa"/>
        <w:left w:w="100.0" w:type="dxa"/>
        <w:bottom w:w="100.0" w:type="dxa"/>
        <w:right w:w="100.0" w:type="dxa"/>
      </w:tblCellMar>
    </w:tblPr>
  </w:style>
  <w:style w:type="table" w:styleId="58" w:customStyle="1">
    <w:name w:val="58"/>
    <w:basedOn w:val="TableNormal"/>
    <w:tblPr>
      <w:tblStyleRowBandSize w:val="1"/>
      <w:tblStyleColBandSize w:val="1"/>
      <w:tblCellMar>
        <w:top w:w="100.0" w:type="dxa"/>
        <w:left w:w="100.0" w:type="dxa"/>
        <w:bottom w:w="100.0" w:type="dxa"/>
        <w:right w:w="100.0" w:type="dxa"/>
      </w:tblCellMar>
    </w:tblPr>
  </w:style>
  <w:style w:type="table" w:styleId="57" w:customStyle="1">
    <w:name w:val="57"/>
    <w:basedOn w:val="TableNormal"/>
    <w:tblPr>
      <w:tblStyleRowBandSize w:val="1"/>
      <w:tblStyleColBandSize w:val="1"/>
      <w:tblCellMar>
        <w:top w:w="100.0" w:type="dxa"/>
        <w:left w:w="100.0" w:type="dxa"/>
        <w:bottom w:w="100.0" w:type="dxa"/>
        <w:right w:w="100.0" w:type="dxa"/>
      </w:tblCellMar>
    </w:tblPr>
  </w:style>
  <w:style w:type="table" w:styleId="56" w:customStyle="1">
    <w:name w:val="56"/>
    <w:basedOn w:val="TableNormal"/>
    <w:tblPr>
      <w:tblStyleRowBandSize w:val="1"/>
      <w:tblStyleColBandSize w:val="1"/>
      <w:tblCellMar>
        <w:top w:w="100.0" w:type="dxa"/>
        <w:left w:w="100.0" w:type="dxa"/>
        <w:bottom w:w="100.0" w:type="dxa"/>
        <w:right w:w="100.0" w:type="dxa"/>
      </w:tblCellMar>
    </w:tblPr>
  </w:style>
  <w:style w:type="table" w:styleId="55" w:customStyle="1">
    <w:name w:val="55"/>
    <w:basedOn w:val="TableNormal"/>
    <w:pPr>
      <w:spacing w:before="0"/>
    </w:pPr>
    <w:tblPr>
      <w:tblStyleRowBandSize w:val="1"/>
      <w:tblStyleColBandSize w:val="1"/>
      <w:tblCellMar>
        <w:top w:w="100.0" w:type="dxa"/>
        <w:left w:w="100.0" w:type="dxa"/>
        <w:bottom w:w="100.0" w:type="dxa"/>
        <w:right w:w="100.0" w:type="dxa"/>
      </w:tblCellMar>
    </w:tblPr>
  </w:style>
  <w:style w:type="table" w:styleId="54" w:customStyle="1">
    <w:name w:val="54"/>
    <w:basedOn w:val="TableNormal"/>
    <w:pPr>
      <w:spacing w:before="0"/>
    </w:pPr>
    <w:tblPr>
      <w:tblStyleRowBandSize w:val="1"/>
      <w:tblStyleColBandSize w:val="1"/>
      <w:tblCellMar>
        <w:top w:w="100.0" w:type="dxa"/>
        <w:left w:w="100.0" w:type="dxa"/>
        <w:bottom w:w="100.0" w:type="dxa"/>
        <w:right w:w="100.0" w:type="dxa"/>
      </w:tblCellMar>
    </w:tblPr>
  </w:style>
  <w:style w:type="table" w:styleId="53" w:customStyle="1">
    <w:name w:val="53"/>
    <w:basedOn w:val="TableNormal"/>
    <w:tblPr>
      <w:tblStyleRowBandSize w:val="1"/>
      <w:tblStyleColBandSize w:val="1"/>
      <w:tblCellMar>
        <w:top w:w="100.0" w:type="dxa"/>
        <w:left w:w="100.0" w:type="dxa"/>
        <w:bottom w:w="100.0" w:type="dxa"/>
        <w:right w:w="100.0" w:type="dxa"/>
      </w:tblCellMar>
    </w:tblPr>
  </w:style>
  <w:style w:type="table" w:styleId="52" w:customStyle="1">
    <w:name w:val="52"/>
    <w:basedOn w:val="TableNormal"/>
    <w:tblPr>
      <w:tblStyleRowBandSize w:val="1"/>
      <w:tblStyleColBandSize w:val="1"/>
      <w:tblCellMar>
        <w:top w:w="100.0" w:type="dxa"/>
        <w:left w:w="100.0" w:type="dxa"/>
        <w:bottom w:w="100.0" w:type="dxa"/>
        <w:right w:w="100.0" w:type="dxa"/>
      </w:tblCellMar>
    </w:tblPr>
  </w:style>
  <w:style w:type="table" w:styleId="51" w:customStyle="1">
    <w:name w:val="51"/>
    <w:basedOn w:val="TableNormal"/>
    <w:tblPr>
      <w:tblStyleRowBandSize w:val="1"/>
      <w:tblStyleColBandSize w:val="1"/>
      <w:tblCellMar>
        <w:top w:w="100.0" w:type="dxa"/>
        <w:left w:w="100.0" w:type="dxa"/>
        <w:bottom w:w="100.0" w:type="dxa"/>
        <w:right w:w="100.0" w:type="dxa"/>
      </w:tblCellMar>
    </w:tblPr>
  </w:style>
  <w:style w:type="table" w:styleId="50" w:customStyle="1">
    <w:name w:val="50"/>
    <w:basedOn w:val="TableNormal"/>
    <w:tblPr>
      <w:tblStyleRowBandSize w:val="1"/>
      <w:tblStyleColBandSize w:val="1"/>
      <w:tblCellMar>
        <w:top w:w="100.0" w:type="dxa"/>
        <w:left w:w="100.0" w:type="dxa"/>
        <w:bottom w:w="100.0" w:type="dxa"/>
        <w:right w:w="100.0" w:type="dxa"/>
      </w:tblCellMar>
    </w:tblPr>
  </w:style>
  <w:style w:type="table" w:styleId="49" w:customStyle="1">
    <w:name w:val="49"/>
    <w:basedOn w:val="TableNormal"/>
    <w:tblPr>
      <w:tblStyleRowBandSize w:val="1"/>
      <w:tblStyleColBandSize w:val="1"/>
      <w:tblCellMar>
        <w:top w:w="100.0" w:type="dxa"/>
        <w:left w:w="100.0" w:type="dxa"/>
        <w:bottom w:w="100.0" w:type="dxa"/>
        <w:right w:w="100.0" w:type="dxa"/>
      </w:tblCellMar>
    </w:tblPr>
  </w:style>
  <w:style w:type="table" w:styleId="48" w:customStyle="1">
    <w:name w:val="48"/>
    <w:basedOn w:val="TableNormal"/>
    <w:tblPr>
      <w:tblStyleRowBandSize w:val="1"/>
      <w:tblStyleColBandSize w:val="1"/>
      <w:tblCellMar>
        <w:top w:w="100.0" w:type="dxa"/>
        <w:left w:w="100.0" w:type="dxa"/>
        <w:bottom w:w="100.0" w:type="dxa"/>
        <w:right w:w="100.0" w:type="dxa"/>
      </w:tblCellMar>
    </w:tblPr>
  </w:style>
  <w:style w:type="table" w:styleId="47" w:customStyle="1">
    <w:name w:val="47"/>
    <w:basedOn w:val="TableNormal"/>
    <w:tblPr>
      <w:tblStyleRowBandSize w:val="1"/>
      <w:tblStyleColBandSize w:val="1"/>
      <w:tblCellMar>
        <w:top w:w="100.0" w:type="dxa"/>
        <w:left w:w="100.0" w:type="dxa"/>
        <w:bottom w:w="100.0" w:type="dxa"/>
        <w:right w:w="100.0" w:type="dxa"/>
      </w:tblCellMar>
    </w:tblPr>
  </w:style>
  <w:style w:type="table" w:styleId="46" w:customStyle="1">
    <w:name w:val="46"/>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418C"/>
    <w:pPr>
      <w:tabs>
        <w:tab w:val="center" w:pos="4680"/>
        <w:tab w:val="right" w:pos="9360"/>
      </w:tabs>
      <w:spacing w:before="0"/>
    </w:pPr>
  </w:style>
  <w:style w:type="character" w:styleId="HeaderChar" w:customStyle="1">
    <w:name w:val="Header Char"/>
    <w:basedOn w:val="DefaultParagraphFont"/>
    <w:link w:val="Header"/>
    <w:uiPriority w:val="99"/>
    <w:rsid w:val="0022418C"/>
  </w:style>
  <w:style w:type="paragraph" w:styleId="Footer">
    <w:name w:val="footer"/>
    <w:basedOn w:val="Normal"/>
    <w:link w:val="FooterChar"/>
    <w:uiPriority w:val="99"/>
    <w:unhideWhenUsed w:val="1"/>
    <w:rsid w:val="0022418C"/>
    <w:pPr>
      <w:tabs>
        <w:tab w:val="center" w:pos="4680"/>
        <w:tab w:val="right" w:pos="9360"/>
      </w:tabs>
      <w:spacing w:before="0"/>
    </w:pPr>
  </w:style>
  <w:style w:type="character" w:styleId="FooterChar" w:customStyle="1">
    <w:name w:val="Footer Char"/>
    <w:basedOn w:val="DefaultParagraphFont"/>
    <w:link w:val="Footer"/>
    <w:uiPriority w:val="99"/>
    <w:rsid w:val="0022418C"/>
  </w:style>
  <w:style w:type="table" w:styleId="45" w:customStyle="1">
    <w:name w:val="45"/>
    <w:basedOn w:val="TableNormal"/>
    <w:pPr>
      <w:spacing w:before="0"/>
    </w:pPr>
    <w:tblPr>
      <w:tblStyleRowBandSize w:val="1"/>
      <w:tblStyleColBandSize w:val="1"/>
      <w:tblCellMar>
        <w:top w:w="100.0" w:type="dxa"/>
        <w:left w:w="100.0" w:type="dxa"/>
        <w:bottom w:w="100.0" w:type="dxa"/>
        <w:right w:w="100.0" w:type="dxa"/>
      </w:tblCellMar>
    </w:tblPr>
  </w:style>
  <w:style w:type="table" w:styleId="44" w:customStyle="1">
    <w:name w:val="44"/>
    <w:basedOn w:val="TableNormal"/>
    <w:pPr>
      <w:spacing w:before="0"/>
    </w:pPr>
    <w:tblPr>
      <w:tblStyleRowBandSize w:val="1"/>
      <w:tblStyleColBandSize w:val="1"/>
      <w:tblCellMar>
        <w:top w:w="100.0" w:type="dxa"/>
        <w:left w:w="100.0" w:type="dxa"/>
        <w:bottom w:w="100.0" w:type="dxa"/>
        <w:right w:w="100.0" w:type="dxa"/>
      </w:tblCellMar>
    </w:tblPr>
  </w:style>
  <w:style w:type="table" w:styleId="43" w:customStyle="1">
    <w:name w:val="43"/>
    <w:basedOn w:val="TableNormal"/>
    <w:pPr>
      <w:spacing w:before="0"/>
    </w:pPr>
    <w:tblPr>
      <w:tblStyleRowBandSize w:val="1"/>
      <w:tblStyleColBandSize w:val="1"/>
      <w:tblCellMar>
        <w:top w:w="100.0" w:type="dxa"/>
        <w:left w:w="100.0" w:type="dxa"/>
        <w:bottom w:w="100.0" w:type="dxa"/>
        <w:right w:w="100.0" w:type="dxa"/>
      </w:tblCellMar>
    </w:tblPr>
  </w:style>
  <w:style w:type="table" w:styleId="42" w:customStyle="1">
    <w:name w:val="42"/>
    <w:basedOn w:val="TableNormal"/>
    <w:pPr>
      <w:spacing w:before="0"/>
    </w:pPr>
    <w:tblPr>
      <w:tblStyleRowBandSize w:val="1"/>
      <w:tblStyleColBandSize w:val="1"/>
      <w:tblCellMar>
        <w:top w:w="100.0" w:type="dxa"/>
        <w:left w:w="100.0" w:type="dxa"/>
        <w:bottom w:w="100.0" w:type="dxa"/>
        <w:right w:w="100.0" w:type="dxa"/>
      </w:tblCellMar>
    </w:tblPr>
  </w:style>
  <w:style w:type="table" w:styleId="41" w:customStyle="1">
    <w:name w:val="41"/>
    <w:basedOn w:val="TableNormal"/>
    <w:pPr>
      <w:spacing w:before="0"/>
    </w:pPr>
    <w:tblPr>
      <w:tblStyleRowBandSize w:val="1"/>
      <w:tblStyleColBandSize w:val="1"/>
      <w:tblCellMar>
        <w:top w:w="100.0" w:type="dxa"/>
        <w:left w:w="100.0" w:type="dxa"/>
        <w:bottom w:w="100.0" w:type="dxa"/>
        <w:right w:w="100.0" w:type="dxa"/>
      </w:tblCellMar>
    </w:tblPr>
  </w:style>
  <w:style w:type="table" w:styleId="40" w:customStyle="1">
    <w:name w:val="40"/>
    <w:basedOn w:val="TableNormal"/>
    <w:pPr>
      <w:spacing w:before="0"/>
    </w:pPr>
    <w:tblPr>
      <w:tblStyleRowBandSize w:val="1"/>
      <w:tblStyleColBandSize w:val="1"/>
      <w:tblCellMar>
        <w:top w:w="100.0" w:type="dxa"/>
        <w:left w:w="100.0" w:type="dxa"/>
        <w:bottom w:w="100.0" w:type="dxa"/>
        <w:right w:w="100.0" w:type="dxa"/>
      </w:tblCellMar>
    </w:tblPr>
  </w:style>
  <w:style w:type="table" w:styleId="39" w:customStyle="1">
    <w:name w:val="39"/>
    <w:basedOn w:val="TableNormal"/>
    <w:pPr>
      <w:spacing w:before="0"/>
    </w:pPr>
    <w:tblPr>
      <w:tblStyleRowBandSize w:val="1"/>
      <w:tblStyleColBandSize w:val="1"/>
      <w:tblCellMar>
        <w:top w:w="100.0" w:type="dxa"/>
        <w:left w:w="100.0" w:type="dxa"/>
        <w:bottom w:w="100.0" w:type="dxa"/>
        <w:right w:w="100.0" w:type="dxa"/>
      </w:tblCellMar>
    </w:tblPr>
  </w:style>
  <w:style w:type="table" w:styleId="38" w:customStyle="1">
    <w:name w:val="38"/>
    <w:basedOn w:val="TableNormal"/>
    <w:pPr>
      <w:spacing w:before="0"/>
    </w:pPr>
    <w:tblPr>
      <w:tblStyleRowBandSize w:val="1"/>
      <w:tblStyleColBandSize w:val="1"/>
      <w:tblCellMar>
        <w:top w:w="100.0" w:type="dxa"/>
        <w:left w:w="100.0" w:type="dxa"/>
        <w:bottom w:w="100.0" w:type="dxa"/>
        <w:right w:w="100.0" w:type="dxa"/>
      </w:tblCellMar>
    </w:tblPr>
  </w:style>
  <w:style w:type="table" w:styleId="37" w:customStyle="1">
    <w:name w:val="37"/>
    <w:basedOn w:val="TableNormal"/>
    <w:pPr>
      <w:spacing w:before="0"/>
    </w:pPr>
    <w:tblPr>
      <w:tblStyleRowBandSize w:val="1"/>
      <w:tblStyleColBandSize w:val="1"/>
      <w:tblCellMar>
        <w:top w:w="100.0" w:type="dxa"/>
        <w:left w:w="100.0" w:type="dxa"/>
        <w:bottom w:w="100.0" w:type="dxa"/>
        <w:right w:w="100.0" w:type="dxa"/>
      </w:tblCellMar>
    </w:tblPr>
  </w:style>
  <w:style w:type="table" w:styleId="36" w:customStyle="1">
    <w:name w:val="36"/>
    <w:basedOn w:val="TableNormal"/>
    <w:pPr>
      <w:spacing w:before="0"/>
    </w:pPr>
    <w:tblPr>
      <w:tblStyleRowBandSize w:val="1"/>
      <w:tblStyleColBandSize w:val="1"/>
      <w:tblCellMar>
        <w:top w:w="100.0" w:type="dxa"/>
        <w:left w:w="100.0" w:type="dxa"/>
        <w:bottom w:w="100.0" w:type="dxa"/>
        <w:right w:w="100.0" w:type="dxa"/>
      </w:tblCellMar>
    </w:tblPr>
  </w:style>
  <w:style w:type="table" w:styleId="35" w:customStyle="1">
    <w:name w:val="35"/>
    <w:basedOn w:val="TableNormal"/>
    <w:pPr>
      <w:spacing w:before="0"/>
    </w:pPr>
    <w:tblPr>
      <w:tblStyleRowBandSize w:val="1"/>
      <w:tblStyleColBandSize w:val="1"/>
      <w:tblCellMar>
        <w:top w:w="100.0" w:type="dxa"/>
        <w:left w:w="100.0" w:type="dxa"/>
        <w:bottom w:w="100.0" w:type="dxa"/>
        <w:right w:w="100.0" w:type="dxa"/>
      </w:tblCellMar>
    </w:tblPr>
  </w:style>
  <w:style w:type="table" w:styleId="34" w:customStyle="1">
    <w:name w:val="34"/>
    <w:basedOn w:val="TableNormal"/>
    <w:pPr>
      <w:spacing w:before="0"/>
    </w:pPr>
    <w:tblPr>
      <w:tblStyleRowBandSize w:val="1"/>
      <w:tblStyleColBandSize w:val="1"/>
      <w:tblCellMar>
        <w:top w:w="100.0" w:type="dxa"/>
        <w:left w:w="100.0" w:type="dxa"/>
        <w:bottom w:w="100.0" w:type="dxa"/>
        <w:right w:w="100.0" w:type="dxa"/>
      </w:tblCellMar>
    </w:tblPr>
  </w:style>
  <w:style w:type="table" w:styleId="33" w:customStyle="1">
    <w:name w:val="33"/>
    <w:basedOn w:val="TableNormal"/>
    <w:pPr>
      <w:spacing w:before="0"/>
    </w:pPr>
    <w:tblPr>
      <w:tblStyleRowBandSize w:val="1"/>
      <w:tblStyleColBandSize w:val="1"/>
      <w:tblCellMar>
        <w:top w:w="100.0" w:type="dxa"/>
        <w:left w:w="100.0" w:type="dxa"/>
        <w:bottom w:w="100.0" w:type="dxa"/>
        <w:right w:w="100.0" w:type="dxa"/>
      </w:tblCellMar>
    </w:tblPr>
  </w:style>
  <w:style w:type="table" w:styleId="32" w:customStyle="1">
    <w:name w:val="32"/>
    <w:basedOn w:val="TableNormal"/>
    <w:pPr>
      <w:spacing w:before="0"/>
    </w:pPr>
    <w:tblPr>
      <w:tblStyleRowBandSize w:val="1"/>
      <w:tblStyleColBandSize w:val="1"/>
      <w:tblCellMar>
        <w:top w:w="100.0" w:type="dxa"/>
        <w:left w:w="100.0" w:type="dxa"/>
        <w:bottom w:w="100.0" w:type="dxa"/>
        <w:right w:w="100.0" w:type="dxa"/>
      </w:tblCellMar>
    </w:tblPr>
  </w:style>
  <w:style w:type="table" w:styleId="31" w:customStyle="1">
    <w:name w:val="31"/>
    <w:basedOn w:val="TableNormal"/>
    <w:pPr>
      <w:spacing w:before="0"/>
    </w:pPr>
    <w:tblPr>
      <w:tblStyleRowBandSize w:val="1"/>
      <w:tblStyleColBandSize w:val="1"/>
      <w:tblCellMar>
        <w:top w:w="100.0" w:type="dxa"/>
        <w:left w:w="100.0" w:type="dxa"/>
        <w:bottom w:w="100.0" w:type="dxa"/>
        <w:right w:w="100.0" w:type="dxa"/>
      </w:tblCellMar>
    </w:tblPr>
  </w:style>
  <w:style w:type="character" w:styleId="word" w:customStyle="1">
    <w:name w:val="word"/>
    <w:basedOn w:val="DefaultParagraphFont"/>
    <w:rsid w:val="00AC6336"/>
  </w:style>
  <w:style w:type="character" w:styleId="whitespace" w:customStyle="1">
    <w:name w:val="whitespace"/>
    <w:basedOn w:val="DefaultParagraphFont"/>
    <w:rsid w:val="00AC6336"/>
  </w:style>
  <w:style w:type="paragraph" w:styleId="ListParagraph">
    <w:name w:val="List Paragraph"/>
    <w:basedOn w:val="Normal"/>
    <w:uiPriority w:val="34"/>
    <w:qFormat w:val="1"/>
    <w:rsid w:val="008A7B9F"/>
    <w:pPr>
      <w:ind w:left="720"/>
      <w:contextualSpacing w:val="1"/>
    </w:pPr>
  </w:style>
  <w:style w:type="table" w:styleId="30" w:customStyle="1">
    <w:name w:val="30"/>
    <w:basedOn w:val="TableNormal"/>
    <w:pPr>
      <w:spacing w:before="0"/>
    </w:pPr>
    <w:tblPr>
      <w:tblStyleRowBandSize w:val="1"/>
      <w:tblStyleColBandSize w:val="1"/>
      <w:tblCellMar>
        <w:top w:w="100.0" w:type="dxa"/>
        <w:left w:w="100.0" w:type="dxa"/>
        <w:bottom w:w="100.0" w:type="dxa"/>
        <w:right w:w="100.0" w:type="dxa"/>
      </w:tblCellMar>
    </w:tblPr>
  </w:style>
  <w:style w:type="table" w:styleId="29" w:customStyle="1">
    <w:name w:val="29"/>
    <w:basedOn w:val="TableNormal"/>
    <w:pPr>
      <w:spacing w:before="0"/>
    </w:pPr>
    <w:tblPr>
      <w:tblStyleRowBandSize w:val="1"/>
      <w:tblStyleColBandSize w:val="1"/>
      <w:tblCellMar>
        <w:top w:w="100.0" w:type="dxa"/>
        <w:left w:w="100.0" w:type="dxa"/>
        <w:bottom w:w="100.0" w:type="dxa"/>
        <w:right w:w="100.0" w:type="dxa"/>
      </w:tblCellMar>
    </w:tblPr>
  </w:style>
  <w:style w:type="table" w:styleId="28" w:customStyle="1">
    <w:name w:val="28"/>
    <w:basedOn w:val="TableNormal"/>
    <w:pPr>
      <w:spacing w:before="0"/>
    </w:pPr>
    <w:tblPr>
      <w:tblStyleRowBandSize w:val="1"/>
      <w:tblStyleColBandSize w:val="1"/>
      <w:tblCellMar>
        <w:top w:w="100.0" w:type="dxa"/>
        <w:left w:w="100.0" w:type="dxa"/>
        <w:bottom w:w="100.0" w:type="dxa"/>
        <w:right w:w="100.0" w:type="dxa"/>
      </w:tblCellMar>
    </w:tblPr>
  </w:style>
  <w:style w:type="table" w:styleId="27" w:customStyle="1">
    <w:name w:val="27"/>
    <w:basedOn w:val="TableNormal"/>
    <w:pPr>
      <w:spacing w:before="0"/>
    </w:pPr>
    <w:tblPr>
      <w:tblStyleRowBandSize w:val="1"/>
      <w:tblStyleColBandSize w:val="1"/>
      <w:tblCellMar>
        <w:top w:w="100.0" w:type="dxa"/>
        <w:left w:w="100.0" w:type="dxa"/>
        <w:bottom w:w="100.0" w:type="dxa"/>
        <w:right w:w="100.0" w:type="dxa"/>
      </w:tblCellMar>
    </w:tblPr>
  </w:style>
  <w:style w:type="table" w:styleId="26" w:customStyle="1">
    <w:name w:val="26"/>
    <w:basedOn w:val="TableNormal"/>
    <w:pPr>
      <w:spacing w:before="0"/>
    </w:pPr>
    <w:tblPr>
      <w:tblStyleRowBandSize w:val="1"/>
      <w:tblStyleColBandSize w:val="1"/>
      <w:tblCellMar>
        <w:top w:w="100.0" w:type="dxa"/>
        <w:left w:w="100.0" w:type="dxa"/>
        <w:bottom w:w="100.0" w:type="dxa"/>
        <w:right w:w="100.0" w:type="dxa"/>
      </w:tblCellMar>
    </w:tblPr>
  </w:style>
  <w:style w:type="table" w:styleId="25" w:customStyle="1">
    <w:name w:val="25"/>
    <w:basedOn w:val="TableNormal"/>
    <w:pPr>
      <w:spacing w:before="0"/>
    </w:pPr>
    <w:tblPr>
      <w:tblStyleRowBandSize w:val="1"/>
      <w:tblStyleColBandSize w:val="1"/>
      <w:tblCellMar>
        <w:top w:w="100.0" w:type="dxa"/>
        <w:left w:w="100.0" w:type="dxa"/>
        <w:bottom w:w="100.0" w:type="dxa"/>
        <w:right w:w="100.0" w:type="dxa"/>
      </w:tblCellMar>
    </w:tblPr>
  </w:style>
  <w:style w:type="table" w:styleId="24" w:customStyle="1">
    <w:name w:val="24"/>
    <w:basedOn w:val="TableNormal"/>
    <w:pPr>
      <w:spacing w:before="0"/>
    </w:pPr>
    <w:tblPr>
      <w:tblStyleRowBandSize w:val="1"/>
      <w:tblStyleColBandSize w:val="1"/>
      <w:tblCellMar>
        <w:top w:w="100.0" w:type="dxa"/>
        <w:left w:w="100.0" w:type="dxa"/>
        <w:bottom w:w="100.0" w:type="dxa"/>
        <w:right w:w="100.0" w:type="dxa"/>
      </w:tblCellMar>
    </w:tblPr>
  </w:style>
  <w:style w:type="table" w:styleId="23" w:customStyle="1">
    <w:name w:val="23"/>
    <w:basedOn w:val="TableNormal"/>
    <w:pPr>
      <w:spacing w:before="0"/>
    </w:pPr>
    <w:tblPr>
      <w:tblStyleRowBandSize w:val="1"/>
      <w:tblStyleColBandSize w:val="1"/>
      <w:tblCellMar>
        <w:top w:w="100.0" w:type="dxa"/>
        <w:left w:w="100.0" w:type="dxa"/>
        <w:bottom w:w="100.0" w:type="dxa"/>
        <w:right w:w="100.0" w:type="dxa"/>
      </w:tblCellMar>
    </w:tblPr>
  </w:style>
  <w:style w:type="table" w:styleId="22" w:customStyle="1">
    <w:name w:val="22"/>
    <w:basedOn w:val="TableNormal"/>
    <w:pPr>
      <w:spacing w:before="0"/>
    </w:pPr>
    <w:tblPr>
      <w:tblStyleRowBandSize w:val="1"/>
      <w:tblStyleColBandSize w:val="1"/>
      <w:tblCellMar>
        <w:top w:w="100.0" w:type="dxa"/>
        <w:left w:w="100.0" w:type="dxa"/>
        <w:bottom w:w="100.0" w:type="dxa"/>
        <w:right w:w="100.0" w:type="dxa"/>
      </w:tblCellMar>
    </w:tblPr>
  </w:style>
  <w:style w:type="table" w:styleId="21" w:customStyle="1">
    <w:name w:val="21"/>
    <w:basedOn w:val="TableNormal"/>
    <w:pPr>
      <w:spacing w:before="0"/>
    </w:pPr>
    <w:tblPr>
      <w:tblStyleRowBandSize w:val="1"/>
      <w:tblStyleColBandSize w:val="1"/>
      <w:tblCellMar>
        <w:top w:w="100.0" w:type="dxa"/>
        <w:left w:w="100.0" w:type="dxa"/>
        <w:bottom w:w="100.0" w:type="dxa"/>
        <w:right w:w="100.0" w:type="dxa"/>
      </w:tblCellMar>
    </w:tblPr>
  </w:style>
  <w:style w:type="table" w:styleId="20" w:customStyle="1">
    <w:name w:val="20"/>
    <w:basedOn w:val="TableNormal"/>
    <w:pPr>
      <w:spacing w:before="0"/>
    </w:pPr>
    <w:tblPr>
      <w:tblStyleRowBandSize w:val="1"/>
      <w:tblStyleColBandSize w:val="1"/>
      <w:tblCellMar>
        <w:top w:w="100.0" w:type="dxa"/>
        <w:left w:w="100.0" w:type="dxa"/>
        <w:bottom w:w="100.0" w:type="dxa"/>
        <w:right w:w="100.0" w:type="dxa"/>
      </w:tblCellMar>
    </w:tblPr>
  </w:style>
  <w:style w:type="table" w:styleId="19" w:customStyle="1">
    <w:name w:val="19"/>
    <w:basedOn w:val="TableNormal"/>
    <w:pPr>
      <w:spacing w:before="0"/>
    </w:pPr>
    <w:tblPr>
      <w:tblStyleRowBandSize w:val="1"/>
      <w:tblStyleColBandSize w:val="1"/>
      <w:tblCellMar>
        <w:top w:w="100.0" w:type="dxa"/>
        <w:left w:w="100.0" w:type="dxa"/>
        <w:bottom w:w="100.0" w:type="dxa"/>
        <w:right w:w="100.0" w:type="dxa"/>
      </w:tblCellMar>
    </w:tblPr>
  </w:style>
  <w:style w:type="table" w:styleId="18" w:customStyle="1">
    <w:name w:val="18"/>
    <w:basedOn w:val="TableNormal"/>
    <w:pPr>
      <w:spacing w:before="0"/>
    </w:pPr>
    <w:tblPr>
      <w:tblStyleRowBandSize w:val="1"/>
      <w:tblStyleColBandSize w:val="1"/>
      <w:tblCellMar>
        <w:top w:w="100.0" w:type="dxa"/>
        <w:left w:w="100.0" w:type="dxa"/>
        <w:bottom w:w="100.0" w:type="dxa"/>
        <w:right w:w="100.0" w:type="dxa"/>
      </w:tblCellMar>
    </w:tblPr>
  </w:style>
  <w:style w:type="table" w:styleId="17" w:customStyle="1">
    <w:name w:val="17"/>
    <w:basedOn w:val="TableNormal"/>
    <w:pPr>
      <w:spacing w:before="0"/>
    </w:pPr>
    <w:tblPr>
      <w:tblStyleRowBandSize w:val="1"/>
      <w:tblStyleColBandSize w:val="1"/>
      <w:tblCellMar>
        <w:top w:w="100.0" w:type="dxa"/>
        <w:left w:w="100.0" w:type="dxa"/>
        <w:bottom w:w="100.0" w:type="dxa"/>
        <w:right w:w="100.0" w:type="dxa"/>
      </w:tblCellMar>
    </w:tblPr>
  </w:style>
  <w:style w:type="table" w:styleId="16" w:customStyle="1">
    <w:name w:val="16"/>
    <w:basedOn w:val="TableNormal"/>
    <w:pPr>
      <w:spacing w:before="0"/>
    </w:pPr>
    <w:tblPr>
      <w:tblStyleRowBandSize w:val="1"/>
      <w:tblStyleColBandSize w:val="1"/>
      <w:tblCellMar>
        <w:top w:w="100.0" w:type="dxa"/>
        <w:left w:w="100.0" w:type="dxa"/>
        <w:bottom w:w="100.0" w:type="dxa"/>
        <w:right w:w="100.0" w:type="dxa"/>
      </w:tblCellMar>
    </w:tblPr>
  </w:style>
  <w:style w:type="table" w:styleId="15" w:customStyle="1">
    <w:name w:val="15"/>
    <w:basedOn w:val="TableNormal"/>
    <w:pPr>
      <w:spacing w:before="0"/>
    </w:pPr>
    <w:tblPr>
      <w:tblStyleRowBandSize w:val="1"/>
      <w:tblStyleColBandSize w:val="1"/>
      <w:tblCellMar>
        <w:top w:w="100.0" w:type="dxa"/>
        <w:left w:w="100.0" w:type="dxa"/>
        <w:bottom w:w="100.0" w:type="dxa"/>
        <w:right w:w="100.0" w:type="dxa"/>
      </w:tblCellMar>
    </w:tblPr>
  </w:style>
  <w:style w:type="table" w:styleId="14" w:customStyle="1">
    <w:name w:val="14"/>
    <w:basedOn w:val="TableNormal"/>
    <w:pPr>
      <w:spacing w:before="0"/>
    </w:pPr>
    <w:tblPr>
      <w:tblStyleRowBandSize w:val="1"/>
      <w:tblStyleColBandSize w:val="1"/>
      <w:tblCellMar>
        <w:top w:w="100.0" w:type="dxa"/>
        <w:left w:w="100.0" w:type="dxa"/>
        <w:bottom w:w="100.0" w:type="dxa"/>
        <w:right w:w="100.0" w:type="dxa"/>
      </w:tblCellMar>
    </w:tblPr>
  </w:style>
  <w:style w:type="table" w:styleId="13" w:customStyle="1">
    <w:name w:val="13"/>
    <w:basedOn w:val="TableNormal"/>
    <w:pPr>
      <w:spacing w:before="0"/>
    </w:pPr>
    <w:tblPr>
      <w:tblStyleRowBandSize w:val="1"/>
      <w:tblStyleColBandSize w:val="1"/>
      <w:tblCellMar>
        <w:top w:w="100.0" w:type="dxa"/>
        <w:left w:w="100.0" w:type="dxa"/>
        <w:bottom w:w="100.0" w:type="dxa"/>
        <w:right w:w="100.0" w:type="dxa"/>
      </w:tblCellMar>
    </w:tblPr>
  </w:style>
  <w:style w:type="table" w:styleId="12" w:customStyle="1">
    <w:name w:val="12"/>
    <w:basedOn w:val="TableNormal"/>
    <w:pPr>
      <w:spacing w:before="0"/>
    </w:pPr>
    <w:tblPr>
      <w:tblStyleRowBandSize w:val="1"/>
      <w:tblStyleColBandSize w:val="1"/>
      <w:tblCellMar>
        <w:top w:w="100.0" w:type="dxa"/>
        <w:left w:w="100.0" w:type="dxa"/>
        <w:bottom w:w="100.0" w:type="dxa"/>
        <w:right w:w="100.0" w:type="dxa"/>
      </w:tblCellMar>
    </w:tblPr>
  </w:style>
  <w:style w:type="table" w:styleId="11" w:customStyle="1">
    <w:name w:val="11"/>
    <w:basedOn w:val="TableNormal"/>
    <w:pPr>
      <w:spacing w:before="0"/>
    </w:pPr>
    <w:tblPr>
      <w:tblStyleRowBandSize w:val="1"/>
      <w:tblStyleColBandSize w:val="1"/>
      <w:tblCellMar>
        <w:top w:w="100.0" w:type="dxa"/>
        <w:left w:w="100.0" w:type="dxa"/>
        <w:bottom w:w="100.0" w:type="dxa"/>
        <w:right w:w="100.0" w:type="dxa"/>
      </w:tblCellMar>
    </w:tblPr>
  </w:style>
  <w:style w:type="table" w:styleId="10" w:customStyle="1">
    <w:name w:val="10"/>
    <w:basedOn w:val="TableNormal"/>
    <w:pPr>
      <w:spacing w:before="0"/>
    </w:pPr>
    <w:tblPr>
      <w:tblStyleRowBandSize w:val="1"/>
      <w:tblStyleColBandSize w:val="1"/>
      <w:tblCellMar>
        <w:top w:w="100.0" w:type="dxa"/>
        <w:left w:w="100.0" w:type="dxa"/>
        <w:bottom w:w="100.0" w:type="dxa"/>
        <w:right w:w="100.0" w:type="dxa"/>
      </w:tblCellMar>
    </w:tblPr>
  </w:style>
  <w:style w:type="table" w:styleId="9" w:customStyle="1">
    <w:name w:val="9"/>
    <w:basedOn w:val="TableNormal"/>
    <w:pPr>
      <w:spacing w:before="0"/>
    </w:pPr>
    <w:tblPr>
      <w:tblStyleRowBandSize w:val="1"/>
      <w:tblStyleColBandSize w:val="1"/>
      <w:tblCellMar>
        <w:top w:w="100.0" w:type="dxa"/>
        <w:left w:w="100.0" w:type="dxa"/>
        <w:bottom w:w="100.0" w:type="dxa"/>
        <w:right w:w="100.0" w:type="dxa"/>
      </w:tblCellMar>
    </w:tblPr>
  </w:style>
  <w:style w:type="table" w:styleId="8" w:customStyle="1">
    <w:name w:val="8"/>
    <w:basedOn w:val="TableNormal"/>
    <w:pPr>
      <w:spacing w:before="0"/>
    </w:pPr>
    <w:tblPr>
      <w:tblStyleRowBandSize w:val="1"/>
      <w:tblStyleColBandSize w:val="1"/>
      <w:tblCellMar>
        <w:top w:w="100.0" w:type="dxa"/>
        <w:left w:w="100.0" w:type="dxa"/>
        <w:bottom w:w="100.0" w:type="dxa"/>
        <w:right w:w="100.0" w:type="dxa"/>
      </w:tblCellMar>
    </w:tblPr>
  </w:style>
  <w:style w:type="table" w:styleId="7" w:customStyle="1">
    <w:name w:val="7"/>
    <w:basedOn w:val="TableNormal"/>
    <w:pPr>
      <w:spacing w:before="0"/>
    </w:pPr>
    <w:tblPr>
      <w:tblStyleRowBandSize w:val="1"/>
      <w:tblStyleColBandSize w:val="1"/>
      <w:tblCellMar>
        <w:top w:w="100.0" w:type="dxa"/>
        <w:left w:w="100.0" w:type="dxa"/>
        <w:bottom w:w="100.0" w:type="dxa"/>
        <w:right w:w="100.0" w:type="dxa"/>
      </w:tblCellMar>
    </w:tblPr>
  </w:style>
  <w:style w:type="table" w:styleId="6" w:customStyle="1">
    <w:name w:val="6"/>
    <w:basedOn w:val="TableNormal"/>
    <w:pPr>
      <w:spacing w:before="0"/>
    </w:pPr>
    <w:tblPr>
      <w:tblStyleRowBandSize w:val="1"/>
      <w:tblStyleColBandSize w:val="1"/>
      <w:tblCellMar>
        <w:top w:w="100.0" w:type="dxa"/>
        <w:left w:w="100.0" w:type="dxa"/>
        <w:bottom w:w="100.0" w:type="dxa"/>
        <w:right w:w="100.0" w:type="dxa"/>
      </w:tblCellMar>
    </w:tblPr>
  </w:style>
  <w:style w:type="table" w:styleId="5" w:customStyle="1">
    <w:name w:val="5"/>
    <w:basedOn w:val="TableNormal"/>
    <w:pPr>
      <w:spacing w:before="0"/>
    </w:pPr>
    <w:tblPr>
      <w:tblStyleRowBandSize w:val="1"/>
      <w:tblStyleColBandSize w:val="1"/>
      <w:tblCellMar>
        <w:top w:w="100.0" w:type="dxa"/>
        <w:left w:w="100.0" w:type="dxa"/>
        <w:bottom w:w="100.0" w:type="dxa"/>
        <w:right w:w="100.0" w:type="dxa"/>
      </w:tblCellMar>
    </w:tblPr>
  </w:style>
  <w:style w:type="table" w:styleId="4" w:customStyle="1">
    <w:name w:val="4"/>
    <w:basedOn w:val="TableNormal"/>
    <w:pPr>
      <w:spacing w:before="0"/>
    </w:pPr>
    <w:tblPr>
      <w:tblStyleRowBandSize w:val="1"/>
      <w:tblStyleColBandSize w:val="1"/>
      <w:tblCellMar>
        <w:top w:w="100.0" w:type="dxa"/>
        <w:left w:w="100.0" w:type="dxa"/>
        <w:bottom w:w="100.0" w:type="dxa"/>
        <w:right w:w="100.0" w:type="dxa"/>
      </w:tblCellMar>
    </w:tblPr>
  </w:style>
  <w:style w:type="table" w:styleId="3" w:customStyle="1">
    <w:name w:val="3"/>
    <w:basedOn w:val="TableNormal"/>
    <w:pPr>
      <w:spacing w:before="0"/>
    </w:pPr>
    <w:tblPr>
      <w:tblStyleRowBandSize w:val="1"/>
      <w:tblStyleColBandSize w:val="1"/>
      <w:tblCellMar>
        <w:top w:w="100.0" w:type="dxa"/>
        <w:left w:w="100.0" w:type="dxa"/>
        <w:bottom w:w="100.0" w:type="dxa"/>
        <w:right w:w="100.0" w:type="dxa"/>
      </w:tblCellMar>
    </w:tblPr>
  </w:style>
  <w:style w:type="table" w:styleId="2" w:customStyle="1">
    <w:name w:val="2"/>
    <w:basedOn w:val="TableNormal"/>
    <w:pPr>
      <w:spacing w:before="0"/>
    </w:pPr>
    <w:tblPr>
      <w:tblStyleRowBandSize w:val="1"/>
      <w:tblStyleColBandSize w:val="1"/>
      <w:tblCellMar>
        <w:top w:w="100.0" w:type="dxa"/>
        <w:left w:w="100.0" w:type="dxa"/>
        <w:bottom w:w="100.0" w:type="dxa"/>
        <w:right w:w="100.0" w:type="dxa"/>
      </w:tblCellMar>
    </w:tblPr>
  </w:style>
  <w:style w:type="table" w:styleId="1" w:customStyle="1">
    <w:name w:val="1"/>
    <w:basedOn w:val="TableNormal"/>
    <w:pPr>
      <w:spacing w:before="0"/>
    </w:pPr>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1861C8"/>
    <w:pPr>
      <w:spacing w:after="100" w:afterAutospacing="1" w:before="100" w:beforeAutospacing="1"/>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before="140" w:lineRule="auto"/>
    </w:pPr>
    <w:rPr>
      <w:b w:val="1"/>
      <w:i w:val="1"/>
      <w:color w:val="3ea8b8"/>
      <w:sz w:val="26"/>
      <w:szCs w:val="26"/>
    </w:rPr>
  </w:style>
  <w:style w:type="table" w:styleId="Table1">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before="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connie.peacock@wpcnvadmin.com" TargetMode="External"/><Relationship Id="rId11" Type="http://schemas.openxmlformats.org/officeDocument/2006/relationships/hyperlink" Target="https://doe.nv.gov/uploadedFiles/ndedoenvgov/content/Boards_Commissions_Councils/ESSA_Adv_Group/NevadaSubmittedConsolidatedPlanFinal.pdf" TargetMode="External"/><Relationship Id="rId10" Type="http://schemas.openxmlformats.org/officeDocument/2006/relationships/footer" Target="footer1.xml"/><Relationship Id="rId21" Type="http://schemas.openxmlformats.org/officeDocument/2006/relationships/header" Target="header3.xml"/><Relationship Id="rId13" Type="http://schemas.openxmlformats.org/officeDocument/2006/relationships/hyperlink" Target="mailto:tim.moser@wpcnvadmin.com" TargetMode="External"/><Relationship Id="rId12" Type="http://schemas.openxmlformats.org/officeDocument/2006/relationships/hyperlink" Target="http://nevadareportcard.nv.gov/DI/MoreDownload?filename=Nevadas%20School%20Rating%20System.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yperlink" Target="mailto:heather.sabaitis@wpcnvadmin.com" TargetMode="External"/><Relationship Id="rId14" Type="http://schemas.openxmlformats.org/officeDocument/2006/relationships/hyperlink" Target="mailto:vivian.farnsworth@wpcnvadmin.com" TargetMode="External"/><Relationship Id="rId17" Type="http://schemas.openxmlformats.org/officeDocument/2006/relationships/hyperlink" Target="mailto:mark.dolezal@wpcnvadmin.com" TargetMode="External"/><Relationship Id="rId16" Type="http://schemas.openxmlformats.org/officeDocument/2006/relationships/hyperlink" Target="mailto:shelly.johnson@wpcnvadmin.com" TargetMode="External"/><Relationship Id="rId5" Type="http://schemas.openxmlformats.org/officeDocument/2006/relationships/styles" Target="styles.xml"/><Relationship Id="rId19" Type="http://schemas.openxmlformats.org/officeDocument/2006/relationships/hyperlink" Target="mailto:lisa.harris@wpcnvadmin.com" TargetMode="External"/><Relationship Id="rId6" Type="http://schemas.openxmlformats.org/officeDocument/2006/relationships/customXml" Target="../customXML/item1.xml"/><Relationship Id="rId18" Type="http://schemas.openxmlformats.org/officeDocument/2006/relationships/hyperlink" Target="mailto:catherine.dahl@wpcnvadmin.com"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DXqV7GUMZgUtrHEoLwxVF12l4Q==">AMUW2mW+i06mQ6UddsCB/RgU8AFFzuJQ2pNfIR+ZEHOG96Z2U7jKp+KYAxBQ1opceCT5WxOZW6zBXB2xyPEzk3kTy+ODJMsL2j6f8gT7chTfIPwXOHvvmzrRbBdtmBBZ4l88hKmqLB4Q+rq/9mzSvJb6yy711Y/iD/9dg8lFgPnc2+6R50qBo2DLY9mjaQbuPnFbJzpByicCuNL6PxBGWQ0BP7h7ZdlqMGrBId6PEDFI0aMsMy4AwhqxVieOxFR/WuxK8vOz6oCZHwlpTj2CZL7iInxm1N0i7TzmVO7rrIuxMsCR4cz/KOVdTdqEQABe7sMmAdHGI7M6o9VPYMz28Z2S1YNPPgxD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2021-11-09T00:39:00Z</dcterms:created>
  <dc:creator>Jason</dc:creator>
</cp:coreProperties>
</file>