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54" w:rsidRPr="005D1954" w:rsidRDefault="005D1954" w:rsidP="005D195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</w:rPr>
      </w:pPr>
      <w:r w:rsidRPr="005D1954">
        <w:rPr>
          <w:rFonts w:asciiTheme="minorHAnsi" w:hAnsiTheme="minorHAnsi" w:cstheme="minorHAnsi"/>
          <w:b/>
        </w:rPr>
        <w:t>Seizures</w:t>
      </w:r>
      <w:r>
        <w:rPr>
          <w:rFonts w:asciiTheme="minorHAnsi" w:hAnsiTheme="minorHAnsi" w:cstheme="minorHAnsi"/>
          <w:b/>
        </w:rPr>
        <w:t xml:space="preserve">: </w:t>
      </w:r>
      <w:r w:rsidRPr="005D1954">
        <w:rPr>
          <w:rFonts w:asciiTheme="minorHAnsi" w:hAnsiTheme="minorHAnsi" w:cstheme="minorHAnsi"/>
          <w:b/>
        </w:rPr>
        <w:t xml:space="preserve"> Safe at School USMA</w:t>
      </w:r>
    </w:p>
    <w:p w:rsidR="005D1954" w:rsidRPr="005D1954" w:rsidRDefault="005D1954" w:rsidP="005D195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</w:rPr>
      </w:pPr>
      <w:r w:rsidRPr="005D1954">
        <w:rPr>
          <w:rFonts w:asciiTheme="minorHAnsi" w:hAnsiTheme="minorHAnsi" w:cstheme="minorHAnsi"/>
        </w:rPr>
        <w:t>This bill would provide that a parent or guardian of a student with a seizure disorder may seek care for the student while the student is at school or is participating in a school sponsored activity by submitting a seizure management and treatment plan to the local board of education for inclusion in the individual health plan of the student</w:t>
      </w:r>
    </w:p>
    <w:p w:rsidR="005D1954" w:rsidRPr="005D1954" w:rsidRDefault="005D1954" w:rsidP="005D195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</w:rPr>
      </w:pPr>
      <w:r w:rsidRPr="005D1954">
        <w:rPr>
          <w:rFonts w:asciiTheme="minorHAnsi" w:hAnsiTheme="minorHAnsi" w:cstheme="minorHAnsi"/>
        </w:rPr>
        <w:t>This bill would also provide for the administration of seizure disorder medication by unlicensed medication assistants and require training relating to seizure disorders</w:t>
      </w:r>
    </w:p>
    <w:p w:rsidR="005D1954" w:rsidRPr="005D1954" w:rsidRDefault="005D1954" w:rsidP="005D195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D1954">
        <w:rPr>
          <w:rFonts w:asciiTheme="minorHAnsi" w:hAnsiTheme="minorHAnsi" w:cstheme="minorHAnsi"/>
        </w:rPr>
        <w:t>Relating to public K-12 schools; to provide that a parent or guardian of a student with a seizure disorder may seek care for the student while the student is at school or is participating in a school sponsored activity by submitting a seizure management and treatment plan to the local board of education for inclusion in the individual health plan of the student; to provide for the administration of seizure disorder medication by unlicensed medication assistants; and to require training relating to seizure disorders.</w:t>
      </w:r>
    </w:p>
    <w:p w:rsidR="004D7A96" w:rsidRPr="005D1954" w:rsidRDefault="004D7A96">
      <w:pPr>
        <w:rPr>
          <w:rFonts w:cstheme="minorHAnsi"/>
        </w:rPr>
      </w:pPr>
    </w:p>
    <w:p w:rsidR="005D1954" w:rsidRPr="005D1954" w:rsidRDefault="005D1954">
      <w:pPr>
        <w:rPr>
          <w:rFonts w:cstheme="minorHAnsi"/>
        </w:rPr>
      </w:pPr>
      <w:r w:rsidRPr="005D1954">
        <w:rPr>
          <w:rFonts w:cstheme="minorHAnsi"/>
        </w:rPr>
        <w:t xml:space="preserve">Current trained seizure medication assistants: Jane Moseley, </w:t>
      </w:r>
      <w:proofErr w:type="spellStart"/>
      <w:r w:rsidRPr="005D1954">
        <w:rPr>
          <w:rFonts w:cstheme="minorHAnsi"/>
        </w:rPr>
        <w:t>Kelinda</w:t>
      </w:r>
      <w:proofErr w:type="spellEnd"/>
      <w:r w:rsidRPr="005D1954">
        <w:rPr>
          <w:rFonts w:cstheme="minorHAnsi"/>
        </w:rPr>
        <w:t xml:space="preserve"> Griffin, Melissa Grantham, Carmen Odom, Alayna Cook, Kenya Martin </w:t>
      </w:r>
      <w:bookmarkStart w:id="0" w:name="_GoBack"/>
      <w:bookmarkEnd w:id="0"/>
    </w:p>
    <w:sectPr w:rsidR="005D1954" w:rsidRPr="005D1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54"/>
    <w:rsid w:val="004D7A96"/>
    <w:rsid w:val="005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EBACE-63A3-4F96-B74E-0D34D6F3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19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9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Burttram</dc:creator>
  <cp:keywords/>
  <dc:description/>
  <cp:lastModifiedBy>Kristen Burttram</cp:lastModifiedBy>
  <cp:revision>1</cp:revision>
  <dcterms:created xsi:type="dcterms:W3CDTF">2023-10-17T16:35:00Z</dcterms:created>
  <dcterms:modified xsi:type="dcterms:W3CDTF">2023-10-17T16:47:00Z</dcterms:modified>
</cp:coreProperties>
</file>