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29DC" w:rsidRPr="00BC29DC" w:rsidRDefault="00BC29DC" w:rsidP="00BC29DC">
      <w:pPr>
        <w:spacing w:before="100" w:beforeAutospacing="1" w:after="100" w:afterAutospacing="1"/>
        <w:rPr>
          <w:rFonts w:ascii="Times New Roman" w:eastAsia="Times New Roman" w:hAnsi="Times New Roman" w:cs="Times New Roman"/>
          <w:kern w:val="0"/>
          <w14:ligatures w14:val="none"/>
        </w:rPr>
      </w:pPr>
      <w:r w:rsidRPr="00BC29DC">
        <w:rPr>
          <w:rFonts w:ascii="TimesNewRomanPS" w:eastAsia="Times New Roman" w:hAnsi="TimesNewRomanPS" w:cs="Times New Roman"/>
          <w:b/>
          <w:bCs/>
          <w:kern w:val="0"/>
          <w:sz w:val="22"/>
          <w:szCs w:val="22"/>
          <w14:ligatures w14:val="none"/>
        </w:rPr>
        <w:t xml:space="preserve">Sports-Related Concussion and Head Injury Fact Sheet and Parent/Guardian Acknowledgement Form </w:t>
      </w:r>
    </w:p>
    <w:p w:rsidR="00BC29DC" w:rsidRPr="00BC29DC" w:rsidRDefault="00BC29DC" w:rsidP="00BC29DC">
      <w:pPr>
        <w:spacing w:before="100" w:beforeAutospacing="1" w:after="100" w:afterAutospacing="1"/>
        <w:rPr>
          <w:rFonts w:ascii="Times New Roman" w:eastAsia="Times New Roman" w:hAnsi="Times New Roman" w:cs="Times New Roman"/>
          <w:kern w:val="0"/>
          <w14:ligatures w14:val="none"/>
        </w:rPr>
      </w:pPr>
      <w:r w:rsidRPr="00BC29DC">
        <w:rPr>
          <w:rFonts w:ascii="TimesNewRomanPSMT" w:eastAsia="Times New Roman" w:hAnsi="TimesNewRomanPSMT" w:cs="Times New Roman"/>
          <w:kern w:val="0"/>
          <w:sz w:val="22"/>
          <w:szCs w:val="22"/>
          <w14:ligatures w14:val="none"/>
        </w:rPr>
        <w:t xml:space="preserve">A concussion is a brain injury that can be caused by a blow to the head or body that disrupts normal functioning of the brain. Concussions are a type of Traumatic Brain Injury (TBI), which can range from mild to severe and can disrupt the way the brain normally functions. Concussions can cause significant and sustained neuropsychological impairment affecting problem solving, planning, memory, attention, concentration, and behavior. </w:t>
      </w:r>
    </w:p>
    <w:p w:rsidR="00BC29DC" w:rsidRPr="00BC29DC" w:rsidRDefault="00BC29DC" w:rsidP="00BC29DC">
      <w:pPr>
        <w:spacing w:before="100" w:beforeAutospacing="1" w:after="100" w:afterAutospacing="1"/>
        <w:rPr>
          <w:rFonts w:ascii="Times New Roman" w:eastAsia="Times New Roman" w:hAnsi="Times New Roman" w:cs="Times New Roman"/>
          <w:kern w:val="0"/>
          <w14:ligatures w14:val="none"/>
        </w:rPr>
      </w:pPr>
      <w:r w:rsidRPr="00BC29DC">
        <w:rPr>
          <w:rFonts w:ascii="TimesNewRomanPSMT" w:eastAsia="Times New Roman" w:hAnsi="TimesNewRomanPSMT" w:cs="Times New Roman"/>
          <w:kern w:val="0"/>
          <w:sz w:val="22"/>
          <w:szCs w:val="22"/>
          <w14:ligatures w14:val="none"/>
        </w:rPr>
        <w:t xml:space="preserve">The Centers for Disease Control and Prevention estimates that 300,000 concussions are sustained during sports related activities nationwide, and more than 62,000 concussions are sustained each year in high school contact sports. Second-impact syndrome occurs when a person sustains a second concussion while still experiencing symptoms of a previous concussion. It can lead to severe impairment and even death of the victim. Legislation (P.L. 2010, Chapter 94) signed on December 7, 2010, mandated measures to be taken in order to ensure the safety of K-12 student-athletes involved in interscholastic sports in New Jersey. It is imperative that athletes, coaches, and parent/guardians are educated about the nature and treatment of sports related concussions and other head injuries. The legislation states that: </w:t>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All Coaches, Athletic Trainers, School Nurses, and School/Team Physicians shall complete an Interscholastic Head Injury Safety Training Program by the 2011-2012 school year.</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All school districts, charter, and non-public schools that participate in interscholastic sports will distribute annually this educational fact to all student athletes and obtain a signed acknowledgement from each parent/guardian and student-athlete.</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Each school district, charter, and non-public school shall develop a written policy describing the prevention and treatment of sports-related concussion and other head injuries sustained by interscholastic student-athletes.</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 xml:space="preserve">Any student-athlete who participates in an interscholastic sports program and is suspected of sustaining a concussion will be immediately removed from competition or practice. The student-athlete will not be allowed to return to competition or practice until he/she has written clearance from a physician trained in concussion treatment and has completed his/her district’s graduated return-to-play protocol. </w:t>
      </w:r>
    </w:p>
    <w:p w:rsidR="00BC29DC" w:rsidRDefault="00BC29DC" w:rsidP="00BC29DC">
      <w:pPr>
        <w:spacing w:before="100" w:beforeAutospacing="1" w:after="100" w:afterAutospacing="1"/>
        <w:rPr>
          <w:rFonts w:ascii="Times New Roman" w:eastAsia="Times New Roman" w:hAnsi="Times New Roman" w:cs="Times New Roman"/>
          <w:kern w:val="0"/>
          <w14:ligatures w14:val="none"/>
        </w:rPr>
      </w:pPr>
      <w:r w:rsidRPr="00BC29DC">
        <w:rPr>
          <w:rFonts w:ascii="TimesNewRomanPS" w:eastAsia="Times New Roman" w:hAnsi="TimesNewRomanPS" w:cs="Times New Roman"/>
          <w:b/>
          <w:bCs/>
          <w:kern w:val="0"/>
          <w:sz w:val="22"/>
          <w:szCs w:val="22"/>
          <w14:ligatures w14:val="none"/>
        </w:rPr>
        <w:t xml:space="preserve">Quick Facts: </w:t>
      </w:r>
    </w:p>
    <w:p w:rsidR="00BC29DC" w:rsidRPr="00BC29DC" w:rsidRDefault="00BC29DC" w:rsidP="00BC29DC">
      <w:pPr>
        <w:spacing w:before="100" w:beforeAutospacing="1" w:after="100" w:afterAutospacing="1"/>
        <w:rPr>
          <w:rFonts w:ascii="Times New Roman" w:eastAsia="Times New Roman" w:hAnsi="Times New Roman" w:cs="Times New Roman"/>
          <w:kern w:val="0"/>
          <w14:ligatures w14:val="none"/>
        </w:rPr>
      </w:pP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Most concussions do not involve loss of consciousness</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 xml:space="preserve">* </w:t>
      </w:r>
      <w:r w:rsidRPr="00BC29DC">
        <w:rPr>
          <w:rFonts w:ascii="TimesNewRomanPSMT" w:eastAsia="Times New Roman" w:hAnsi="TimesNewRomanPSMT" w:cs="Times New Roman"/>
          <w:kern w:val="0"/>
          <w:sz w:val="22"/>
          <w:szCs w:val="22"/>
          <w14:ligatures w14:val="none"/>
        </w:rPr>
        <w:t>You can sustain a concussion even if you do not hit your head</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 xml:space="preserve">A blow elsewhere on the body can transmit an “impulsive” force to the brain and cause a concussion </w:t>
      </w:r>
    </w:p>
    <w:p w:rsidR="00BC29DC" w:rsidRPr="00BC29DC" w:rsidRDefault="00BC29DC" w:rsidP="00BC29DC">
      <w:pPr>
        <w:spacing w:before="100" w:beforeAutospacing="1" w:after="100" w:afterAutospacing="1"/>
        <w:rPr>
          <w:rFonts w:ascii="Times New Roman" w:eastAsia="Times New Roman" w:hAnsi="Times New Roman" w:cs="Times New Roman"/>
          <w:kern w:val="0"/>
          <w14:ligatures w14:val="none"/>
        </w:rPr>
      </w:pPr>
      <w:r w:rsidRPr="00BC29DC">
        <w:rPr>
          <w:rFonts w:ascii="TimesNewRomanPS" w:eastAsia="Times New Roman" w:hAnsi="TimesNewRomanPS" w:cs="Times New Roman"/>
          <w:b/>
          <w:bCs/>
          <w:kern w:val="0"/>
          <w:sz w:val="22"/>
          <w:szCs w:val="22"/>
          <w14:ligatures w14:val="none"/>
        </w:rPr>
        <w:t xml:space="preserve">Signs of Concussions (Observed by Coach, Athletic Trainer, Parent/Guardian): </w:t>
      </w:r>
    </w:p>
    <w:p w:rsidR="00BC29DC" w:rsidRDefault="00BC29DC" w:rsidP="00BC29DC">
      <w:pPr>
        <w:spacing w:before="100" w:beforeAutospacing="1" w:after="100" w:afterAutospacing="1"/>
        <w:rPr>
          <w:rFonts w:ascii="TimesNewRomanPSMT" w:eastAsia="Times New Roman" w:hAnsi="TimesNewRomanPSMT" w:cs="Times New Roman"/>
          <w:kern w:val="0"/>
          <w:sz w:val="22"/>
          <w:szCs w:val="22"/>
          <w14:ligatures w14:val="none"/>
        </w:rPr>
      </w:pP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Appears dazed or stunned</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Forgets plays or demonstrates short term memory difficulties (</w:t>
      </w:r>
      <w:proofErr w:type="gramStart"/>
      <w:r w:rsidRPr="00BC29DC">
        <w:rPr>
          <w:rFonts w:ascii="TimesNewRomanPSMT" w:eastAsia="Times New Roman" w:hAnsi="TimesNewRomanPSMT" w:cs="Times New Roman"/>
          <w:kern w:val="0"/>
          <w:sz w:val="22"/>
          <w:szCs w:val="22"/>
          <w14:ligatures w14:val="none"/>
        </w:rPr>
        <w:t>e.g.</w:t>
      </w:r>
      <w:proofErr w:type="gramEnd"/>
      <w:r w:rsidRPr="00BC29DC">
        <w:rPr>
          <w:rFonts w:ascii="TimesNewRomanPSMT" w:eastAsia="Times New Roman" w:hAnsi="TimesNewRomanPSMT" w:cs="Times New Roman"/>
          <w:kern w:val="0"/>
          <w:sz w:val="22"/>
          <w:szCs w:val="22"/>
          <w14:ligatures w14:val="none"/>
        </w:rPr>
        <w:t xml:space="preserve"> unsure of game, opponent) </w:t>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Exhibits difficulties with balance, coordination, concentration, and attention</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Answers questions slowly or inaccurately</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 xml:space="preserve">* </w:t>
      </w:r>
      <w:r w:rsidRPr="00BC29DC">
        <w:rPr>
          <w:rFonts w:ascii="TimesNewRomanPSMT" w:eastAsia="Times New Roman" w:hAnsi="TimesNewRomanPSMT" w:cs="Times New Roman"/>
          <w:kern w:val="0"/>
          <w:sz w:val="22"/>
          <w:szCs w:val="22"/>
          <w14:ligatures w14:val="none"/>
        </w:rPr>
        <w:t>Demonstrates behavior or personality changes</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 xml:space="preserve">* </w:t>
      </w:r>
      <w:r w:rsidRPr="00BC29DC">
        <w:rPr>
          <w:rFonts w:ascii="TimesNewRomanPSMT" w:eastAsia="Times New Roman" w:hAnsi="TimesNewRomanPSMT" w:cs="Times New Roman"/>
          <w:kern w:val="0"/>
          <w:sz w:val="22"/>
          <w:szCs w:val="22"/>
          <w14:ligatures w14:val="none"/>
        </w:rPr>
        <w:t xml:space="preserve">Is unable to recall events prior to or after the hit or fall </w:t>
      </w:r>
    </w:p>
    <w:p w:rsidR="00BC29DC" w:rsidRPr="00BC29DC" w:rsidRDefault="00BC29DC" w:rsidP="00BC29DC">
      <w:pPr>
        <w:spacing w:before="100" w:beforeAutospacing="1" w:after="100" w:afterAutospacing="1"/>
        <w:ind w:left="3600" w:firstLine="720"/>
        <w:rPr>
          <w:rFonts w:ascii="Times New Roman" w:eastAsia="Times New Roman" w:hAnsi="Times New Roman" w:cs="Times New Roman"/>
          <w:kern w:val="0"/>
          <w14:ligatures w14:val="none"/>
        </w:rPr>
      </w:pPr>
      <w:r w:rsidRPr="00BC29DC">
        <w:rPr>
          <w:rFonts w:ascii="TimesNewRomanPSMT" w:eastAsia="Times New Roman" w:hAnsi="TimesNewRomanPSMT" w:cs="Times New Roman"/>
          <w:kern w:val="0"/>
          <w:sz w:val="22"/>
          <w:szCs w:val="22"/>
          <w14:ligatures w14:val="none"/>
        </w:rPr>
        <w:t>-</w:t>
      </w:r>
      <w:proofErr w:type="spellStart"/>
      <w:r w:rsidRPr="00BC29DC">
        <w:rPr>
          <w:rFonts w:ascii="TimesNewRomanPSMT" w:eastAsia="Times New Roman" w:hAnsi="TimesNewRomanPSMT" w:cs="Times New Roman"/>
          <w:kern w:val="0"/>
          <w:sz w:val="22"/>
          <w:szCs w:val="22"/>
          <w14:ligatures w14:val="none"/>
        </w:rPr>
        <w:t>cont</w:t>
      </w:r>
      <w:proofErr w:type="spellEnd"/>
      <w:r w:rsidRPr="00BC29DC">
        <w:rPr>
          <w:rFonts w:ascii="TimesNewRomanPSMT" w:eastAsia="Times New Roman" w:hAnsi="TimesNewRomanPSMT" w:cs="Times New Roman"/>
          <w:kern w:val="0"/>
          <w:sz w:val="22"/>
          <w:szCs w:val="22"/>
          <w14:ligatures w14:val="none"/>
        </w:rPr>
        <w:t xml:space="preserve">- </w:t>
      </w:r>
    </w:p>
    <w:p w:rsidR="00BC29DC" w:rsidRPr="00BC29DC" w:rsidRDefault="00BC29DC" w:rsidP="00BC29DC">
      <w:pPr>
        <w:spacing w:before="100" w:beforeAutospacing="1" w:after="100" w:afterAutospacing="1"/>
        <w:jc w:val="center"/>
        <w:rPr>
          <w:rFonts w:ascii="Times New Roman" w:eastAsia="Times New Roman" w:hAnsi="Times New Roman" w:cs="Times New Roman"/>
          <w:kern w:val="0"/>
          <w14:ligatures w14:val="none"/>
        </w:rPr>
      </w:pPr>
    </w:p>
    <w:p w:rsidR="00BC29DC" w:rsidRPr="00BC29DC" w:rsidRDefault="00BC29DC" w:rsidP="00BC29DC">
      <w:pPr>
        <w:spacing w:before="100" w:beforeAutospacing="1" w:after="100" w:afterAutospacing="1"/>
        <w:rPr>
          <w:rFonts w:ascii="Times New Roman" w:eastAsia="Times New Roman" w:hAnsi="Times New Roman" w:cs="Times New Roman"/>
          <w:kern w:val="0"/>
          <w14:ligatures w14:val="none"/>
        </w:rPr>
      </w:pPr>
      <w:r w:rsidRPr="00BC29DC">
        <w:rPr>
          <w:rFonts w:ascii="TimesNewRomanPS" w:eastAsia="Times New Roman" w:hAnsi="TimesNewRomanPS" w:cs="Times New Roman"/>
          <w:b/>
          <w:bCs/>
          <w:kern w:val="0"/>
          <w:sz w:val="22"/>
          <w:szCs w:val="22"/>
          <w14:ligatures w14:val="none"/>
        </w:rPr>
        <w:lastRenderedPageBreak/>
        <w:t xml:space="preserve">Symptoms of Concussion (Reported by Student-Athlete): </w:t>
      </w:r>
    </w:p>
    <w:p w:rsidR="00BC29DC" w:rsidRPr="00BC29DC" w:rsidRDefault="00BC29DC" w:rsidP="00BC29DC">
      <w:pPr>
        <w:spacing w:before="100" w:beforeAutospacing="1" w:after="100" w:afterAutospacing="1"/>
        <w:rPr>
          <w:rFonts w:ascii="Times New Roman" w:eastAsia="Times New Roman" w:hAnsi="Times New Roman" w:cs="Times New Roman"/>
          <w:kern w:val="0"/>
          <w14:ligatures w14:val="none"/>
        </w:rPr>
      </w:pP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Headache</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 xml:space="preserve">* </w:t>
      </w:r>
      <w:r w:rsidRPr="00BC29DC">
        <w:rPr>
          <w:rFonts w:ascii="TimesNewRomanPSMT" w:eastAsia="Times New Roman" w:hAnsi="TimesNewRomanPSMT" w:cs="Times New Roman"/>
          <w:kern w:val="0"/>
          <w:sz w:val="22"/>
          <w:szCs w:val="22"/>
          <w14:ligatures w14:val="none"/>
        </w:rPr>
        <w:t>Nausea/vomiting</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 xml:space="preserve">* </w:t>
      </w:r>
      <w:r w:rsidRPr="00BC29DC">
        <w:rPr>
          <w:rFonts w:ascii="TimesNewRomanPSMT" w:eastAsia="Times New Roman" w:hAnsi="TimesNewRomanPSMT" w:cs="Times New Roman"/>
          <w:kern w:val="0"/>
          <w:sz w:val="22"/>
          <w:szCs w:val="22"/>
          <w14:ligatures w14:val="none"/>
        </w:rPr>
        <w:t>Balance problems or dizziness</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Double vision or changes in vision</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Sensitivity to light/sound</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Feeling of sluggishness or fogginess</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 xml:space="preserve">Difficulty with concentration, short- term memory, and/or confusion </w:t>
      </w:r>
    </w:p>
    <w:p w:rsidR="00BC29DC" w:rsidRPr="00BC29DC" w:rsidRDefault="00BC29DC" w:rsidP="00BC29DC">
      <w:pPr>
        <w:spacing w:before="100" w:beforeAutospacing="1" w:after="100" w:afterAutospacing="1"/>
        <w:rPr>
          <w:rFonts w:ascii="Times New Roman" w:eastAsia="Times New Roman" w:hAnsi="Times New Roman" w:cs="Times New Roman"/>
          <w:kern w:val="0"/>
          <w14:ligatures w14:val="none"/>
        </w:rPr>
      </w:pPr>
      <w:r w:rsidRPr="00BC29DC">
        <w:rPr>
          <w:rFonts w:ascii="TimesNewRomanPS" w:eastAsia="Times New Roman" w:hAnsi="TimesNewRomanPS" w:cs="Times New Roman"/>
          <w:b/>
          <w:bCs/>
          <w:kern w:val="0"/>
          <w:sz w:val="22"/>
          <w:szCs w:val="22"/>
          <w14:ligatures w14:val="none"/>
        </w:rPr>
        <w:t xml:space="preserve">What Should a Student-Athlete do if they think they have a concussion? </w:t>
      </w:r>
    </w:p>
    <w:p w:rsidR="00BC29DC" w:rsidRDefault="00BC29DC" w:rsidP="00BC29DC">
      <w:pPr>
        <w:spacing w:before="100" w:beforeAutospacing="1" w:after="100" w:afterAutospacing="1"/>
        <w:rPr>
          <w:rFonts w:ascii="TimesNewRomanPSMT" w:eastAsia="Times New Roman" w:hAnsi="TimesNewRomanPSMT" w:cs="Times New Roman"/>
          <w:kern w:val="0"/>
          <w:sz w:val="22"/>
          <w:szCs w:val="22"/>
          <w14:ligatures w14:val="none"/>
        </w:rPr>
      </w:pPr>
      <w:r w:rsidRPr="00BC29DC">
        <w:rPr>
          <w:rFonts w:ascii="Cambria" w:eastAsia="Times New Roman" w:hAnsi="Cambria" w:cs="Times New Roman"/>
          <w:kern w:val="0"/>
          <w:sz w:val="22"/>
          <w:szCs w:val="22"/>
          <w14:ligatures w14:val="none"/>
        </w:rPr>
        <w:t xml:space="preserve">* </w:t>
      </w:r>
      <w:r w:rsidRPr="00BC29DC">
        <w:rPr>
          <w:rFonts w:ascii="TimesNewRomanPSMT" w:eastAsia="Times New Roman" w:hAnsi="TimesNewRomanPSMT" w:cs="Times New Roman"/>
          <w:kern w:val="0"/>
          <w:sz w:val="22"/>
          <w:szCs w:val="22"/>
          <w14:ligatures w14:val="none"/>
        </w:rPr>
        <w:t>Don’t hide it. Tell your Athletic Trainer, Coach, School Nurse, or Parent/Guardian.</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 xml:space="preserve">* </w:t>
      </w:r>
      <w:r w:rsidRPr="00BC29DC">
        <w:rPr>
          <w:rFonts w:ascii="TimesNewRomanPSMT" w:eastAsia="Times New Roman" w:hAnsi="TimesNewRomanPSMT" w:cs="Times New Roman"/>
          <w:kern w:val="0"/>
          <w:sz w:val="22"/>
          <w:szCs w:val="22"/>
          <w14:ligatures w14:val="none"/>
        </w:rPr>
        <w:t>Report it. Don’t return to competition or practice with symptoms of a concussion or head injury. The sooner you report it, the sooner you may return-to-play.</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Take time to recover. If you have a concussion your brain needs time to heal. While your brain is healing you are much more likely to sustain a second concussion. Repeat concussions can cause permanent brain injury.</w:t>
      </w:r>
      <w:r w:rsidRPr="00BC29DC">
        <w:rPr>
          <w:rFonts w:ascii="TimesNewRomanPSMT" w:eastAsia="Times New Roman" w:hAnsi="TimesNewRomanPSMT" w:cs="Times New Roman"/>
          <w:kern w:val="0"/>
          <w:sz w:val="22"/>
          <w:szCs w:val="22"/>
          <w14:ligatures w14:val="none"/>
        </w:rPr>
        <w:br/>
        <w:t xml:space="preserve">What can happen if a student-athlete continues to play with a concussion or returns to play to soon? </w:t>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Continuing to play with the signs and symptoms of a concussion leaves the student-athlete vulnerable to second impact syndrome.</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 xml:space="preserve">Second impact syndrome is when a student-athlete sustains a second concussion while still having symptoms from a previous concussion or head injury. </w:t>
      </w:r>
      <w:r w:rsidRPr="00BC29DC">
        <w:rPr>
          <w:rFonts w:ascii="Symbol" w:eastAsia="Times New Roman" w:hAnsi="Symbol" w:cs="Times New Roman"/>
          <w:kern w:val="0"/>
          <w:sz w:val="22"/>
          <w:szCs w:val="22"/>
          <w14:ligatures w14:val="none"/>
        </w:rPr>
        <w:t xml:space="preserve">• </w:t>
      </w:r>
      <w:r w:rsidRPr="00BC29DC">
        <w:rPr>
          <w:rFonts w:ascii="TimesNewRomanPSMT" w:eastAsia="Times New Roman" w:hAnsi="TimesNewRomanPSMT" w:cs="Times New Roman"/>
          <w:kern w:val="0"/>
          <w:sz w:val="22"/>
          <w:szCs w:val="22"/>
          <w14:ligatures w14:val="none"/>
        </w:rPr>
        <w:t>Second impact syndrome can lead to severe impairment and even death in extreme cases.</w:t>
      </w:r>
    </w:p>
    <w:p w:rsidR="00BC29DC" w:rsidRDefault="00BC29DC" w:rsidP="00BC29DC">
      <w:pPr>
        <w:spacing w:before="100" w:beforeAutospacing="1" w:after="100" w:afterAutospacing="1"/>
        <w:rPr>
          <w:rFonts w:ascii="Times New Roman" w:eastAsia="Times New Roman" w:hAnsi="Times New Roman" w:cs="Times New Roman"/>
          <w:kern w:val="0"/>
          <w14:ligatures w14:val="none"/>
        </w:rPr>
      </w:pPr>
      <w:r w:rsidRPr="00BC29DC">
        <w:rPr>
          <w:rFonts w:ascii="TimesNewRomanPSMT" w:eastAsia="Times New Roman" w:hAnsi="TimesNewRomanPSMT" w:cs="Times New Roman"/>
          <w:kern w:val="0"/>
          <w:sz w:val="22"/>
          <w:szCs w:val="22"/>
          <w14:ligatures w14:val="none"/>
        </w:rPr>
        <w:br/>
      </w:r>
      <w:r w:rsidRPr="00BC29DC">
        <w:rPr>
          <w:rFonts w:ascii="TimesNewRomanPS" w:eastAsia="Times New Roman" w:hAnsi="TimesNewRomanPS" w:cs="Times New Roman"/>
          <w:b/>
          <w:bCs/>
          <w:kern w:val="0"/>
          <w:sz w:val="22"/>
          <w:szCs w:val="22"/>
          <w14:ligatures w14:val="none"/>
        </w:rPr>
        <w:t xml:space="preserve">Should there be any temporary academic accommodations made for Student-Athletes who have suffered a concussion? </w:t>
      </w:r>
    </w:p>
    <w:p w:rsidR="00BC29DC" w:rsidRPr="00BC29DC" w:rsidRDefault="00BC29DC" w:rsidP="00BC29DC">
      <w:pPr>
        <w:spacing w:before="100" w:beforeAutospacing="1" w:after="100" w:afterAutospacing="1"/>
        <w:rPr>
          <w:rFonts w:ascii="Times New Roman" w:eastAsia="Times New Roman" w:hAnsi="Times New Roman" w:cs="Times New Roman"/>
          <w:kern w:val="0"/>
          <w14:ligatures w14:val="none"/>
        </w:rPr>
      </w:pP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To recover cognitive rest is just as important as physical rest. Reading, texting, testing-even watching movies can slow down a student-athletes recovery.</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 xml:space="preserve">* </w:t>
      </w:r>
      <w:r w:rsidRPr="00BC29DC">
        <w:rPr>
          <w:rFonts w:ascii="TimesNewRomanPSMT" w:eastAsia="Times New Roman" w:hAnsi="TimesNewRomanPSMT" w:cs="Times New Roman"/>
          <w:kern w:val="0"/>
          <w:sz w:val="22"/>
          <w:szCs w:val="22"/>
          <w14:ligatures w14:val="none"/>
        </w:rPr>
        <w:t xml:space="preserve">Stay home from school with minimal mental and social stimulation until all symptoms have resolved. </w:t>
      </w:r>
      <w:r w:rsidRPr="00BC29DC">
        <w:rPr>
          <w:rFonts w:ascii="Cambria" w:eastAsia="Times New Roman" w:hAnsi="Cambria" w:cs="Times New Roman"/>
          <w:kern w:val="0"/>
          <w:sz w:val="22"/>
          <w:szCs w:val="22"/>
          <w14:ligatures w14:val="none"/>
        </w:rPr>
        <w:t xml:space="preserve">* </w:t>
      </w:r>
      <w:r w:rsidRPr="00BC29DC">
        <w:rPr>
          <w:rFonts w:ascii="TimesNewRomanPSMT" w:eastAsia="Times New Roman" w:hAnsi="TimesNewRomanPSMT" w:cs="Times New Roman"/>
          <w:kern w:val="0"/>
          <w:sz w:val="22"/>
          <w:szCs w:val="22"/>
          <w14:ligatures w14:val="none"/>
        </w:rPr>
        <w:t xml:space="preserve">Students may need to take rest breaks, spend fewer hours at school, be given extra time to complete assignments, as well as being offered other instructional strategies and classroom accommodations. </w:t>
      </w:r>
    </w:p>
    <w:p w:rsidR="00BC29DC" w:rsidRPr="00BC29DC" w:rsidRDefault="00BC29DC" w:rsidP="00BC29DC">
      <w:pPr>
        <w:spacing w:before="100" w:beforeAutospacing="1" w:after="100" w:afterAutospacing="1"/>
        <w:rPr>
          <w:rFonts w:ascii="Times New Roman" w:eastAsia="Times New Roman" w:hAnsi="Times New Roman" w:cs="Times New Roman"/>
          <w:kern w:val="0"/>
          <w14:ligatures w14:val="none"/>
        </w:rPr>
      </w:pPr>
      <w:r w:rsidRPr="00BC29DC">
        <w:rPr>
          <w:rFonts w:ascii="TimesNewRomanPS" w:eastAsia="Times New Roman" w:hAnsi="TimesNewRomanPS" w:cs="Times New Roman"/>
          <w:b/>
          <w:bCs/>
          <w:kern w:val="0"/>
          <w:sz w:val="22"/>
          <w:szCs w:val="22"/>
          <w14:ligatures w14:val="none"/>
        </w:rPr>
        <w:t xml:space="preserve">Student-Athletes who have sustained a concussion should complete a graduated return-to-play before they may resume competition or practice, according to the following protocol: </w:t>
      </w:r>
    </w:p>
    <w:p w:rsidR="00BC29DC" w:rsidRPr="00BC29DC" w:rsidRDefault="00BC29DC" w:rsidP="00BC29DC">
      <w:pPr>
        <w:spacing w:before="100" w:beforeAutospacing="1" w:after="100" w:afterAutospacing="1"/>
        <w:rPr>
          <w:rFonts w:ascii="Times New Roman" w:eastAsia="Times New Roman" w:hAnsi="Times New Roman" w:cs="Times New Roman"/>
          <w:kern w:val="0"/>
          <w14:ligatures w14:val="none"/>
        </w:rPr>
      </w:pP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Step 1: Completion of a full day of normal cognitive activities (school day, studying for tests, watching practice, interacting with peers) without reemergence of any signs or symptoms. If no return of symptoms, next day advance.</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 xml:space="preserve">Step 2: Light Aerobic exercise, which includes walking, swimming, and stationary cycling, keeping the intensity below 70% maximum heart rate. No resistance training. The objective of this step is increased heart rate. </w:t>
      </w:r>
    </w:p>
    <w:p w:rsidR="00BC29DC" w:rsidRDefault="00BC29DC" w:rsidP="00BC29DC">
      <w:pPr>
        <w:spacing w:before="100" w:beforeAutospacing="1" w:after="100" w:afterAutospacing="1"/>
        <w:rPr>
          <w:rFonts w:ascii="TimesNewRomanPSMT" w:eastAsia="Times New Roman" w:hAnsi="TimesNewRomanPSMT" w:cs="Times New Roman"/>
          <w:kern w:val="0"/>
          <w:sz w:val="22"/>
          <w:szCs w:val="22"/>
          <w14:ligatures w14:val="none"/>
        </w:rPr>
      </w:pPr>
      <w:r w:rsidRPr="00BC29DC">
        <w:rPr>
          <w:rFonts w:ascii="Symbol" w:eastAsia="Times New Roman" w:hAnsi="Symbol" w:cs="Times New Roman"/>
          <w:kern w:val="0"/>
          <w:sz w:val="22"/>
          <w:szCs w:val="22"/>
          <w14:ligatures w14:val="none"/>
        </w:rPr>
        <w:t xml:space="preserve">• </w:t>
      </w:r>
      <w:r w:rsidRPr="00BC29DC">
        <w:rPr>
          <w:rFonts w:ascii="TimesNewRomanPSMT" w:eastAsia="Times New Roman" w:hAnsi="TimesNewRomanPSMT" w:cs="Times New Roman"/>
          <w:kern w:val="0"/>
          <w:sz w:val="22"/>
          <w:szCs w:val="22"/>
          <w14:ligatures w14:val="none"/>
        </w:rPr>
        <w:t>Step 3: Sport-specific exercise including skating, and/or running: no head impact activities. The objective of this step is to add movement.</w:t>
      </w:r>
    </w:p>
    <w:p w:rsidR="00BC29DC" w:rsidRDefault="00BC29DC" w:rsidP="00BC29DC">
      <w:pPr>
        <w:spacing w:before="100" w:beforeAutospacing="1" w:after="100" w:afterAutospacing="1"/>
        <w:rPr>
          <w:rFonts w:ascii="TimesNewRomanPSMT" w:eastAsia="Times New Roman" w:hAnsi="TimesNewRomanPSMT" w:cs="Times New Roman"/>
          <w:kern w:val="0"/>
          <w:sz w:val="22"/>
          <w:szCs w:val="22"/>
          <w14:ligatures w14:val="none"/>
        </w:rPr>
      </w:pPr>
      <w:r>
        <w:rPr>
          <w:rFonts w:ascii="TimesNewRomanPSMT" w:eastAsia="Times New Roman" w:hAnsi="TimesNewRomanPSMT" w:cs="Times New Roman"/>
          <w:kern w:val="0"/>
          <w:sz w:val="22"/>
          <w:szCs w:val="22"/>
          <w14:ligatures w14:val="none"/>
        </w:rPr>
        <w:tab/>
      </w:r>
      <w:r>
        <w:rPr>
          <w:rFonts w:ascii="TimesNewRomanPSMT" w:eastAsia="Times New Roman" w:hAnsi="TimesNewRomanPSMT" w:cs="Times New Roman"/>
          <w:kern w:val="0"/>
          <w:sz w:val="22"/>
          <w:szCs w:val="22"/>
          <w14:ligatures w14:val="none"/>
        </w:rPr>
        <w:tab/>
      </w:r>
      <w:r>
        <w:rPr>
          <w:rFonts w:ascii="TimesNewRomanPSMT" w:eastAsia="Times New Roman" w:hAnsi="TimesNewRomanPSMT" w:cs="Times New Roman"/>
          <w:kern w:val="0"/>
          <w:sz w:val="22"/>
          <w:szCs w:val="22"/>
          <w14:ligatures w14:val="none"/>
        </w:rPr>
        <w:tab/>
      </w:r>
      <w:r>
        <w:rPr>
          <w:rFonts w:ascii="TimesNewRomanPSMT" w:eastAsia="Times New Roman" w:hAnsi="TimesNewRomanPSMT" w:cs="Times New Roman"/>
          <w:kern w:val="0"/>
          <w:sz w:val="22"/>
          <w:szCs w:val="22"/>
          <w14:ligatures w14:val="none"/>
        </w:rPr>
        <w:tab/>
      </w:r>
      <w:r>
        <w:rPr>
          <w:rFonts w:ascii="TimesNewRomanPSMT" w:eastAsia="Times New Roman" w:hAnsi="TimesNewRomanPSMT" w:cs="Times New Roman"/>
          <w:kern w:val="0"/>
          <w:sz w:val="22"/>
          <w:szCs w:val="22"/>
          <w14:ligatures w14:val="none"/>
        </w:rPr>
        <w:tab/>
        <w:t>Cont.</w:t>
      </w:r>
    </w:p>
    <w:p w:rsidR="00BC29DC" w:rsidRPr="00BC29DC" w:rsidRDefault="00BC29DC" w:rsidP="00BC29DC">
      <w:pPr>
        <w:spacing w:before="100" w:beforeAutospacing="1" w:after="100" w:afterAutospacing="1"/>
        <w:rPr>
          <w:rFonts w:ascii="Times New Roman" w:eastAsia="Times New Roman" w:hAnsi="Times New Roman" w:cs="Times New Roman"/>
          <w:kern w:val="0"/>
          <w14:ligatures w14:val="none"/>
        </w:rPr>
      </w:pPr>
      <w:r w:rsidRPr="00BC29DC">
        <w:rPr>
          <w:rFonts w:ascii="TimesNewRomanPSMT" w:eastAsia="Times New Roman" w:hAnsi="TimesNewRomanPSMT" w:cs="Times New Roman"/>
          <w:kern w:val="0"/>
          <w:sz w:val="22"/>
          <w:szCs w:val="22"/>
          <w14:ligatures w14:val="none"/>
        </w:rPr>
        <w:lastRenderedPageBreak/>
        <w:br/>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 xml:space="preserve">Step 4: </w:t>
      </w:r>
      <w:proofErr w:type="spellStart"/>
      <w:r w:rsidRPr="00BC29DC">
        <w:rPr>
          <w:rFonts w:ascii="TimesNewRomanPSMT" w:eastAsia="Times New Roman" w:hAnsi="TimesNewRomanPSMT" w:cs="Times New Roman"/>
          <w:kern w:val="0"/>
          <w:sz w:val="22"/>
          <w:szCs w:val="22"/>
          <w14:ligatures w14:val="none"/>
        </w:rPr>
        <w:t>Non contact</w:t>
      </w:r>
      <w:proofErr w:type="spellEnd"/>
      <w:r w:rsidRPr="00BC29DC">
        <w:rPr>
          <w:rFonts w:ascii="TimesNewRomanPSMT" w:eastAsia="Times New Roman" w:hAnsi="TimesNewRomanPSMT" w:cs="Times New Roman"/>
          <w:kern w:val="0"/>
          <w:sz w:val="22"/>
          <w:szCs w:val="22"/>
          <w14:ligatures w14:val="none"/>
        </w:rPr>
        <w:t xml:space="preserve"> training drills (</w:t>
      </w:r>
      <w:proofErr w:type="gramStart"/>
      <w:r w:rsidRPr="00BC29DC">
        <w:rPr>
          <w:rFonts w:ascii="TimesNewRomanPSMT" w:eastAsia="Times New Roman" w:hAnsi="TimesNewRomanPSMT" w:cs="Times New Roman"/>
          <w:kern w:val="0"/>
          <w:sz w:val="22"/>
          <w:szCs w:val="22"/>
          <w14:ligatures w14:val="none"/>
        </w:rPr>
        <w:t>e.g.</w:t>
      </w:r>
      <w:proofErr w:type="gramEnd"/>
      <w:r w:rsidRPr="00BC29DC">
        <w:rPr>
          <w:rFonts w:ascii="TimesNewRomanPSMT" w:eastAsia="Times New Roman" w:hAnsi="TimesNewRomanPSMT" w:cs="Times New Roman"/>
          <w:kern w:val="0"/>
          <w:sz w:val="22"/>
          <w:szCs w:val="22"/>
          <w14:ligatures w14:val="none"/>
        </w:rPr>
        <w:t xml:space="preserve"> passing drills). Student-athlete may initiate resistance training.</w:t>
      </w:r>
      <w:r w:rsidRPr="00BC29DC">
        <w:rPr>
          <w:rFonts w:ascii="TimesNewRomanPSMT" w:eastAsia="Times New Roman" w:hAnsi="TimesNewRomanPSMT" w:cs="Times New Roman"/>
          <w:kern w:val="0"/>
          <w:sz w:val="22"/>
          <w:szCs w:val="22"/>
          <w14:ligatures w14:val="none"/>
        </w:rPr>
        <w:br/>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 xml:space="preserve">Step 5: Following medical clearance (consultation between school health care personnel and student athlete’s physician), participation in normal training activities. The objective of this step is to restore </w:t>
      </w:r>
    </w:p>
    <w:p w:rsidR="00BC29DC" w:rsidRPr="00BC29DC" w:rsidRDefault="00BC29DC" w:rsidP="00BC29DC">
      <w:pPr>
        <w:spacing w:before="100" w:beforeAutospacing="1" w:after="100" w:afterAutospacing="1"/>
        <w:rPr>
          <w:rFonts w:ascii="Times New Roman" w:eastAsia="Times New Roman" w:hAnsi="Times New Roman" w:cs="Times New Roman"/>
          <w:kern w:val="0"/>
          <w14:ligatures w14:val="none"/>
        </w:rPr>
      </w:pPr>
      <w:r w:rsidRPr="00BC29DC">
        <w:rPr>
          <w:rFonts w:ascii="TimesNewRomanPSMT" w:eastAsia="Times New Roman" w:hAnsi="TimesNewRomanPSMT" w:cs="Times New Roman"/>
          <w:kern w:val="0"/>
          <w:sz w:val="22"/>
          <w:szCs w:val="22"/>
          <w14:ligatures w14:val="none"/>
        </w:rPr>
        <w:t xml:space="preserve">confidence and assess functional skills by coaching and medical staff. </w:t>
      </w:r>
      <w:r w:rsidRPr="00BC29DC">
        <w:rPr>
          <w:rFonts w:ascii="Cambria" w:eastAsia="Times New Roman" w:hAnsi="Cambria" w:cs="Times New Roman"/>
          <w:kern w:val="0"/>
          <w:sz w:val="22"/>
          <w:szCs w:val="22"/>
          <w14:ligatures w14:val="none"/>
        </w:rPr>
        <w:t>*</w:t>
      </w:r>
      <w:r w:rsidRPr="00BC29DC">
        <w:rPr>
          <w:rFonts w:ascii="TimesNewRomanPSMT" w:eastAsia="Times New Roman" w:hAnsi="TimesNewRomanPSMT" w:cs="Times New Roman"/>
          <w:kern w:val="0"/>
          <w:sz w:val="22"/>
          <w:szCs w:val="22"/>
          <w14:ligatures w14:val="none"/>
        </w:rPr>
        <w:t xml:space="preserve">Step 6: Return to play involving normal exertion or game activity. </w:t>
      </w:r>
    </w:p>
    <w:p w:rsidR="00BC29DC" w:rsidRPr="00BC29DC" w:rsidRDefault="00BC29DC" w:rsidP="00BC29DC">
      <w:pPr>
        <w:spacing w:before="100" w:beforeAutospacing="1" w:after="100" w:afterAutospacing="1"/>
        <w:rPr>
          <w:rFonts w:ascii="Times New Roman" w:eastAsia="Times New Roman" w:hAnsi="Times New Roman" w:cs="Times New Roman"/>
          <w:kern w:val="0"/>
          <w14:ligatures w14:val="none"/>
        </w:rPr>
      </w:pPr>
      <w:r w:rsidRPr="00BC29DC">
        <w:rPr>
          <w:rFonts w:ascii="TimesNewRomanPSMT" w:eastAsia="Times New Roman" w:hAnsi="TimesNewRomanPSMT" w:cs="Times New Roman"/>
          <w:kern w:val="0"/>
          <w:sz w:val="22"/>
          <w:szCs w:val="22"/>
          <w14:ligatures w14:val="none"/>
        </w:rPr>
        <w:t xml:space="preserve">For further information on Sports-Related Concussions and other Head Injuries, please visit: </w:t>
      </w:r>
    </w:p>
    <w:p w:rsidR="00BC29DC" w:rsidRDefault="00BC29DC" w:rsidP="00BC29DC">
      <w:pPr>
        <w:spacing w:before="100" w:beforeAutospacing="1" w:after="100" w:afterAutospacing="1"/>
        <w:rPr>
          <w:rFonts w:ascii="TimesNewRomanPSMT" w:eastAsia="Times New Roman" w:hAnsi="TimesNewRomanPSMT" w:cs="Times New Roman"/>
          <w:color w:val="0000FF"/>
          <w:kern w:val="0"/>
          <w:sz w:val="22"/>
          <w:szCs w:val="22"/>
          <w14:ligatures w14:val="none"/>
        </w:rPr>
      </w:pPr>
      <w:r w:rsidRPr="00BC29DC">
        <w:rPr>
          <w:rFonts w:ascii="TimesNewRomanPSMT" w:eastAsia="Times New Roman" w:hAnsi="TimesNewRomanPSMT" w:cs="Times New Roman"/>
          <w:color w:val="0000FF"/>
          <w:kern w:val="0"/>
          <w:sz w:val="22"/>
          <w:szCs w:val="22"/>
          <w14:ligatures w14:val="none"/>
        </w:rPr>
        <w:t xml:space="preserve">www.cdc.gov/concussion/sports/index.html www.nfhs.com www.ncaa.org/health-safety www.bianj.org </w:t>
      </w:r>
    </w:p>
    <w:p w:rsidR="00BC29DC" w:rsidRDefault="00BC29DC" w:rsidP="00BC29DC">
      <w:pPr>
        <w:pStyle w:val="NormalWeb"/>
      </w:pPr>
      <w:r>
        <w:rPr>
          <w:rFonts w:ascii="TimesNewRomanPSMT" w:hAnsi="TimesNewRomanPSMT"/>
          <w:color w:val="0000FF"/>
          <w:sz w:val="22"/>
          <w:szCs w:val="22"/>
        </w:rPr>
        <w:t xml:space="preserve">www.ncaa.org/health-safety www.bianj.org www.atsnj.org </w:t>
      </w:r>
    </w:p>
    <w:p w:rsidR="00BC29DC" w:rsidRPr="00BC29DC" w:rsidRDefault="00BC29DC" w:rsidP="00BC29DC">
      <w:pPr>
        <w:spacing w:before="100" w:beforeAutospacing="1" w:after="100" w:afterAutospacing="1"/>
        <w:rPr>
          <w:rFonts w:ascii="Times New Roman" w:eastAsia="Times New Roman" w:hAnsi="Times New Roman" w:cs="Times New Roman"/>
          <w:kern w:val="0"/>
          <w14:ligatures w14:val="none"/>
        </w:rPr>
      </w:pPr>
    </w:p>
    <w:p w:rsidR="00B42CB8" w:rsidRDefault="00B42CB8"/>
    <w:sectPr w:rsidR="00B42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DC"/>
    <w:rsid w:val="005E3418"/>
    <w:rsid w:val="008D784C"/>
    <w:rsid w:val="00B42CB8"/>
    <w:rsid w:val="00BC29DC"/>
    <w:rsid w:val="00BC4F38"/>
    <w:rsid w:val="00E76E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C684AAB-A92A-2E4E-A6BF-23A7B616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9D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39059">
      <w:bodyDiv w:val="1"/>
      <w:marLeft w:val="0"/>
      <w:marRight w:val="0"/>
      <w:marTop w:val="0"/>
      <w:marBottom w:val="0"/>
      <w:divBdr>
        <w:top w:val="none" w:sz="0" w:space="0" w:color="auto"/>
        <w:left w:val="none" w:sz="0" w:space="0" w:color="auto"/>
        <w:bottom w:val="none" w:sz="0" w:space="0" w:color="auto"/>
        <w:right w:val="none" w:sz="0" w:space="0" w:color="auto"/>
      </w:divBdr>
      <w:divsChild>
        <w:div w:id="762649885">
          <w:marLeft w:val="0"/>
          <w:marRight w:val="0"/>
          <w:marTop w:val="0"/>
          <w:marBottom w:val="0"/>
          <w:divBdr>
            <w:top w:val="none" w:sz="0" w:space="0" w:color="auto"/>
            <w:left w:val="none" w:sz="0" w:space="0" w:color="auto"/>
            <w:bottom w:val="none" w:sz="0" w:space="0" w:color="auto"/>
            <w:right w:val="none" w:sz="0" w:space="0" w:color="auto"/>
          </w:divBdr>
          <w:divsChild>
            <w:div w:id="1192258886">
              <w:marLeft w:val="0"/>
              <w:marRight w:val="0"/>
              <w:marTop w:val="0"/>
              <w:marBottom w:val="0"/>
              <w:divBdr>
                <w:top w:val="none" w:sz="0" w:space="0" w:color="auto"/>
                <w:left w:val="none" w:sz="0" w:space="0" w:color="auto"/>
                <w:bottom w:val="none" w:sz="0" w:space="0" w:color="auto"/>
                <w:right w:val="none" w:sz="0" w:space="0" w:color="auto"/>
              </w:divBdr>
              <w:divsChild>
                <w:div w:id="618225592">
                  <w:marLeft w:val="0"/>
                  <w:marRight w:val="0"/>
                  <w:marTop w:val="0"/>
                  <w:marBottom w:val="0"/>
                  <w:divBdr>
                    <w:top w:val="none" w:sz="0" w:space="0" w:color="auto"/>
                    <w:left w:val="none" w:sz="0" w:space="0" w:color="auto"/>
                    <w:bottom w:val="none" w:sz="0" w:space="0" w:color="auto"/>
                    <w:right w:val="none" w:sz="0" w:space="0" w:color="auto"/>
                  </w:divBdr>
                </w:div>
              </w:divsChild>
            </w:div>
            <w:div w:id="122844299">
              <w:marLeft w:val="0"/>
              <w:marRight w:val="0"/>
              <w:marTop w:val="0"/>
              <w:marBottom w:val="0"/>
              <w:divBdr>
                <w:top w:val="none" w:sz="0" w:space="0" w:color="auto"/>
                <w:left w:val="none" w:sz="0" w:space="0" w:color="auto"/>
                <w:bottom w:val="none" w:sz="0" w:space="0" w:color="auto"/>
                <w:right w:val="none" w:sz="0" w:space="0" w:color="auto"/>
              </w:divBdr>
              <w:divsChild>
                <w:div w:id="12073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2779">
          <w:marLeft w:val="0"/>
          <w:marRight w:val="0"/>
          <w:marTop w:val="0"/>
          <w:marBottom w:val="0"/>
          <w:divBdr>
            <w:top w:val="none" w:sz="0" w:space="0" w:color="auto"/>
            <w:left w:val="none" w:sz="0" w:space="0" w:color="auto"/>
            <w:bottom w:val="none" w:sz="0" w:space="0" w:color="auto"/>
            <w:right w:val="none" w:sz="0" w:space="0" w:color="auto"/>
          </w:divBdr>
          <w:divsChild>
            <w:div w:id="579994894">
              <w:marLeft w:val="0"/>
              <w:marRight w:val="0"/>
              <w:marTop w:val="0"/>
              <w:marBottom w:val="0"/>
              <w:divBdr>
                <w:top w:val="none" w:sz="0" w:space="0" w:color="auto"/>
                <w:left w:val="none" w:sz="0" w:space="0" w:color="auto"/>
                <w:bottom w:val="none" w:sz="0" w:space="0" w:color="auto"/>
                <w:right w:val="none" w:sz="0" w:space="0" w:color="auto"/>
              </w:divBdr>
              <w:divsChild>
                <w:div w:id="1926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7268">
          <w:marLeft w:val="0"/>
          <w:marRight w:val="0"/>
          <w:marTop w:val="0"/>
          <w:marBottom w:val="0"/>
          <w:divBdr>
            <w:top w:val="none" w:sz="0" w:space="0" w:color="auto"/>
            <w:left w:val="none" w:sz="0" w:space="0" w:color="auto"/>
            <w:bottom w:val="none" w:sz="0" w:space="0" w:color="auto"/>
            <w:right w:val="none" w:sz="0" w:space="0" w:color="auto"/>
          </w:divBdr>
          <w:divsChild>
            <w:div w:id="1889411895">
              <w:marLeft w:val="0"/>
              <w:marRight w:val="0"/>
              <w:marTop w:val="0"/>
              <w:marBottom w:val="0"/>
              <w:divBdr>
                <w:top w:val="none" w:sz="0" w:space="0" w:color="auto"/>
                <w:left w:val="none" w:sz="0" w:space="0" w:color="auto"/>
                <w:bottom w:val="none" w:sz="0" w:space="0" w:color="auto"/>
                <w:right w:val="none" w:sz="0" w:space="0" w:color="auto"/>
              </w:divBdr>
              <w:divsChild>
                <w:div w:id="19602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9994">
      <w:bodyDiv w:val="1"/>
      <w:marLeft w:val="0"/>
      <w:marRight w:val="0"/>
      <w:marTop w:val="0"/>
      <w:marBottom w:val="0"/>
      <w:divBdr>
        <w:top w:val="none" w:sz="0" w:space="0" w:color="auto"/>
        <w:left w:val="none" w:sz="0" w:space="0" w:color="auto"/>
        <w:bottom w:val="none" w:sz="0" w:space="0" w:color="auto"/>
        <w:right w:val="none" w:sz="0" w:space="0" w:color="auto"/>
      </w:divBdr>
      <w:divsChild>
        <w:div w:id="490754106">
          <w:marLeft w:val="0"/>
          <w:marRight w:val="0"/>
          <w:marTop w:val="0"/>
          <w:marBottom w:val="0"/>
          <w:divBdr>
            <w:top w:val="none" w:sz="0" w:space="0" w:color="auto"/>
            <w:left w:val="none" w:sz="0" w:space="0" w:color="auto"/>
            <w:bottom w:val="none" w:sz="0" w:space="0" w:color="auto"/>
            <w:right w:val="none" w:sz="0" w:space="0" w:color="auto"/>
          </w:divBdr>
          <w:divsChild>
            <w:div w:id="1848901843">
              <w:marLeft w:val="0"/>
              <w:marRight w:val="0"/>
              <w:marTop w:val="0"/>
              <w:marBottom w:val="0"/>
              <w:divBdr>
                <w:top w:val="none" w:sz="0" w:space="0" w:color="auto"/>
                <w:left w:val="none" w:sz="0" w:space="0" w:color="auto"/>
                <w:bottom w:val="none" w:sz="0" w:space="0" w:color="auto"/>
                <w:right w:val="none" w:sz="0" w:space="0" w:color="auto"/>
              </w:divBdr>
              <w:divsChild>
                <w:div w:id="649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2024-01-15T19:49:00Z</dcterms:created>
  <dcterms:modified xsi:type="dcterms:W3CDTF">2024-01-15T19:49:00Z</dcterms:modified>
</cp:coreProperties>
</file>