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1D" w:rsidRPr="00B4771D" w:rsidRDefault="00F13837">
      <w:pPr>
        <w:rPr>
          <w:rFonts w:ascii="Times New Roman" w:hAnsi="Times New Roman" w:cs="Times New Roman"/>
          <w:u w:val="single"/>
        </w:rPr>
      </w:pPr>
      <w:r w:rsidRPr="00F13837">
        <w:rPr>
          <w:rFonts w:ascii="Times New Roman" w:hAnsi="Times New Roman" w:cs="Times New Roman"/>
        </w:rPr>
        <w:t xml:space="preserve">Adopted: </w:t>
      </w:r>
      <w:r w:rsidRPr="00342095">
        <w:rPr>
          <w:rFonts w:ascii="Times New Roman" w:hAnsi="Times New Roman" w:cs="Times New Roman"/>
          <w:u w:val="single"/>
        </w:rPr>
        <w:t>4/25/2011</w:t>
      </w:r>
      <w:bookmarkStart w:id="0" w:name="_GoBack"/>
      <w:bookmarkEnd w:id="0"/>
    </w:p>
    <w:p w:rsidR="00F13837" w:rsidRPr="00B4771D" w:rsidRDefault="00B477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Reviewed</w:t>
      </w:r>
      <w:r w:rsidR="00F13837" w:rsidRPr="00B4771D">
        <w:rPr>
          <w:rFonts w:ascii="Times New Roman" w:hAnsi="Times New Roman" w:cs="Times New Roman"/>
          <w:u w:val="single"/>
        </w:rPr>
        <w:t>:</w:t>
      </w:r>
      <w:r w:rsidRPr="00B4771D">
        <w:rPr>
          <w:rFonts w:ascii="Times New Roman" w:hAnsi="Times New Roman" w:cs="Times New Roman"/>
          <w:u w:val="single"/>
        </w:rPr>
        <w:t xml:space="preserve"> 2/27/2023</w:t>
      </w:r>
    </w:p>
    <w:p w:rsidR="00F13837" w:rsidRPr="00F13837" w:rsidRDefault="00F13837">
      <w:pPr>
        <w:rPr>
          <w:rFonts w:ascii="Times New Roman" w:hAnsi="Times New Roman" w:cs="Times New Roman"/>
        </w:rPr>
      </w:pPr>
    </w:p>
    <w:p w:rsidR="00F13837" w:rsidRPr="00F13837" w:rsidRDefault="00F13837">
      <w:pPr>
        <w:rPr>
          <w:rFonts w:ascii="Times New Roman" w:hAnsi="Times New Roman" w:cs="Times New Roman"/>
          <w:b/>
        </w:rPr>
      </w:pPr>
      <w:r w:rsidRPr="00F13837">
        <w:rPr>
          <w:rFonts w:ascii="Times New Roman" w:hAnsi="Times New Roman" w:cs="Times New Roman"/>
          <w:b/>
        </w:rPr>
        <w:t>608.1 SPECIAL EDUCATION SERVICES-CASELOADS</w:t>
      </w:r>
    </w:p>
    <w:p w:rsidR="00F13837" w:rsidRPr="00F13837" w:rsidRDefault="00F13837" w:rsidP="00F13837">
      <w:pPr>
        <w:rPr>
          <w:rFonts w:ascii="Times New Roman" w:hAnsi="Times New Roman" w:cs="Times New Roman"/>
        </w:rPr>
      </w:pPr>
    </w:p>
    <w:p w:rsidR="00F13837" w:rsidRPr="00F13837" w:rsidRDefault="00F13837" w:rsidP="00F1383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F13837">
        <w:rPr>
          <w:rFonts w:ascii="Times New Roman" w:hAnsi="Times New Roman" w:cs="Times New Roman"/>
          <w:b/>
        </w:rPr>
        <w:t>PURPOSE</w:t>
      </w:r>
    </w:p>
    <w:p w:rsidR="00F13837" w:rsidRDefault="00F13837" w:rsidP="00F13837">
      <w:pPr>
        <w:ind w:left="720"/>
        <w:rPr>
          <w:rFonts w:ascii="Times New Roman" w:hAnsi="Times New Roman" w:cs="Times New Roman"/>
        </w:rPr>
      </w:pPr>
      <w:r w:rsidRPr="00F13837">
        <w:rPr>
          <w:rFonts w:ascii="Times New Roman" w:hAnsi="Times New Roman" w:cs="Times New Roman"/>
        </w:rPr>
        <w:t>The purpose of this policy is to define the maximum number of</w:t>
      </w:r>
      <w:r>
        <w:rPr>
          <w:rFonts w:ascii="Times New Roman" w:hAnsi="Times New Roman" w:cs="Times New Roman"/>
        </w:rPr>
        <w:t xml:space="preserve"> school age pupils that may be assigned to teachers who serve children </w:t>
      </w:r>
      <w:proofErr w:type="gramStart"/>
      <w:r>
        <w:rPr>
          <w:rFonts w:ascii="Times New Roman" w:hAnsi="Times New Roman" w:cs="Times New Roman"/>
        </w:rPr>
        <w:t>ages</w:t>
      </w:r>
      <w:proofErr w:type="gramEnd"/>
      <w:r>
        <w:rPr>
          <w:rFonts w:ascii="Times New Roman" w:hAnsi="Times New Roman" w:cs="Times New Roman"/>
        </w:rPr>
        <w:t xml:space="preserve"> birth through six (6) and teachers of pupils receiving special education services more than 50% of the school day.  The school district will also develop a caseload policy pertaining to pupils who receive direct special education services less than 50% of the school day.  </w:t>
      </w:r>
    </w:p>
    <w:p w:rsidR="00F13837" w:rsidRPr="00F13837" w:rsidRDefault="00F13837" w:rsidP="00F13837">
      <w:pPr>
        <w:ind w:left="720"/>
        <w:rPr>
          <w:rFonts w:ascii="Times New Roman" w:hAnsi="Times New Roman" w:cs="Times New Roman"/>
          <w:b/>
        </w:rPr>
      </w:pPr>
    </w:p>
    <w:p w:rsidR="00F13837" w:rsidRDefault="00F13837" w:rsidP="00F1383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F13837">
        <w:rPr>
          <w:rFonts w:ascii="Times New Roman" w:hAnsi="Times New Roman" w:cs="Times New Roman"/>
          <w:b/>
        </w:rPr>
        <w:t xml:space="preserve">GENERAL SATEMENT POLICY </w:t>
      </w:r>
    </w:p>
    <w:p w:rsidR="00F13837" w:rsidRDefault="00F13837" w:rsidP="00F1383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county Central will ensure that special education caseloads allow special education service providers necessary time to meet due process requirements.  These requirements include:</w:t>
      </w:r>
    </w:p>
    <w:p w:rsidR="00F13837" w:rsidRDefault="00F13837" w:rsidP="00F13837">
      <w:pPr>
        <w:ind w:left="720"/>
        <w:rPr>
          <w:rFonts w:ascii="Times New Roman" w:hAnsi="Times New Roman" w:cs="Times New Roman"/>
        </w:rPr>
      </w:pPr>
    </w:p>
    <w:p w:rsidR="00F13837" w:rsidRDefault="00F13837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implementation of Individualized Education Plans (IEPs);</w:t>
      </w:r>
    </w:p>
    <w:p w:rsidR="00F13837" w:rsidRDefault="00F13837" w:rsidP="00F13837">
      <w:pPr>
        <w:pStyle w:val="ListParagraph"/>
        <w:ind w:left="1800"/>
        <w:rPr>
          <w:rFonts w:ascii="Times New Roman" w:hAnsi="Times New Roman" w:cs="Times New Roman"/>
        </w:rPr>
      </w:pPr>
    </w:p>
    <w:p w:rsidR="00F13837" w:rsidRDefault="00F13837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Timely completion of the evaluation/re-evaluation process; </w:t>
      </w:r>
    </w:p>
    <w:p w:rsidR="00F13837" w:rsidRPr="00F13837" w:rsidRDefault="00F13837" w:rsidP="00F13837">
      <w:pPr>
        <w:pStyle w:val="ListParagraph"/>
        <w:rPr>
          <w:rFonts w:ascii="Times New Roman" w:hAnsi="Times New Roman" w:cs="Times New Roman"/>
        </w:rPr>
      </w:pPr>
    </w:p>
    <w:p w:rsidR="00F13837" w:rsidRDefault="00F13837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Timely provisions of notices;</w:t>
      </w:r>
    </w:p>
    <w:p w:rsidR="00F13837" w:rsidRPr="00F13837" w:rsidRDefault="00F13837" w:rsidP="00F13837">
      <w:pPr>
        <w:pStyle w:val="ListParagraph"/>
        <w:rPr>
          <w:rFonts w:ascii="Times New Roman" w:hAnsi="Times New Roman" w:cs="Times New Roman"/>
        </w:rPr>
      </w:pPr>
    </w:p>
    <w:p w:rsidR="00F13837" w:rsidRDefault="00F13837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status reports to parents </w:t>
      </w:r>
      <w:r w:rsidR="003A4429">
        <w:rPr>
          <w:rFonts w:ascii="Times New Roman" w:hAnsi="Times New Roman" w:cs="Times New Roman"/>
        </w:rPr>
        <w:t>of student progress toward yearly IEP goals;</w:t>
      </w:r>
    </w:p>
    <w:p w:rsidR="00F13837" w:rsidRPr="00F13837" w:rsidRDefault="00F13837" w:rsidP="00F13837">
      <w:pPr>
        <w:pStyle w:val="ListParagraph"/>
        <w:rPr>
          <w:rFonts w:ascii="Times New Roman" w:hAnsi="Times New Roman" w:cs="Times New Roman"/>
        </w:rPr>
      </w:pPr>
    </w:p>
    <w:p w:rsidR="00F13837" w:rsidRDefault="003A4429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communication with general education teachers related to student goals and modifications to be made in the general curriculum; and</w:t>
      </w:r>
    </w:p>
    <w:p w:rsidR="003A4429" w:rsidRPr="003A4429" w:rsidRDefault="003A4429" w:rsidP="003A4429">
      <w:pPr>
        <w:pStyle w:val="ListParagraph"/>
        <w:rPr>
          <w:rFonts w:ascii="Times New Roman" w:hAnsi="Times New Roman" w:cs="Times New Roman"/>
        </w:rPr>
      </w:pPr>
    </w:p>
    <w:p w:rsidR="003A4429" w:rsidRDefault="003A4429" w:rsidP="00F138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Sufficient time for IEP managers to coordination the direct and indirect services set forth in students’ IEPs.  </w:t>
      </w:r>
    </w:p>
    <w:p w:rsidR="003A4429" w:rsidRPr="003A4429" w:rsidRDefault="003A4429" w:rsidP="003A4429">
      <w:pPr>
        <w:pStyle w:val="ListParagraph"/>
        <w:rPr>
          <w:rFonts w:ascii="Times New Roman" w:hAnsi="Times New Roman" w:cs="Times New Roman"/>
        </w:rPr>
      </w:pPr>
    </w:p>
    <w:p w:rsidR="00342095" w:rsidRDefault="003A4429" w:rsidP="003420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following condition, the Southwest West Central Service Special Education Director and Coordinators may use the tools provided in the MDE </w:t>
      </w:r>
      <w:r w:rsidRPr="003A4429">
        <w:rPr>
          <w:rFonts w:ascii="Times New Roman" w:hAnsi="Times New Roman" w:cs="Times New Roman"/>
          <w:i/>
        </w:rPr>
        <w:t>Workload Considerations for Effective Special E</w:t>
      </w:r>
      <w:r>
        <w:rPr>
          <w:rFonts w:ascii="Times New Roman" w:hAnsi="Times New Roman" w:cs="Times New Roman"/>
          <w:i/>
        </w:rPr>
        <w:t xml:space="preserve">ducation Manual </w:t>
      </w:r>
      <w:r>
        <w:rPr>
          <w:rFonts w:ascii="Times New Roman" w:hAnsi="Times New Roman" w:cs="Times New Roman"/>
        </w:rPr>
        <w:t xml:space="preserve">or other comparable tolls to assist in determining reasonable teacher workload if the superintendent and the special education director determine that the above </w:t>
      </w:r>
      <w:r w:rsidR="00342095">
        <w:rPr>
          <w:rFonts w:ascii="Times New Roman" w:hAnsi="Times New Roman" w:cs="Times New Roman"/>
        </w:rPr>
        <w:t>special education requirements (a-f) are not being met for a student(s), possibly due to a high teacher workload.</w:t>
      </w:r>
    </w:p>
    <w:p w:rsidR="00342095" w:rsidRDefault="00342095" w:rsidP="003420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References: Minn.Stat.358352341, </w:t>
      </w:r>
      <w:proofErr w:type="gramStart"/>
      <w:r>
        <w:rPr>
          <w:rFonts w:ascii="Times New Roman" w:hAnsi="Times New Roman" w:cs="Times New Roman"/>
        </w:rPr>
        <w:t>subp.4(</w:t>
      </w:r>
      <w:proofErr w:type="gramEnd"/>
      <w:r>
        <w:rPr>
          <w:rFonts w:ascii="Times New Roman" w:hAnsi="Times New Roman" w:cs="Times New Roman"/>
        </w:rPr>
        <w:t>A) (Caseloads for Birth through age 6)</w:t>
      </w:r>
    </w:p>
    <w:p w:rsidR="00342095" w:rsidRDefault="00342095" w:rsidP="003420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Minn.Stat</w:t>
      </w:r>
      <w:proofErr w:type="spellEnd"/>
      <w:r>
        <w:rPr>
          <w:rFonts w:ascii="Times New Roman" w:hAnsi="Times New Roman" w:cs="Times New Roman"/>
        </w:rPr>
        <w:t xml:space="preserve">. 3525.2340, </w:t>
      </w:r>
      <w:proofErr w:type="gramStart"/>
      <w:r>
        <w:rPr>
          <w:rFonts w:ascii="Times New Roman" w:hAnsi="Times New Roman" w:cs="Times New Roman"/>
        </w:rPr>
        <w:t>subp.4(</w:t>
      </w:r>
      <w:proofErr w:type="gramEnd"/>
      <w:r>
        <w:rPr>
          <w:rFonts w:ascii="Times New Roman" w:hAnsi="Times New Roman" w:cs="Times New Roman"/>
        </w:rPr>
        <w:t>B) (Caseload Policy)</w:t>
      </w:r>
    </w:p>
    <w:p w:rsidR="00342095" w:rsidRDefault="00342095" w:rsidP="00342095">
      <w:pPr>
        <w:ind w:left="720"/>
        <w:rPr>
          <w:rFonts w:ascii="Times New Roman" w:hAnsi="Times New Roman" w:cs="Times New Roman"/>
        </w:rPr>
      </w:pPr>
    </w:p>
    <w:p w:rsidR="00342095" w:rsidRDefault="00342095" w:rsidP="0034209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608.1</w:t>
      </w:r>
    </w:p>
    <w:p w:rsidR="00342095" w:rsidRPr="003A4429" w:rsidRDefault="00342095" w:rsidP="00342095">
      <w:pPr>
        <w:ind w:left="720"/>
        <w:rPr>
          <w:rFonts w:ascii="Times New Roman" w:hAnsi="Times New Roman" w:cs="Times New Roman"/>
        </w:rPr>
      </w:pPr>
    </w:p>
    <w:sectPr w:rsidR="00342095" w:rsidRPr="003A4429" w:rsidSect="00342095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0C5"/>
    <w:multiLevelType w:val="hybridMultilevel"/>
    <w:tmpl w:val="D65AFC1C"/>
    <w:lvl w:ilvl="0" w:tplc="11A68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DD71EF"/>
    <w:multiLevelType w:val="hybridMultilevel"/>
    <w:tmpl w:val="54022CDA"/>
    <w:lvl w:ilvl="0" w:tplc="1E18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0D59"/>
    <w:multiLevelType w:val="hybridMultilevel"/>
    <w:tmpl w:val="7FB608E2"/>
    <w:lvl w:ilvl="0" w:tplc="D4DC7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7"/>
    <w:rsid w:val="00342095"/>
    <w:rsid w:val="003A4429"/>
    <w:rsid w:val="00435126"/>
    <w:rsid w:val="00B4771D"/>
    <w:rsid w:val="00F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D7BF"/>
  <w15:chartTrackingRefBased/>
  <w15:docId w15:val="{FEB16D9F-C5A7-4B6A-9B70-945F9EB3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Haar</dc:creator>
  <cp:keywords/>
  <dc:description/>
  <cp:lastModifiedBy>Rachel Haar</cp:lastModifiedBy>
  <cp:revision>2</cp:revision>
  <dcterms:created xsi:type="dcterms:W3CDTF">2023-07-20T14:36:00Z</dcterms:created>
  <dcterms:modified xsi:type="dcterms:W3CDTF">2023-07-20T14:36:00Z</dcterms:modified>
</cp:coreProperties>
</file>