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34236" w14:textId="3BA4091B" w:rsidR="00DB23D3" w:rsidRDefault="00545D91" w:rsidP="00DB23D3">
      <w:pPr>
        <w:ind w:left="0"/>
        <w:rPr>
          <w:b/>
          <w:sz w:val="144"/>
          <w:szCs w:val="144"/>
        </w:rPr>
      </w:pPr>
      <w:r>
        <w:rPr>
          <w:b/>
          <w:noProof/>
          <w:sz w:val="144"/>
          <w:szCs w:val="144"/>
        </w:rPr>
        <w:drawing>
          <wp:anchor distT="0" distB="0" distL="114300" distR="114300" simplePos="0" relativeHeight="251658240" behindDoc="0" locked="0" layoutInCell="1" allowOverlap="1" wp14:anchorId="39DC7798" wp14:editId="250A107B">
            <wp:simplePos x="0" y="0"/>
            <wp:positionH relativeFrom="margin">
              <wp:posOffset>1327868</wp:posOffset>
            </wp:positionH>
            <wp:positionV relativeFrom="paragraph">
              <wp:posOffset>15903</wp:posOffset>
            </wp:positionV>
            <wp:extent cx="3386924" cy="3386924"/>
            <wp:effectExtent l="0" t="0" r="4445" b="4445"/>
            <wp:wrapNone/>
            <wp:docPr id="851856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3713" cy="3393713"/>
                    </a:xfrm>
                    <a:prstGeom prst="rect">
                      <a:avLst/>
                    </a:prstGeom>
                    <a:noFill/>
                  </pic:spPr>
                </pic:pic>
              </a:graphicData>
            </a:graphic>
            <wp14:sizeRelH relativeFrom="margin">
              <wp14:pctWidth>0</wp14:pctWidth>
            </wp14:sizeRelH>
            <wp14:sizeRelV relativeFrom="margin">
              <wp14:pctHeight>0</wp14:pctHeight>
            </wp14:sizeRelV>
          </wp:anchor>
        </w:drawing>
      </w:r>
    </w:p>
    <w:p w14:paraId="7B9FD799" w14:textId="77777777" w:rsidR="00DB23D3" w:rsidRDefault="00DB23D3" w:rsidP="00DB23D3">
      <w:pPr>
        <w:jc w:val="center"/>
        <w:rPr>
          <w:rFonts w:ascii="Times New Roman" w:hAnsi="Times New Roman" w:cs="Times New Roman"/>
          <w:b/>
          <w:sz w:val="134"/>
          <w:szCs w:val="134"/>
        </w:rPr>
      </w:pPr>
    </w:p>
    <w:p w14:paraId="3E1EFB73" w14:textId="77777777" w:rsidR="000D6E8A" w:rsidRPr="006A2A1A" w:rsidRDefault="000D6E8A" w:rsidP="00DB23D3">
      <w:pPr>
        <w:jc w:val="center"/>
        <w:rPr>
          <w:rFonts w:ascii="Times New Roman" w:hAnsi="Times New Roman" w:cs="Times New Roman"/>
          <w:b/>
        </w:rPr>
      </w:pPr>
    </w:p>
    <w:p w14:paraId="1149EA52" w14:textId="0E270A84" w:rsidR="000D6E8A" w:rsidRDefault="00DB23D3" w:rsidP="00545D91">
      <w:pPr>
        <w:jc w:val="center"/>
        <w:rPr>
          <w:rFonts w:ascii="Times New Roman" w:hAnsi="Times New Roman" w:cs="Times New Roman"/>
          <w:b/>
          <w:sz w:val="56"/>
          <w:szCs w:val="56"/>
        </w:rPr>
      </w:pPr>
      <w:r w:rsidRPr="006A2A1A">
        <w:rPr>
          <w:rFonts w:ascii="Times New Roman" w:hAnsi="Times New Roman" w:cs="Times New Roman"/>
          <w:b/>
          <w:sz w:val="56"/>
          <w:szCs w:val="56"/>
        </w:rPr>
        <w:t xml:space="preserve">Behavior Intervention Procedures </w:t>
      </w:r>
    </w:p>
    <w:p w14:paraId="755FEC17" w14:textId="77777777" w:rsidR="00545D91" w:rsidRPr="00545D91" w:rsidRDefault="00545D91" w:rsidP="00545D91">
      <w:pPr>
        <w:jc w:val="center"/>
        <w:rPr>
          <w:rFonts w:ascii="Times New Roman" w:hAnsi="Times New Roman" w:cs="Times New Roman"/>
          <w:b/>
          <w:sz w:val="56"/>
          <w:szCs w:val="56"/>
        </w:rPr>
      </w:pPr>
    </w:p>
    <w:p w14:paraId="5BAF051C" w14:textId="77777777" w:rsidR="000D6E8A" w:rsidRDefault="000D6E8A" w:rsidP="006A2A1A">
      <w:pPr>
        <w:rPr>
          <w:b/>
          <w:sz w:val="32"/>
          <w:szCs w:val="32"/>
        </w:rPr>
      </w:pPr>
    </w:p>
    <w:p w14:paraId="6463DB49" w14:textId="77777777" w:rsidR="006A2A1A" w:rsidRDefault="006A2A1A" w:rsidP="006A2A1A">
      <w:pPr>
        <w:rPr>
          <w:b/>
          <w:sz w:val="32"/>
          <w:szCs w:val="32"/>
        </w:rPr>
      </w:pPr>
    </w:p>
    <w:p w14:paraId="65E070BC" w14:textId="70C12806" w:rsidR="006A2A1A" w:rsidRPr="006A2A1A" w:rsidRDefault="006A2A1A" w:rsidP="006A2A1A">
      <w:pPr>
        <w:ind w:left="0"/>
        <w:rPr>
          <w:sz w:val="24"/>
          <w:szCs w:val="24"/>
        </w:rPr>
      </w:pPr>
      <w:r>
        <w:rPr>
          <w:sz w:val="24"/>
          <w:szCs w:val="24"/>
        </w:rPr>
        <w:t xml:space="preserve">            </w:t>
      </w:r>
      <w:r w:rsidR="005E30EA">
        <w:rPr>
          <w:sz w:val="24"/>
          <w:szCs w:val="24"/>
        </w:rPr>
        <w:t>Kristin Dunker</w:t>
      </w:r>
      <w:r w:rsidRPr="006A2A1A">
        <w:rPr>
          <w:sz w:val="24"/>
          <w:szCs w:val="24"/>
        </w:rPr>
        <w:t xml:space="preserve">                  </w:t>
      </w:r>
      <w:r w:rsidRPr="006A2A1A">
        <w:rPr>
          <w:sz w:val="24"/>
          <w:szCs w:val="24"/>
        </w:rPr>
        <w:tab/>
      </w:r>
      <w:r w:rsidRPr="006A2A1A">
        <w:rPr>
          <w:sz w:val="24"/>
          <w:szCs w:val="24"/>
        </w:rPr>
        <w:tab/>
      </w:r>
      <w:r w:rsidRPr="006A2A1A">
        <w:rPr>
          <w:sz w:val="24"/>
          <w:szCs w:val="24"/>
        </w:rPr>
        <w:tab/>
        <w:t xml:space="preserve">    </w:t>
      </w:r>
      <w:r w:rsidR="005E30EA">
        <w:rPr>
          <w:sz w:val="24"/>
          <w:szCs w:val="24"/>
        </w:rPr>
        <w:t xml:space="preserve">    </w:t>
      </w:r>
      <w:r w:rsidR="00C471D3">
        <w:rPr>
          <w:sz w:val="24"/>
          <w:szCs w:val="24"/>
        </w:rPr>
        <w:t xml:space="preserve"> </w:t>
      </w:r>
      <w:r w:rsidR="005E30EA">
        <w:rPr>
          <w:sz w:val="24"/>
          <w:szCs w:val="24"/>
        </w:rPr>
        <w:t>Nicole Provost</w:t>
      </w:r>
    </w:p>
    <w:p w14:paraId="6E51C7BE" w14:textId="011574C0" w:rsidR="006A2A1A" w:rsidRDefault="006A2A1A" w:rsidP="006A2A1A">
      <w:pPr>
        <w:ind w:left="0"/>
        <w:rPr>
          <w:sz w:val="24"/>
          <w:szCs w:val="24"/>
        </w:rPr>
      </w:pPr>
      <w:r>
        <w:rPr>
          <w:sz w:val="24"/>
          <w:szCs w:val="24"/>
        </w:rPr>
        <w:t xml:space="preserve">            </w:t>
      </w:r>
      <w:r w:rsidR="005E30EA">
        <w:rPr>
          <w:sz w:val="24"/>
          <w:szCs w:val="24"/>
        </w:rPr>
        <w:t>Executive Director</w:t>
      </w:r>
      <w:r>
        <w:rPr>
          <w:sz w:val="24"/>
          <w:szCs w:val="24"/>
        </w:rPr>
        <w:t xml:space="preserve"> </w:t>
      </w:r>
      <w:r w:rsidRPr="006A2A1A">
        <w:rPr>
          <w:sz w:val="24"/>
          <w:szCs w:val="24"/>
        </w:rPr>
        <w:tab/>
      </w:r>
      <w:r w:rsidRPr="006A2A1A">
        <w:rPr>
          <w:sz w:val="24"/>
          <w:szCs w:val="24"/>
        </w:rPr>
        <w:tab/>
      </w:r>
      <w:r>
        <w:rPr>
          <w:sz w:val="24"/>
          <w:szCs w:val="24"/>
        </w:rPr>
        <w:t xml:space="preserve">               </w:t>
      </w:r>
      <w:r w:rsidRPr="006A2A1A">
        <w:rPr>
          <w:sz w:val="24"/>
          <w:szCs w:val="24"/>
        </w:rPr>
        <w:t xml:space="preserve">                   </w:t>
      </w:r>
      <w:r w:rsidR="00C471D3">
        <w:rPr>
          <w:sz w:val="24"/>
          <w:szCs w:val="24"/>
        </w:rPr>
        <w:t xml:space="preserve"> </w:t>
      </w:r>
      <w:r w:rsidR="005E30EA">
        <w:rPr>
          <w:sz w:val="24"/>
          <w:szCs w:val="24"/>
        </w:rPr>
        <w:t>Assistant Director</w:t>
      </w:r>
      <w:r w:rsidR="00396F32">
        <w:rPr>
          <w:sz w:val="24"/>
          <w:szCs w:val="24"/>
        </w:rPr>
        <w:t xml:space="preserve"> of Special Education </w:t>
      </w:r>
      <w:r w:rsidR="00C471D3">
        <w:rPr>
          <w:sz w:val="24"/>
          <w:szCs w:val="24"/>
        </w:rPr>
        <w:t xml:space="preserve"> </w:t>
      </w:r>
    </w:p>
    <w:p w14:paraId="5268AFFF" w14:textId="77777777" w:rsidR="006A2A1A" w:rsidRDefault="006A2A1A">
      <w:pPr>
        <w:rPr>
          <w:sz w:val="24"/>
          <w:szCs w:val="24"/>
        </w:rPr>
      </w:pPr>
      <w:r>
        <w:rPr>
          <w:sz w:val="24"/>
          <w:szCs w:val="24"/>
        </w:rPr>
        <w:br w:type="page"/>
      </w:r>
    </w:p>
    <w:p w14:paraId="153499BD" w14:textId="77777777" w:rsidR="00DB23D3" w:rsidRPr="006A2A1A" w:rsidRDefault="00DB23D3" w:rsidP="006A2A1A">
      <w:pPr>
        <w:ind w:left="0"/>
        <w:jc w:val="center"/>
        <w:rPr>
          <w:b/>
          <w:sz w:val="56"/>
          <w:szCs w:val="56"/>
        </w:rPr>
      </w:pPr>
      <w:r>
        <w:rPr>
          <w:b/>
          <w:sz w:val="36"/>
          <w:szCs w:val="36"/>
        </w:rPr>
        <w:lastRenderedPageBreak/>
        <w:t>Table of Contents</w:t>
      </w:r>
    </w:p>
    <w:p w14:paraId="1DFAA1CF" w14:textId="77777777" w:rsidR="00DB23D3" w:rsidRPr="00DB23D3" w:rsidRDefault="00DB23D3" w:rsidP="00DB23D3">
      <w:pPr>
        <w:tabs>
          <w:tab w:val="left" w:pos="432"/>
          <w:tab w:val="right" w:leader="dot" w:pos="8640"/>
        </w:tabs>
        <w:ind w:left="0"/>
        <w:rPr>
          <w:sz w:val="24"/>
          <w:szCs w:val="24"/>
        </w:rPr>
      </w:pPr>
      <w:r w:rsidRPr="00DB23D3">
        <w:rPr>
          <w:sz w:val="24"/>
          <w:szCs w:val="24"/>
        </w:rPr>
        <w:t>Behavior Intervention Procedures</w:t>
      </w:r>
      <w:r w:rsidRPr="00DB23D3">
        <w:rPr>
          <w:sz w:val="24"/>
          <w:szCs w:val="24"/>
        </w:rPr>
        <w:tab/>
      </w:r>
      <w:r w:rsidR="00710CF7">
        <w:rPr>
          <w:sz w:val="24"/>
          <w:szCs w:val="24"/>
        </w:rPr>
        <w:t>2</w:t>
      </w:r>
    </w:p>
    <w:p w14:paraId="331E33E1" w14:textId="77777777" w:rsidR="00DB23D3" w:rsidRPr="00DB23D3" w:rsidRDefault="00DB23D3" w:rsidP="00DB23D3">
      <w:pPr>
        <w:tabs>
          <w:tab w:val="left" w:pos="432"/>
          <w:tab w:val="right" w:leader="dot" w:pos="8640"/>
        </w:tabs>
        <w:ind w:left="0"/>
        <w:rPr>
          <w:sz w:val="24"/>
          <w:szCs w:val="24"/>
        </w:rPr>
      </w:pPr>
      <w:r w:rsidRPr="00DB23D3">
        <w:rPr>
          <w:sz w:val="24"/>
          <w:szCs w:val="24"/>
        </w:rPr>
        <w:t>Parent-Staff Advisory Committee</w:t>
      </w:r>
      <w:r w:rsidRPr="00DB23D3">
        <w:rPr>
          <w:sz w:val="24"/>
          <w:szCs w:val="24"/>
        </w:rPr>
        <w:tab/>
      </w:r>
      <w:r w:rsidR="00710CF7">
        <w:rPr>
          <w:sz w:val="24"/>
          <w:szCs w:val="24"/>
        </w:rPr>
        <w:t>2</w:t>
      </w:r>
    </w:p>
    <w:p w14:paraId="28B902A0" w14:textId="77777777" w:rsidR="00DB23D3" w:rsidRPr="00DB23D3" w:rsidRDefault="00DB23D3" w:rsidP="00DB23D3">
      <w:pPr>
        <w:tabs>
          <w:tab w:val="left" w:pos="432"/>
          <w:tab w:val="right" w:leader="dot" w:pos="8640"/>
        </w:tabs>
        <w:ind w:left="0"/>
        <w:rPr>
          <w:sz w:val="24"/>
          <w:szCs w:val="24"/>
        </w:rPr>
      </w:pPr>
      <w:r w:rsidRPr="00DB23D3">
        <w:rPr>
          <w:sz w:val="24"/>
          <w:szCs w:val="24"/>
        </w:rPr>
        <w:t>Behavior Intervention Consultant</w:t>
      </w:r>
      <w:r w:rsidRPr="00DB23D3">
        <w:rPr>
          <w:sz w:val="24"/>
          <w:szCs w:val="24"/>
        </w:rPr>
        <w:tab/>
      </w:r>
      <w:r w:rsidR="00710CF7">
        <w:rPr>
          <w:sz w:val="24"/>
          <w:szCs w:val="24"/>
        </w:rPr>
        <w:t>3</w:t>
      </w:r>
    </w:p>
    <w:p w14:paraId="5CA67D54" w14:textId="77777777" w:rsidR="00DB23D3" w:rsidRDefault="00DB23D3" w:rsidP="00DB23D3">
      <w:pPr>
        <w:tabs>
          <w:tab w:val="left" w:pos="432"/>
          <w:tab w:val="right" w:leader="dot" w:pos="8640"/>
        </w:tabs>
        <w:ind w:left="0"/>
        <w:rPr>
          <w:sz w:val="24"/>
          <w:szCs w:val="24"/>
        </w:rPr>
      </w:pPr>
      <w:r w:rsidRPr="00DB23D3">
        <w:rPr>
          <w:sz w:val="24"/>
          <w:szCs w:val="24"/>
        </w:rPr>
        <w:t>Parent &amp; Staff training &amp; Professional Development</w:t>
      </w:r>
      <w:r w:rsidRPr="00DB23D3">
        <w:rPr>
          <w:sz w:val="24"/>
          <w:szCs w:val="24"/>
        </w:rPr>
        <w:tab/>
      </w:r>
      <w:r w:rsidR="00710CF7">
        <w:rPr>
          <w:sz w:val="24"/>
          <w:szCs w:val="24"/>
        </w:rPr>
        <w:t>3</w:t>
      </w:r>
    </w:p>
    <w:p w14:paraId="7A22EB1C" w14:textId="77777777" w:rsidR="00DB23D3" w:rsidRDefault="00DB23D3" w:rsidP="00DB23D3">
      <w:pPr>
        <w:tabs>
          <w:tab w:val="left" w:pos="432"/>
          <w:tab w:val="right" w:leader="dot" w:pos="8640"/>
        </w:tabs>
        <w:ind w:left="0"/>
        <w:rPr>
          <w:sz w:val="24"/>
          <w:szCs w:val="24"/>
        </w:rPr>
      </w:pPr>
      <w:r>
        <w:rPr>
          <w:sz w:val="24"/>
          <w:szCs w:val="24"/>
        </w:rPr>
        <w:t>Suspension &amp; Expulsion</w:t>
      </w:r>
      <w:r>
        <w:rPr>
          <w:sz w:val="24"/>
          <w:szCs w:val="24"/>
        </w:rPr>
        <w:tab/>
      </w:r>
      <w:r w:rsidR="00710CF7">
        <w:rPr>
          <w:sz w:val="24"/>
          <w:szCs w:val="24"/>
        </w:rPr>
        <w:t>3</w:t>
      </w:r>
    </w:p>
    <w:p w14:paraId="28A28B15" w14:textId="77777777" w:rsidR="00DB23D3" w:rsidRDefault="00DB23D3" w:rsidP="00DB23D3">
      <w:pPr>
        <w:tabs>
          <w:tab w:val="left" w:pos="432"/>
          <w:tab w:val="right" w:leader="dot" w:pos="8640"/>
        </w:tabs>
        <w:ind w:left="0"/>
        <w:rPr>
          <w:sz w:val="24"/>
          <w:szCs w:val="24"/>
        </w:rPr>
      </w:pPr>
      <w:r>
        <w:rPr>
          <w:sz w:val="24"/>
          <w:szCs w:val="24"/>
        </w:rPr>
        <w:tab/>
        <w:t>Not to exceed 10 days</w:t>
      </w:r>
      <w:r>
        <w:rPr>
          <w:sz w:val="24"/>
          <w:szCs w:val="24"/>
        </w:rPr>
        <w:tab/>
      </w:r>
      <w:r w:rsidR="00710CF7">
        <w:rPr>
          <w:sz w:val="24"/>
          <w:szCs w:val="24"/>
        </w:rPr>
        <w:t>3</w:t>
      </w:r>
    </w:p>
    <w:p w14:paraId="7EBE6C7B" w14:textId="77777777" w:rsidR="00DB23D3" w:rsidRDefault="00DB23D3" w:rsidP="00DB23D3">
      <w:pPr>
        <w:tabs>
          <w:tab w:val="left" w:pos="432"/>
          <w:tab w:val="right" w:leader="dot" w:pos="8640"/>
        </w:tabs>
        <w:ind w:left="0"/>
        <w:rPr>
          <w:sz w:val="24"/>
          <w:szCs w:val="24"/>
        </w:rPr>
      </w:pPr>
      <w:r>
        <w:rPr>
          <w:sz w:val="24"/>
          <w:szCs w:val="24"/>
        </w:rPr>
        <w:tab/>
        <w:t>Beyond 10 days</w:t>
      </w:r>
      <w:r>
        <w:rPr>
          <w:sz w:val="24"/>
          <w:szCs w:val="24"/>
        </w:rPr>
        <w:tab/>
      </w:r>
      <w:r w:rsidR="00710CF7">
        <w:rPr>
          <w:sz w:val="24"/>
          <w:szCs w:val="24"/>
        </w:rPr>
        <w:t>4</w:t>
      </w:r>
    </w:p>
    <w:p w14:paraId="6A54B24D" w14:textId="77777777" w:rsidR="00DB23D3" w:rsidRDefault="00DB23D3" w:rsidP="00DB23D3">
      <w:pPr>
        <w:tabs>
          <w:tab w:val="left" w:pos="432"/>
          <w:tab w:val="right" w:leader="dot" w:pos="8640"/>
        </w:tabs>
        <w:ind w:left="0"/>
        <w:rPr>
          <w:sz w:val="24"/>
          <w:szCs w:val="24"/>
        </w:rPr>
      </w:pPr>
      <w:r>
        <w:rPr>
          <w:sz w:val="24"/>
          <w:szCs w:val="24"/>
        </w:rPr>
        <w:t>Designation of Behavioral Interventions by Level of Restrictions</w:t>
      </w:r>
      <w:r>
        <w:rPr>
          <w:sz w:val="24"/>
          <w:szCs w:val="24"/>
        </w:rPr>
        <w:tab/>
      </w:r>
      <w:r w:rsidR="00710CF7">
        <w:rPr>
          <w:sz w:val="24"/>
          <w:szCs w:val="24"/>
        </w:rPr>
        <w:t>5-6</w:t>
      </w:r>
    </w:p>
    <w:p w14:paraId="4E492B7C" w14:textId="77777777" w:rsidR="00DB23D3" w:rsidRDefault="00DB23D3" w:rsidP="00DB23D3">
      <w:pPr>
        <w:tabs>
          <w:tab w:val="left" w:pos="432"/>
          <w:tab w:val="right" w:leader="dot" w:pos="8640"/>
        </w:tabs>
        <w:ind w:left="0"/>
        <w:rPr>
          <w:sz w:val="24"/>
          <w:szCs w:val="24"/>
        </w:rPr>
      </w:pPr>
      <w:r>
        <w:rPr>
          <w:sz w:val="24"/>
          <w:szCs w:val="24"/>
        </w:rPr>
        <w:tab/>
        <w:t>Nonrestrictive Interventions</w:t>
      </w:r>
      <w:r>
        <w:rPr>
          <w:sz w:val="24"/>
          <w:szCs w:val="24"/>
        </w:rPr>
        <w:tab/>
      </w:r>
      <w:r w:rsidR="00710CF7">
        <w:rPr>
          <w:sz w:val="24"/>
          <w:szCs w:val="24"/>
        </w:rPr>
        <w:t>5</w:t>
      </w:r>
    </w:p>
    <w:p w14:paraId="68160305" w14:textId="77777777" w:rsidR="00DB23D3" w:rsidRDefault="00DB23D3" w:rsidP="00DB23D3">
      <w:pPr>
        <w:tabs>
          <w:tab w:val="left" w:pos="432"/>
          <w:tab w:val="right" w:leader="dot" w:pos="8640"/>
        </w:tabs>
        <w:ind w:left="0"/>
        <w:rPr>
          <w:sz w:val="24"/>
          <w:szCs w:val="24"/>
        </w:rPr>
      </w:pPr>
      <w:r>
        <w:rPr>
          <w:sz w:val="24"/>
          <w:szCs w:val="24"/>
        </w:rPr>
        <w:tab/>
        <w:t>Restrictive Interventions</w:t>
      </w:r>
      <w:r>
        <w:rPr>
          <w:sz w:val="24"/>
          <w:szCs w:val="24"/>
        </w:rPr>
        <w:tab/>
      </w:r>
      <w:r w:rsidR="00710CF7">
        <w:rPr>
          <w:sz w:val="24"/>
          <w:szCs w:val="24"/>
        </w:rPr>
        <w:t>6</w:t>
      </w:r>
    </w:p>
    <w:p w14:paraId="2F7EC1E4" w14:textId="77777777" w:rsidR="00DB23D3" w:rsidRDefault="00710CF7" w:rsidP="00DB23D3">
      <w:pPr>
        <w:tabs>
          <w:tab w:val="left" w:pos="432"/>
          <w:tab w:val="right" w:leader="dot" w:pos="8640"/>
        </w:tabs>
        <w:ind w:left="0"/>
        <w:rPr>
          <w:sz w:val="24"/>
          <w:szCs w:val="24"/>
        </w:rPr>
      </w:pPr>
      <w:r>
        <w:rPr>
          <w:sz w:val="24"/>
          <w:szCs w:val="24"/>
        </w:rPr>
        <w:tab/>
      </w:r>
      <w:r w:rsidR="00DB23D3">
        <w:rPr>
          <w:sz w:val="24"/>
          <w:szCs w:val="24"/>
        </w:rPr>
        <w:t>Prohibited Interventions</w:t>
      </w:r>
      <w:r w:rsidR="00DB23D3">
        <w:rPr>
          <w:sz w:val="24"/>
          <w:szCs w:val="24"/>
        </w:rPr>
        <w:tab/>
      </w:r>
      <w:r>
        <w:rPr>
          <w:sz w:val="24"/>
          <w:szCs w:val="24"/>
        </w:rPr>
        <w:t>6</w:t>
      </w:r>
    </w:p>
    <w:p w14:paraId="2CE110F6" w14:textId="77777777" w:rsidR="00DB23D3" w:rsidRDefault="00C471D3" w:rsidP="00DB23D3">
      <w:pPr>
        <w:tabs>
          <w:tab w:val="left" w:pos="432"/>
          <w:tab w:val="right" w:leader="dot" w:pos="8640"/>
        </w:tabs>
        <w:ind w:left="0"/>
        <w:rPr>
          <w:sz w:val="24"/>
          <w:szCs w:val="24"/>
        </w:rPr>
      </w:pPr>
      <w:r>
        <w:rPr>
          <w:sz w:val="24"/>
          <w:szCs w:val="24"/>
        </w:rPr>
        <w:t>Behavior Intervention</w:t>
      </w:r>
      <w:r w:rsidR="00DB23D3">
        <w:rPr>
          <w:sz w:val="24"/>
          <w:szCs w:val="24"/>
        </w:rPr>
        <w:t xml:space="preserve"> Plan</w:t>
      </w:r>
      <w:r w:rsidR="00DB23D3">
        <w:rPr>
          <w:sz w:val="24"/>
          <w:szCs w:val="24"/>
        </w:rPr>
        <w:tab/>
      </w:r>
      <w:r w:rsidR="00710CF7">
        <w:rPr>
          <w:sz w:val="24"/>
          <w:szCs w:val="24"/>
        </w:rPr>
        <w:t>6-7</w:t>
      </w:r>
    </w:p>
    <w:p w14:paraId="51546BA2" w14:textId="77777777" w:rsidR="00DB23D3" w:rsidRDefault="00C471D3" w:rsidP="00DB23D3">
      <w:pPr>
        <w:tabs>
          <w:tab w:val="left" w:pos="432"/>
          <w:tab w:val="right" w:leader="dot" w:pos="8640"/>
        </w:tabs>
        <w:ind w:left="0"/>
        <w:rPr>
          <w:sz w:val="24"/>
          <w:szCs w:val="24"/>
        </w:rPr>
      </w:pPr>
      <w:r>
        <w:rPr>
          <w:sz w:val="24"/>
          <w:szCs w:val="24"/>
        </w:rPr>
        <w:t xml:space="preserve">Isolated Time Out, Time Out, and Physical Restraint </w:t>
      </w:r>
      <w:r w:rsidR="00DB23D3">
        <w:rPr>
          <w:sz w:val="24"/>
          <w:szCs w:val="24"/>
        </w:rPr>
        <w:tab/>
      </w:r>
      <w:r w:rsidR="00710CF7">
        <w:rPr>
          <w:sz w:val="24"/>
          <w:szCs w:val="24"/>
        </w:rPr>
        <w:t>7</w:t>
      </w:r>
      <w:r w:rsidR="005B79EE">
        <w:rPr>
          <w:sz w:val="24"/>
          <w:szCs w:val="24"/>
        </w:rPr>
        <w:t>-9</w:t>
      </w:r>
    </w:p>
    <w:p w14:paraId="2EB1FD85" w14:textId="77777777" w:rsidR="00DB23D3" w:rsidRDefault="00DB23D3" w:rsidP="00DB23D3">
      <w:pPr>
        <w:tabs>
          <w:tab w:val="left" w:pos="432"/>
          <w:tab w:val="right" w:leader="dot" w:pos="8640"/>
        </w:tabs>
        <w:ind w:left="0"/>
        <w:rPr>
          <w:sz w:val="24"/>
          <w:szCs w:val="24"/>
        </w:rPr>
      </w:pPr>
      <w:r>
        <w:rPr>
          <w:sz w:val="24"/>
          <w:szCs w:val="24"/>
        </w:rPr>
        <w:t>Protection and Due Process Rights</w:t>
      </w:r>
      <w:r>
        <w:rPr>
          <w:sz w:val="24"/>
          <w:szCs w:val="24"/>
        </w:rPr>
        <w:tab/>
      </w:r>
      <w:r w:rsidR="005B79EE">
        <w:rPr>
          <w:sz w:val="24"/>
          <w:szCs w:val="24"/>
        </w:rPr>
        <w:t>9</w:t>
      </w:r>
    </w:p>
    <w:p w14:paraId="7D579EB8" w14:textId="77777777" w:rsidR="00DB23D3" w:rsidRDefault="00DB23D3" w:rsidP="00DB23D3">
      <w:pPr>
        <w:tabs>
          <w:tab w:val="left" w:pos="432"/>
          <w:tab w:val="right" w:leader="dot" w:pos="8640"/>
        </w:tabs>
        <w:ind w:left="0"/>
        <w:rPr>
          <w:sz w:val="24"/>
          <w:szCs w:val="24"/>
        </w:rPr>
      </w:pPr>
      <w:r>
        <w:rPr>
          <w:sz w:val="24"/>
          <w:szCs w:val="24"/>
        </w:rPr>
        <w:t>Illinois State Board of Education Guidelines</w:t>
      </w:r>
      <w:r>
        <w:rPr>
          <w:sz w:val="24"/>
          <w:szCs w:val="24"/>
        </w:rPr>
        <w:tab/>
      </w:r>
      <w:r w:rsidR="005B79EE">
        <w:rPr>
          <w:sz w:val="24"/>
          <w:szCs w:val="24"/>
        </w:rPr>
        <w:t>9</w:t>
      </w:r>
    </w:p>
    <w:p w14:paraId="7426C938" w14:textId="203F0B19" w:rsidR="00BB355D" w:rsidRDefault="00DB23D3" w:rsidP="00DB23D3">
      <w:pPr>
        <w:tabs>
          <w:tab w:val="left" w:pos="432"/>
          <w:tab w:val="right" w:leader="dot" w:pos="8640"/>
        </w:tabs>
        <w:ind w:left="0"/>
        <w:rPr>
          <w:sz w:val="24"/>
          <w:szCs w:val="24"/>
        </w:rPr>
      </w:pPr>
      <w:r>
        <w:rPr>
          <w:sz w:val="24"/>
          <w:szCs w:val="24"/>
        </w:rPr>
        <w:t>Appendix A – Definitions</w:t>
      </w:r>
      <w:r>
        <w:rPr>
          <w:sz w:val="24"/>
          <w:szCs w:val="24"/>
        </w:rPr>
        <w:tab/>
      </w:r>
      <w:r w:rsidR="005B79EE">
        <w:rPr>
          <w:sz w:val="24"/>
          <w:szCs w:val="24"/>
        </w:rPr>
        <w:t>10-12</w:t>
      </w:r>
    </w:p>
    <w:p w14:paraId="734185A2" w14:textId="3C75AB4A" w:rsidR="00BB355D" w:rsidRDefault="00BB355D" w:rsidP="00DB23D3">
      <w:pPr>
        <w:tabs>
          <w:tab w:val="left" w:pos="432"/>
          <w:tab w:val="right" w:leader="dot" w:pos="8640"/>
        </w:tabs>
        <w:ind w:left="0"/>
        <w:rPr>
          <w:sz w:val="24"/>
          <w:szCs w:val="24"/>
        </w:rPr>
      </w:pPr>
      <w:r>
        <w:rPr>
          <w:sz w:val="24"/>
          <w:szCs w:val="24"/>
        </w:rPr>
        <w:t>Appendix B ……………………………………………………………………………………………………………………13</w:t>
      </w:r>
    </w:p>
    <w:p w14:paraId="6F19C6FC" w14:textId="56F2B2A8" w:rsidR="00BB355D" w:rsidRDefault="00BB355D" w:rsidP="00DB23D3">
      <w:pPr>
        <w:tabs>
          <w:tab w:val="left" w:pos="432"/>
          <w:tab w:val="right" w:leader="dot" w:pos="8640"/>
        </w:tabs>
        <w:ind w:left="0"/>
        <w:rPr>
          <w:sz w:val="24"/>
          <w:szCs w:val="24"/>
        </w:rPr>
      </w:pPr>
      <w:r>
        <w:rPr>
          <w:sz w:val="24"/>
          <w:szCs w:val="24"/>
        </w:rPr>
        <w:t>Appendix C ………………………………………………………………………………………………………………14-15</w:t>
      </w:r>
    </w:p>
    <w:p w14:paraId="355C874C" w14:textId="77777777" w:rsidR="00BB355D" w:rsidRDefault="00BB355D" w:rsidP="00DB23D3">
      <w:pPr>
        <w:tabs>
          <w:tab w:val="left" w:pos="432"/>
          <w:tab w:val="right" w:leader="dot" w:pos="8640"/>
        </w:tabs>
        <w:ind w:left="0"/>
        <w:rPr>
          <w:sz w:val="24"/>
          <w:szCs w:val="24"/>
        </w:rPr>
      </w:pPr>
    </w:p>
    <w:p w14:paraId="7AA76C2C" w14:textId="77777777" w:rsidR="00DB23D3" w:rsidRDefault="00DB23D3" w:rsidP="00DB23D3">
      <w:pPr>
        <w:tabs>
          <w:tab w:val="left" w:pos="432"/>
          <w:tab w:val="right" w:leader="dot" w:pos="8640"/>
        </w:tabs>
        <w:ind w:left="0"/>
        <w:rPr>
          <w:sz w:val="24"/>
          <w:szCs w:val="24"/>
        </w:rPr>
      </w:pPr>
    </w:p>
    <w:p w14:paraId="29B802F0" w14:textId="77777777" w:rsidR="00DB23D3" w:rsidRDefault="00DB23D3" w:rsidP="00710CF7">
      <w:pPr>
        <w:pBdr>
          <w:top w:val="thickThinLargeGap" w:sz="24" w:space="1" w:color="auto"/>
          <w:left w:val="thickThinLargeGap" w:sz="24" w:space="4" w:color="auto"/>
          <w:bottom w:val="thickThinLargeGap" w:sz="24" w:space="1" w:color="auto"/>
          <w:right w:val="thickThinLargeGap" w:sz="24" w:space="4" w:color="auto"/>
        </w:pBdr>
        <w:spacing w:line="240" w:lineRule="auto"/>
        <w:ind w:left="0"/>
        <w:jc w:val="center"/>
        <w:rPr>
          <w:b/>
          <w:sz w:val="24"/>
          <w:szCs w:val="24"/>
        </w:rPr>
      </w:pPr>
      <w:r w:rsidRPr="00DB23D3">
        <w:rPr>
          <w:b/>
          <w:sz w:val="24"/>
          <w:szCs w:val="24"/>
        </w:rPr>
        <w:lastRenderedPageBreak/>
        <w:t>Behavioral</w:t>
      </w:r>
      <w:r>
        <w:rPr>
          <w:b/>
          <w:sz w:val="24"/>
          <w:szCs w:val="24"/>
        </w:rPr>
        <w:t xml:space="preserve"> Intervention Procedures (BIP)</w:t>
      </w:r>
    </w:p>
    <w:p w14:paraId="13558303" w14:textId="77777777" w:rsidR="00DB23D3" w:rsidRDefault="00DB23D3" w:rsidP="00DB23D3">
      <w:pPr>
        <w:tabs>
          <w:tab w:val="left" w:pos="432"/>
          <w:tab w:val="right" w:leader="dot" w:pos="8640"/>
        </w:tabs>
        <w:spacing w:line="240" w:lineRule="auto"/>
        <w:ind w:left="0"/>
        <w:jc w:val="center"/>
        <w:rPr>
          <w:b/>
          <w:sz w:val="24"/>
          <w:szCs w:val="24"/>
        </w:rPr>
      </w:pPr>
    </w:p>
    <w:p w14:paraId="528FCB0D" w14:textId="0CB8071A" w:rsidR="00DB23D3" w:rsidRDefault="00DB23D3" w:rsidP="00DB23D3">
      <w:pPr>
        <w:tabs>
          <w:tab w:val="left" w:pos="432"/>
          <w:tab w:val="right" w:leader="dot" w:pos="8640"/>
        </w:tabs>
        <w:spacing w:line="240" w:lineRule="auto"/>
        <w:ind w:left="0"/>
        <w:rPr>
          <w:sz w:val="24"/>
          <w:szCs w:val="24"/>
        </w:rPr>
      </w:pPr>
      <w:r>
        <w:rPr>
          <w:sz w:val="24"/>
          <w:szCs w:val="24"/>
        </w:rPr>
        <w:t xml:space="preserve">It is the purpose of this document to outline the procedures of the </w:t>
      </w:r>
      <w:r w:rsidR="007C01B9">
        <w:rPr>
          <w:sz w:val="24"/>
          <w:szCs w:val="24"/>
        </w:rPr>
        <w:t>Vermilion Association for Special Education (VASE)</w:t>
      </w:r>
      <w:r>
        <w:rPr>
          <w:sz w:val="24"/>
          <w:szCs w:val="24"/>
        </w:rPr>
        <w:t xml:space="preserve"> related to the use of behavioral interventions with students with disabi</w:t>
      </w:r>
      <w:r w:rsidR="00C471D3">
        <w:rPr>
          <w:sz w:val="24"/>
          <w:szCs w:val="24"/>
        </w:rPr>
        <w:t>lities.  A fundamental principle</w:t>
      </w:r>
      <w:r>
        <w:rPr>
          <w:sz w:val="24"/>
          <w:szCs w:val="24"/>
        </w:rPr>
        <w:t xml:space="preserve"> of these procedures is that non-aversive or positive interventions designed to develop and strengthen desirable behavior should be used to the maximum extent possible and are preferable to the use of aversive and more restrictive interventions.</w:t>
      </w:r>
    </w:p>
    <w:p w14:paraId="716D9E11" w14:textId="77777777" w:rsidR="00DB23D3" w:rsidRDefault="00DB23D3" w:rsidP="00DB23D3">
      <w:pPr>
        <w:tabs>
          <w:tab w:val="left" w:pos="432"/>
          <w:tab w:val="right" w:leader="dot" w:pos="8640"/>
        </w:tabs>
        <w:spacing w:line="240" w:lineRule="auto"/>
        <w:ind w:left="0"/>
        <w:rPr>
          <w:sz w:val="24"/>
          <w:szCs w:val="24"/>
        </w:rPr>
      </w:pPr>
    </w:p>
    <w:p w14:paraId="1555E50B" w14:textId="77777777" w:rsidR="00DB23D3" w:rsidRDefault="00DB23D3" w:rsidP="00DB23D3">
      <w:pPr>
        <w:tabs>
          <w:tab w:val="left" w:pos="432"/>
          <w:tab w:val="right" w:leader="dot" w:pos="8640"/>
        </w:tabs>
        <w:spacing w:line="240" w:lineRule="auto"/>
        <w:ind w:left="0"/>
        <w:rPr>
          <w:sz w:val="24"/>
          <w:szCs w:val="24"/>
        </w:rPr>
      </w:pPr>
      <w:r>
        <w:rPr>
          <w:sz w:val="24"/>
          <w:szCs w:val="24"/>
        </w:rPr>
        <w:t>The use of positive interventions is consistent with the educational goals of enhancing students’ academic, social, and personal growth.  While positive approaches alone may not always succeed in controlling extremely inappropriate behavior, the use of more restrictive procedures should always be considered to be temporary and approached with caution and restraint.  The use of restrictive interventions should maintain respect for the individual student’s dignity</w:t>
      </w:r>
      <w:r w:rsidR="003D25DB">
        <w:rPr>
          <w:sz w:val="24"/>
          <w:szCs w:val="24"/>
        </w:rPr>
        <w:t xml:space="preserve"> and adhere to the professionally accepted treatment practices.  All of the procedural protections available to students with disabilities and their parents or guardians under the Individuals with Disabilities Education Act (IDEA), including notice and consent, opportunity for participation in meetings, and right to appeal, must be observed when implementing and/or developing behavioral interventions. </w:t>
      </w:r>
    </w:p>
    <w:p w14:paraId="1B409C02" w14:textId="77777777" w:rsidR="003D25DB" w:rsidRDefault="003D25DB" w:rsidP="00DB23D3">
      <w:pPr>
        <w:tabs>
          <w:tab w:val="left" w:pos="432"/>
          <w:tab w:val="right" w:leader="dot" w:pos="8640"/>
        </w:tabs>
        <w:spacing w:line="240" w:lineRule="auto"/>
        <w:ind w:left="0"/>
        <w:rPr>
          <w:sz w:val="24"/>
          <w:szCs w:val="24"/>
        </w:rPr>
      </w:pPr>
    </w:p>
    <w:p w14:paraId="18ADB75F" w14:textId="77777777" w:rsidR="003D25DB" w:rsidRDefault="003D25DB" w:rsidP="00DB23D3">
      <w:pPr>
        <w:tabs>
          <w:tab w:val="left" w:pos="432"/>
          <w:tab w:val="right" w:leader="dot" w:pos="8640"/>
        </w:tabs>
        <w:spacing w:line="240" w:lineRule="auto"/>
        <w:ind w:left="0"/>
        <w:rPr>
          <w:sz w:val="24"/>
          <w:szCs w:val="24"/>
        </w:rPr>
      </w:pPr>
    </w:p>
    <w:p w14:paraId="5B60654B" w14:textId="77777777" w:rsidR="003D25DB" w:rsidRDefault="003D25DB" w:rsidP="003D25DB">
      <w:pPr>
        <w:pBdr>
          <w:top w:val="thickThinLargeGap" w:sz="24" w:space="1" w:color="auto"/>
          <w:left w:val="thickThinLargeGap" w:sz="24" w:space="4" w:color="auto"/>
          <w:bottom w:val="thickThinLargeGap" w:sz="24" w:space="1" w:color="auto"/>
          <w:right w:val="thickThinLargeGap" w:sz="24" w:space="4" w:color="auto"/>
        </w:pBdr>
        <w:tabs>
          <w:tab w:val="left" w:pos="432"/>
          <w:tab w:val="right" w:leader="dot" w:pos="8640"/>
        </w:tabs>
        <w:spacing w:line="240" w:lineRule="auto"/>
        <w:ind w:left="0"/>
        <w:jc w:val="center"/>
        <w:rPr>
          <w:b/>
          <w:sz w:val="24"/>
          <w:szCs w:val="24"/>
        </w:rPr>
      </w:pPr>
      <w:r>
        <w:rPr>
          <w:b/>
          <w:sz w:val="24"/>
          <w:szCs w:val="24"/>
        </w:rPr>
        <w:t>Parent-Staff Advisory Committee</w:t>
      </w:r>
    </w:p>
    <w:p w14:paraId="1C1AC76A" w14:textId="77777777" w:rsidR="00DB23D3" w:rsidRDefault="00DB23D3" w:rsidP="00DB23D3">
      <w:pPr>
        <w:tabs>
          <w:tab w:val="left" w:pos="432"/>
          <w:tab w:val="right" w:leader="dot" w:pos="8640"/>
        </w:tabs>
        <w:spacing w:line="240" w:lineRule="auto"/>
        <w:ind w:left="0"/>
        <w:rPr>
          <w:sz w:val="24"/>
          <w:szCs w:val="24"/>
        </w:rPr>
      </w:pPr>
    </w:p>
    <w:p w14:paraId="4A60E6D4" w14:textId="1D4785C8" w:rsidR="003D25DB" w:rsidRDefault="00C471D3" w:rsidP="00DB23D3">
      <w:pPr>
        <w:tabs>
          <w:tab w:val="left" w:pos="432"/>
          <w:tab w:val="right" w:leader="dot" w:pos="8640"/>
        </w:tabs>
        <w:spacing w:line="240" w:lineRule="auto"/>
        <w:ind w:left="0"/>
        <w:rPr>
          <w:sz w:val="24"/>
          <w:szCs w:val="24"/>
        </w:rPr>
      </w:pPr>
      <w:r>
        <w:rPr>
          <w:sz w:val="24"/>
          <w:szCs w:val="24"/>
        </w:rPr>
        <w:t>As required by the Illinois School Code</w:t>
      </w:r>
      <w:r w:rsidR="003D25DB">
        <w:rPr>
          <w:sz w:val="24"/>
          <w:szCs w:val="24"/>
        </w:rPr>
        <w:t xml:space="preserve">, this </w:t>
      </w:r>
      <w:r w:rsidR="00D756B5">
        <w:rPr>
          <w:sz w:val="24"/>
          <w:szCs w:val="24"/>
        </w:rPr>
        <w:t>Co-Op</w:t>
      </w:r>
      <w:r w:rsidR="003D25DB">
        <w:rPr>
          <w:sz w:val="24"/>
          <w:szCs w:val="24"/>
        </w:rPr>
        <w:t xml:space="preserve"> shall maintain a committee.   It is recommended that this committee be comprised of parents of students with disabilities, other parents, teachers, administrators, advocates for persons with disabilities, and persons with knowledge </w:t>
      </w:r>
      <w:r>
        <w:rPr>
          <w:sz w:val="24"/>
          <w:szCs w:val="24"/>
        </w:rPr>
        <w:t xml:space="preserve">or expertise </w:t>
      </w:r>
      <w:r w:rsidR="005B79EE">
        <w:rPr>
          <w:sz w:val="24"/>
          <w:szCs w:val="24"/>
        </w:rPr>
        <w:t>i</w:t>
      </w:r>
      <w:r w:rsidR="003D25DB">
        <w:rPr>
          <w:sz w:val="24"/>
          <w:szCs w:val="24"/>
        </w:rPr>
        <w:t>n the development and implementation of behavior interventions</w:t>
      </w:r>
      <w:r>
        <w:rPr>
          <w:sz w:val="24"/>
          <w:szCs w:val="24"/>
        </w:rPr>
        <w:t xml:space="preserve"> for persons with disabilities</w:t>
      </w:r>
      <w:r w:rsidR="003D25DB">
        <w:rPr>
          <w:sz w:val="24"/>
          <w:szCs w:val="24"/>
        </w:rPr>
        <w:t>.  This committee shall develop, with the governing board</w:t>
      </w:r>
      <w:r>
        <w:rPr>
          <w:sz w:val="24"/>
          <w:szCs w:val="24"/>
        </w:rPr>
        <w:t>, policies and procedures on the use of behavioral interventions for students with disabilities who require behavioral interventions.  These policies and procedures</w:t>
      </w:r>
      <w:r w:rsidR="003D25DB">
        <w:rPr>
          <w:sz w:val="24"/>
          <w:szCs w:val="24"/>
        </w:rPr>
        <w:t xml:space="preserve"> will be furnished to the parents or guardians of all students with I</w:t>
      </w:r>
      <w:r w:rsidR="00920799">
        <w:rPr>
          <w:sz w:val="24"/>
          <w:szCs w:val="24"/>
        </w:rPr>
        <w:t>ndividualized Education Plans (I</w:t>
      </w:r>
      <w:r w:rsidR="003D25DB">
        <w:rPr>
          <w:sz w:val="24"/>
          <w:szCs w:val="24"/>
        </w:rPr>
        <w:t>EP’s</w:t>
      </w:r>
      <w:r w:rsidR="00920799">
        <w:rPr>
          <w:sz w:val="24"/>
          <w:szCs w:val="24"/>
        </w:rPr>
        <w:t>)</w:t>
      </w:r>
      <w:r w:rsidR="003D25DB">
        <w:rPr>
          <w:sz w:val="24"/>
          <w:szCs w:val="24"/>
        </w:rPr>
        <w:t xml:space="preserve">: </w:t>
      </w:r>
    </w:p>
    <w:p w14:paraId="02842B23" w14:textId="77777777" w:rsidR="003D25DB" w:rsidRDefault="003D25DB" w:rsidP="00DB23D3">
      <w:pPr>
        <w:tabs>
          <w:tab w:val="left" w:pos="432"/>
          <w:tab w:val="right" w:leader="dot" w:pos="8640"/>
        </w:tabs>
        <w:spacing w:line="240" w:lineRule="auto"/>
        <w:ind w:left="0"/>
        <w:rPr>
          <w:sz w:val="24"/>
          <w:szCs w:val="24"/>
        </w:rPr>
      </w:pPr>
    </w:p>
    <w:p w14:paraId="23778235" w14:textId="77777777" w:rsidR="003D25DB" w:rsidRDefault="003D25DB" w:rsidP="003D25DB">
      <w:pPr>
        <w:pStyle w:val="ListParagraph"/>
        <w:numPr>
          <w:ilvl w:val="0"/>
          <w:numId w:val="1"/>
        </w:numPr>
        <w:tabs>
          <w:tab w:val="left" w:pos="432"/>
          <w:tab w:val="right" w:leader="dot" w:pos="8640"/>
        </w:tabs>
        <w:spacing w:line="240" w:lineRule="auto"/>
        <w:rPr>
          <w:sz w:val="24"/>
          <w:szCs w:val="24"/>
        </w:rPr>
      </w:pPr>
      <w:r>
        <w:rPr>
          <w:sz w:val="24"/>
          <w:szCs w:val="24"/>
        </w:rPr>
        <w:t>Within 15 days after being adopted by the school board</w:t>
      </w:r>
      <w:r w:rsidR="00C471D3">
        <w:rPr>
          <w:sz w:val="24"/>
          <w:szCs w:val="24"/>
        </w:rPr>
        <w:t xml:space="preserve"> or within 15 days after the school board has amended its policies and procedures; or</w:t>
      </w:r>
    </w:p>
    <w:p w14:paraId="3ACAF057" w14:textId="77777777" w:rsidR="003D25DB" w:rsidRDefault="003D25DB" w:rsidP="003D25DB">
      <w:pPr>
        <w:pStyle w:val="ListParagraph"/>
        <w:numPr>
          <w:ilvl w:val="0"/>
          <w:numId w:val="1"/>
        </w:numPr>
        <w:tabs>
          <w:tab w:val="left" w:pos="432"/>
          <w:tab w:val="right" w:leader="dot" w:pos="8640"/>
        </w:tabs>
        <w:spacing w:line="240" w:lineRule="auto"/>
        <w:rPr>
          <w:sz w:val="24"/>
          <w:szCs w:val="24"/>
        </w:rPr>
      </w:pPr>
      <w:r>
        <w:rPr>
          <w:sz w:val="24"/>
          <w:szCs w:val="24"/>
        </w:rPr>
        <w:t>Or at the time an IEP is first implemented for a student</w:t>
      </w:r>
    </w:p>
    <w:p w14:paraId="16731638" w14:textId="77777777" w:rsidR="003D25DB" w:rsidRPr="00C471D3" w:rsidRDefault="003D25DB" w:rsidP="00C471D3">
      <w:pPr>
        <w:tabs>
          <w:tab w:val="left" w:pos="432"/>
          <w:tab w:val="right" w:leader="dot" w:pos="8640"/>
        </w:tabs>
        <w:spacing w:line="240" w:lineRule="auto"/>
        <w:ind w:left="795"/>
        <w:rPr>
          <w:sz w:val="24"/>
          <w:szCs w:val="24"/>
        </w:rPr>
      </w:pPr>
    </w:p>
    <w:p w14:paraId="5828294D" w14:textId="3D362D44" w:rsidR="00920799" w:rsidRDefault="00C471D3" w:rsidP="00DB23D3">
      <w:pPr>
        <w:tabs>
          <w:tab w:val="left" w:pos="432"/>
          <w:tab w:val="right" w:leader="dot" w:pos="8640"/>
        </w:tabs>
        <w:spacing w:line="240" w:lineRule="auto"/>
        <w:ind w:left="0"/>
        <w:rPr>
          <w:sz w:val="24"/>
          <w:szCs w:val="24"/>
          <w:shd w:val="clear" w:color="auto" w:fill="FFFFFD"/>
        </w:rPr>
      </w:pPr>
      <w:r>
        <w:rPr>
          <w:sz w:val="24"/>
          <w:szCs w:val="24"/>
        </w:rPr>
        <w:lastRenderedPageBreak/>
        <w:t xml:space="preserve">At the annual IEP meeting, the </w:t>
      </w:r>
      <w:r w:rsidR="00D756B5">
        <w:rPr>
          <w:sz w:val="24"/>
          <w:szCs w:val="24"/>
        </w:rPr>
        <w:t>Co-Op</w:t>
      </w:r>
      <w:r>
        <w:rPr>
          <w:sz w:val="24"/>
          <w:szCs w:val="24"/>
        </w:rPr>
        <w:t xml:space="preserve">t shall 1) explain the local policies and procedures, 2) furnish a copy of the local policies to parents and guardians, and 3) make available – upon request of any parents and guardians – a copy of local procedures.  </w:t>
      </w:r>
      <w:r w:rsidR="003D25DB">
        <w:rPr>
          <w:sz w:val="24"/>
          <w:szCs w:val="24"/>
        </w:rPr>
        <w:t xml:space="preserve">In addition, each school within the </w:t>
      </w:r>
      <w:r w:rsidR="00D756B5">
        <w:rPr>
          <w:sz w:val="24"/>
          <w:szCs w:val="24"/>
        </w:rPr>
        <w:t>Co-Op</w:t>
      </w:r>
      <w:r w:rsidR="003D25DB">
        <w:rPr>
          <w:sz w:val="24"/>
          <w:szCs w:val="24"/>
        </w:rPr>
        <w:t xml:space="preserve"> shall inform its s</w:t>
      </w:r>
      <w:r w:rsidR="003D25DB" w:rsidRPr="00C17F52">
        <w:rPr>
          <w:sz w:val="24"/>
          <w:szCs w:val="24"/>
        </w:rPr>
        <w:t>tudents of the existence of its policy</w:t>
      </w:r>
      <w:r>
        <w:rPr>
          <w:sz w:val="24"/>
          <w:szCs w:val="24"/>
        </w:rPr>
        <w:t xml:space="preserve"> on behavioral interventions </w:t>
      </w:r>
      <w:r w:rsidR="00C17F52">
        <w:rPr>
          <w:sz w:val="24"/>
          <w:szCs w:val="24"/>
        </w:rPr>
        <w:t>annually</w:t>
      </w:r>
      <w:r w:rsidR="003D25DB" w:rsidRPr="00C17F52">
        <w:rPr>
          <w:sz w:val="24"/>
          <w:szCs w:val="24"/>
        </w:rPr>
        <w:t xml:space="preserve"> </w:t>
      </w:r>
      <w:r w:rsidR="00C17F52" w:rsidRPr="00C17F52">
        <w:rPr>
          <w:sz w:val="24"/>
          <w:szCs w:val="24"/>
        </w:rPr>
        <w:t>(</w:t>
      </w:r>
      <w:r w:rsidR="00C17F52" w:rsidRPr="00C17F52">
        <w:rPr>
          <w:sz w:val="24"/>
          <w:szCs w:val="24"/>
          <w:shd w:val="clear" w:color="auto" w:fill="FFFFFD"/>
        </w:rPr>
        <w:t>10</w:t>
      </w:r>
      <w:r w:rsidR="00BA67A7">
        <w:rPr>
          <w:sz w:val="24"/>
          <w:szCs w:val="24"/>
          <w:shd w:val="clear" w:color="auto" w:fill="FFFFFD"/>
        </w:rPr>
        <w:t>5 ILCS</w:t>
      </w:r>
      <w:r w:rsidR="00C17F52" w:rsidRPr="00C17F52">
        <w:rPr>
          <w:sz w:val="24"/>
          <w:szCs w:val="24"/>
          <w:shd w:val="clear" w:color="auto" w:fill="FFFFFD"/>
        </w:rPr>
        <w:t xml:space="preserve"> 5.14-8.05)</w:t>
      </w:r>
      <w:r w:rsidR="005B79EE">
        <w:rPr>
          <w:sz w:val="24"/>
          <w:szCs w:val="24"/>
          <w:shd w:val="clear" w:color="auto" w:fill="FFFFFD"/>
        </w:rPr>
        <w:t>.</w:t>
      </w:r>
    </w:p>
    <w:p w14:paraId="17C54957" w14:textId="77777777" w:rsidR="005B79EE" w:rsidRDefault="005B79EE" w:rsidP="00DB23D3">
      <w:pPr>
        <w:tabs>
          <w:tab w:val="left" w:pos="432"/>
          <w:tab w:val="right" w:leader="dot" w:pos="8640"/>
        </w:tabs>
        <w:spacing w:line="240" w:lineRule="auto"/>
        <w:ind w:left="0"/>
        <w:rPr>
          <w:sz w:val="24"/>
          <w:szCs w:val="24"/>
        </w:rPr>
      </w:pPr>
    </w:p>
    <w:p w14:paraId="069B4455" w14:textId="77777777" w:rsidR="003D25DB" w:rsidRDefault="003D25DB" w:rsidP="003D25DB">
      <w:pPr>
        <w:pBdr>
          <w:top w:val="thickThinLargeGap" w:sz="24" w:space="1" w:color="auto"/>
          <w:left w:val="thickThinLargeGap" w:sz="24" w:space="4" w:color="auto"/>
          <w:bottom w:val="thickThinLargeGap" w:sz="24" w:space="1" w:color="auto"/>
          <w:right w:val="thickThinLargeGap" w:sz="24" w:space="4" w:color="auto"/>
        </w:pBdr>
        <w:tabs>
          <w:tab w:val="left" w:pos="432"/>
          <w:tab w:val="right" w:leader="dot" w:pos="8640"/>
        </w:tabs>
        <w:spacing w:line="240" w:lineRule="auto"/>
        <w:ind w:left="0"/>
        <w:jc w:val="center"/>
        <w:rPr>
          <w:b/>
          <w:sz w:val="24"/>
          <w:szCs w:val="24"/>
        </w:rPr>
      </w:pPr>
      <w:r>
        <w:rPr>
          <w:b/>
          <w:sz w:val="24"/>
          <w:szCs w:val="24"/>
        </w:rPr>
        <w:t>Behavior Intervention Consultant</w:t>
      </w:r>
    </w:p>
    <w:p w14:paraId="0D992D6D" w14:textId="77777777" w:rsidR="003D25DB" w:rsidRDefault="003D25DB" w:rsidP="00DB23D3">
      <w:pPr>
        <w:tabs>
          <w:tab w:val="left" w:pos="432"/>
          <w:tab w:val="right" w:leader="dot" w:pos="8640"/>
        </w:tabs>
        <w:spacing w:line="240" w:lineRule="auto"/>
        <w:ind w:left="0"/>
        <w:rPr>
          <w:sz w:val="24"/>
          <w:szCs w:val="24"/>
        </w:rPr>
      </w:pPr>
    </w:p>
    <w:p w14:paraId="48705915" w14:textId="7F421950" w:rsidR="00920799" w:rsidRDefault="007C01B9" w:rsidP="00DB23D3">
      <w:pPr>
        <w:tabs>
          <w:tab w:val="left" w:pos="432"/>
          <w:tab w:val="right" w:leader="dot" w:pos="8640"/>
        </w:tabs>
        <w:spacing w:line="240" w:lineRule="auto"/>
        <w:ind w:left="0"/>
        <w:rPr>
          <w:sz w:val="24"/>
          <w:szCs w:val="24"/>
        </w:rPr>
      </w:pPr>
      <w:r>
        <w:rPr>
          <w:sz w:val="24"/>
          <w:szCs w:val="24"/>
        </w:rPr>
        <w:t>VASE</w:t>
      </w:r>
      <w:r w:rsidR="00920799">
        <w:rPr>
          <w:sz w:val="24"/>
          <w:szCs w:val="24"/>
        </w:rPr>
        <w:t xml:space="preserve"> has designa</w:t>
      </w:r>
      <w:r w:rsidR="00C17F52">
        <w:rPr>
          <w:sz w:val="24"/>
          <w:szCs w:val="24"/>
        </w:rPr>
        <w:t>ted the school social worker,</w:t>
      </w:r>
      <w:r w:rsidR="00920799">
        <w:rPr>
          <w:sz w:val="24"/>
          <w:szCs w:val="24"/>
        </w:rPr>
        <w:t xml:space="preserve"> school psychologist</w:t>
      </w:r>
      <w:r w:rsidR="00C17F52">
        <w:rPr>
          <w:sz w:val="24"/>
          <w:szCs w:val="24"/>
        </w:rPr>
        <w:t>, and special education teacher</w:t>
      </w:r>
      <w:r w:rsidR="00920799">
        <w:rPr>
          <w:sz w:val="24"/>
          <w:szCs w:val="24"/>
        </w:rPr>
        <w:t xml:space="preserve"> to serve as behavioral intervention consultants.  These individuals should have documented training in basic concepts of human learning, methods of measuring human behavior/interpreting data on human behavior, behavioral intervention, assessment, methods of determining effectiveness of behavioral interventions, and legal and ethical issues.  Behavioral intervention consultants may be any appropriately trained certified staff member including but not limited to: a resource specialist, school psychologist, or teacher.  The behavioral intervention consultants shall assist IEP teams in the development of behavioral intervention plans, consult with teachers and other staff on the proper use of behavioral interventions and ensure that restrictive behavioral interventions are implemented appropriately and in a humane fashion</w:t>
      </w:r>
      <w:r w:rsidR="00C471D3">
        <w:rPr>
          <w:sz w:val="24"/>
          <w:szCs w:val="24"/>
        </w:rPr>
        <w:t>.</w:t>
      </w:r>
      <w:r w:rsidR="00920799">
        <w:rPr>
          <w:sz w:val="24"/>
          <w:szCs w:val="24"/>
        </w:rPr>
        <w:t xml:space="preserve"> </w:t>
      </w:r>
      <w:r w:rsidR="00C471D3">
        <w:rPr>
          <w:sz w:val="24"/>
          <w:szCs w:val="24"/>
        </w:rPr>
        <w:t xml:space="preserve"> </w:t>
      </w:r>
      <w:r w:rsidR="00920799">
        <w:rPr>
          <w:sz w:val="24"/>
          <w:szCs w:val="24"/>
        </w:rPr>
        <w:t xml:space="preserve">The supervision of the implementation of intervention plan procedures shall also be the responsibility of the case manager.  </w:t>
      </w:r>
    </w:p>
    <w:p w14:paraId="19165419" w14:textId="77777777" w:rsidR="00920799" w:rsidRDefault="00920799" w:rsidP="00DB23D3">
      <w:pPr>
        <w:tabs>
          <w:tab w:val="left" w:pos="432"/>
          <w:tab w:val="right" w:leader="dot" w:pos="8640"/>
        </w:tabs>
        <w:spacing w:line="240" w:lineRule="auto"/>
        <w:ind w:left="0"/>
        <w:rPr>
          <w:sz w:val="24"/>
          <w:szCs w:val="24"/>
        </w:rPr>
      </w:pPr>
    </w:p>
    <w:p w14:paraId="08A4F1EA" w14:textId="77777777" w:rsidR="003D25DB" w:rsidRDefault="00920799" w:rsidP="003D25DB">
      <w:pPr>
        <w:pBdr>
          <w:top w:val="thickThinLargeGap" w:sz="24" w:space="1" w:color="auto"/>
          <w:left w:val="thickThinLargeGap" w:sz="24" w:space="4" w:color="auto"/>
          <w:bottom w:val="thickThinLargeGap" w:sz="24" w:space="1" w:color="auto"/>
          <w:right w:val="thickThinLargeGap" w:sz="24" w:space="4" w:color="auto"/>
        </w:pBdr>
        <w:tabs>
          <w:tab w:val="left" w:pos="432"/>
          <w:tab w:val="right" w:leader="dot" w:pos="8640"/>
        </w:tabs>
        <w:spacing w:line="240" w:lineRule="auto"/>
        <w:ind w:left="0"/>
        <w:jc w:val="center"/>
        <w:rPr>
          <w:b/>
          <w:sz w:val="24"/>
          <w:szCs w:val="24"/>
        </w:rPr>
      </w:pPr>
      <w:r>
        <w:rPr>
          <w:b/>
          <w:sz w:val="24"/>
          <w:szCs w:val="24"/>
        </w:rPr>
        <w:t>Parent &amp; Staff Training &amp; Professional Development</w:t>
      </w:r>
    </w:p>
    <w:p w14:paraId="3AE165A4" w14:textId="77777777" w:rsidR="003D25DB" w:rsidRDefault="003D25DB" w:rsidP="00DB23D3">
      <w:pPr>
        <w:tabs>
          <w:tab w:val="left" w:pos="432"/>
          <w:tab w:val="right" w:leader="dot" w:pos="8640"/>
        </w:tabs>
        <w:spacing w:line="240" w:lineRule="auto"/>
        <w:ind w:left="0"/>
        <w:rPr>
          <w:sz w:val="24"/>
          <w:szCs w:val="24"/>
        </w:rPr>
      </w:pPr>
    </w:p>
    <w:p w14:paraId="740510ED" w14:textId="7A87F919" w:rsidR="00920799" w:rsidRDefault="007C01B9" w:rsidP="00DB23D3">
      <w:pPr>
        <w:tabs>
          <w:tab w:val="left" w:pos="432"/>
          <w:tab w:val="right" w:leader="dot" w:pos="8640"/>
        </w:tabs>
        <w:spacing w:line="240" w:lineRule="auto"/>
        <w:ind w:left="0"/>
        <w:rPr>
          <w:sz w:val="24"/>
          <w:szCs w:val="24"/>
        </w:rPr>
      </w:pPr>
      <w:r>
        <w:rPr>
          <w:sz w:val="24"/>
          <w:szCs w:val="24"/>
        </w:rPr>
        <w:t>VASE</w:t>
      </w:r>
      <w:r w:rsidR="00920799">
        <w:rPr>
          <w:sz w:val="24"/>
          <w:szCs w:val="24"/>
        </w:rPr>
        <w:t xml:space="preserve"> shall develop a plan to ensure ongoing professional training in the use of behavioral interventions.  Because students with special needs are included in regular education classes, training efforts must be available to all teachers and staff.  Training of school personnel who have the most contact with students who exhibit behavioral intervention needs should be particularly emphasized.  Continued competency in the areas of behavioral assessment and interventions requires ongoing professional development and the provision of such training activities should be documented. </w:t>
      </w:r>
    </w:p>
    <w:p w14:paraId="016757D3" w14:textId="77777777" w:rsidR="00920799" w:rsidRDefault="00920799" w:rsidP="00DB23D3">
      <w:pPr>
        <w:tabs>
          <w:tab w:val="left" w:pos="432"/>
          <w:tab w:val="right" w:leader="dot" w:pos="8640"/>
        </w:tabs>
        <w:spacing w:line="240" w:lineRule="auto"/>
        <w:ind w:left="0"/>
        <w:rPr>
          <w:sz w:val="24"/>
          <w:szCs w:val="24"/>
        </w:rPr>
      </w:pPr>
    </w:p>
    <w:p w14:paraId="74A0F9B7" w14:textId="6C95E3D9" w:rsidR="00920799" w:rsidRDefault="00920799" w:rsidP="00DB23D3">
      <w:pPr>
        <w:tabs>
          <w:tab w:val="left" w:pos="432"/>
          <w:tab w:val="right" w:leader="dot" w:pos="8640"/>
        </w:tabs>
        <w:spacing w:line="240" w:lineRule="auto"/>
        <w:ind w:left="0"/>
        <w:rPr>
          <w:sz w:val="24"/>
          <w:szCs w:val="24"/>
        </w:rPr>
      </w:pPr>
      <w:r>
        <w:rPr>
          <w:sz w:val="24"/>
          <w:szCs w:val="24"/>
        </w:rPr>
        <w:t xml:space="preserve">Training activities may include in-services given by external consultants, workshops conducted by </w:t>
      </w:r>
      <w:r w:rsidR="007C01B9">
        <w:rPr>
          <w:sz w:val="24"/>
          <w:szCs w:val="24"/>
        </w:rPr>
        <w:t>VASE</w:t>
      </w:r>
      <w:r>
        <w:rPr>
          <w:sz w:val="24"/>
          <w:szCs w:val="24"/>
        </w:rPr>
        <w:t xml:space="preserve"> personnel, professional conferences, and university training and coursework.  </w:t>
      </w:r>
      <w:r w:rsidR="007C01B9">
        <w:rPr>
          <w:sz w:val="24"/>
          <w:szCs w:val="24"/>
        </w:rPr>
        <w:t>VASE</w:t>
      </w:r>
      <w:r>
        <w:rPr>
          <w:sz w:val="24"/>
          <w:szCs w:val="24"/>
        </w:rPr>
        <w:t xml:space="preserve"> should ensure that training activities are conducted by qualified individuals who have expertise in relevant areas of behavioral assessment and intervention.  </w:t>
      </w:r>
    </w:p>
    <w:p w14:paraId="5E98C6EF" w14:textId="77777777" w:rsidR="00920799" w:rsidRDefault="00920799" w:rsidP="00DB23D3">
      <w:pPr>
        <w:tabs>
          <w:tab w:val="left" w:pos="432"/>
          <w:tab w:val="right" w:leader="dot" w:pos="8640"/>
        </w:tabs>
        <w:spacing w:line="240" w:lineRule="auto"/>
        <w:ind w:left="0"/>
        <w:rPr>
          <w:sz w:val="24"/>
          <w:szCs w:val="24"/>
        </w:rPr>
      </w:pPr>
    </w:p>
    <w:p w14:paraId="2614A1F5" w14:textId="77777777" w:rsidR="003D25DB" w:rsidRDefault="00920799" w:rsidP="003D25DB">
      <w:pPr>
        <w:pBdr>
          <w:top w:val="thickThinLargeGap" w:sz="24" w:space="1" w:color="auto"/>
          <w:left w:val="thickThinLargeGap" w:sz="24" w:space="4" w:color="auto"/>
          <w:bottom w:val="thickThinLargeGap" w:sz="24" w:space="1" w:color="auto"/>
          <w:right w:val="thickThinLargeGap" w:sz="24" w:space="4" w:color="auto"/>
        </w:pBdr>
        <w:tabs>
          <w:tab w:val="left" w:pos="432"/>
          <w:tab w:val="right" w:leader="dot" w:pos="8640"/>
        </w:tabs>
        <w:spacing w:line="240" w:lineRule="auto"/>
        <w:ind w:left="0"/>
        <w:jc w:val="center"/>
        <w:rPr>
          <w:b/>
          <w:sz w:val="24"/>
          <w:szCs w:val="24"/>
        </w:rPr>
      </w:pPr>
      <w:r>
        <w:rPr>
          <w:b/>
          <w:sz w:val="24"/>
          <w:szCs w:val="24"/>
        </w:rPr>
        <w:t>Suspension and Expulsion</w:t>
      </w:r>
    </w:p>
    <w:p w14:paraId="0095F366" w14:textId="77777777" w:rsidR="003D25DB" w:rsidRDefault="003D25DB" w:rsidP="00DB23D3">
      <w:pPr>
        <w:tabs>
          <w:tab w:val="left" w:pos="432"/>
          <w:tab w:val="right" w:leader="dot" w:pos="8640"/>
        </w:tabs>
        <w:spacing w:line="240" w:lineRule="auto"/>
        <w:ind w:left="0"/>
        <w:rPr>
          <w:sz w:val="24"/>
          <w:szCs w:val="24"/>
        </w:rPr>
      </w:pPr>
    </w:p>
    <w:p w14:paraId="13A736CC" w14:textId="77777777" w:rsidR="00920799" w:rsidRDefault="00920799" w:rsidP="00DB23D3">
      <w:pPr>
        <w:tabs>
          <w:tab w:val="left" w:pos="432"/>
          <w:tab w:val="right" w:leader="dot" w:pos="8640"/>
        </w:tabs>
        <w:spacing w:line="240" w:lineRule="auto"/>
        <w:ind w:left="0"/>
        <w:rPr>
          <w:sz w:val="24"/>
          <w:szCs w:val="24"/>
        </w:rPr>
      </w:pPr>
      <w:r>
        <w:rPr>
          <w:sz w:val="24"/>
          <w:szCs w:val="24"/>
        </w:rPr>
        <w:t>The following procedures shall be used when a student with disabilities is alleged to have engaged in disobedience or misconduct</w:t>
      </w:r>
      <w:r w:rsidR="00C471D3">
        <w:rPr>
          <w:sz w:val="24"/>
          <w:szCs w:val="24"/>
        </w:rPr>
        <w:t xml:space="preserve"> that violates the student code of conduct</w:t>
      </w:r>
      <w:r>
        <w:rPr>
          <w:sz w:val="24"/>
          <w:szCs w:val="24"/>
        </w:rPr>
        <w:t xml:space="preserve">.  </w:t>
      </w:r>
    </w:p>
    <w:p w14:paraId="10EDE011" w14:textId="77777777" w:rsidR="00320BD8" w:rsidRDefault="00320BD8" w:rsidP="00DB23D3">
      <w:pPr>
        <w:tabs>
          <w:tab w:val="left" w:pos="432"/>
          <w:tab w:val="right" w:leader="dot" w:pos="8640"/>
        </w:tabs>
        <w:spacing w:line="240" w:lineRule="auto"/>
        <w:ind w:left="0"/>
        <w:rPr>
          <w:sz w:val="24"/>
          <w:szCs w:val="24"/>
        </w:rPr>
      </w:pPr>
    </w:p>
    <w:p w14:paraId="10B9B4BF" w14:textId="77777777" w:rsidR="005B79EE" w:rsidRDefault="00320BD8" w:rsidP="005B79EE">
      <w:pPr>
        <w:pStyle w:val="ListParagraph"/>
        <w:numPr>
          <w:ilvl w:val="0"/>
          <w:numId w:val="2"/>
        </w:numPr>
        <w:tabs>
          <w:tab w:val="left" w:pos="432"/>
          <w:tab w:val="right" w:leader="dot" w:pos="8640"/>
        </w:tabs>
        <w:spacing w:line="240" w:lineRule="auto"/>
        <w:rPr>
          <w:sz w:val="24"/>
          <w:szCs w:val="24"/>
        </w:rPr>
      </w:pPr>
      <w:r>
        <w:rPr>
          <w:sz w:val="24"/>
          <w:szCs w:val="24"/>
        </w:rPr>
        <w:lastRenderedPageBreak/>
        <w:t>Suspension for a cumulative period not to exceed 10 days in any school year</w:t>
      </w:r>
    </w:p>
    <w:p w14:paraId="3F57C6EF" w14:textId="77777777" w:rsidR="005B79EE" w:rsidRDefault="005B79EE" w:rsidP="005B79EE">
      <w:pPr>
        <w:pStyle w:val="ListParagraph"/>
        <w:tabs>
          <w:tab w:val="left" w:pos="432"/>
          <w:tab w:val="right" w:leader="dot" w:pos="8640"/>
        </w:tabs>
        <w:spacing w:line="240" w:lineRule="auto"/>
        <w:ind w:left="1080"/>
        <w:rPr>
          <w:sz w:val="24"/>
          <w:szCs w:val="24"/>
        </w:rPr>
      </w:pPr>
    </w:p>
    <w:p w14:paraId="2577A238" w14:textId="594B2F23" w:rsidR="00320BD8" w:rsidRPr="005B79EE" w:rsidRDefault="00320BD8" w:rsidP="005B79EE">
      <w:pPr>
        <w:pStyle w:val="ListParagraph"/>
        <w:numPr>
          <w:ilvl w:val="1"/>
          <w:numId w:val="2"/>
        </w:numPr>
        <w:tabs>
          <w:tab w:val="left" w:pos="432"/>
          <w:tab w:val="right" w:leader="dot" w:pos="8640"/>
        </w:tabs>
        <w:spacing w:line="240" w:lineRule="auto"/>
        <w:rPr>
          <w:sz w:val="24"/>
          <w:szCs w:val="24"/>
        </w:rPr>
      </w:pPr>
      <w:r w:rsidRPr="005B79EE">
        <w:rPr>
          <w:sz w:val="24"/>
          <w:szCs w:val="24"/>
        </w:rPr>
        <w:t xml:space="preserve">The </w:t>
      </w:r>
      <w:r w:rsidR="00D756B5">
        <w:rPr>
          <w:sz w:val="24"/>
          <w:szCs w:val="24"/>
        </w:rPr>
        <w:t>Co-</w:t>
      </w:r>
      <w:proofErr w:type="spellStart"/>
      <w:r w:rsidR="00D756B5">
        <w:rPr>
          <w:sz w:val="24"/>
          <w:szCs w:val="24"/>
        </w:rPr>
        <w:t>Ops</w:t>
      </w:r>
      <w:r w:rsidRPr="005B79EE">
        <w:rPr>
          <w:sz w:val="24"/>
          <w:szCs w:val="24"/>
        </w:rPr>
        <w:t>’s</w:t>
      </w:r>
      <w:proofErr w:type="spellEnd"/>
      <w:r w:rsidRPr="005B79EE">
        <w:rPr>
          <w:sz w:val="24"/>
          <w:szCs w:val="24"/>
        </w:rPr>
        <w:t xml:space="preserve"> regular suspensions procedures shall be used to suspend a student with disabilities for a cumulative period not to exceed 10 days in any school year.  </w:t>
      </w:r>
    </w:p>
    <w:p w14:paraId="799702FA" w14:textId="77777777" w:rsidR="00320BD8" w:rsidRDefault="00320BD8" w:rsidP="00320BD8">
      <w:pPr>
        <w:tabs>
          <w:tab w:val="left" w:pos="432"/>
          <w:tab w:val="right" w:leader="dot" w:pos="8640"/>
        </w:tabs>
        <w:spacing w:line="240" w:lineRule="auto"/>
        <w:ind w:left="0"/>
        <w:rPr>
          <w:sz w:val="24"/>
          <w:szCs w:val="24"/>
        </w:rPr>
      </w:pPr>
    </w:p>
    <w:p w14:paraId="315A1959" w14:textId="77777777" w:rsidR="00320BD8" w:rsidRDefault="00320BD8" w:rsidP="00320BD8">
      <w:pPr>
        <w:pStyle w:val="ListParagraph"/>
        <w:numPr>
          <w:ilvl w:val="0"/>
          <w:numId w:val="2"/>
        </w:numPr>
        <w:tabs>
          <w:tab w:val="left" w:pos="432"/>
          <w:tab w:val="right" w:leader="dot" w:pos="8640"/>
        </w:tabs>
        <w:spacing w:line="240" w:lineRule="auto"/>
        <w:rPr>
          <w:sz w:val="24"/>
          <w:szCs w:val="24"/>
        </w:rPr>
      </w:pPr>
      <w:r>
        <w:rPr>
          <w:sz w:val="24"/>
          <w:szCs w:val="24"/>
        </w:rPr>
        <w:t>Suspension beyond 10 days or expulsion</w:t>
      </w:r>
    </w:p>
    <w:p w14:paraId="3E68A302" w14:textId="165270D6" w:rsidR="00320BD8" w:rsidRDefault="00320BD8" w:rsidP="00320BD8">
      <w:pPr>
        <w:pStyle w:val="ListParagraph"/>
        <w:numPr>
          <w:ilvl w:val="0"/>
          <w:numId w:val="3"/>
        </w:numPr>
        <w:tabs>
          <w:tab w:val="left" w:pos="432"/>
          <w:tab w:val="right" w:leader="dot" w:pos="8640"/>
        </w:tabs>
        <w:spacing w:line="240" w:lineRule="auto"/>
        <w:rPr>
          <w:sz w:val="24"/>
          <w:szCs w:val="24"/>
        </w:rPr>
      </w:pPr>
      <w:r w:rsidRPr="00320BD8">
        <w:rPr>
          <w:sz w:val="24"/>
          <w:szCs w:val="24"/>
        </w:rPr>
        <w:t xml:space="preserve">The </w:t>
      </w:r>
      <w:r w:rsidR="00D756B5">
        <w:rPr>
          <w:sz w:val="24"/>
          <w:szCs w:val="24"/>
        </w:rPr>
        <w:t>Co-Op’s</w:t>
      </w:r>
      <w:r w:rsidRPr="00320BD8">
        <w:rPr>
          <w:sz w:val="24"/>
          <w:szCs w:val="24"/>
        </w:rPr>
        <w:t xml:space="preserve"> shall notify the student’s guardian(s) of the disobedience or misconduct and whether the student will be suspended.  All procedural protections pertaining to notice provided under the regular education discipline policy shall apply to this notice.  </w:t>
      </w:r>
      <w:r w:rsidRPr="001A1515">
        <w:rPr>
          <w:sz w:val="24"/>
          <w:szCs w:val="24"/>
        </w:rPr>
        <w:t>This information shall be confirmed in writing and guardian(s) shall be advised as follows</w:t>
      </w:r>
      <w:r w:rsidRPr="00320BD8">
        <w:rPr>
          <w:sz w:val="24"/>
          <w:szCs w:val="24"/>
        </w:rPr>
        <w:t>:</w:t>
      </w:r>
    </w:p>
    <w:p w14:paraId="4F424A88" w14:textId="77777777" w:rsidR="00320BD8" w:rsidRDefault="00320BD8" w:rsidP="00320BD8">
      <w:pPr>
        <w:pStyle w:val="ListParagraph"/>
        <w:tabs>
          <w:tab w:val="left" w:pos="432"/>
          <w:tab w:val="right" w:leader="dot" w:pos="8640"/>
        </w:tabs>
        <w:spacing w:line="240" w:lineRule="auto"/>
        <w:ind w:left="1080"/>
        <w:rPr>
          <w:sz w:val="24"/>
          <w:szCs w:val="24"/>
        </w:rPr>
      </w:pPr>
    </w:p>
    <w:p w14:paraId="3D323632" w14:textId="77777777" w:rsidR="00320BD8" w:rsidRDefault="00320BD8" w:rsidP="00320BD8">
      <w:pPr>
        <w:pStyle w:val="ListParagraph"/>
        <w:numPr>
          <w:ilvl w:val="0"/>
          <w:numId w:val="4"/>
        </w:numPr>
        <w:tabs>
          <w:tab w:val="left" w:pos="432"/>
          <w:tab w:val="right" w:leader="dot" w:pos="8640"/>
        </w:tabs>
        <w:spacing w:line="240" w:lineRule="auto"/>
        <w:rPr>
          <w:sz w:val="24"/>
          <w:szCs w:val="24"/>
        </w:rPr>
      </w:pPr>
      <w:r>
        <w:rPr>
          <w:sz w:val="24"/>
          <w:szCs w:val="24"/>
        </w:rPr>
        <w:t xml:space="preserve">That </w:t>
      </w:r>
      <w:r w:rsidR="00C471D3">
        <w:rPr>
          <w:sz w:val="24"/>
          <w:szCs w:val="24"/>
        </w:rPr>
        <w:t>an IEP meeting must be convened as soon as possible, but no later than 10 school days after the decision to remove the student beyond a total of 10 school days has been made, in order to conduct a manifestation determination review;</w:t>
      </w:r>
      <w:r>
        <w:rPr>
          <w:sz w:val="24"/>
          <w:szCs w:val="24"/>
        </w:rPr>
        <w:t xml:space="preserve"> and</w:t>
      </w:r>
    </w:p>
    <w:p w14:paraId="4A56007E" w14:textId="77777777" w:rsidR="00320BD8" w:rsidRDefault="00320BD8" w:rsidP="00320BD8">
      <w:pPr>
        <w:pStyle w:val="ListParagraph"/>
        <w:tabs>
          <w:tab w:val="left" w:pos="432"/>
          <w:tab w:val="right" w:leader="dot" w:pos="8640"/>
        </w:tabs>
        <w:spacing w:line="240" w:lineRule="auto"/>
        <w:ind w:left="2160"/>
        <w:rPr>
          <w:sz w:val="24"/>
          <w:szCs w:val="24"/>
        </w:rPr>
      </w:pPr>
    </w:p>
    <w:p w14:paraId="605DC3EE" w14:textId="77777777" w:rsidR="00320BD8" w:rsidRDefault="00320BD8" w:rsidP="005B79EE">
      <w:pPr>
        <w:pStyle w:val="ListParagraph"/>
        <w:numPr>
          <w:ilvl w:val="0"/>
          <w:numId w:val="4"/>
        </w:numPr>
        <w:tabs>
          <w:tab w:val="left" w:pos="432"/>
          <w:tab w:val="right" w:leader="dot" w:pos="8640"/>
        </w:tabs>
        <w:spacing w:line="240" w:lineRule="auto"/>
        <w:rPr>
          <w:sz w:val="24"/>
          <w:szCs w:val="24"/>
        </w:rPr>
      </w:pPr>
      <w:r>
        <w:rPr>
          <w:sz w:val="24"/>
          <w:szCs w:val="24"/>
        </w:rPr>
        <w:t xml:space="preserve">That the student’s guardian(s) are requested and expected </w:t>
      </w:r>
      <w:r w:rsidR="00C471D3">
        <w:rPr>
          <w:sz w:val="24"/>
          <w:szCs w:val="24"/>
        </w:rPr>
        <w:t xml:space="preserve">to attend the </w:t>
      </w:r>
      <w:r>
        <w:rPr>
          <w:sz w:val="24"/>
          <w:szCs w:val="24"/>
        </w:rPr>
        <w:t xml:space="preserve">IEP team meeting and shall be advised of the time, date, and location of the meeting.  </w:t>
      </w:r>
    </w:p>
    <w:p w14:paraId="0832595B" w14:textId="77777777" w:rsidR="005B79EE" w:rsidRPr="005B79EE" w:rsidRDefault="005B79EE" w:rsidP="005B79EE">
      <w:pPr>
        <w:tabs>
          <w:tab w:val="left" w:pos="432"/>
          <w:tab w:val="right" w:leader="dot" w:pos="8640"/>
        </w:tabs>
        <w:spacing w:line="240" w:lineRule="auto"/>
        <w:ind w:left="0"/>
        <w:rPr>
          <w:sz w:val="24"/>
          <w:szCs w:val="24"/>
        </w:rPr>
      </w:pPr>
    </w:p>
    <w:p w14:paraId="0E9AAE03" w14:textId="40D31B12" w:rsidR="00C471D3" w:rsidRDefault="00C471D3" w:rsidP="00C471D3">
      <w:pPr>
        <w:pStyle w:val="ListParagraph"/>
        <w:numPr>
          <w:ilvl w:val="0"/>
          <w:numId w:val="3"/>
        </w:numPr>
        <w:tabs>
          <w:tab w:val="left" w:pos="432"/>
          <w:tab w:val="right" w:leader="dot" w:pos="8640"/>
        </w:tabs>
        <w:spacing w:line="240" w:lineRule="auto"/>
        <w:rPr>
          <w:sz w:val="24"/>
          <w:szCs w:val="24"/>
        </w:rPr>
      </w:pPr>
      <w:r>
        <w:rPr>
          <w:sz w:val="24"/>
          <w:szCs w:val="24"/>
        </w:rPr>
        <w:t>Manifestation Determination Review –</w:t>
      </w:r>
      <w:r w:rsidRPr="00C471D3">
        <w:rPr>
          <w:sz w:val="24"/>
          <w:szCs w:val="24"/>
        </w:rPr>
        <w:t xml:space="preserve"> </w:t>
      </w:r>
      <w:r>
        <w:rPr>
          <w:sz w:val="24"/>
          <w:szCs w:val="24"/>
        </w:rPr>
        <w:t xml:space="preserve">When conducting an MDR, the IEP team determines if the behavior was caused by or had a direct and substantial relationship to the student’s disability, or if the behavior was the direct result of the  </w:t>
      </w:r>
      <w:r w:rsidR="00D756B5">
        <w:rPr>
          <w:sz w:val="24"/>
          <w:szCs w:val="24"/>
        </w:rPr>
        <w:t>Co-Op</w:t>
      </w:r>
      <w:r>
        <w:rPr>
          <w:sz w:val="24"/>
          <w:szCs w:val="24"/>
        </w:rPr>
        <w:t>’s failure to implement the student’s IEP.</w:t>
      </w:r>
    </w:p>
    <w:p w14:paraId="5F12542C" w14:textId="77777777" w:rsidR="005B79EE" w:rsidRDefault="005B79EE" w:rsidP="005B79EE">
      <w:pPr>
        <w:pStyle w:val="ListParagraph"/>
        <w:tabs>
          <w:tab w:val="left" w:pos="432"/>
          <w:tab w:val="right" w:leader="dot" w:pos="8640"/>
        </w:tabs>
        <w:spacing w:line="240" w:lineRule="auto"/>
        <w:ind w:left="1080"/>
        <w:rPr>
          <w:sz w:val="24"/>
          <w:szCs w:val="24"/>
        </w:rPr>
      </w:pPr>
    </w:p>
    <w:p w14:paraId="5D3406D5" w14:textId="0B71FCEF" w:rsidR="00C471D3" w:rsidRDefault="00C471D3" w:rsidP="00C471D3">
      <w:pPr>
        <w:pStyle w:val="ListParagraph"/>
        <w:numPr>
          <w:ilvl w:val="1"/>
          <w:numId w:val="3"/>
        </w:numPr>
        <w:tabs>
          <w:tab w:val="left" w:pos="432"/>
          <w:tab w:val="right" w:leader="dot" w:pos="8640"/>
        </w:tabs>
        <w:spacing w:line="240" w:lineRule="auto"/>
        <w:rPr>
          <w:sz w:val="24"/>
          <w:szCs w:val="24"/>
        </w:rPr>
      </w:pPr>
      <w:r w:rsidRPr="00C471D3">
        <w:rPr>
          <w:sz w:val="24"/>
          <w:szCs w:val="24"/>
        </w:rPr>
        <w:t xml:space="preserve">If the team determines that either statement is applicable, then the student’s behavior must be considered a manifestation of his/her disability. The IEP team shall conduct a functional behavioral assessment and implement a behavioral intervention plan (if it has not already done so). In the situation where a behavioral intervention plan is in place, the IEP team shall review it and/or modify the plan as necessary to address the behavior. The student must then return to placement from which he/she was removed, unless the parent or guardian and the </w:t>
      </w:r>
      <w:r w:rsidR="00D756B5">
        <w:rPr>
          <w:sz w:val="24"/>
          <w:szCs w:val="24"/>
        </w:rPr>
        <w:t>Co-Op</w:t>
      </w:r>
      <w:r w:rsidRPr="00C471D3">
        <w:rPr>
          <w:sz w:val="24"/>
          <w:szCs w:val="24"/>
        </w:rPr>
        <w:t xml:space="preserve"> agree to a change of placement. </w:t>
      </w:r>
    </w:p>
    <w:p w14:paraId="2FF6F3F8" w14:textId="77777777" w:rsidR="005B79EE" w:rsidRPr="00C471D3" w:rsidRDefault="005B79EE" w:rsidP="005B79EE">
      <w:pPr>
        <w:pStyle w:val="ListParagraph"/>
        <w:tabs>
          <w:tab w:val="left" w:pos="432"/>
          <w:tab w:val="right" w:leader="dot" w:pos="8640"/>
        </w:tabs>
        <w:spacing w:line="240" w:lineRule="auto"/>
        <w:ind w:left="1800"/>
        <w:rPr>
          <w:sz w:val="24"/>
          <w:szCs w:val="24"/>
        </w:rPr>
      </w:pPr>
    </w:p>
    <w:p w14:paraId="2FFA3BB9" w14:textId="77777777" w:rsidR="00C471D3" w:rsidRPr="00C471D3" w:rsidRDefault="00C471D3" w:rsidP="00B81B9D">
      <w:pPr>
        <w:pStyle w:val="ListParagraph"/>
        <w:numPr>
          <w:ilvl w:val="1"/>
          <w:numId w:val="3"/>
        </w:numPr>
        <w:tabs>
          <w:tab w:val="left" w:pos="432"/>
          <w:tab w:val="right" w:leader="dot" w:pos="8640"/>
        </w:tabs>
        <w:spacing w:line="240" w:lineRule="auto"/>
        <w:rPr>
          <w:rFonts w:cstheme="minorHAnsi"/>
          <w:sz w:val="24"/>
          <w:szCs w:val="24"/>
        </w:rPr>
      </w:pPr>
      <w:r w:rsidRPr="00C471D3">
        <w:rPr>
          <w:rFonts w:cstheme="minorHAnsi"/>
          <w:sz w:val="24"/>
          <w:szCs w:val="24"/>
        </w:rPr>
        <w:t xml:space="preserve">If it is determined that the student’s behavior was not related to his/her disability, pertinent disciplinary procedures may be applied in the same manner they would be students without disabilities – except that students with disabilities must continue to receive a FAPE if removed for more than 10 school days in that school year.  If the board imposes expulsion or other disciplinary measures altering the student’s special education program, an </w:t>
      </w:r>
      <w:r w:rsidRPr="00C471D3">
        <w:rPr>
          <w:rFonts w:cstheme="minorHAnsi"/>
          <w:sz w:val="24"/>
          <w:szCs w:val="24"/>
        </w:rPr>
        <w:lastRenderedPageBreak/>
        <w:t xml:space="preserve">IEP meeting shall be convened to determine appropriate alternative means of service delivery.  </w:t>
      </w:r>
    </w:p>
    <w:p w14:paraId="2DD1FEC0" w14:textId="77777777" w:rsidR="00320BD8" w:rsidRPr="00C471D3" w:rsidRDefault="00320BD8" w:rsidP="00C471D3">
      <w:pPr>
        <w:tabs>
          <w:tab w:val="left" w:pos="432"/>
          <w:tab w:val="right" w:leader="dot" w:pos="8640"/>
        </w:tabs>
        <w:spacing w:line="240" w:lineRule="auto"/>
        <w:ind w:left="0"/>
        <w:rPr>
          <w:sz w:val="24"/>
          <w:szCs w:val="24"/>
        </w:rPr>
      </w:pPr>
    </w:p>
    <w:p w14:paraId="6C26DDB8" w14:textId="77777777" w:rsidR="00320BD8" w:rsidRDefault="00320BD8" w:rsidP="00C471D3">
      <w:pPr>
        <w:pStyle w:val="ListParagraph"/>
        <w:numPr>
          <w:ilvl w:val="0"/>
          <w:numId w:val="3"/>
        </w:numPr>
        <w:tabs>
          <w:tab w:val="left" w:pos="432"/>
          <w:tab w:val="right" w:leader="dot" w:pos="8640"/>
        </w:tabs>
        <w:spacing w:line="240" w:lineRule="auto"/>
        <w:rPr>
          <w:sz w:val="24"/>
          <w:szCs w:val="24"/>
        </w:rPr>
      </w:pPr>
      <w:r>
        <w:rPr>
          <w:sz w:val="24"/>
          <w:szCs w:val="24"/>
        </w:rPr>
        <w:t>Expulsion – The board may not expe</w:t>
      </w:r>
      <w:r w:rsidR="00C471D3">
        <w:rPr>
          <w:sz w:val="24"/>
          <w:szCs w:val="24"/>
        </w:rPr>
        <w:t xml:space="preserve">l a disabled student if the </w:t>
      </w:r>
      <w:r>
        <w:rPr>
          <w:sz w:val="24"/>
          <w:szCs w:val="24"/>
        </w:rPr>
        <w:t>IEP team determines that the student’s gr</w:t>
      </w:r>
      <w:r w:rsidR="00C471D3">
        <w:rPr>
          <w:sz w:val="24"/>
          <w:szCs w:val="24"/>
        </w:rPr>
        <w:t>oss dis</w:t>
      </w:r>
      <w:r w:rsidR="00D92E4C">
        <w:rPr>
          <w:sz w:val="24"/>
          <w:szCs w:val="24"/>
        </w:rPr>
        <w:t xml:space="preserve">obedience or misconduct was </w:t>
      </w:r>
      <w:r w:rsidR="00C471D3">
        <w:rPr>
          <w:sz w:val="24"/>
          <w:szCs w:val="24"/>
        </w:rPr>
        <w:t>a manifestation of the child’s disability</w:t>
      </w:r>
      <w:r>
        <w:rPr>
          <w:sz w:val="24"/>
          <w:szCs w:val="24"/>
        </w:rPr>
        <w:t xml:space="preserve">.  </w:t>
      </w:r>
    </w:p>
    <w:p w14:paraId="2A14D11C" w14:textId="77777777" w:rsidR="005B79EE" w:rsidRDefault="005B79EE" w:rsidP="005B79EE">
      <w:pPr>
        <w:pStyle w:val="ListParagraph"/>
        <w:tabs>
          <w:tab w:val="left" w:pos="432"/>
          <w:tab w:val="right" w:leader="dot" w:pos="8640"/>
        </w:tabs>
        <w:spacing w:line="240" w:lineRule="auto"/>
        <w:ind w:left="1080"/>
        <w:rPr>
          <w:sz w:val="24"/>
          <w:szCs w:val="24"/>
        </w:rPr>
      </w:pPr>
    </w:p>
    <w:p w14:paraId="7BA6DCFC" w14:textId="77777777" w:rsidR="00C471D3" w:rsidRPr="00C471D3" w:rsidRDefault="00C471D3" w:rsidP="00C471D3">
      <w:pPr>
        <w:pStyle w:val="ListParagraph"/>
        <w:numPr>
          <w:ilvl w:val="0"/>
          <w:numId w:val="3"/>
        </w:numPr>
        <w:tabs>
          <w:tab w:val="left" w:pos="432"/>
          <w:tab w:val="right" w:leader="dot" w:pos="8640"/>
        </w:tabs>
        <w:spacing w:line="240" w:lineRule="auto"/>
        <w:rPr>
          <w:sz w:val="24"/>
          <w:szCs w:val="24"/>
        </w:rPr>
      </w:pPr>
      <w:r>
        <w:rPr>
          <w:sz w:val="24"/>
          <w:szCs w:val="24"/>
        </w:rPr>
        <w:t xml:space="preserve">Interim Alternate Education Setting - </w:t>
      </w:r>
      <w:r w:rsidRPr="00284AA0">
        <w:rPr>
          <w:sz w:val="24"/>
          <w:szCs w:val="24"/>
        </w:rPr>
        <w:t xml:space="preserve">School personnel may remove a student from his/her current educational placement to an interim alternative educational setting without parental/guardian consent if he/she: 1) carries a weapon to school or to a school function; 2) knowingly possesses or uses illegal drugs or sells or solicits the sale of a controlled substance while at school or at a school function; and/or 3) has inflicted serious bodily injury upon another person while at school or at a school function. </w:t>
      </w:r>
      <w:r>
        <w:rPr>
          <w:sz w:val="24"/>
          <w:szCs w:val="24"/>
        </w:rPr>
        <w:t>Removal to an interim alternative educational setting shall not be more than 45 school days without regard to whether the behavior is determined to be a manifestation of his/her disability.</w:t>
      </w:r>
    </w:p>
    <w:p w14:paraId="4B78AA21" w14:textId="77777777" w:rsidR="00D9176D" w:rsidRDefault="00D9176D" w:rsidP="00320BD8">
      <w:pPr>
        <w:tabs>
          <w:tab w:val="left" w:pos="432"/>
          <w:tab w:val="right" w:leader="dot" w:pos="8640"/>
        </w:tabs>
        <w:spacing w:line="240" w:lineRule="auto"/>
        <w:rPr>
          <w:sz w:val="24"/>
          <w:szCs w:val="24"/>
        </w:rPr>
      </w:pPr>
    </w:p>
    <w:p w14:paraId="6F23941E" w14:textId="77777777" w:rsidR="00D9176D" w:rsidRDefault="00D9176D" w:rsidP="00320BD8">
      <w:pPr>
        <w:tabs>
          <w:tab w:val="left" w:pos="432"/>
          <w:tab w:val="right" w:leader="dot" w:pos="8640"/>
        </w:tabs>
        <w:spacing w:line="240" w:lineRule="auto"/>
        <w:rPr>
          <w:sz w:val="24"/>
          <w:szCs w:val="24"/>
        </w:rPr>
      </w:pPr>
    </w:p>
    <w:p w14:paraId="42F644D3" w14:textId="77777777" w:rsidR="00D9176D" w:rsidRDefault="00D9176D" w:rsidP="00D9176D">
      <w:pPr>
        <w:pBdr>
          <w:top w:val="thickThinLargeGap" w:sz="24" w:space="1" w:color="auto"/>
          <w:left w:val="thickThinLargeGap" w:sz="24" w:space="4" w:color="auto"/>
          <w:bottom w:val="thickThinLargeGap" w:sz="24" w:space="1" w:color="auto"/>
          <w:right w:val="thickThinLargeGap" w:sz="24" w:space="4" w:color="auto"/>
        </w:pBdr>
        <w:tabs>
          <w:tab w:val="left" w:pos="432"/>
          <w:tab w:val="right" w:leader="dot" w:pos="8640"/>
        </w:tabs>
        <w:spacing w:line="240" w:lineRule="auto"/>
        <w:ind w:left="0"/>
        <w:jc w:val="center"/>
        <w:rPr>
          <w:b/>
          <w:sz w:val="24"/>
          <w:szCs w:val="24"/>
        </w:rPr>
      </w:pPr>
      <w:r>
        <w:rPr>
          <w:b/>
          <w:sz w:val="24"/>
          <w:szCs w:val="24"/>
        </w:rPr>
        <w:t>Designation of Behavioral Interventions by Level of Restrictiveness</w:t>
      </w:r>
    </w:p>
    <w:p w14:paraId="7CBB2B4A" w14:textId="77777777" w:rsidR="00320BD8" w:rsidRDefault="00320BD8" w:rsidP="00320BD8">
      <w:pPr>
        <w:tabs>
          <w:tab w:val="left" w:pos="432"/>
          <w:tab w:val="right" w:leader="dot" w:pos="8640"/>
        </w:tabs>
        <w:spacing w:line="240" w:lineRule="auto"/>
        <w:rPr>
          <w:sz w:val="24"/>
          <w:szCs w:val="24"/>
        </w:rPr>
      </w:pPr>
    </w:p>
    <w:p w14:paraId="3378B184" w14:textId="77777777" w:rsidR="00D9176D" w:rsidRDefault="00D9176D" w:rsidP="00D9176D">
      <w:pPr>
        <w:tabs>
          <w:tab w:val="left" w:pos="432"/>
          <w:tab w:val="right" w:leader="dot" w:pos="8640"/>
        </w:tabs>
        <w:spacing w:line="240" w:lineRule="auto"/>
        <w:ind w:left="0"/>
        <w:rPr>
          <w:sz w:val="24"/>
          <w:szCs w:val="24"/>
        </w:rPr>
      </w:pPr>
      <w:r>
        <w:rPr>
          <w:sz w:val="24"/>
          <w:szCs w:val="24"/>
        </w:rPr>
        <w:t xml:space="preserve">Provided below is a list of behavioral interventions according to four levels of restrictiveness: nonrestrictive, restrictive, highly restrictive, and prohibited.  Definitions of these interventions are included in Appendix A.  </w:t>
      </w:r>
    </w:p>
    <w:p w14:paraId="383EE3B4" w14:textId="77777777" w:rsidR="00D9176D" w:rsidRDefault="00D9176D" w:rsidP="00D9176D">
      <w:pPr>
        <w:tabs>
          <w:tab w:val="left" w:pos="432"/>
          <w:tab w:val="right" w:leader="dot" w:pos="8640"/>
        </w:tabs>
        <w:spacing w:line="240" w:lineRule="auto"/>
        <w:ind w:left="0"/>
        <w:rPr>
          <w:sz w:val="24"/>
          <w:szCs w:val="24"/>
        </w:rPr>
      </w:pPr>
    </w:p>
    <w:p w14:paraId="5FB2468E" w14:textId="77777777" w:rsidR="00D9176D" w:rsidRDefault="00D9176D" w:rsidP="00D9176D">
      <w:pPr>
        <w:tabs>
          <w:tab w:val="left" w:pos="432"/>
          <w:tab w:val="right" w:leader="dot" w:pos="8640"/>
        </w:tabs>
        <w:spacing w:line="240" w:lineRule="auto"/>
        <w:ind w:left="0"/>
        <w:rPr>
          <w:b/>
          <w:sz w:val="24"/>
          <w:szCs w:val="24"/>
        </w:rPr>
      </w:pPr>
      <w:r w:rsidRPr="00D9176D">
        <w:rPr>
          <w:b/>
          <w:sz w:val="24"/>
          <w:szCs w:val="24"/>
        </w:rPr>
        <w:t>Nonrestrictive Interventions</w:t>
      </w:r>
    </w:p>
    <w:p w14:paraId="5549B171" w14:textId="77777777" w:rsidR="00D9176D" w:rsidRDefault="00D9176D" w:rsidP="00D9176D">
      <w:pPr>
        <w:tabs>
          <w:tab w:val="left" w:pos="432"/>
          <w:tab w:val="right" w:leader="dot" w:pos="8640"/>
        </w:tabs>
        <w:spacing w:line="240" w:lineRule="auto"/>
        <w:ind w:left="0"/>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702"/>
      </w:tblGrid>
      <w:tr w:rsidR="00D9176D" w14:paraId="24D76CC9" w14:textId="77777777" w:rsidTr="00C471D3">
        <w:tc>
          <w:tcPr>
            <w:tcW w:w="4658" w:type="dxa"/>
          </w:tcPr>
          <w:p w14:paraId="07291F8F"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Allowing students to escape task</w:t>
            </w:r>
            <w:r w:rsidR="00526771">
              <w:rPr>
                <w:sz w:val="24"/>
                <w:szCs w:val="24"/>
              </w:rPr>
              <w:t xml:space="preserve"> *</w:t>
            </w:r>
          </w:p>
        </w:tc>
        <w:tc>
          <w:tcPr>
            <w:tcW w:w="4702" w:type="dxa"/>
          </w:tcPr>
          <w:p w14:paraId="4FAC6CD1"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Prompting</w:t>
            </w:r>
          </w:p>
        </w:tc>
      </w:tr>
      <w:tr w:rsidR="00D9176D" w14:paraId="6AF86003" w14:textId="77777777" w:rsidTr="00C471D3">
        <w:tc>
          <w:tcPr>
            <w:tcW w:w="4658" w:type="dxa"/>
          </w:tcPr>
          <w:p w14:paraId="77753335"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Calling/notifying parents</w:t>
            </w:r>
          </w:p>
        </w:tc>
        <w:tc>
          <w:tcPr>
            <w:tcW w:w="4702" w:type="dxa"/>
          </w:tcPr>
          <w:p w14:paraId="663A7070"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Proximity control</w:t>
            </w:r>
            <w:r w:rsidR="00027A3E">
              <w:rPr>
                <w:sz w:val="24"/>
                <w:szCs w:val="24"/>
              </w:rPr>
              <w:t>*</w:t>
            </w:r>
          </w:p>
        </w:tc>
      </w:tr>
      <w:tr w:rsidR="00D9176D" w14:paraId="1873747B" w14:textId="77777777" w:rsidTr="00C471D3">
        <w:tc>
          <w:tcPr>
            <w:tcW w:w="4658" w:type="dxa"/>
          </w:tcPr>
          <w:p w14:paraId="55883F6F"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Contingent exercise</w:t>
            </w:r>
          </w:p>
        </w:tc>
        <w:tc>
          <w:tcPr>
            <w:tcW w:w="4702" w:type="dxa"/>
          </w:tcPr>
          <w:p w14:paraId="66F67856"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Punishment writing *</w:t>
            </w:r>
          </w:p>
        </w:tc>
      </w:tr>
      <w:tr w:rsidR="00D9176D" w14:paraId="6D1C91F8" w14:textId="77777777" w:rsidTr="00C471D3">
        <w:tc>
          <w:tcPr>
            <w:tcW w:w="4658" w:type="dxa"/>
          </w:tcPr>
          <w:p w14:paraId="2048421E"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Detentions (before/after school, and/or on weekends) *</w:t>
            </w:r>
          </w:p>
        </w:tc>
        <w:tc>
          <w:tcPr>
            <w:tcW w:w="4702" w:type="dxa"/>
          </w:tcPr>
          <w:p w14:paraId="0F1D2B8E"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Redirecting student (physically) *</w:t>
            </w:r>
          </w:p>
        </w:tc>
      </w:tr>
      <w:tr w:rsidR="00D9176D" w14:paraId="271CA7D5" w14:textId="77777777" w:rsidTr="00C471D3">
        <w:tc>
          <w:tcPr>
            <w:tcW w:w="4658" w:type="dxa"/>
          </w:tcPr>
          <w:p w14:paraId="7C18B773"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Differential reinforcement</w:t>
            </w:r>
          </w:p>
        </w:tc>
        <w:tc>
          <w:tcPr>
            <w:tcW w:w="4702" w:type="dxa"/>
          </w:tcPr>
          <w:p w14:paraId="5B42A765"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Redirecting student (verbally or with nonverbal signals)</w:t>
            </w:r>
          </w:p>
        </w:tc>
      </w:tr>
      <w:tr w:rsidR="00D9176D" w14:paraId="7EE80210" w14:textId="77777777" w:rsidTr="00C471D3">
        <w:tc>
          <w:tcPr>
            <w:tcW w:w="4658" w:type="dxa"/>
          </w:tcPr>
          <w:p w14:paraId="115F5D90"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Direction Instruction</w:t>
            </w:r>
          </w:p>
        </w:tc>
        <w:tc>
          <w:tcPr>
            <w:tcW w:w="4702" w:type="dxa"/>
          </w:tcPr>
          <w:p w14:paraId="12952639"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Response-cost</w:t>
            </w:r>
            <w:r w:rsidR="00027A3E">
              <w:rPr>
                <w:sz w:val="24"/>
                <w:szCs w:val="24"/>
              </w:rPr>
              <w:t>*</w:t>
            </w:r>
          </w:p>
        </w:tc>
      </w:tr>
      <w:tr w:rsidR="00D9176D" w14:paraId="1BBBC505" w14:textId="77777777" w:rsidTr="00C471D3">
        <w:tc>
          <w:tcPr>
            <w:tcW w:w="4658" w:type="dxa"/>
          </w:tcPr>
          <w:p w14:paraId="25A42A35"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Environmental modification</w:t>
            </w:r>
          </w:p>
        </w:tc>
        <w:tc>
          <w:tcPr>
            <w:tcW w:w="4702" w:type="dxa"/>
          </w:tcPr>
          <w:p w14:paraId="25F3F99D" w14:textId="77777777" w:rsidR="00D9176D" w:rsidRPr="00D9176D" w:rsidRDefault="00D9176D" w:rsidP="00D9176D">
            <w:pPr>
              <w:pStyle w:val="ListParagraph"/>
              <w:numPr>
                <w:ilvl w:val="0"/>
                <w:numId w:val="7"/>
              </w:numPr>
              <w:tabs>
                <w:tab w:val="left" w:pos="432"/>
                <w:tab w:val="right" w:leader="dot" w:pos="8640"/>
              </w:tabs>
              <w:rPr>
                <w:sz w:val="24"/>
                <w:szCs w:val="24"/>
              </w:rPr>
            </w:pPr>
            <w:proofErr w:type="spellStart"/>
            <w:r w:rsidRPr="00D9176D">
              <w:rPr>
                <w:sz w:val="24"/>
                <w:szCs w:val="24"/>
              </w:rPr>
              <w:t>Restitutional</w:t>
            </w:r>
            <w:proofErr w:type="spellEnd"/>
            <w:r w:rsidRPr="00D9176D">
              <w:rPr>
                <w:sz w:val="24"/>
                <w:szCs w:val="24"/>
              </w:rPr>
              <w:t xml:space="preserve"> over-correction *</w:t>
            </w:r>
          </w:p>
        </w:tc>
      </w:tr>
      <w:tr w:rsidR="00D9176D" w14:paraId="017CEB5B" w14:textId="77777777" w:rsidTr="00C471D3">
        <w:tc>
          <w:tcPr>
            <w:tcW w:w="4658" w:type="dxa"/>
          </w:tcPr>
          <w:p w14:paraId="0D820126"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Extinction</w:t>
            </w:r>
          </w:p>
        </w:tc>
        <w:tc>
          <w:tcPr>
            <w:tcW w:w="4702" w:type="dxa"/>
          </w:tcPr>
          <w:p w14:paraId="4F72C859"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School based contract</w:t>
            </w:r>
          </w:p>
        </w:tc>
      </w:tr>
      <w:tr w:rsidR="00D9176D" w14:paraId="6F1413DE" w14:textId="77777777" w:rsidTr="00C471D3">
        <w:tc>
          <w:tcPr>
            <w:tcW w:w="4658" w:type="dxa"/>
          </w:tcPr>
          <w:p w14:paraId="305DC08D"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Exclusion from extra-curricular activities *</w:t>
            </w:r>
          </w:p>
        </w:tc>
        <w:tc>
          <w:tcPr>
            <w:tcW w:w="4702" w:type="dxa"/>
          </w:tcPr>
          <w:p w14:paraId="17B0A76F"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Shaping</w:t>
            </w:r>
          </w:p>
        </w:tc>
      </w:tr>
      <w:tr w:rsidR="00D9176D" w14:paraId="6E8A7316" w14:textId="77777777" w:rsidTr="00C471D3">
        <w:tc>
          <w:tcPr>
            <w:tcW w:w="4658" w:type="dxa"/>
          </w:tcPr>
          <w:p w14:paraId="704B193A"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Home base contract</w:t>
            </w:r>
          </w:p>
        </w:tc>
        <w:tc>
          <w:tcPr>
            <w:tcW w:w="4702" w:type="dxa"/>
          </w:tcPr>
          <w:p w14:paraId="0C13CC1F"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Teaching alternative behavior</w:t>
            </w:r>
          </w:p>
        </w:tc>
      </w:tr>
      <w:tr w:rsidR="00D9176D" w14:paraId="754D46D4" w14:textId="77777777" w:rsidTr="00C471D3">
        <w:tc>
          <w:tcPr>
            <w:tcW w:w="4658" w:type="dxa"/>
          </w:tcPr>
          <w:p w14:paraId="506E0B2D"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Instructional assistant</w:t>
            </w:r>
          </w:p>
        </w:tc>
        <w:tc>
          <w:tcPr>
            <w:tcW w:w="4702" w:type="dxa"/>
          </w:tcPr>
          <w:p w14:paraId="28AFA4AD" w14:textId="77777777" w:rsidR="00D9176D" w:rsidRPr="00D9176D" w:rsidRDefault="00D9176D" w:rsidP="00D9176D">
            <w:pPr>
              <w:pStyle w:val="ListParagraph"/>
              <w:numPr>
                <w:ilvl w:val="0"/>
                <w:numId w:val="7"/>
              </w:numPr>
              <w:tabs>
                <w:tab w:val="left" w:pos="432"/>
                <w:tab w:val="right" w:leader="dot" w:pos="8640"/>
              </w:tabs>
              <w:rPr>
                <w:sz w:val="24"/>
                <w:szCs w:val="24"/>
              </w:rPr>
            </w:pPr>
            <w:r w:rsidRPr="00D9176D">
              <w:rPr>
                <w:sz w:val="24"/>
                <w:szCs w:val="24"/>
              </w:rPr>
              <w:t>Teaching self-reinforcement</w:t>
            </w:r>
          </w:p>
        </w:tc>
      </w:tr>
      <w:tr w:rsidR="00C471D3" w14:paraId="249D5B2D" w14:textId="77777777" w:rsidTr="00F62B82">
        <w:tc>
          <w:tcPr>
            <w:tcW w:w="4658" w:type="dxa"/>
          </w:tcPr>
          <w:p w14:paraId="30A325E2" w14:textId="77777777" w:rsidR="00C471D3" w:rsidRPr="00D9176D" w:rsidRDefault="00C471D3" w:rsidP="00D9176D">
            <w:pPr>
              <w:pStyle w:val="ListParagraph"/>
              <w:numPr>
                <w:ilvl w:val="0"/>
                <w:numId w:val="7"/>
              </w:numPr>
              <w:tabs>
                <w:tab w:val="left" w:pos="432"/>
                <w:tab w:val="right" w:leader="dot" w:pos="8640"/>
              </w:tabs>
              <w:rPr>
                <w:sz w:val="24"/>
                <w:szCs w:val="24"/>
              </w:rPr>
            </w:pPr>
            <w:r w:rsidRPr="00D9176D">
              <w:rPr>
                <w:sz w:val="24"/>
                <w:szCs w:val="24"/>
              </w:rPr>
              <w:t>Modeling</w:t>
            </w:r>
          </w:p>
        </w:tc>
        <w:tc>
          <w:tcPr>
            <w:tcW w:w="4702" w:type="dxa"/>
          </w:tcPr>
          <w:p w14:paraId="7DF1141B" w14:textId="77777777" w:rsidR="00C471D3" w:rsidRPr="00D9176D" w:rsidRDefault="00C471D3" w:rsidP="00D9176D">
            <w:pPr>
              <w:pStyle w:val="ListParagraph"/>
              <w:numPr>
                <w:ilvl w:val="0"/>
                <w:numId w:val="7"/>
              </w:numPr>
              <w:tabs>
                <w:tab w:val="left" w:pos="432"/>
                <w:tab w:val="right" w:leader="dot" w:pos="8640"/>
              </w:tabs>
              <w:rPr>
                <w:sz w:val="24"/>
                <w:szCs w:val="24"/>
              </w:rPr>
            </w:pPr>
            <w:r w:rsidRPr="00D9176D">
              <w:rPr>
                <w:sz w:val="24"/>
                <w:szCs w:val="24"/>
              </w:rPr>
              <w:t>Time out (non-exclusionary)</w:t>
            </w:r>
            <w:r>
              <w:rPr>
                <w:sz w:val="24"/>
                <w:szCs w:val="24"/>
              </w:rPr>
              <w:t>*</w:t>
            </w:r>
          </w:p>
        </w:tc>
      </w:tr>
      <w:tr w:rsidR="00C471D3" w14:paraId="75A5D1DE" w14:textId="77777777" w:rsidTr="00F62B82">
        <w:tc>
          <w:tcPr>
            <w:tcW w:w="4658" w:type="dxa"/>
          </w:tcPr>
          <w:p w14:paraId="43BFA17E" w14:textId="77777777" w:rsidR="00C471D3" w:rsidRPr="00D9176D" w:rsidRDefault="00C471D3" w:rsidP="00D9176D">
            <w:pPr>
              <w:pStyle w:val="ListParagraph"/>
              <w:numPr>
                <w:ilvl w:val="0"/>
                <w:numId w:val="7"/>
              </w:numPr>
              <w:tabs>
                <w:tab w:val="left" w:pos="432"/>
                <w:tab w:val="right" w:leader="dot" w:pos="8640"/>
              </w:tabs>
              <w:rPr>
                <w:sz w:val="24"/>
                <w:szCs w:val="24"/>
              </w:rPr>
            </w:pPr>
            <w:r w:rsidRPr="00D9176D">
              <w:rPr>
                <w:sz w:val="24"/>
                <w:szCs w:val="24"/>
              </w:rPr>
              <w:t>Peer involvement</w:t>
            </w:r>
          </w:p>
        </w:tc>
        <w:tc>
          <w:tcPr>
            <w:tcW w:w="4702" w:type="dxa"/>
          </w:tcPr>
          <w:p w14:paraId="29A337F1" w14:textId="77777777" w:rsidR="00C471D3" w:rsidRPr="00D9176D" w:rsidRDefault="00C471D3" w:rsidP="00D9176D">
            <w:pPr>
              <w:pStyle w:val="ListParagraph"/>
              <w:numPr>
                <w:ilvl w:val="0"/>
                <w:numId w:val="7"/>
              </w:numPr>
              <w:tabs>
                <w:tab w:val="left" w:pos="432"/>
                <w:tab w:val="right" w:leader="dot" w:pos="8640"/>
              </w:tabs>
              <w:rPr>
                <w:sz w:val="24"/>
                <w:szCs w:val="24"/>
              </w:rPr>
            </w:pPr>
            <w:r w:rsidRPr="00D9176D">
              <w:rPr>
                <w:sz w:val="24"/>
                <w:szCs w:val="24"/>
              </w:rPr>
              <w:t>Token economy</w:t>
            </w:r>
          </w:p>
        </w:tc>
      </w:tr>
      <w:tr w:rsidR="00C471D3" w14:paraId="28D51FA1" w14:textId="77777777" w:rsidTr="00F62B82">
        <w:tc>
          <w:tcPr>
            <w:tcW w:w="4658" w:type="dxa"/>
          </w:tcPr>
          <w:p w14:paraId="75713020" w14:textId="77777777" w:rsidR="00C471D3" w:rsidRPr="00D9176D" w:rsidRDefault="00C471D3" w:rsidP="00D9176D">
            <w:pPr>
              <w:pStyle w:val="ListParagraph"/>
              <w:numPr>
                <w:ilvl w:val="0"/>
                <w:numId w:val="7"/>
              </w:numPr>
              <w:tabs>
                <w:tab w:val="left" w:pos="432"/>
                <w:tab w:val="right" w:leader="dot" w:pos="8640"/>
              </w:tabs>
              <w:rPr>
                <w:sz w:val="24"/>
                <w:szCs w:val="24"/>
              </w:rPr>
            </w:pPr>
            <w:r w:rsidRPr="00D9176D">
              <w:rPr>
                <w:sz w:val="24"/>
                <w:szCs w:val="24"/>
              </w:rPr>
              <w:t>Planned ignoring</w:t>
            </w:r>
          </w:p>
        </w:tc>
        <w:tc>
          <w:tcPr>
            <w:tcW w:w="4702" w:type="dxa"/>
          </w:tcPr>
          <w:p w14:paraId="12502CD8" w14:textId="77777777" w:rsidR="00C471D3" w:rsidRPr="00D9176D" w:rsidRDefault="00C471D3" w:rsidP="00D9176D">
            <w:pPr>
              <w:pStyle w:val="ListParagraph"/>
              <w:numPr>
                <w:ilvl w:val="0"/>
                <w:numId w:val="7"/>
              </w:numPr>
              <w:tabs>
                <w:tab w:val="left" w:pos="432"/>
                <w:tab w:val="right" w:leader="dot" w:pos="8640"/>
              </w:tabs>
              <w:rPr>
                <w:sz w:val="24"/>
                <w:szCs w:val="24"/>
              </w:rPr>
            </w:pPr>
            <w:r w:rsidRPr="00D9176D">
              <w:rPr>
                <w:sz w:val="24"/>
                <w:szCs w:val="24"/>
              </w:rPr>
              <w:t>Verbal feedback</w:t>
            </w:r>
          </w:p>
        </w:tc>
      </w:tr>
      <w:tr w:rsidR="00C471D3" w14:paraId="760B812D" w14:textId="77777777" w:rsidTr="00F62B82">
        <w:tc>
          <w:tcPr>
            <w:tcW w:w="4658" w:type="dxa"/>
          </w:tcPr>
          <w:p w14:paraId="132B3011" w14:textId="77777777" w:rsidR="00C471D3" w:rsidRPr="00D9176D" w:rsidRDefault="00C471D3" w:rsidP="00D9176D">
            <w:pPr>
              <w:pStyle w:val="ListParagraph"/>
              <w:numPr>
                <w:ilvl w:val="0"/>
                <w:numId w:val="7"/>
              </w:numPr>
              <w:tabs>
                <w:tab w:val="left" w:pos="432"/>
                <w:tab w:val="right" w:leader="dot" w:pos="8640"/>
              </w:tabs>
              <w:rPr>
                <w:sz w:val="24"/>
                <w:szCs w:val="24"/>
              </w:rPr>
            </w:pPr>
            <w:r w:rsidRPr="00D9176D">
              <w:rPr>
                <w:sz w:val="24"/>
                <w:szCs w:val="24"/>
              </w:rPr>
              <w:lastRenderedPageBreak/>
              <w:t>Positive practice</w:t>
            </w:r>
          </w:p>
        </w:tc>
        <w:tc>
          <w:tcPr>
            <w:tcW w:w="4702" w:type="dxa"/>
          </w:tcPr>
          <w:p w14:paraId="7ADFC813" w14:textId="77777777" w:rsidR="00C471D3" w:rsidRPr="00D9176D" w:rsidRDefault="00C471D3" w:rsidP="00D9176D">
            <w:pPr>
              <w:pStyle w:val="ListParagraph"/>
              <w:numPr>
                <w:ilvl w:val="0"/>
                <w:numId w:val="7"/>
              </w:numPr>
              <w:tabs>
                <w:tab w:val="left" w:pos="432"/>
                <w:tab w:val="right" w:leader="dot" w:pos="8640"/>
              </w:tabs>
              <w:rPr>
                <w:sz w:val="24"/>
                <w:szCs w:val="24"/>
              </w:rPr>
            </w:pPr>
            <w:r w:rsidRPr="00D9176D">
              <w:rPr>
                <w:sz w:val="24"/>
                <w:szCs w:val="24"/>
              </w:rPr>
              <w:t>Verbal reprimand</w:t>
            </w:r>
            <w:r>
              <w:rPr>
                <w:sz w:val="24"/>
                <w:szCs w:val="24"/>
              </w:rPr>
              <w:t>*</w:t>
            </w:r>
          </w:p>
        </w:tc>
      </w:tr>
      <w:tr w:rsidR="00C471D3" w14:paraId="51D40933" w14:textId="77777777" w:rsidTr="00F62B82">
        <w:tc>
          <w:tcPr>
            <w:tcW w:w="4658" w:type="dxa"/>
          </w:tcPr>
          <w:p w14:paraId="32679A5A" w14:textId="77777777" w:rsidR="00C471D3" w:rsidRPr="00D9176D" w:rsidRDefault="00C471D3" w:rsidP="00D9176D">
            <w:pPr>
              <w:pStyle w:val="ListParagraph"/>
              <w:numPr>
                <w:ilvl w:val="0"/>
                <w:numId w:val="7"/>
              </w:numPr>
              <w:tabs>
                <w:tab w:val="left" w:pos="432"/>
                <w:tab w:val="right" w:leader="dot" w:pos="8640"/>
              </w:tabs>
              <w:rPr>
                <w:sz w:val="24"/>
                <w:szCs w:val="24"/>
              </w:rPr>
            </w:pPr>
            <w:r w:rsidRPr="00D9176D">
              <w:rPr>
                <w:sz w:val="24"/>
                <w:szCs w:val="24"/>
              </w:rPr>
              <w:t>Positive reinforcement</w:t>
            </w:r>
          </w:p>
        </w:tc>
        <w:tc>
          <w:tcPr>
            <w:tcW w:w="4702" w:type="dxa"/>
          </w:tcPr>
          <w:p w14:paraId="4B99440A" w14:textId="77777777" w:rsidR="00C471D3" w:rsidRPr="00D9176D" w:rsidRDefault="00C471D3" w:rsidP="00C471D3">
            <w:pPr>
              <w:pStyle w:val="ListParagraph"/>
              <w:tabs>
                <w:tab w:val="left" w:pos="432"/>
                <w:tab w:val="right" w:leader="dot" w:pos="8640"/>
              </w:tabs>
              <w:rPr>
                <w:sz w:val="24"/>
                <w:szCs w:val="24"/>
              </w:rPr>
            </w:pPr>
          </w:p>
        </w:tc>
      </w:tr>
    </w:tbl>
    <w:p w14:paraId="4E71D400" w14:textId="77777777" w:rsidR="00D9176D" w:rsidRDefault="00D9176D" w:rsidP="00D9176D">
      <w:pPr>
        <w:tabs>
          <w:tab w:val="left" w:pos="432"/>
          <w:tab w:val="right" w:leader="dot" w:pos="8640"/>
        </w:tabs>
        <w:spacing w:line="240" w:lineRule="auto"/>
        <w:ind w:left="0"/>
        <w:rPr>
          <w:sz w:val="24"/>
          <w:szCs w:val="24"/>
        </w:rPr>
      </w:pPr>
    </w:p>
    <w:p w14:paraId="7FDEE21B" w14:textId="77777777" w:rsidR="00D9176D" w:rsidRDefault="00D9176D" w:rsidP="00D9176D">
      <w:pPr>
        <w:tabs>
          <w:tab w:val="left" w:pos="432"/>
          <w:tab w:val="right" w:leader="dot" w:pos="8640"/>
        </w:tabs>
        <w:spacing w:line="240" w:lineRule="auto"/>
        <w:ind w:left="0"/>
        <w:rPr>
          <w:sz w:val="24"/>
          <w:szCs w:val="24"/>
        </w:rPr>
      </w:pPr>
      <w:r>
        <w:rPr>
          <w:sz w:val="24"/>
          <w:szCs w:val="24"/>
        </w:rPr>
        <w:t xml:space="preserve">*Depending on the student’s needs, these interventions may be restrictive in nature.  With extensive use, these interventions may become restrictive.  Additionally, if these interventions adversely affect student learning or extreme negative behaviors occur in response to them, then they should be considered restrictive interventions.  </w:t>
      </w:r>
    </w:p>
    <w:p w14:paraId="24952B68" w14:textId="77777777" w:rsidR="00D9176D" w:rsidRPr="00D9176D" w:rsidRDefault="00D9176D" w:rsidP="00D9176D">
      <w:pPr>
        <w:tabs>
          <w:tab w:val="left" w:pos="432"/>
          <w:tab w:val="right" w:leader="dot" w:pos="8640"/>
        </w:tabs>
        <w:spacing w:line="240" w:lineRule="auto"/>
        <w:ind w:left="0"/>
        <w:rPr>
          <w:b/>
          <w:sz w:val="24"/>
          <w:szCs w:val="24"/>
        </w:rPr>
      </w:pPr>
      <w:r w:rsidRPr="00D9176D">
        <w:rPr>
          <w:b/>
          <w:sz w:val="24"/>
          <w:szCs w:val="24"/>
        </w:rPr>
        <w:t>Restrictive Interventions</w:t>
      </w:r>
    </w:p>
    <w:p w14:paraId="09AF0987" w14:textId="77777777" w:rsidR="00D9176D" w:rsidRDefault="00D9176D" w:rsidP="00D9176D">
      <w:pPr>
        <w:tabs>
          <w:tab w:val="left" w:pos="432"/>
          <w:tab w:val="right" w:leader="dot" w:pos="8640"/>
        </w:tabs>
        <w:spacing w:line="240" w:lineRule="auto"/>
        <w:ind w:left="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85716" w14:paraId="66FF4A26" w14:textId="77777777" w:rsidTr="00A85716">
        <w:tc>
          <w:tcPr>
            <w:tcW w:w="9576" w:type="dxa"/>
          </w:tcPr>
          <w:p w14:paraId="1B0D443B" w14:textId="77777777" w:rsidR="00A85716" w:rsidRPr="00A85716" w:rsidRDefault="00A85716" w:rsidP="00A85716">
            <w:pPr>
              <w:pStyle w:val="ListParagraph"/>
              <w:numPr>
                <w:ilvl w:val="0"/>
                <w:numId w:val="8"/>
              </w:numPr>
              <w:tabs>
                <w:tab w:val="left" w:pos="432"/>
                <w:tab w:val="right" w:leader="dot" w:pos="8640"/>
              </w:tabs>
              <w:rPr>
                <w:sz w:val="24"/>
                <w:szCs w:val="24"/>
              </w:rPr>
            </w:pPr>
            <w:r w:rsidRPr="00A85716">
              <w:rPr>
                <w:sz w:val="24"/>
                <w:szCs w:val="24"/>
              </w:rPr>
              <w:t>Food delays (not more than 30 minutes)</w:t>
            </w:r>
          </w:p>
        </w:tc>
      </w:tr>
      <w:tr w:rsidR="00A85716" w14:paraId="3FC8026A" w14:textId="77777777" w:rsidTr="00A85716">
        <w:tc>
          <w:tcPr>
            <w:tcW w:w="9576" w:type="dxa"/>
          </w:tcPr>
          <w:p w14:paraId="6ACC6EEA" w14:textId="77777777" w:rsidR="00A85716" w:rsidRPr="00A85716" w:rsidRDefault="00A85716" w:rsidP="00A85716">
            <w:pPr>
              <w:pStyle w:val="ListParagraph"/>
              <w:numPr>
                <w:ilvl w:val="0"/>
                <w:numId w:val="8"/>
              </w:numPr>
              <w:tabs>
                <w:tab w:val="left" w:pos="432"/>
                <w:tab w:val="right" w:leader="dot" w:pos="8640"/>
              </w:tabs>
              <w:rPr>
                <w:sz w:val="24"/>
                <w:szCs w:val="24"/>
              </w:rPr>
            </w:pPr>
            <w:r w:rsidRPr="00A85716">
              <w:rPr>
                <w:sz w:val="24"/>
                <w:szCs w:val="24"/>
              </w:rPr>
              <w:t>Inhibiting devices</w:t>
            </w:r>
          </w:p>
        </w:tc>
      </w:tr>
      <w:tr w:rsidR="00A85716" w14:paraId="74E77B23" w14:textId="77777777" w:rsidTr="00A85716">
        <w:tc>
          <w:tcPr>
            <w:tcW w:w="9576" w:type="dxa"/>
          </w:tcPr>
          <w:p w14:paraId="77117CA3" w14:textId="77777777" w:rsidR="00A85716" w:rsidRPr="00A85716" w:rsidRDefault="00C471D3" w:rsidP="00A85716">
            <w:pPr>
              <w:pStyle w:val="ListParagraph"/>
              <w:numPr>
                <w:ilvl w:val="0"/>
                <w:numId w:val="8"/>
              </w:numPr>
              <w:tabs>
                <w:tab w:val="left" w:pos="432"/>
                <w:tab w:val="right" w:leader="dot" w:pos="8640"/>
              </w:tabs>
              <w:rPr>
                <w:sz w:val="24"/>
                <w:szCs w:val="24"/>
              </w:rPr>
            </w:pPr>
            <w:r>
              <w:rPr>
                <w:sz w:val="24"/>
                <w:szCs w:val="24"/>
              </w:rPr>
              <w:t xml:space="preserve">Physical Restraint </w:t>
            </w:r>
          </w:p>
        </w:tc>
      </w:tr>
      <w:tr w:rsidR="00A85716" w14:paraId="1A652431" w14:textId="77777777" w:rsidTr="00A85716">
        <w:tc>
          <w:tcPr>
            <w:tcW w:w="9576" w:type="dxa"/>
          </w:tcPr>
          <w:p w14:paraId="6F6BECB7" w14:textId="77777777" w:rsidR="00A85716" w:rsidRPr="00A85716" w:rsidRDefault="00A85716" w:rsidP="00A85716">
            <w:pPr>
              <w:pStyle w:val="ListParagraph"/>
              <w:numPr>
                <w:ilvl w:val="0"/>
                <w:numId w:val="8"/>
              </w:numPr>
              <w:tabs>
                <w:tab w:val="left" w:pos="432"/>
                <w:tab w:val="right" w:leader="dot" w:pos="8640"/>
              </w:tabs>
              <w:rPr>
                <w:sz w:val="24"/>
                <w:szCs w:val="24"/>
              </w:rPr>
            </w:pPr>
            <w:r w:rsidRPr="00A85716">
              <w:rPr>
                <w:sz w:val="24"/>
                <w:szCs w:val="24"/>
              </w:rPr>
              <w:t>Negative practice</w:t>
            </w:r>
          </w:p>
        </w:tc>
      </w:tr>
      <w:tr w:rsidR="00A85716" w14:paraId="2B5DBFB5" w14:textId="77777777" w:rsidTr="00A85716">
        <w:tc>
          <w:tcPr>
            <w:tcW w:w="9576" w:type="dxa"/>
          </w:tcPr>
          <w:p w14:paraId="352A1B15" w14:textId="77777777" w:rsidR="00A85716" w:rsidRPr="00A85716" w:rsidRDefault="00A85716" w:rsidP="00A85716">
            <w:pPr>
              <w:pStyle w:val="ListParagraph"/>
              <w:numPr>
                <w:ilvl w:val="0"/>
                <w:numId w:val="8"/>
              </w:numPr>
              <w:tabs>
                <w:tab w:val="left" w:pos="432"/>
                <w:tab w:val="right" w:leader="dot" w:pos="8640"/>
              </w:tabs>
              <w:rPr>
                <w:sz w:val="24"/>
                <w:szCs w:val="24"/>
              </w:rPr>
            </w:pPr>
            <w:r w:rsidRPr="00A85716">
              <w:rPr>
                <w:sz w:val="24"/>
                <w:szCs w:val="24"/>
              </w:rPr>
              <w:t>Satiation</w:t>
            </w:r>
          </w:p>
        </w:tc>
      </w:tr>
      <w:tr w:rsidR="00A85716" w14:paraId="2B42C4A2" w14:textId="77777777" w:rsidTr="00A85716">
        <w:tc>
          <w:tcPr>
            <w:tcW w:w="9576" w:type="dxa"/>
          </w:tcPr>
          <w:p w14:paraId="46905CBE" w14:textId="77777777" w:rsidR="00A85716" w:rsidRPr="00A85716" w:rsidRDefault="00A85716" w:rsidP="00A85716">
            <w:pPr>
              <w:pStyle w:val="ListParagraph"/>
              <w:numPr>
                <w:ilvl w:val="0"/>
                <w:numId w:val="8"/>
              </w:numPr>
              <w:tabs>
                <w:tab w:val="left" w:pos="432"/>
                <w:tab w:val="right" w:leader="dot" w:pos="8640"/>
              </w:tabs>
              <w:rPr>
                <w:sz w:val="24"/>
                <w:szCs w:val="24"/>
              </w:rPr>
            </w:pPr>
            <w:r w:rsidRPr="00A85716">
              <w:rPr>
                <w:sz w:val="24"/>
                <w:szCs w:val="24"/>
              </w:rPr>
              <w:t>Stop time</w:t>
            </w:r>
          </w:p>
        </w:tc>
      </w:tr>
      <w:tr w:rsidR="00A85716" w14:paraId="77366AF9" w14:textId="77777777" w:rsidTr="00A85716">
        <w:tc>
          <w:tcPr>
            <w:tcW w:w="9576" w:type="dxa"/>
          </w:tcPr>
          <w:p w14:paraId="3B7E4C00" w14:textId="77777777" w:rsidR="00A85716" w:rsidRPr="00A85716" w:rsidRDefault="00A85716" w:rsidP="00A85716">
            <w:pPr>
              <w:pStyle w:val="ListParagraph"/>
              <w:numPr>
                <w:ilvl w:val="0"/>
                <w:numId w:val="8"/>
              </w:numPr>
              <w:tabs>
                <w:tab w:val="left" w:pos="432"/>
                <w:tab w:val="right" w:leader="dot" w:pos="8640"/>
              </w:tabs>
              <w:rPr>
                <w:sz w:val="24"/>
                <w:szCs w:val="24"/>
              </w:rPr>
            </w:pPr>
            <w:r w:rsidRPr="00A85716">
              <w:rPr>
                <w:sz w:val="24"/>
                <w:szCs w:val="24"/>
              </w:rPr>
              <w:t>Suspension (out of school)</w:t>
            </w:r>
          </w:p>
        </w:tc>
      </w:tr>
      <w:tr w:rsidR="00A85716" w14:paraId="0C4BF359" w14:textId="77777777" w:rsidTr="00A85716">
        <w:tc>
          <w:tcPr>
            <w:tcW w:w="9576" w:type="dxa"/>
          </w:tcPr>
          <w:p w14:paraId="7DB2BD87" w14:textId="77777777" w:rsidR="00A85716" w:rsidRDefault="00C471D3" w:rsidP="00A85716">
            <w:pPr>
              <w:pStyle w:val="ListParagraph"/>
              <w:numPr>
                <w:ilvl w:val="0"/>
                <w:numId w:val="8"/>
              </w:numPr>
              <w:tabs>
                <w:tab w:val="left" w:pos="432"/>
                <w:tab w:val="right" w:leader="dot" w:pos="8640"/>
              </w:tabs>
              <w:rPr>
                <w:sz w:val="24"/>
                <w:szCs w:val="24"/>
              </w:rPr>
            </w:pPr>
            <w:r>
              <w:rPr>
                <w:sz w:val="24"/>
                <w:szCs w:val="24"/>
              </w:rPr>
              <w:t>Isolated Time Out</w:t>
            </w:r>
          </w:p>
          <w:p w14:paraId="4D1DD39C" w14:textId="77777777" w:rsidR="00C471D3" w:rsidRPr="00A85716" w:rsidRDefault="00C471D3" w:rsidP="00A85716">
            <w:pPr>
              <w:pStyle w:val="ListParagraph"/>
              <w:numPr>
                <w:ilvl w:val="0"/>
                <w:numId w:val="8"/>
              </w:numPr>
              <w:tabs>
                <w:tab w:val="left" w:pos="432"/>
                <w:tab w:val="right" w:leader="dot" w:pos="8640"/>
              </w:tabs>
              <w:rPr>
                <w:sz w:val="24"/>
                <w:szCs w:val="24"/>
              </w:rPr>
            </w:pPr>
            <w:r>
              <w:rPr>
                <w:sz w:val="24"/>
                <w:szCs w:val="24"/>
              </w:rPr>
              <w:t xml:space="preserve">Time Out </w:t>
            </w:r>
          </w:p>
        </w:tc>
      </w:tr>
    </w:tbl>
    <w:p w14:paraId="58C3517B" w14:textId="77777777" w:rsidR="00B979CD" w:rsidRDefault="00B979CD" w:rsidP="00B979CD">
      <w:pPr>
        <w:tabs>
          <w:tab w:val="left" w:pos="432"/>
          <w:tab w:val="right" w:leader="dot" w:pos="8640"/>
        </w:tabs>
        <w:spacing w:line="240" w:lineRule="auto"/>
        <w:ind w:left="0"/>
        <w:rPr>
          <w:sz w:val="24"/>
          <w:szCs w:val="24"/>
        </w:rPr>
      </w:pPr>
    </w:p>
    <w:p w14:paraId="5819C5B5" w14:textId="77777777" w:rsidR="00B979CD" w:rsidRPr="00D9176D" w:rsidRDefault="00B979CD" w:rsidP="00B979CD">
      <w:pPr>
        <w:tabs>
          <w:tab w:val="left" w:pos="432"/>
          <w:tab w:val="right" w:leader="dot" w:pos="8640"/>
        </w:tabs>
        <w:spacing w:line="240" w:lineRule="auto"/>
        <w:ind w:left="0"/>
        <w:rPr>
          <w:sz w:val="24"/>
          <w:szCs w:val="24"/>
        </w:rPr>
      </w:pPr>
      <w:r>
        <w:rPr>
          <w:sz w:val="24"/>
          <w:szCs w:val="24"/>
        </w:rPr>
        <w:t xml:space="preserve">Interventions listed as restrictive interventions may be appropriate during emergency situations or when less restrictive interventions have been attempted and failed.  Restrictive interventions include aversive and deprivation procedures that are associated with a higher risk of negative side effects.  Restrictive interventions shall be used for the minimal amount of time necessary to control an individual’s behavior and shall be used in conjunction with positive interventions designed to strengthen appropriate behaviors.  </w:t>
      </w:r>
    </w:p>
    <w:p w14:paraId="156B5979" w14:textId="77777777" w:rsidR="00A85716" w:rsidRPr="00A85716" w:rsidRDefault="00A85716" w:rsidP="00D9176D">
      <w:pPr>
        <w:tabs>
          <w:tab w:val="left" w:pos="432"/>
          <w:tab w:val="right" w:leader="dot" w:pos="8640"/>
        </w:tabs>
        <w:spacing w:line="240" w:lineRule="auto"/>
        <w:ind w:left="0"/>
        <w:rPr>
          <w:sz w:val="24"/>
          <w:szCs w:val="24"/>
        </w:rPr>
      </w:pPr>
    </w:p>
    <w:p w14:paraId="52542317" w14:textId="77777777" w:rsidR="00B979CD" w:rsidRDefault="00A85716" w:rsidP="00D9176D">
      <w:pPr>
        <w:tabs>
          <w:tab w:val="left" w:pos="432"/>
          <w:tab w:val="right" w:leader="dot" w:pos="8640"/>
        </w:tabs>
        <w:spacing w:line="240" w:lineRule="auto"/>
        <w:ind w:left="0"/>
        <w:rPr>
          <w:b/>
          <w:sz w:val="24"/>
          <w:szCs w:val="24"/>
        </w:rPr>
      </w:pPr>
      <w:r>
        <w:rPr>
          <w:b/>
          <w:sz w:val="24"/>
          <w:szCs w:val="24"/>
        </w:rPr>
        <w:t>Prohibited Interventions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979CD" w14:paraId="3A1A47BE" w14:textId="77777777" w:rsidTr="00C471D3">
        <w:tc>
          <w:tcPr>
            <w:tcW w:w="9360" w:type="dxa"/>
          </w:tcPr>
          <w:p w14:paraId="00D302AD" w14:textId="77777777" w:rsidR="00B979CD" w:rsidRPr="00C471D3" w:rsidRDefault="00B979CD" w:rsidP="00C471D3">
            <w:pPr>
              <w:tabs>
                <w:tab w:val="left" w:pos="432"/>
                <w:tab w:val="right" w:leader="dot" w:pos="8640"/>
              </w:tabs>
              <w:ind w:left="0"/>
              <w:rPr>
                <w:sz w:val="24"/>
                <w:szCs w:val="24"/>
              </w:rPr>
            </w:pPr>
          </w:p>
        </w:tc>
      </w:tr>
      <w:tr w:rsidR="00B979CD" w14:paraId="17EB35A0" w14:textId="77777777" w:rsidTr="00C471D3">
        <w:tc>
          <w:tcPr>
            <w:tcW w:w="9360" w:type="dxa"/>
          </w:tcPr>
          <w:p w14:paraId="1D3F13E7" w14:textId="77777777" w:rsidR="00B979CD" w:rsidRPr="00B979CD" w:rsidRDefault="00B979CD" w:rsidP="00B979CD">
            <w:pPr>
              <w:pStyle w:val="ListParagraph"/>
              <w:numPr>
                <w:ilvl w:val="0"/>
                <w:numId w:val="9"/>
              </w:numPr>
              <w:tabs>
                <w:tab w:val="left" w:pos="432"/>
                <w:tab w:val="right" w:leader="dot" w:pos="8640"/>
              </w:tabs>
              <w:rPr>
                <w:sz w:val="24"/>
                <w:szCs w:val="24"/>
              </w:rPr>
            </w:pPr>
            <w:r>
              <w:rPr>
                <w:sz w:val="24"/>
                <w:szCs w:val="24"/>
              </w:rPr>
              <w:t>Corporal punishment</w:t>
            </w:r>
          </w:p>
        </w:tc>
      </w:tr>
      <w:tr w:rsidR="00B979CD" w14:paraId="62541738" w14:textId="77777777" w:rsidTr="00C471D3">
        <w:tc>
          <w:tcPr>
            <w:tcW w:w="9360" w:type="dxa"/>
          </w:tcPr>
          <w:p w14:paraId="3574F126" w14:textId="77777777" w:rsidR="00B979CD" w:rsidRPr="00B979CD" w:rsidRDefault="00B979CD" w:rsidP="00B979CD">
            <w:pPr>
              <w:pStyle w:val="ListParagraph"/>
              <w:numPr>
                <w:ilvl w:val="0"/>
                <w:numId w:val="9"/>
              </w:numPr>
              <w:tabs>
                <w:tab w:val="left" w:pos="432"/>
                <w:tab w:val="right" w:leader="dot" w:pos="8640"/>
              </w:tabs>
              <w:rPr>
                <w:sz w:val="24"/>
                <w:szCs w:val="24"/>
              </w:rPr>
            </w:pPr>
            <w:r>
              <w:rPr>
                <w:sz w:val="24"/>
                <w:szCs w:val="24"/>
              </w:rPr>
              <w:t>Expulsion with cessation of services</w:t>
            </w:r>
          </w:p>
        </w:tc>
      </w:tr>
      <w:tr w:rsidR="00B979CD" w14:paraId="0CEEDB81" w14:textId="77777777" w:rsidTr="00C471D3">
        <w:tc>
          <w:tcPr>
            <w:tcW w:w="9360" w:type="dxa"/>
          </w:tcPr>
          <w:p w14:paraId="4F0BA612" w14:textId="77777777" w:rsidR="00B979CD" w:rsidRPr="00B979CD" w:rsidRDefault="00B979CD" w:rsidP="00B979CD">
            <w:pPr>
              <w:pStyle w:val="ListParagraph"/>
              <w:numPr>
                <w:ilvl w:val="0"/>
                <w:numId w:val="9"/>
              </w:numPr>
              <w:tabs>
                <w:tab w:val="left" w:pos="432"/>
                <w:tab w:val="right" w:leader="dot" w:pos="8640"/>
              </w:tabs>
              <w:rPr>
                <w:sz w:val="24"/>
                <w:szCs w:val="24"/>
              </w:rPr>
            </w:pPr>
            <w:r>
              <w:rPr>
                <w:sz w:val="24"/>
                <w:szCs w:val="24"/>
              </w:rPr>
              <w:t>Faradic skin shock</w:t>
            </w:r>
          </w:p>
        </w:tc>
      </w:tr>
      <w:tr w:rsidR="00B979CD" w14:paraId="413E3D6D" w14:textId="77777777" w:rsidTr="00C471D3">
        <w:trPr>
          <w:trHeight w:val="117"/>
        </w:trPr>
        <w:tc>
          <w:tcPr>
            <w:tcW w:w="9360" w:type="dxa"/>
          </w:tcPr>
          <w:p w14:paraId="4267AAF8" w14:textId="77777777" w:rsidR="00B979CD" w:rsidRDefault="00C471D3" w:rsidP="00C471D3">
            <w:pPr>
              <w:pStyle w:val="ListParagraph"/>
              <w:numPr>
                <w:ilvl w:val="0"/>
                <w:numId w:val="9"/>
              </w:numPr>
              <w:tabs>
                <w:tab w:val="left" w:pos="432"/>
                <w:tab w:val="right" w:leader="dot" w:pos="8640"/>
              </w:tabs>
              <w:rPr>
                <w:sz w:val="24"/>
                <w:szCs w:val="24"/>
              </w:rPr>
            </w:pPr>
            <w:r>
              <w:rPr>
                <w:sz w:val="24"/>
                <w:szCs w:val="24"/>
              </w:rPr>
              <w:t>Mechanical restraints (excludes restraints used to treat a student’s medical needs; protect a student known to be at risk of injury resulting from lack of coordination or frequent loss of consciousness; position a student with physical disabilities in a manner specified in the student’s IEP, Section 504 plan, or other plan of care; provide a supplementary aide or service or an accommodation, including, but not limited to, assistive technology that provides proprioceptive input or aids in self-regulation; or promote student safety in vehicles used to transport students).</w:t>
            </w:r>
          </w:p>
          <w:p w14:paraId="1E16D465" w14:textId="77777777" w:rsidR="00C471D3" w:rsidRDefault="00C471D3" w:rsidP="00C471D3">
            <w:pPr>
              <w:pStyle w:val="ListParagraph"/>
              <w:numPr>
                <w:ilvl w:val="0"/>
                <w:numId w:val="9"/>
              </w:numPr>
              <w:tabs>
                <w:tab w:val="left" w:pos="432"/>
                <w:tab w:val="right" w:leader="dot" w:pos="8640"/>
              </w:tabs>
              <w:rPr>
                <w:sz w:val="24"/>
                <w:szCs w:val="24"/>
              </w:rPr>
            </w:pPr>
            <w:r>
              <w:rPr>
                <w:sz w:val="24"/>
                <w:szCs w:val="24"/>
              </w:rPr>
              <w:t>Chemical Restraints</w:t>
            </w:r>
          </w:p>
          <w:p w14:paraId="6CDEFA89" w14:textId="77777777" w:rsidR="00C471D3" w:rsidRPr="00B979CD" w:rsidRDefault="00C471D3" w:rsidP="00C471D3">
            <w:pPr>
              <w:pStyle w:val="ListParagraph"/>
              <w:numPr>
                <w:ilvl w:val="0"/>
                <w:numId w:val="9"/>
              </w:numPr>
              <w:tabs>
                <w:tab w:val="left" w:pos="432"/>
                <w:tab w:val="right" w:leader="dot" w:pos="8640"/>
              </w:tabs>
              <w:rPr>
                <w:sz w:val="24"/>
                <w:szCs w:val="24"/>
              </w:rPr>
            </w:pPr>
            <w:r>
              <w:rPr>
                <w:sz w:val="24"/>
                <w:szCs w:val="24"/>
              </w:rPr>
              <w:t xml:space="preserve">Prone Physical Restraint </w:t>
            </w:r>
          </w:p>
        </w:tc>
      </w:tr>
    </w:tbl>
    <w:p w14:paraId="0BC7488E" w14:textId="77777777" w:rsidR="00C471D3" w:rsidRDefault="00C471D3" w:rsidP="00D9176D">
      <w:pPr>
        <w:tabs>
          <w:tab w:val="left" w:pos="432"/>
          <w:tab w:val="right" w:leader="dot" w:pos="8640"/>
        </w:tabs>
        <w:spacing w:line="240" w:lineRule="auto"/>
        <w:ind w:left="0"/>
        <w:rPr>
          <w:sz w:val="24"/>
          <w:szCs w:val="24"/>
        </w:rPr>
      </w:pPr>
    </w:p>
    <w:p w14:paraId="77372DC6" w14:textId="77777777" w:rsidR="00B979CD" w:rsidRDefault="00B979CD" w:rsidP="00D9176D">
      <w:pPr>
        <w:tabs>
          <w:tab w:val="left" w:pos="432"/>
          <w:tab w:val="right" w:leader="dot" w:pos="8640"/>
        </w:tabs>
        <w:spacing w:line="240" w:lineRule="auto"/>
        <w:ind w:left="0"/>
        <w:rPr>
          <w:sz w:val="24"/>
          <w:szCs w:val="24"/>
        </w:rPr>
      </w:pPr>
      <w:r w:rsidRPr="00B979CD">
        <w:rPr>
          <w:sz w:val="24"/>
          <w:szCs w:val="24"/>
        </w:rPr>
        <w:t>Prohibited interventions are illegal and shall not be used.</w:t>
      </w:r>
    </w:p>
    <w:p w14:paraId="1AE3FBFE" w14:textId="77777777" w:rsidR="00B979CD" w:rsidRDefault="00B979CD" w:rsidP="00D9176D">
      <w:pPr>
        <w:tabs>
          <w:tab w:val="left" w:pos="432"/>
          <w:tab w:val="right" w:leader="dot" w:pos="8640"/>
        </w:tabs>
        <w:spacing w:line="240" w:lineRule="auto"/>
        <w:ind w:left="0"/>
        <w:rPr>
          <w:sz w:val="24"/>
          <w:szCs w:val="24"/>
        </w:rPr>
      </w:pPr>
    </w:p>
    <w:p w14:paraId="37470AE0" w14:textId="77777777" w:rsidR="00B979CD" w:rsidRDefault="00C471D3" w:rsidP="00B979CD">
      <w:pPr>
        <w:pBdr>
          <w:top w:val="thickThinLargeGap" w:sz="24" w:space="1" w:color="auto"/>
          <w:left w:val="thickThinLargeGap" w:sz="24" w:space="4" w:color="auto"/>
          <w:bottom w:val="thickThinLargeGap" w:sz="24" w:space="1" w:color="auto"/>
          <w:right w:val="thickThinLargeGap" w:sz="24" w:space="4" w:color="auto"/>
        </w:pBdr>
        <w:tabs>
          <w:tab w:val="left" w:pos="432"/>
          <w:tab w:val="right" w:leader="dot" w:pos="8640"/>
        </w:tabs>
        <w:spacing w:line="240" w:lineRule="auto"/>
        <w:ind w:left="0"/>
        <w:jc w:val="center"/>
        <w:rPr>
          <w:b/>
          <w:sz w:val="24"/>
          <w:szCs w:val="24"/>
        </w:rPr>
      </w:pPr>
      <w:r>
        <w:rPr>
          <w:b/>
          <w:sz w:val="24"/>
          <w:szCs w:val="24"/>
        </w:rPr>
        <w:t>Behavioral Intervention</w:t>
      </w:r>
      <w:r w:rsidR="00B979CD">
        <w:rPr>
          <w:b/>
          <w:sz w:val="24"/>
          <w:szCs w:val="24"/>
        </w:rPr>
        <w:t xml:space="preserve"> Plan (See Appendix B)</w:t>
      </w:r>
    </w:p>
    <w:p w14:paraId="3B7917C8" w14:textId="77777777" w:rsidR="00B979CD" w:rsidRDefault="00B979CD" w:rsidP="00D9176D">
      <w:pPr>
        <w:tabs>
          <w:tab w:val="left" w:pos="432"/>
          <w:tab w:val="right" w:leader="dot" w:pos="8640"/>
        </w:tabs>
        <w:spacing w:line="240" w:lineRule="auto"/>
        <w:ind w:left="0"/>
        <w:rPr>
          <w:sz w:val="24"/>
          <w:szCs w:val="24"/>
        </w:rPr>
      </w:pPr>
    </w:p>
    <w:p w14:paraId="2F92166B" w14:textId="77777777" w:rsidR="00B979CD" w:rsidRDefault="00B979CD" w:rsidP="00D9176D">
      <w:pPr>
        <w:tabs>
          <w:tab w:val="left" w:pos="432"/>
          <w:tab w:val="right" w:leader="dot" w:pos="8640"/>
        </w:tabs>
        <w:spacing w:line="240" w:lineRule="auto"/>
        <w:ind w:left="0"/>
        <w:rPr>
          <w:sz w:val="24"/>
          <w:szCs w:val="24"/>
        </w:rPr>
      </w:pPr>
      <w:r>
        <w:rPr>
          <w:sz w:val="24"/>
          <w:szCs w:val="24"/>
        </w:rPr>
        <w:t>Each student receiving special education services who requires the use of restrictive behavioral interventions may have</w:t>
      </w:r>
      <w:r w:rsidR="00C471D3">
        <w:rPr>
          <w:sz w:val="24"/>
          <w:szCs w:val="24"/>
        </w:rPr>
        <w:t xml:space="preserve"> a written behavioral intervention</w:t>
      </w:r>
      <w:r>
        <w:rPr>
          <w:sz w:val="24"/>
          <w:szCs w:val="24"/>
        </w:rPr>
        <w:t xml:space="preserve"> plan developed by the IEP team and included in the student’s IEP.  The following components are to be included as part of the plan:</w:t>
      </w:r>
    </w:p>
    <w:p w14:paraId="1272DAA5" w14:textId="77777777" w:rsidR="00B979CD" w:rsidRDefault="00B979CD" w:rsidP="00D9176D">
      <w:pPr>
        <w:tabs>
          <w:tab w:val="left" w:pos="432"/>
          <w:tab w:val="right" w:leader="dot" w:pos="8640"/>
        </w:tabs>
        <w:spacing w:line="240" w:lineRule="auto"/>
        <w:ind w:left="0"/>
        <w:rPr>
          <w:sz w:val="24"/>
          <w:szCs w:val="24"/>
        </w:rPr>
      </w:pPr>
    </w:p>
    <w:p w14:paraId="5B3AA243" w14:textId="77777777" w:rsidR="00B979CD" w:rsidRDefault="00B979CD" w:rsidP="00B979CD">
      <w:pPr>
        <w:pStyle w:val="ListParagraph"/>
        <w:numPr>
          <w:ilvl w:val="0"/>
          <w:numId w:val="10"/>
        </w:numPr>
        <w:tabs>
          <w:tab w:val="left" w:pos="432"/>
          <w:tab w:val="right" w:leader="dot" w:pos="8640"/>
        </w:tabs>
        <w:spacing w:line="240" w:lineRule="auto"/>
        <w:rPr>
          <w:sz w:val="24"/>
          <w:szCs w:val="24"/>
        </w:rPr>
      </w:pPr>
      <w:r>
        <w:rPr>
          <w:sz w:val="24"/>
          <w:szCs w:val="24"/>
        </w:rPr>
        <w:t>A description of the target behavior of concern including data on the intensity, frequency, and duration of the behavior;</w:t>
      </w:r>
    </w:p>
    <w:p w14:paraId="736FD8A0" w14:textId="77777777" w:rsidR="00B979CD" w:rsidRDefault="00B979CD" w:rsidP="00B979CD">
      <w:pPr>
        <w:pStyle w:val="ListParagraph"/>
        <w:numPr>
          <w:ilvl w:val="0"/>
          <w:numId w:val="10"/>
        </w:numPr>
        <w:tabs>
          <w:tab w:val="left" w:pos="432"/>
          <w:tab w:val="right" w:leader="dot" w:pos="8640"/>
        </w:tabs>
        <w:spacing w:line="240" w:lineRule="auto"/>
        <w:rPr>
          <w:sz w:val="24"/>
          <w:szCs w:val="24"/>
        </w:rPr>
      </w:pPr>
      <w:r>
        <w:rPr>
          <w:sz w:val="24"/>
          <w:szCs w:val="24"/>
        </w:rPr>
        <w:t>A description of the settings in which the behaviors occur and an analysis of antecedents to and consequences of the behavior;</w:t>
      </w:r>
    </w:p>
    <w:p w14:paraId="24D66EBC" w14:textId="77777777" w:rsidR="00B979CD" w:rsidRDefault="006C6026" w:rsidP="00B979CD">
      <w:pPr>
        <w:pStyle w:val="ListParagraph"/>
        <w:numPr>
          <w:ilvl w:val="0"/>
          <w:numId w:val="10"/>
        </w:numPr>
        <w:tabs>
          <w:tab w:val="left" w:pos="432"/>
          <w:tab w:val="right" w:leader="dot" w:pos="8640"/>
        </w:tabs>
        <w:spacing w:line="240" w:lineRule="auto"/>
        <w:rPr>
          <w:sz w:val="24"/>
          <w:szCs w:val="24"/>
        </w:rPr>
      </w:pPr>
      <w:r>
        <w:rPr>
          <w:sz w:val="24"/>
          <w:szCs w:val="24"/>
        </w:rPr>
        <w:t>A description of other emotional and/or environmental factors that may affect the behavior (i.e. medication, medical conditions, sleep, diet, schedule)</w:t>
      </w:r>
    </w:p>
    <w:p w14:paraId="5162D878" w14:textId="77777777" w:rsidR="006C6026" w:rsidRDefault="006C6026" w:rsidP="00B979CD">
      <w:pPr>
        <w:pStyle w:val="ListParagraph"/>
        <w:numPr>
          <w:ilvl w:val="0"/>
          <w:numId w:val="10"/>
        </w:numPr>
        <w:tabs>
          <w:tab w:val="left" w:pos="432"/>
          <w:tab w:val="right" w:leader="dot" w:pos="8640"/>
        </w:tabs>
        <w:spacing w:line="240" w:lineRule="auto"/>
        <w:rPr>
          <w:sz w:val="24"/>
          <w:szCs w:val="24"/>
        </w:rPr>
      </w:pPr>
      <w:r>
        <w:rPr>
          <w:sz w:val="24"/>
          <w:szCs w:val="24"/>
        </w:rPr>
        <w:t>A description of the environmental modifications and behavioral interventions previously attempted (either nonrestrictive or restrictive);</w:t>
      </w:r>
    </w:p>
    <w:p w14:paraId="581759F2" w14:textId="77777777" w:rsidR="006C6026" w:rsidRDefault="006C6026" w:rsidP="00B979CD">
      <w:pPr>
        <w:pStyle w:val="ListParagraph"/>
        <w:numPr>
          <w:ilvl w:val="0"/>
          <w:numId w:val="10"/>
        </w:numPr>
        <w:tabs>
          <w:tab w:val="left" w:pos="432"/>
          <w:tab w:val="right" w:leader="dot" w:pos="8640"/>
        </w:tabs>
        <w:spacing w:line="240" w:lineRule="auto"/>
        <w:rPr>
          <w:sz w:val="24"/>
          <w:szCs w:val="24"/>
        </w:rPr>
      </w:pPr>
      <w:r>
        <w:rPr>
          <w:sz w:val="24"/>
          <w:szCs w:val="24"/>
        </w:rPr>
        <w:t>A description of the interventions planned to develop or strengthen more appropriate behaviors;</w:t>
      </w:r>
    </w:p>
    <w:p w14:paraId="12E27767" w14:textId="77777777" w:rsidR="006C6026" w:rsidRDefault="006C6026" w:rsidP="00B979CD">
      <w:pPr>
        <w:pStyle w:val="ListParagraph"/>
        <w:numPr>
          <w:ilvl w:val="0"/>
          <w:numId w:val="10"/>
        </w:numPr>
        <w:tabs>
          <w:tab w:val="left" w:pos="432"/>
          <w:tab w:val="right" w:leader="dot" w:pos="8640"/>
        </w:tabs>
        <w:spacing w:line="240" w:lineRule="auto"/>
        <w:rPr>
          <w:sz w:val="24"/>
          <w:szCs w:val="24"/>
        </w:rPr>
      </w:pPr>
      <w:r>
        <w:rPr>
          <w:sz w:val="24"/>
          <w:szCs w:val="24"/>
        </w:rPr>
        <w:t>A description of any restrictive interventions to be used;</w:t>
      </w:r>
    </w:p>
    <w:p w14:paraId="150B5FC5" w14:textId="77777777" w:rsidR="006C6026" w:rsidRPr="006C6026" w:rsidRDefault="006C6026" w:rsidP="006C6026">
      <w:pPr>
        <w:pStyle w:val="ListParagraph"/>
        <w:numPr>
          <w:ilvl w:val="0"/>
          <w:numId w:val="10"/>
        </w:numPr>
        <w:tabs>
          <w:tab w:val="left" w:pos="432"/>
          <w:tab w:val="right" w:leader="dot" w:pos="8640"/>
        </w:tabs>
        <w:spacing w:line="240" w:lineRule="auto"/>
        <w:rPr>
          <w:sz w:val="24"/>
          <w:szCs w:val="24"/>
        </w:rPr>
      </w:pPr>
      <w:r>
        <w:rPr>
          <w:sz w:val="24"/>
          <w:szCs w:val="24"/>
        </w:rPr>
        <w:t xml:space="preserve">A list of measurable behavior changes expected, method(s) of </w:t>
      </w:r>
      <w:r w:rsidR="00E26FD2">
        <w:rPr>
          <w:sz w:val="24"/>
          <w:szCs w:val="24"/>
        </w:rPr>
        <w:t>evaluation</w:t>
      </w:r>
      <w:r>
        <w:rPr>
          <w:sz w:val="24"/>
          <w:szCs w:val="24"/>
        </w:rPr>
        <w:t>, and a schedule for review of intervention effectiveness.</w:t>
      </w:r>
      <w:r w:rsidRPr="006C6026">
        <w:rPr>
          <w:sz w:val="24"/>
          <w:szCs w:val="24"/>
        </w:rPr>
        <w:t xml:space="preserve">  </w:t>
      </w:r>
    </w:p>
    <w:p w14:paraId="7065C8A1" w14:textId="77777777" w:rsidR="006C6026" w:rsidRDefault="006C6026" w:rsidP="006C6026">
      <w:pPr>
        <w:tabs>
          <w:tab w:val="left" w:pos="432"/>
          <w:tab w:val="right" w:leader="dot" w:pos="8640"/>
        </w:tabs>
        <w:spacing w:line="240" w:lineRule="auto"/>
        <w:rPr>
          <w:sz w:val="24"/>
          <w:szCs w:val="24"/>
        </w:rPr>
      </w:pPr>
    </w:p>
    <w:p w14:paraId="0BCEADF2" w14:textId="77777777" w:rsidR="00E26FD2" w:rsidRPr="006C6026" w:rsidRDefault="00C471D3" w:rsidP="00E26FD2">
      <w:pPr>
        <w:pBdr>
          <w:top w:val="thickThinLargeGap" w:sz="24" w:space="1" w:color="auto"/>
          <w:left w:val="thickThinLargeGap" w:sz="24" w:space="4" w:color="auto"/>
          <w:bottom w:val="thickThinLargeGap" w:sz="24" w:space="1" w:color="auto"/>
          <w:right w:val="thickThinLargeGap" w:sz="24" w:space="4" w:color="auto"/>
        </w:pBdr>
        <w:tabs>
          <w:tab w:val="left" w:pos="432"/>
          <w:tab w:val="right" w:leader="dot" w:pos="8640"/>
        </w:tabs>
        <w:spacing w:line="240" w:lineRule="auto"/>
        <w:ind w:left="0"/>
        <w:jc w:val="center"/>
        <w:rPr>
          <w:b/>
          <w:sz w:val="24"/>
          <w:szCs w:val="24"/>
        </w:rPr>
      </w:pPr>
      <w:r>
        <w:rPr>
          <w:b/>
          <w:sz w:val="24"/>
          <w:szCs w:val="24"/>
        </w:rPr>
        <w:t xml:space="preserve">Isolated Time Out, Time Out, and Physical </w:t>
      </w:r>
      <w:r w:rsidR="005B79EE">
        <w:rPr>
          <w:b/>
          <w:sz w:val="24"/>
          <w:szCs w:val="24"/>
        </w:rPr>
        <w:t>Restraint –</w:t>
      </w:r>
      <w:r w:rsidR="00E26FD2">
        <w:rPr>
          <w:b/>
          <w:sz w:val="24"/>
          <w:szCs w:val="24"/>
        </w:rPr>
        <w:t xml:space="preserve"> See Appendix C</w:t>
      </w:r>
    </w:p>
    <w:p w14:paraId="12F3CE4B" w14:textId="77777777" w:rsidR="00E26FD2" w:rsidRDefault="00E26FD2" w:rsidP="006C6026">
      <w:pPr>
        <w:tabs>
          <w:tab w:val="left" w:pos="432"/>
          <w:tab w:val="right" w:leader="dot" w:pos="8640"/>
        </w:tabs>
        <w:spacing w:line="240" w:lineRule="auto"/>
        <w:rPr>
          <w:sz w:val="24"/>
          <w:szCs w:val="24"/>
        </w:rPr>
      </w:pPr>
    </w:p>
    <w:p w14:paraId="2E3DE19F" w14:textId="77777777" w:rsidR="00E26FD2" w:rsidRDefault="00C471D3" w:rsidP="00E26FD2">
      <w:pPr>
        <w:tabs>
          <w:tab w:val="left" w:pos="432"/>
          <w:tab w:val="right" w:leader="dot" w:pos="8640"/>
        </w:tabs>
        <w:spacing w:line="240" w:lineRule="auto"/>
        <w:ind w:left="0"/>
        <w:rPr>
          <w:color w:val="000000"/>
          <w:sz w:val="24"/>
          <w:szCs w:val="24"/>
        </w:rPr>
      </w:pPr>
      <w:r w:rsidRPr="00284AA0">
        <w:rPr>
          <w:color w:val="000000"/>
          <w:sz w:val="24"/>
          <w:szCs w:val="24"/>
        </w:rPr>
        <w:t>Isolated time out, time out, and physical restraint shall be used only when the student's behavior presents an imminent danger of serious physical harm to the student or others and other less restrictive and intrusive measures have been tried and proven ineffective in stopping the imminent danger of serious physical harm. Isolated time out, time out, or physical restraint shall not be used as discipline or punishment, convenience for staff, retaliation, a substitute for appropriate educational or behavioral support, a routine safety matter, or to prevent property damage in the absence of imminent danger of serious physical harm to the student or others.</w:t>
      </w:r>
    </w:p>
    <w:p w14:paraId="17056A74" w14:textId="77777777" w:rsidR="00E26FD2" w:rsidRDefault="00E26FD2" w:rsidP="00E26FD2">
      <w:pPr>
        <w:tabs>
          <w:tab w:val="left" w:pos="432"/>
          <w:tab w:val="right" w:leader="dot" w:pos="8640"/>
        </w:tabs>
        <w:spacing w:line="240" w:lineRule="auto"/>
        <w:ind w:left="0"/>
        <w:rPr>
          <w:sz w:val="24"/>
          <w:szCs w:val="24"/>
        </w:rPr>
      </w:pPr>
    </w:p>
    <w:p w14:paraId="45D1A7E0" w14:textId="77777777" w:rsidR="00C471D3" w:rsidRPr="00284AA0" w:rsidRDefault="00C471D3" w:rsidP="00C471D3">
      <w:pPr>
        <w:spacing w:line="240" w:lineRule="auto"/>
        <w:ind w:left="0"/>
        <w:rPr>
          <w:rFonts w:eastAsia="Times New Roman" w:cstheme="minorHAnsi"/>
          <w:color w:val="000000"/>
          <w:sz w:val="24"/>
          <w:szCs w:val="24"/>
        </w:rPr>
      </w:pPr>
      <w:r w:rsidRPr="00284AA0">
        <w:rPr>
          <w:rFonts w:eastAsia="Times New Roman" w:cstheme="minorHAnsi"/>
          <w:color w:val="000000"/>
          <w:sz w:val="24"/>
          <w:szCs w:val="24"/>
        </w:rPr>
        <w:t>A student shall be released from isolated time out or time out immediately upon determination by the staff member that the student is no longer an imminent danger of serious physical harm to the student or others. No less than once every 15 minutes, a</w:t>
      </w:r>
      <w:r>
        <w:rPr>
          <w:rFonts w:eastAsia="Times New Roman" w:cstheme="minorHAnsi"/>
          <w:color w:val="000000"/>
          <w:sz w:val="24"/>
          <w:szCs w:val="24"/>
        </w:rPr>
        <w:t xml:space="preserve"> trained</w:t>
      </w:r>
      <w:r w:rsidRPr="00284AA0">
        <w:rPr>
          <w:rFonts w:eastAsia="Times New Roman" w:cstheme="minorHAnsi"/>
          <w:color w:val="000000"/>
          <w:sz w:val="24"/>
          <w:szCs w:val="24"/>
        </w:rPr>
        <w:t xml:space="preserve"> adult must assess whether the student has ceased presenting the specific behavior for which the time out was imposed. A student shall be released from physical restraint immediately upon a determination by the staff member administering the restraint that the student is no longer in imminent danger of causing serious physical harm to the student or others.</w:t>
      </w:r>
    </w:p>
    <w:p w14:paraId="17221E02" w14:textId="77777777" w:rsidR="00C471D3" w:rsidRDefault="00C471D3" w:rsidP="00E26FD2">
      <w:pPr>
        <w:tabs>
          <w:tab w:val="left" w:pos="432"/>
          <w:tab w:val="right" w:leader="dot" w:pos="8640"/>
        </w:tabs>
        <w:spacing w:line="240" w:lineRule="auto"/>
        <w:ind w:left="0"/>
        <w:rPr>
          <w:sz w:val="24"/>
          <w:szCs w:val="24"/>
        </w:rPr>
      </w:pPr>
    </w:p>
    <w:p w14:paraId="1CA29DB0" w14:textId="010E7914" w:rsidR="00C471D3" w:rsidRPr="00284AA0" w:rsidRDefault="00C471D3" w:rsidP="00C471D3">
      <w:pPr>
        <w:spacing w:line="240" w:lineRule="auto"/>
        <w:ind w:left="0"/>
        <w:rPr>
          <w:rFonts w:eastAsia="Times New Roman" w:cstheme="minorHAnsi"/>
          <w:color w:val="000000"/>
          <w:sz w:val="24"/>
          <w:szCs w:val="24"/>
        </w:rPr>
      </w:pPr>
      <w:r w:rsidRPr="00284AA0">
        <w:rPr>
          <w:rFonts w:eastAsia="Times New Roman" w:cstheme="minorHAnsi"/>
          <w:color w:val="000000"/>
          <w:sz w:val="24"/>
          <w:szCs w:val="24"/>
        </w:rPr>
        <w:t>If an episode of isolated time out or time out exceeds 30 minutes, an episode of physical restraint exceeds 15 minutes, or repeated episodes have occurred during any three-hour period, then the following shall occur:</w:t>
      </w:r>
    </w:p>
    <w:p w14:paraId="258837C4" w14:textId="77777777" w:rsidR="00C471D3" w:rsidRPr="00284AA0" w:rsidRDefault="00C471D3" w:rsidP="00C471D3">
      <w:pPr>
        <w:pStyle w:val="ListParagraph"/>
        <w:numPr>
          <w:ilvl w:val="0"/>
          <w:numId w:val="14"/>
        </w:numPr>
        <w:spacing w:line="240" w:lineRule="auto"/>
        <w:rPr>
          <w:rFonts w:eastAsia="Times New Roman" w:cstheme="minorHAnsi"/>
          <w:color w:val="000000"/>
          <w:sz w:val="24"/>
          <w:szCs w:val="24"/>
        </w:rPr>
      </w:pPr>
      <w:r w:rsidRPr="00284AA0">
        <w:rPr>
          <w:rFonts w:eastAsia="Times New Roman" w:cstheme="minorHAnsi"/>
          <w:color w:val="000000"/>
          <w:sz w:val="24"/>
          <w:szCs w:val="24"/>
        </w:rPr>
        <w:lastRenderedPageBreak/>
        <w:t>A licensed educator or licensed clinical practitioner knowledgeable about the use of isolated time out or time out or trained in the use of physical restraint, as applicable, shall evaluate the situation.</w:t>
      </w:r>
    </w:p>
    <w:p w14:paraId="75D010F9" w14:textId="77777777" w:rsidR="00C471D3" w:rsidRPr="00284AA0" w:rsidRDefault="00C471D3" w:rsidP="00C471D3">
      <w:pPr>
        <w:pStyle w:val="ListParagraph"/>
        <w:numPr>
          <w:ilvl w:val="0"/>
          <w:numId w:val="14"/>
        </w:numPr>
        <w:spacing w:line="240" w:lineRule="auto"/>
        <w:rPr>
          <w:rFonts w:eastAsia="Times New Roman" w:cstheme="minorHAnsi"/>
          <w:color w:val="000000"/>
          <w:sz w:val="24"/>
          <w:szCs w:val="24"/>
        </w:rPr>
      </w:pPr>
      <w:r w:rsidRPr="00284AA0">
        <w:rPr>
          <w:rFonts w:eastAsia="Times New Roman" w:cstheme="minorHAnsi"/>
          <w:color w:val="000000"/>
          <w:sz w:val="24"/>
          <w:szCs w:val="24"/>
        </w:rPr>
        <w:t>The evaluation shall consider the appropriateness of continuing the procedure in use, including the student's potential need for medication, nourishment, or use of a restroom, and the need for alternate strategies (e.g., assessment by a mental health crisis team, assistance from police, or transportation by ambulance).</w:t>
      </w:r>
    </w:p>
    <w:p w14:paraId="4A281831" w14:textId="77777777" w:rsidR="00C471D3" w:rsidRPr="00284AA0" w:rsidRDefault="00C471D3" w:rsidP="00C471D3">
      <w:pPr>
        <w:pStyle w:val="ListParagraph"/>
        <w:numPr>
          <w:ilvl w:val="0"/>
          <w:numId w:val="14"/>
        </w:numPr>
        <w:spacing w:line="240" w:lineRule="auto"/>
        <w:rPr>
          <w:rFonts w:eastAsia="Times New Roman" w:cstheme="minorHAnsi"/>
          <w:color w:val="000000"/>
          <w:sz w:val="24"/>
          <w:szCs w:val="24"/>
        </w:rPr>
      </w:pPr>
      <w:r w:rsidRPr="00284AA0">
        <w:rPr>
          <w:rFonts w:eastAsia="Times New Roman" w:cstheme="minorHAnsi"/>
          <w:color w:val="000000"/>
          <w:sz w:val="24"/>
          <w:szCs w:val="24"/>
        </w:rPr>
        <w:t>The results of the evaluation shall be committed to writing and copies of this documentation shall be placed into the student's temporary student record and provided to a designated staff member.</w:t>
      </w:r>
    </w:p>
    <w:p w14:paraId="7F34F3D4" w14:textId="77777777" w:rsidR="00C471D3" w:rsidRPr="00284AA0" w:rsidRDefault="00C471D3" w:rsidP="00C471D3">
      <w:pPr>
        <w:spacing w:line="240" w:lineRule="auto"/>
        <w:ind w:left="0"/>
        <w:rPr>
          <w:rFonts w:eastAsia="Times New Roman" w:cstheme="minorHAnsi"/>
          <w:color w:val="000000"/>
          <w:sz w:val="24"/>
          <w:szCs w:val="24"/>
        </w:rPr>
      </w:pPr>
      <w:r w:rsidRPr="00284AA0">
        <w:rPr>
          <w:rFonts w:eastAsia="Times New Roman" w:cstheme="minorHAnsi"/>
          <w:color w:val="000000"/>
          <w:sz w:val="24"/>
          <w:szCs w:val="24"/>
        </w:rPr>
        <w:t> </w:t>
      </w:r>
    </w:p>
    <w:p w14:paraId="2D7AF8AA" w14:textId="77777777" w:rsidR="00C471D3" w:rsidRPr="00284AA0" w:rsidRDefault="00C471D3" w:rsidP="00C471D3">
      <w:pPr>
        <w:spacing w:line="240" w:lineRule="auto"/>
        <w:ind w:left="0"/>
        <w:rPr>
          <w:rFonts w:eastAsia="Times New Roman" w:cstheme="minorHAnsi"/>
          <w:color w:val="000000"/>
          <w:sz w:val="24"/>
          <w:szCs w:val="24"/>
        </w:rPr>
      </w:pPr>
      <w:r w:rsidRPr="00284AA0">
        <w:rPr>
          <w:rFonts w:eastAsia="Times New Roman" w:cstheme="minorHAnsi"/>
          <w:color w:val="000000"/>
          <w:sz w:val="24"/>
          <w:szCs w:val="24"/>
        </w:rPr>
        <w:t>When a student experiences instances of isolated time out, time out, or physical restraint on 3 days within a 30-day period, the school personnel who initiated, monitored, and supervised the incidents shall initiate a review of the effectiveness of the procedures used and prepare an individual behavior plan for the student that provides either for continued use of these interventions or for the use of other, specified interventions. The plan shall be placed into the student's temporary student record. The review shall also consider the student's potential need for an alternative program, for special education eligibility, or, for a student already eligible for special education, for a change in program.</w:t>
      </w:r>
    </w:p>
    <w:p w14:paraId="61A253EB" w14:textId="77777777" w:rsidR="00C471D3" w:rsidRPr="00284AA0" w:rsidRDefault="00C471D3" w:rsidP="00C471D3">
      <w:pPr>
        <w:spacing w:line="240" w:lineRule="auto"/>
        <w:ind w:left="0"/>
        <w:rPr>
          <w:rFonts w:eastAsia="Times New Roman" w:cstheme="minorHAnsi"/>
          <w:color w:val="000000"/>
          <w:sz w:val="24"/>
          <w:szCs w:val="24"/>
        </w:rPr>
      </w:pPr>
      <w:r w:rsidRPr="00284AA0">
        <w:rPr>
          <w:rFonts w:eastAsia="Times New Roman" w:cstheme="minorHAnsi"/>
          <w:color w:val="000000"/>
          <w:sz w:val="24"/>
          <w:szCs w:val="24"/>
        </w:rPr>
        <w:t> </w:t>
      </w:r>
    </w:p>
    <w:p w14:paraId="2B7A471F" w14:textId="1693EEF1" w:rsidR="00C471D3" w:rsidRPr="00284AA0" w:rsidRDefault="00C471D3" w:rsidP="00C471D3">
      <w:pPr>
        <w:pStyle w:val="ListParagraph"/>
        <w:numPr>
          <w:ilvl w:val="0"/>
          <w:numId w:val="15"/>
        </w:numPr>
        <w:spacing w:line="240" w:lineRule="auto"/>
        <w:rPr>
          <w:rFonts w:eastAsia="Times New Roman" w:cstheme="minorHAnsi"/>
          <w:color w:val="000000"/>
          <w:sz w:val="24"/>
          <w:szCs w:val="24"/>
        </w:rPr>
      </w:pPr>
      <w:r w:rsidRPr="00284AA0">
        <w:rPr>
          <w:rFonts w:eastAsia="Times New Roman" w:cstheme="minorHAnsi"/>
          <w:color w:val="000000"/>
          <w:sz w:val="24"/>
          <w:szCs w:val="24"/>
        </w:rPr>
        <w:t xml:space="preserve">The </w:t>
      </w:r>
      <w:r w:rsidR="00D756B5">
        <w:rPr>
          <w:rFonts w:eastAsia="Times New Roman" w:cstheme="minorHAnsi"/>
          <w:color w:val="000000"/>
          <w:sz w:val="24"/>
          <w:szCs w:val="24"/>
        </w:rPr>
        <w:t>Co-Op</w:t>
      </w:r>
      <w:r w:rsidRPr="00284AA0">
        <w:rPr>
          <w:rFonts w:eastAsia="Times New Roman" w:cstheme="minorHAnsi"/>
          <w:color w:val="000000"/>
          <w:sz w:val="24"/>
          <w:szCs w:val="24"/>
        </w:rPr>
        <w:t xml:space="preserve"> or other entity serving the student shall invite the student's parents or guardians to participate in this review and shall provide ten days' notice of its date, time, and location.</w:t>
      </w:r>
    </w:p>
    <w:p w14:paraId="0D07478E" w14:textId="77777777" w:rsidR="00C471D3" w:rsidRPr="00C471D3" w:rsidRDefault="00C471D3" w:rsidP="00C471D3">
      <w:pPr>
        <w:pStyle w:val="ListParagraph"/>
        <w:numPr>
          <w:ilvl w:val="0"/>
          <w:numId w:val="15"/>
        </w:numPr>
        <w:spacing w:line="240" w:lineRule="auto"/>
        <w:rPr>
          <w:rFonts w:eastAsia="Times New Roman" w:cstheme="minorHAnsi"/>
          <w:color w:val="000000"/>
          <w:sz w:val="24"/>
          <w:szCs w:val="24"/>
        </w:rPr>
      </w:pPr>
      <w:r w:rsidRPr="00284AA0">
        <w:rPr>
          <w:rFonts w:eastAsia="Times New Roman" w:cstheme="minorHAnsi"/>
          <w:color w:val="000000"/>
          <w:sz w:val="24"/>
          <w:szCs w:val="24"/>
        </w:rPr>
        <w:t>The notification shall inform the parents or guardians that the student's potential need for special education, an alternative program, or, for students already eligible for special education, the student's potential need for a change in program, will be considered and that the results of the review will be entered into the temporary student record.</w:t>
      </w:r>
    </w:p>
    <w:p w14:paraId="6B50DD83" w14:textId="77777777" w:rsidR="009C5529" w:rsidRDefault="009C5529" w:rsidP="00E26FD2">
      <w:pPr>
        <w:tabs>
          <w:tab w:val="left" w:pos="432"/>
          <w:tab w:val="right" w:leader="dot" w:pos="8640"/>
        </w:tabs>
        <w:spacing w:line="240" w:lineRule="auto"/>
        <w:ind w:left="0"/>
        <w:rPr>
          <w:sz w:val="24"/>
          <w:szCs w:val="24"/>
        </w:rPr>
      </w:pPr>
    </w:p>
    <w:p w14:paraId="184EDD02" w14:textId="1C7CA6A5" w:rsidR="00C471D3" w:rsidRDefault="00C471D3" w:rsidP="00C471D3">
      <w:pPr>
        <w:tabs>
          <w:tab w:val="left" w:pos="432"/>
          <w:tab w:val="right" w:leader="dot" w:pos="8640"/>
        </w:tabs>
        <w:spacing w:line="240" w:lineRule="auto"/>
        <w:ind w:left="0"/>
        <w:rPr>
          <w:sz w:val="24"/>
          <w:szCs w:val="24"/>
        </w:rPr>
      </w:pPr>
      <w:r>
        <w:rPr>
          <w:sz w:val="24"/>
          <w:szCs w:val="24"/>
        </w:rPr>
        <w:t xml:space="preserve">If a student is subject to isolated time out, time out, or physical restraint, the school must make a reasonable attempt to notify the student’s parent or guardian on the same day the isolated time out, time out, or physical restraint is imposed.  Within one business day after any use of isolated time out, time out, or physical restraint, the </w:t>
      </w:r>
      <w:r w:rsidR="00D756B5">
        <w:rPr>
          <w:sz w:val="24"/>
          <w:szCs w:val="24"/>
        </w:rPr>
        <w:t>Co-Op</w:t>
      </w:r>
      <w:r>
        <w:rPr>
          <w:sz w:val="24"/>
          <w:szCs w:val="24"/>
        </w:rPr>
        <w:t xml:space="preserve"> or other entity serving the student shall send a form documenting the following to the student’s parent or guardian: </w:t>
      </w:r>
    </w:p>
    <w:p w14:paraId="2481574A" w14:textId="77777777" w:rsidR="00C471D3" w:rsidRDefault="00C471D3" w:rsidP="00C471D3">
      <w:pPr>
        <w:tabs>
          <w:tab w:val="left" w:pos="432"/>
          <w:tab w:val="right" w:leader="dot" w:pos="8640"/>
        </w:tabs>
        <w:spacing w:line="240" w:lineRule="auto"/>
        <w:ind w:left="0"/>
        <w:rPr>
          <w:sz w:val="24"/>
          <w:szCs w:val="24"/>
        </w:rPr>
      </w:pPr>
    </w:p>
    <w:p w14:paraId="10FE8941"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the student's name;</w:t>
      </w:r>
    </w:p>
    <w:p w14:paraId="0FE42E26"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the date of the incident;</w:t>
      </w:r>
    </w:p>
    <w:p w14:paraId="3FCB2FBC"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the beginning and ending times of the incident;</w:t>
      </w:r>
    </w:p>
    <w:p w14:paraId="70F32785"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a description of any relevant events leading up to the incident;</w:t>
      </w:r>
    </w:p>
    <w:p w14:paraId="3B400C8F"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a description of any interventions used prior to the implementation of isolated time out, time out, or physical restraint;</w:t>
      </w:r>
    </w:p>
    <w:p w14:paraId="232E8B83"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a description of the incident or student behavior that resulted in isolated time out, time out, or physical restraint, including the specific imminent danger of serious physical harm to the student or others;</w:t>
      </w:r>
    </w:p>
    <w:p w14:paraId="4BAAF7F5"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lastRenderedPageBreak/>
        <w:t>for isolated time out, a description of the rationale of why the needs of the student cannot be met by a lesser restrictive intervention and why an adult could not be present in the time out room;</w:t>
      </w:r>
    </w:p>
    <w:p w14:paraId="78F743E6"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a log of the student's behavior in isolated time out, time out, or during physical restraint, including a description of the restraint techniques used and any other interaction between the student and staff;</w:t>
      </w:r>
    </w:p>
    <w:p w14:paraId="40F4BCD9"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a description of any injuries (whether to students, staff, or others) or property damage;</w:t>
      </w:r>
    </w:p>
    <w:p w14:paraId="07FDB910"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a description of any planned approach to dealing with the student's behavior in the future, including any de-escalation methods or procedures that may be used to avoid the use of isolated time out, time out, or physical restraint;</w:t>
      </w:r>
    </w:p>
    <w:p w14:paraId="2BB14154"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a list of the school personnel who participated in the implementation, monitoring, and supervision of isolated time out, time out, or physical restraint; and</w:t>
      </w:r>
    </w:p>
    <w:p w14:paraId="4A23F4ED" w14:textId="77777777" w:rsidR="00C471D3" w:rsidRPr="00284AA0" w:rsidRDefault="00C471D3" w:rsidP="00C471D3">
      <w:pPr>
        <w:pStyle w:val="ListParagraph"/>
        <w:numPr>
          <w:ilvl w:val="0"/>
          <w:numId w:val="12"/>
        </w:numPr>
        <w:spacing w:line="240" w:lineRule="auto"/>
        <w:rPr>
          <w:rFonts w:eastAsia="Times New Roman" w:cstheme="minorHAnsi"/>
          <w:color w:val="000000"/>
          <w:sz w:val="24"/>
          <w:szCs w:val="24"/>
        </w:rPr>
      </w:pPr>
      <w:r w:rsidRPr="00284AA0">
        <w:rPr>
          <w:rFonts w:eastAsia="Times New Roman" w:cstheme="minorHAnsi"/>
          <w:color w:val="000000"/>
          <w:sz w:val="24"/>
          <w:szCs w:val="24"/>
        </w:rPr>
        <w:t>the date on which parental or guardian notification took place.</w:t>
      </w:r>
    </w:p>
    <w:p w14:paraId="607817E4" w14:textId="77777777" w:rsidR="00C471D3" w:rsidRDefault="00C471D3" w:rsidP="00E26FD2">
      <w:pPr>
        <w:tabs>
          <w:tab w:val="left" w:pos="432"/>
          <w:tab w:val="right" w:leader="dot" w:pos="8640"/>
        </w:tabs>
        <w:spacing w:line="240" w:lineRule="auto"/>
        <w:ind w:left="0"/>
        <w:rPr>
          <w:sz w:val="24"/>
          <w:szCs w:val="24"/>
        </w:rPr>
      </w:pPr>
    </w:p>
    <w:p w14:paraId="7A395FF7" w14:textId="77154EAE" w:rsidR="00C471D3" w:rsidRPr="00284AA0" w:rsidRDefault="00C471D3" w:rsidP="00C471D3">
      <w:pPr>
        <w:tabs>
          <w:tab w:val="left" w:pos="432"/>
          <w:tab w:val="right" w:leader="dot" w:pos="8640"/>
        </w:tabs>
        <w:spacing w:line="240" w:lineRule="auto"/>
        <w:ind w:left="0"/>
        <w:rPr>
          <w:sz w:val="24"/>
          <w:szCs w:val="24"/>
        </w:rPr>
      </w:pPr>
      <w:r>
        <w:rPr>
          <w:sz w:val="24"/>
          <w:szCs w:val="24"/>
        </w:rPr>
        <w:t xml:space="preserve">No later than two (2) school days after any use of isolated time out, time out, or physical restraint, the </w:t>
      </w:r>
      <w:r w:rsidR="00D756B5">
        <w:rPr>
          <w:sz w:val="24"/>
          <w:szCs w:val="24"/>
        </w:rPr>
        <w:t>Co-Op</w:t>
      </w:r>
      <w:r>
        <w:rPr>
          <w:sz w:val="24"/>
          <w:szCs w:val="24"/>
        </w:rPr>
        <w:t xml:space="preserve"> or other entity serving the student shall, in a form and manner prescribed by the State Superintendent, submit the information required above. </w:t>
      </w:r>
    </w:p>
    <w:p w14:paraId="06237448" w14:textId="77777777" w:rsidR="00E26FD2" w:rsidRDefault="00E26FD2" w:rsidP="00C471D3">
      <w:pPr>
        <w:tabs>
          <w:tab w:val="left" w:pos="432"/>
          <w:tab w:val="right" w:leader="dot" w:pos="8640"/>
        </w:tabs>
        <w:spacing w:line="240" w:lineRule="auto"/>
        <w:ind w:left="0"/>
        <w:rPr>
          <w:sz w:val="24"/>
          <w:szCs w:val="24"/>
        </w:rPr>
      </w:pPr>
    </w:p>
    <w:p w14:paraId="193090DA" w14:textId="77777777" w:rsidR="00C471D3" w:rsidRDefault="00C471D3" w:rsidP="00C471D3">
      <w:pPr>
        <w:tabs>
          <w:tab w:val="left" w:pos="432"/>
          <w:tab w:val="right" w:leader="dot" w:pos="8640"/>
        </w:tabs>
        <w:spacing w:line="240" w:lineRule="auto"/>
        <w:ind w:left="0"/>
        <w:rPr>
          <w:sz w:val="24"/>
          <w:szCs w:val="24"/>
        </w:rPr>
      </w:pPr>
    </w:p>
    <w:p w14:paraId="7731B27D" w14:textId="77777777" w:rsidR="00E26FD2" w:rsidRPr="00C328B4" w:rsidRDefault="00C328B4" w:rsidP="00C328B4">
      <w:pPr>
        <w:pBdr>
          <w:top w:val="thickThinLargeGap" w:sz="24" w:space="1" w:color="auto"/>
          <w:left w:val="thickThinLargeGap" w:sz="24" w:space="4" w:color="auto"/>
          <w:bottom w:val="thickThinLargeGap" w:sz="24" w:space="1" w:color="auto"/>
          <w:right w:val="thickThinLargeGap" w:sz="24" w:space="4" w:color="auto"/>
        </w:pBdr>
        <w:tabs>
          <w:tab w:val="left" w:pos="432"/>
          <w:tab w:val="right" w:leader="dot" w:pos="8640"/>
        </w:tabs>
        <w:spacing w:line="240" w:lineRule="auto"/>
        <w:ind w:left="0"/>
        <w:jc w:val="center"/>
        <w:rPr>
          <w:b/>
          <w:sz w:val="24"/>
          <w:szCs w:val="24"/>
        </w:rPr>
      </w:pPr>
      <w:r>
        <w:rPr>
          <w:b/>
          <w:sz w:val="24"/>
          <w:szCs w:val="24"/>
        </w:rPr>
        <w:t>Protection and Due Process Rights</w:t>
      </w:r>
    </w:p>
    <w:p w14:paraId="4899678F" w14:textId="77777777" w:rsidR="00E26FD2" w:rsidRDefault="00E26FD2" w:rsidP="006C6026">
      <w:pPr>
        <w:tabs>
          <w:tab w:val="left" w:pos="432"/>
          <w:tab w:val="right" w:leader="dot" w:pos="8640"/>
        </w:tabs>
        <w:spacing w:line="240" w:lineRule="auto"/>
        <w:rPr>
          <w:sz w:val="24"/>
          <w:szCs w:val="24"/>
        </w:rPr>
      </w:pPr>
    </w:p>
    <w:p w14:paraId="4026C66B" w14:textId="77777777" w:rsidR="00E26FD2" w:rsidRDefault="009717E2" w:rsidP="00C328B4">
      <w:pPr>
        <w:tabs>
          <w:tab w:val="left" w:pos="432"/>
          <w:tab w:val="right" w:leader="dot" w:pos="8640"/>
        </w:tabs>
        <w:spacing w:line="240" w:lineRule="auto"/>
        <w:ind w:left="0"/>
        <w:rPr>
          <w:sz w:val="24"/>
          <w:szCs w:val="24"/>
        </w:rPr>
      </w:pPr>
      <w:r>
        <w:rPr>
          <w:sz w:val="24"/>
          <w:szCs w:val="24"/>
        </w:rPr>
        <w:t>Parents and/or guardians have the right to be actively involved in the development of any behavioral management plan utilizing restrictive interventions.  Such involvement includes participation in the design, implementation, and evaluation of the interventions.  Parents and guardians should be provided with a c</w:t>
      </w:r>
      <w:r w:rsidR="00C471D3">
        <w:rPr>
          <w:sz w:val="24"/>
          <w:szCs w:val="24"/>
        </w:rPr>
        <w:t>opy of the behavioral intervention</w:t>
      </w:r>
      <w:r>
        <w:rPr>
          <w:sz w:val="24"/>
          <w:szCs w:val="24"/>
        </w:rPr>
        <w:t xml:space="preserve"> plan developed for their child.  Under no circumstanc</w:t>
      </w:r>
      <w:r w:rsidR="00C471D3">
        <w:rPr>
          <w:sz w:val="24"/>
          <w:szCs w:val="24"/>
        </w:rPr>
        <w:t>es shall a behavioral intervention</w:t>
      </w:r>
      <w:r>
        <w:rPr>
          <w:sz w:val="24"/>
          <w:szCs w:val="24"/>
        </w:rPr>
        <w:t xml:space="preserve"> plan be implemented without its inclusion in the student’s IEP.  For a student who already has an established IEP, an IEP meeting will need to be reconvened if the student’s </w:t>
      </w:r>
      <w:r w:rsidR="00C471D3">
        <w:rPr>
          <w:sz w:val="24"/>
          <w:szCs w:val="24"/>
        </w:rPr>
        <w:t>b</w:t>
      </w:r>
      <w:r>
        <w:rPr>
          <w:sz w:val="24"/>
          <w:szCs w:val="24"/>
        </w:rPr>
        <w:t xml:space="preserve">ehavioral </w:t>
      </w:r>
      <w:r w:rsidR="00C471D3">
        <w:rPr>
          <w:sz w:val="24"/>
          <w:szCs w:val="24"/>
        </w:rPr>
        <w:t>intervention pl</w:t>
      </w:r>
      <w:r>
        <w:rPr>
          <w:sz w:val="24"/>
          <w:szCs w:val="24"/>
        </w:rPr>
        <w:t xml:space="preserve">an needs to be developed or modified.  Every </w:t>
      </w:r>
      <w:r w:rsidR="00C471D3">
        <w:rPr>
          <w:sz w:val="24"/>
          <w:szCs w:val="24"/>
        </w:rPr>
        <w:t>b</w:t>
      </w:r>
      <w:r>
        <w:rPr>
          <w:sz w:val="24"/>
          <w:szCs w:val="24"/>
        </w:rPr>
        <w:t xml:space="preserve">ehavioral </w:t>
      </w:r>
      <w:r w:rsidR="00C471D3">
        <w:rPr>
          <w:sz w:val="24"/>
          <w:szCs w:val="24"/>
        </w:rPr>
        <w:t>intervention p</w:t>
      </w:r>
      <w:r>
        <w:rPr>
          <w:sz w:val="24"/>
          <w:szCs w:val="24"/>
        </w:rPr>
        <w:t xml:space="preserve">lan will be reviewed and updated at each annual review.  </w:t>
      </w:r>
    </w:p>
    <w:p w14:paraId="2A96DF2C" w14:textId="77777777" w:rsidR="009717E2" w:rsidRDefault="009717E2" w:rsidP="00C328B4">
      <w:pPr>
        <w:tabs>
          <w:tab w:val="left" w:pos="432"/>
          <w:tab w:val="right" w:leader="dot" w:pos="8640"/>
        </w:tabs>
        <w:spacing w:line="240" w:lineRule="auto"/>
        <w:ind w:left="0"/>
        <w:rPr>
          <w:sz w:val="24"/>
          <w:szCs w:val="24"/>
        </w:rPr>
      </w:pPr>
    </w:p>
    <w:p w14:paraId="78FC6ED3" w14:textId="77777777" w:rsidR="009717E2" w:rsidRPr="006C6026" w:rsidRDefault="009717E2" w:rsidP="009717E2">
      <w:pPr>
        <w:pBdr>
          <w:top w:val="thickThinLargeGap" w:sz="24" w:space="1" w:color="auto"/>
          <w:left w:val="thickThinLargeGap" w:sz="24" w:space="4" w:color="auto"/>
          <w:bottom w:val="thickThinLargeGap" w:sz="24" w:space="1" w:color="auto"/>
          <w:right w:val="thickThinLargeGap" w:sz="24" w:space="4" w:color="auto"/>
        </w:pBdr>
        <w:tabs>
          <w:tab w:val="left" w:pos="432"/>
          <w:tab w:val="right" w:leader="dot" w:pos="8640"/>
        </w:tabs>
        <w:spacing w:line="240" w:lineRule="auto"/>
        <w:ind w:left="0"/>
        <w:jc w:val="center"/>
        <w:rPr>
          <w:b/>
          <w:sz w:val="24"/>
          <w:szCs w:val="24"/>
        </w:rPr>
      </w:pPr>
      <w:r>
        <w:rPr>
          <w:b/>
          <w:sz w:val="24"/>
          <w:szCs w:val="24"/>
        </w:rPr>
        <w:t>Illinois State Board of Education (ISBE) Guidelines</w:t>
      </w:r>
    </w:p>
    <w:p w14:paraId="07349EAD" w14:textId="77777777" w:rsidR="009717E2" w:rsidRDefault="009717E2" w:rsidP="00C328B4">
      <w:pPr>
        <w:tabs>
          <w:tab w:val="left" w:pos="432"/>
          <w:tab w:val="right" w:leader="dot" w:pos="8640"/>
        </w:tabs>
        <w:spacing w:line="240" w:lineRule="auto"/>
        <w:ind w:left="0"/>
        <w:rPr>
          <w:b/>
          <w:sz w:val="24"/>
          <w:szCs w:val="24"/>
        </w:rPr>
      </w:pPr>
    </w:p>
    <w:p w14:paraId="08B7F671" w14:textId="76F4C883" w:rsidR="009717E2" w:rsidRDefault="008820B2" w:rsidP="00C328B4">
      <w:pPr>
        <w:tabs>
          <w:tab w:val="left" w:pos="432"/>
          <w:tab w:val="right" w:leader="dot" w:pos="8640"/>
        </w:tabs>
        <w:spacing w:line="240" w:lineRule="auto"/>
        <w:ind w:left="0"/>
        <w:rPr>
          <w:sz w:val="24"/>
          <w:szCs w:val="24"/>
        </w:rPr>
      </w:pPr>
      <w:r>
        <w:rPr>
          <w:sz w:val="24"/>
          <w:szCs w:val="24"/>
        </w:rPr>
        <w:t xml:space="preserve">In the development of this intervention policy, VASE reviewed and considered the ISBE Guidelines.  </w:t>
      </w:r>
      <w:r w:rsidR="009717E2">
        <w:rPr>
          <w:sz w:val="24"/>
          <w:szCs w:val="24"/>
        </w:rPr>
        <w:t>The address of the Illinois State Board of Education so that copies of the ISBE Guidelines may be requested, is:</w:t>
      </w:r>
    </w:p>
    <w:p w14:paraId="14760B3F" w14:textId="77777777" w:rsidR="009717E2" w:rsidRDefault="009717E2" w:rsidP="00C328B4">
      <w:pPr>
        <w:tabs>
          <w:tab w:val="left" w:pos="432"/>
          <w:tab w:val="right" w:leader="dot" w:pos="8640"/>
        </w:tabs>
        <w:spacing w:line="240" w:lineRule="auto"/>
        <w:ind w:left="0"/>
        <w:rPr>
          <w:sz w:val="24"/>
          <w:szCs w:val="24"/>
        </w:rPr>
      </w:pPr>
    </w:p>
    <w:p w14:paraId="0F9A1A39" w14:textId="77777777" w:rsidR="009717E2" w:rsidRDefault="009717E2" w:rsidP="00C328B4">
      <w:pPr>
        <w:tabs>
          <w:tab w:val="left" w:pos="432"/>
          <w:tab w:val="right" w:leader="dot" w:pos="8640"/>
        </w:tabs>
        <w:spacing w:line="240" w:lineRule="auto"/>
        <w:ind w:left="0"/>
        <w:rPr>
          <w:sz w:val="24"/>
          <w:szCs w:val="24"/>
        </w:rPr>
      </w:pPr>
      <w:r>
        <w:rPr>
          <w:sz w:val="24"/>
          <w:szCs w:val="24"/>
        </w:rPr>
        <w:t>Illinois State Board of Education</w:t>
      </w:r>
    </w:p>
    <w:p w14:paraId="25ECC83D" w14:textId="77777777" w:rsidR="009717E2" w:rsidRDefault="009717E2" w:rsidP="00C328B4">
      <w:pPr>
        <w:tabs>
          <w:tab w:val="left" w:pos="432"/>
          <w:tab w:val="right" w:leader="dot" w:pos="8640"/>
        </w:tabs>
        <w:spacing w:line="240" w:lineRule="auto"/>
        <w:ind w:left="0"/>
        <w:rPr>
          <w:sz w:val="24"/>
          <w:szCs w:val="24"/>
        </w:rPr>
      </w:pPr>
      <w:r>
        <w:rPr>
          <w:sz w:val="24"/>
          <w:szCs w:val="24"/>
        </w:rPr>
        <w:t>100 N. First Street</w:t>
      </w:r>
    </w:p>
    <w:p w14:paraId="07CA833C" w14:textId="77777777" w:rsidR="009717E2" w:rsidRDefault="009717E2" w:rsidP="00C328B4">
      <w:pPr>
        <w:tabs>
          <w:tab w:val="left" w:pos="432"/>
          <w:tab w:val="right" w:leader="dot" w:pos="8640"/>
        </w:tabs>
        <w:spacing w:line="240" w:lineRule="auto"/>
        <w:ind w:left="0"/>
        <w:rPr>
          <w:sz w:val="24"/>
          <w:szCs w:val="24"/>
        </w:rPr>
      </w:pPr>
      <w:r>
        <w:rPr>
          <w:sz w:val="24"/>
          <w:szCs w:val="24"/>
        </w:rPr>
        <w:t>Springfield, IL 62777-0001</w:t>
      </w:r>
    </w:p>
    <w:p w14:paraId="7F195BAD" w14:textId="77777777" w:rsidR="009717E2" w:rsidRDefault="009717E2" w:rsidP="009717E2">
      <w:pPr>
        <w:ind w:left="0"/>
        <w:rPr>
          <w:sz w:val="24"/>
          <w:szCs w:val="24"/>
        </w:rPr>
      </w:pPr>
      <w:r>
        <w:rPr>
          <w:sz w:val="24"/>
          <w:szCs w:val="24"/>
        </w:rPr>
        <w:br w:type="page"/>
      </w:r>
    </w:p>
    <w:p w14:paraId="0ADEF59C" w14:textId="77777777" w:rsidR="009717E2" w:rsidRPr="009717E2" w:rsidRDefault="009717E2" w:rsidP="009717E2">
      <w:pPr>
        <w:pBdr>
          <w:top w:val="thickThinLargeGap" w:sz="24" w:space="1" w:color="auto"/>
          <w:left w:val="thickThinLargeGap" w:sz="24" w:space="4" w:color="auto"/>
          <w:bottom w:val="thickThinLargeGap" w:sz="24" w:space="1" w:color="auto"/>
          <w:right w:val="thickThinLargeGap" w:sz="24" w:space="4" w:color="auto"/>
        </w:pBdr>
        <w:tabs>
          <w:tab w:val="left" w:pos="432"/>
          <w:tab w:val="right" w:leader="dot" w:pos="8640"/>
        </w:tabs>
        <w:spacing w:line="240" w:lineRule="auto"/>
        <w:ind w:left="0"/>
        <w:jc w:val="center"/>
        <w:rPr>
          <w:b/>
          <w:sz w:val="24"/>
          <w:szCs w:val="24"/>
        </w:rPr>
      </w:pPr>
      <w:r>
        <w:rPr>
          <w:b/>
          <w:sz w:val="24"/>
          <w:szCs w:val="24"/>
        </w:rPr>
        <w:lastRenderedPageBreak/>
        <w:t>Appendix A – Behavioral Interventions</w:t>
      </w:r>
    </w:p>
    <w:p w14:paraId="26811B98" w14:textId="77777777" w:rsidR="00E26FD2" w:rsidRDefault="00E26FD2" w:rsidP="006C6026">
      <w:pPr>
        <w:tabs>
          <w:tab w:val="left" w:pos="432"/>
          <w:tab w:val="right" w:leader="dot" w:pos="8640"/>
        </w:tabs>
        <w:spacing w:line="240" w:lineRule="auto"/>
        <w:rPr>
          <w:sz w:val="24"/>
          <w:szCs w:val="24"/>
        </w:rPr>
      </w:pPr>
    </w:p>
    <w:p w14:paraId="420C595B" w14:textId="77777777" w:rsidR="00E26FD2" w:rsidRDefault="00710CF7" w:rsidP="00710CF7">
      <w:pPr>
        <w:tabs>
          <w:tab w:val="left" w:pos="432"/>
          <w:tab w:val="right" w:leader="dot" w:pos="8640"/>
        </w:tabs>
        <w:spacing w:line="240" w:lineRule="auto"/>
        <w:ind w:left="0"/>
        <w:rPr>
          <w:sz w:val="24"/>
          <w:szCs w:val="24"/>
        </w:rPr>
      </w:pPr>
      <w:r>
        <w:rPr>
          <w:sz w:val="24"/>
          <w:szCs w:val="24"/>
        </w:rPr>
        <w:t>Allow student to escape task – allow student to avoid a task or a situation (i.e. leave area)</w:t>
      </w:r>
      <w:r w:rsidR="00DB591D">
        <w:rPr>
          <w:sz w:val="24"/>
          <w:szCs w:val="24"/>
        </w:rPr>
        <w:t>.</w:t>
      </w:r>
    </w:p>
    <w:p w14:paraId="6ECCC84E" w14:textId="77777777" w:rsidR="00710CF7" w:rsidRDefault="00710CF7" w:rsidP="00710CF7">
      <w:pPr>
        <w:tabs>
          <w:tab w:val="left" w:pos="432"/>
          <w:tab w:val="right" w:leader="dot" w:pos="8640"/>
        </w:tabs>
        <w:spacing w:line="240" w:lineRule="auto"/>
        <w:ind w:left="0"/>
        <w:rPr>
          <w:sz w:val="24"/>
          <w:szCs w:val="24"/>
        </w:rPr>
      </w:pPr>
    </w:p>
    <w:p w14:paraId="412D46C8" w14:textId="77777777" w:rsidR="00710CF7" w:rsidRDefault="00710CF7" w:rsidP="00710CF7">
      <w:pPr>
        <w:tabs>
          <w:tab w:val="left" w:pos="432"/>
          <w:tab w:val="right" w:leader="dot" w:pos="8640"/>
        </w:tabs>
        <w:spacing w:line="240" w:lineRule="auto"/>
        <w:ind w:left="0"/>
        <w:rPr>
          <w:sz w:val="24"/>
          <w:szCs w:val="24"/>
        </w:rPr>
      </w:pPr>
      <w:r>
        <w:rPr>
          <w:sz w:val="24"/>
          <w:szCs w:val="24"/>
        </w:rPr>
        <w:t>Call/notify parent – contact parent to inform them of student’s performance</w:t>
      </w:r>
      <w:r w:rsidR="00DB591D">
        <w:rPr>
          <w:sz w:val="24"/>
          <w:szCs w:val="24"/>
        </w:rPr>
        <w:t>.</w:t>
      </w:r>
    </w:p>
    <w:p w14:paraId="0101369C" w14:textId="77777777" w:rsidR="00710CF7" w:rsidRDefault="00710CF7" w:rsidP="00710CF7">
      <w:pPr>
        <w:tabs>
          <w:tab w:val="left" w:pos="432"/>
          <w:tab w:val="right" w:leader="dot" w:pos="8640"/>
        </w:tabs>
        <w:spacing w:line="240" w:lineRule="auto"/>
        <w:ind w:left="0"/>
        <w:rPr>
          <w:sz w:val="24"/>
          <w:szCs w:val="24"/>
        </w:rPr>
      </w:pPr>
    </w:p>
    <w:p w14:paraId="2698AAE2" w14:textId="77777777" w:rsidR="00710CF7" w:rsidRDefault="00710CF7" w:rsidP="00710CF7">
      <w:pPr>
        <w:tabs>
          <w:tab w:val="left" w:pos="432"/>
          <w:tab w:val="right" w:leader="dot" w:pos="8640"/>
        </w:tabs>
        <w:spacing w:line="240" w:lineRule="auto"/>
        <w:ind w:left="0"/>
        <w:rPr>
          <w:sz w:val="24"/>
          <w:szCs w:val="24"/>
        </w:rPr>
      </w:pPr>
      <w:r>
        <w:rPr>
          <w:sz w:val="24"/>
          <w:szCs w:val="24"/>
        </w:rPr>
        <w:t>Contingent exercise – requiring a student to engage in a physical exercise based on his/her behavior (i.e. requiring student to do push-ups because of misbehavior).  With extensive use or negative student reaction, this procedure should be viewed as corporal punishment, and therefore is prohibited.</w:t>
      </w:r>
    </w:p>
    <w:p w14:paraId="49E05A06" w14:textId="77777777" w:rsidR="00710CF7" w:rsidRDefault="00710CF7" w:rsidP="00710CF7">
      <w:pPr>
        <w:tabs>
          <w:tab w:val="left" w:pos="432"/>
          <w:tab w:val="right" w:leader="dot" w:pos="8640"/>
        </w:tabs>
        <w:spacing w:line="240" w:lineRule="auto"/>
        <w:ind w:left="0"/>
        <w:rPr>
          <w:sz w:val="24"/>
          <w:szCs w:val="24"/>
        </w:rPr>
      </w:pPr>
    </w:p>
    <w:p w14:paraId="3EEA66D1" w14:textId="77777777" w:rsidR="00710CF7" w:rsidRDefault="00710CF7" w:rsidP="00710CF7">
      <w:pPr>
        <w:tabs>
          <w:tab w:val="left" w:pos="432"/>
          <w:tab w:val="right" w:leader="dot" w:pos="8640"/>
        </w:tabs>
        <w:spacing w:line="240" w:lineRule="auto"/>
        <w:ind w:left="0"/>
        <w:rPr>
          <w:sz w:val="24"/>
          <w:szCs w:val="24"/>
        </w:rPr>
      </w:pPr>
      <w:r>
        <w:rPr>
          <w:sz w:val="24"/>
          <w:szCs w:val="24"/>
        </w:rPr>
        <w:t>Detention (before/after school; weekend) – the student is required to attended school outside of normal class hours as a form of punishment</w:t>
      </w:r>
      <w:r w:rsidR="00DB591D">
        <w:rPr>
          <w:sz w:val="24"/>
          <w:szCs w:val="24"/>
        </w:rPr>
        <w:t>.</w:t>
      </w:r>
    </w:p>
    <w:p w14:paraId="41773EC9" w14:textId="77777777" w:rsidR="00710CF7" w:rsidRDefault="00710CF7" w:rsidP="00710CF7">
      <w:pPr>
        <w:tabs>
          <w:tab w:val="left" w:pos="432"/>
          <w:tab w:val="right" w:leader="dot" w:pos="8640"/>
        </w:tabs>
        <w:spacing w:line="240" w:lineRule="auto"/>
        <w:ind w:left="0"/>
        <w:rPr>
          <w:sz w:val="24"/>
          <w:szCs w:val="24"/>
        </w:rPr>
      </w:pPr>
    </w:p>
    <w:p w14:paraId="16B07D37" w14:textId="77777777" w:rsidR="00710CF7" w:rsidRDefault="00710CF7" w:rsidP="00710CF7">
      <w:pPr>
        <w:tabs>
          <w:tab w:val="left" w:pos="432"/>
          <w:tab w:val="right" w:leader="dot" w:pos="8640"/>
        </w:tabs>
        <w:spacing w:line="240" w:lineRule="auto"/>
        <w:ind w:left="0"/>
        <w:rPr>
          <w:sz w:val="24"/>
          <w:szCs w:val="24"/>
        </w:rPr>
      </w:pPr>
      <w:r>
        <w:rPr>
          <w:sz w:val="24"/>
          <w:szCs w:val="24"/>
        </w:rPr>
        <w:t>Differential reinforcement – reinforcement of a target behavior or any behavior other than a specified inappropriate behavior (i.e. positively reinforcing on-task behavior while ignoring off</w:t>
      </w:r>
      <w:r w:rsidR="00DB591D">
        <w:rPr>
          <w:sz w:val="24"/>
          <w:szCs w:val="24"/>
        </w:rPr>
        <w:t>-task behavior).</w:t>
      </w:r>
    </w:p>
    <w:p w14:paraId="0BC05271" w14:textId="77777777" w:rsidR="00DB591D" w:rsidRDefault="00DB591D" w:rsidP="00710CF7">
      <w:pPr>
        <w:tabs>
          <w:tab w:val="left" w:pos="432"/>
          <w:tab w:val="right" w:leader="dot" w:pos="8640"/>
        </w:tabs>
        <w:spacing w:line="240" w:lineRule="auto"/>
        <w:ind w:left="0"/>
        <w:rPr>
          <w:sz w:val="24"/>
          <w:szCs w:val="24"/>
        </w:rPr>
      </w:pPr>
    </w:p>
    <w:p w14:paraId="6C277A03" w14:textId="77777777" w:rsidR="00DB591D" w:rsidRDefault="00DB591D" w:rsidP="00710CF7">
      <w:pPr>
        <w:tabs>
          <w:tab w:val="left" w:pos="432"/>
          <w:tab w:val="right" w:leader="dot" w:pos="8640"/>
        </w:tabs>
        <w:spacing w:line="240" w:lineRule="auto"/>
        <w:ind w:left="0"/>
        <w:rPr>
          <w:sz w:val="24"/>
          <w:szCs w:val="24"/>
        </w:rPr>
      </w:pPr>
      <w:r>
        <w:rPr>
          <w:sz w:val="24"/>
          <w:szCs w:val="24"/>
        </w:rPr>
        <w:t xml:space="preserve">Direct instruction – a sequenced and structured teaching approach that is academically focused and marked by activities where goals are clear, allocated instructional time is sufficient, performance of students is monitored closely, teacher questions are designed to produce many correct responses, and feedback to students is immediate and academically oriented.  </w:t>
      </w:r>
    </w:p>
    <w:p w14:paraId="4180B170" w14:textId="77777777" w:rsidR="00DB591D" w:rsidRDefault="00DB591D" w:rsidP="00710CF7">
      <w:pPr>
        <w:tabs>
          <w:tab w:val="left" w:pos="432"/>
          <w:tab w:val="right" w:leader="dot" w:pos="8640"/>
        </w:tabs>
        <w:spacing w:line="240" w:lineRule="auto"/>
        <w:ind w:left="0"/>
        <w:rPr>
          <w:sz w:val="24"/>
          <w:szCs w:val="24"/>
        </w:rPr>
      </w:pPr>
    </w:p>
    <w:p w14:paraId="0123E258" w14:textId="77777777" w:rsidR="00DB591D" w:rsidRDefault="00DB591D" w:rsidP="00710CF7">
      <w:pPr>
        <w:tabs>
          <w:tab w:val="left" w:pos="432"/>
          <w:tab w:val="right" w:leader="dot" w:pos="8640"/>
        </w:tabs>
        <w:spacing w:line="240" w:lineRule="auto"/>
        <w:ind w:left="0"/>
        <w:rPr>
          <w:sz w:val="24"/>
          <w:szCs w:val="24"/>
        </w:rPr>
      </w:pPr>
      <w:r>
        <w:rPr>
          <w:sz w:val="24"/>
          <w:szCs w:val="24"/>
        </w:rPr>
        <w:t>Environmental modification – changing the student’s learning environment in order to influence a target behavior (i.e. alter seating to modifying curriculum).</w:t>
      </w:r>
    </w:p>
    <w:p w14:paraId="58AEF67A" w14:textId="77777777" w:rsidR="00DB591D" w:rsidRDefault="00DB591D" w:rsidP="00710CF7">
      <w:pPr>
        <w:tabs>
          <w:tab w:val="left" w:pos="432"/>
          <w:tab w:val="right" w:leader="dot" w:pos="8640"/>
        </w:tabs>
        <w:spacing w:line="240" w:lineRule="auto"/>
        <w:ind w:left="0"/>
        <w:rPr>
          <w:sz w:val="24"/>
          <w:szCs w:val="24"/>
        </w:rPr>
      </w:pPr>
    </w:p>
    <w:p w14:paraId="4B327C1D" w14:textId="77777777" w:rsidR="00DB591D" w:rsidRDefault="00DB591D" w:rsidP="00710CF7">
      <w:pPr>
        <w:tabs>
          <w:tab w:val="left" w:pos="432"/>
          <w:tab w:val="right" w:leader="dot" w:pos="8640"/>
        </w:tabs>
        <w:spacing w:line="240" w:lineRule="auto"/>
        <w:ind w:left="0"/>
        <w:rPr>
          <w:sz w:val="24"/>
          <w:szCs w:val="24"/>
        </w:rPr>
      </w:pPr>
      <w:r>
        <w:rPr>
          <w:sz w:val="24"/>
          <w:szCs w:val="24"/>
        </w:rPr>
        <w:t>Exclusion from extracurricular activities – the student is prohibited from participation in extracurricular activities as a form of punishment</w:t>
      </w:r>
    </w:p>
    <w:p w14:paraId="6AD04903" w14:textId="77777777" w:rsidR="00DB591D" w:rsidRDefault="00DB591D" w:rsidP="00710CF7">
      <w:pPr>
        <w:tabs>
          <w:tab w:val="left" w:pos="432"/>
          <w:tab w:val="right" w:leader="dot" w:pos="8640"/>
        </w:tabs>
        <w:spacing w:line="240" w:lineRule="auto"/>
        <w:ind w:left="0"/>
        <w:rPr>
          <w:sz w:val="24"/>
          <w:szCs w:val="24"/>
        </w:rPr>
      </w:pPr>
    </w:p>
    <w:p w14:paraId="538DE82F" w14:textId="77777777" w:rsidR="00DB591D" w:rsidRDefault="00DB591D" w:rsidP="00710CF7">
      <w:pPr>
        <w:tabs>
          <w:tab w:val="left" w:pos="432"/>
          <w:tab w:val="right" w:leader="dot" w:pos="8640"/>
        </w:tabs>
        <w:spacing w:line="240" w:lineRule="auto"/>
        <w:ind w:left="0"/>
        <w:rPr>
          <w:sz w:val="24"/>
          <w:szCs w:val="24"/>
        </w:rPr>
      </w:pPr>
      <w:r>
        <w:rPr>
          <w:sz w:val="24"/>
          <w:szCs w:val="24"/>
        </w:rPr>
        <w:t>Expulsion – removal of the s</w:t>
      </w:r>
      <w:r w:rsidR="00C471D3">
        <w:rPr>
          <w:sz w:val="24"/>
          <w:szCs w:val="24"/>
        </w:rPr>
        <w:t xml:space="preserve">tudent from school </w:t>
      </w:r>
      <w:r w:rsidR="00F3485D">
        <w:rPr>
          <w:sz w:val="24"/>
          <w:szCs w:val="24"/>
        </w:rPr>
        <w:t xml:space="preserve">for a </w:t>
      </w:r>
      <w:r w:rsidR="00C471D3">
        <w:rPr>
          <w:sz w:val="24"/>
          <w:szCs w:val="24"/>
        </w:rPr>
        <w:t xml:space="preserve">period of time not to exceed two school </w:t>
      </w:r>
      <w:r w:rsidR="00D92E4C">
        <w:rPr>
          <w:sz w:val="24"/>
          <w:szCs w:val="24"/>
        </w:rPr>
        <w:t>years (</w:t>
      </w:r>
      <w:r>
        <w:rPr>
          <w:sz w:val="24"/>
          <w:szCs w:val="24"/>
        </w:rPr>
        <w:t>Expulsion is a prohibited intervention when there is a cessation of services.)</w:t>
      </w:r>
    </w:p>
    <w:p w14:paraId="061122BA" w14:textId="77777777" w:rsidR="00DB591D" w:rsidRDefault="00DB591D" w:rsidP="00710CF7">
      <w:pPr>
        <w:tabs>
          <w:tab w:val="left" w:pos="432"/>
          <w:tab w:val="right" w:leader="dot" w:pos="8640"/>
        </w:tabs>
        <w:spacing w:line="240" w:lineRule="auto"/>
        <w:ind w:left="0"/>
        <w:rPr>
          <w:sz w:val="24"/>
          <w:szCs w:val="24"/>
        </w:rPr>
      </w:pPr>
    </w:p>
    <w:p w14:paraId="5A6DF044" w14:textId="77777777" w:rsidR="00DB591D" w:rsidRDefault="00DB591D" w:rsidP="00710CF7">
      <w:pPr>
        <w:tabs>
          <w:tab w:val="left" w:pos="432"/>
          <w:tab w:val="right" w:leader="dot" w:pos="8640"/>
        </w:tabs>
        <w:spacing w:line="240" w:lineRule="auto"/>
        <w:ind w:left="0"/>
        <w:rPr>
          <w:sz w:val="24"/>
          <w:szCs w:val="24"/>
        </w:rPr>
      </w:pPr>
      <w:r>
        <w:rPr>
          <w:sz w:val="24"/>
          <w:szCs w:val="24"/>
        </w:rPr>
        <w:t>Faradic skin shock – the use of electrical shock to control behavior or as a punishment.  (Faradic skin shock is a prohibited intervention.)</w:t>
      </w:r>
    </w:p>
    <w:p w14:paraId="46A75178" w14:textId="77777777" w:rsidR="00DB591D" w:rsidRDefault="00DB591D" w:rsidP="00710CF7">
      <w:pPr>
        <w:tabs>
          <w:tab w:val="left" w:pos="432"/>
          <w:tab w:val="right" w:leader="dot" w:pos="8640"/>
        </w:tabs>
        <w:spacing w:line="240" w:lineRule="auto"/>
        <w:ind w:left="0"/>
        <w:rPr>
          <w:sz w:val="24"/>
          <w:szCs w:val="24"/>
        </w:rPr>
      </w:pPr>
    </w:p>
    <w:p w14:paraId="1BED5099" w14:textId="77777777" w:rsidR="00DB591D" w:rsidRDefault="00DB591D" w:rsidP="00710CF7">
      <w:pPr>
        <w:tabs>
          <w:tab w:val="left" w:pos="432"/>
          <w:tab w:val="right" w:leader="dot" w:pos="8640"/>
        </w:tabs>
        <w:spacing w:line="240" w:lineRule="auto"/>
        <w:ind w:left="0"/>
        <w:rPr>
          <w:sz w:val="24"/>
          <w:szCs w:val="24"/>
        </w:rPr>
      </w:pPr>
      <w:r>
        <w:rPr>
          <w:sz w:val="24"/>
          <w:szCs w:val="24"/>
        </w:rPr>
        <w:t>Food delay – food is contingently displayed for a specified purpose.</w:t>
      </w:r>
    </w:p>
    <w:p w14:paraId="7A39B58D" w14:textId="77777777" w:rsidR="00DB591D" w:rsidRDefault="00DB591D" w:rsidP="00710CF7">
      <w:pPr>
        <w:tabs>
          <w:tab w:val="left" w:pos="432"/>
          <w:tab w:val="right" w:leader="dot" w:pos="8640"/>
        </w:tabs>
        <w:spacing w:line="240" w:lineRule="auto"/>
        <w:ind w:left="0"/>
        <w:rPr>
          <w:sz w:val="24"/>
          <w:szCs w:val="24"/>
        </w:rPr>
      </w:pPr>
    </w:p>
    <w:p w14:paraId="12F6D65D" w14:textId="77777777" w:rsidR="00DB591D" w:rsidRDefault="00DB591D" w:rsidP="00710CF7">
      <w:pPr>
        <w:tabs>
          <w:tab w:val="left" w:pos="432"/>
          <w:tab w:val="right" w:leader="dot" w:pos="8640"/>
        </w:tabs>
        <w:spacing w:line="240" w:lineRule="auto"/>
        <w:ind w:left="0"/>
        <w:rPr>
          <w:sz w:val="24"/>
          <w:szCs w:val="24"/>
        </w:rPr>
      </w:pPr>
      <w:r>
        <w:rPr>
          <w:sz w:val="24"/>
          <w:szCs w:val="24"/>
        </w:rPr>
        <w:t xml:space="preserve">Forced physical guidance – physical guidance or redirection of any body part of the student (i.e. student refuses to pick up an object with hand over hand prompts).  </w:t>
      </w:r>
    </w:p>
    <w:p w14:paraId="228A763E" w14:textId="77777777" w:rsidR="00DB591D" w:rsidRDefault="00DB591D" w:rsidP="00710CF7">
      <w:pPr>
        <w:tabs>
          <w:tab w:val="left" w:pos="432"/>
          <w:tab w:val="right" w:leader="dot" w:pos="8640"/>
        </w:tabs>
        <w:spacing w:line="240" w:lineRule="auto"/>
        <w:ind w:left="0"/>
        <w:rPr>
          <w:sz w:val="24"/>
          <w:szCs w:val="24"/>
        </w:rPr>
      </w:pPr>
      <w:r>
        <w:rPr>
          <w:sz w:val="24"/>
          <w:szCs w:val="24"/>
        </w:rPr>
        <w:t xml:space="preserve">Home based contract – a student receives an identified reinforcement in the home setting as a result of demonstrating a school-based behavior defined by an individual contract.  </w:t>
      </w:r>
    </w:p>
    <w:p w14:paraId="34E6F4CD" w14:textId="77777777" w:rsidR="00DB591D" w:rsidRDefault="00DB591D" w:rsidP="00710CF7">
      <w:pPr>
        <w:tabs>
          <w:tab w:val="left" w:pos="432"/>
          <w:tab w:val="right" w:leader="dot" w:pos="8640"/>
        </w:tabs>
        <w:spacing w:line="240" w:lineRule="auto"/>
        <w:ind w:left="0"/>
        <w:rPr>
          <w:sz w:val="24"/>
          <w:szCs w:val="24"/>
        </w:rPr>
      </w:pPr>
    </w:p>
    <w:p w14:paraId="1B4A32DE" w14:textId="77777777" w:rsidR="00DB591D" w:rsidRDefault="00DB591D" w:rsidP="00710CF7">
      <w:pPr>
        <w:tabs>
          <w:tab w:val="left" w:pos="432"/>
          <w:tab w:val="right" w:leader="dot" w:pos="8640"/>
        </w:tabs>
        <w:spacing w:line="240" w:lineRule="auto"/>
        <w:ind w:left="0"/>
        <w:rPr>
          <w:sz w:val="24"/>
          <w:szCs w:val="24"/>
        </w:rPr>
      </w:pPr>
      <w:r>
        <w:rPr>
          <w:sz w:val="24"/>
          <w:szCs w:val="24"/>
        </w:rPr>
        <w:lastRenderedPageBreak/>
        <w:t>Inhibiting device – devices that do not restrain physical movement but inhibit specific actions (i.e. baseball cap to inhibit head scratching).</w:t>
      </w:r>
    </w:p>
    <w:p w14:paraId="088E32B0" w14:textId="77777777" w:rsidR="00DB591D" w:rsidRDefault="00DB591D" w:rsidP="00710CF7">
      <w:pPr>
        <w:tabs>
          <w:tab w:val="left" w:pos="432"/>
          <w:tab w:val="right" w:leader="dot" w:pos="8640"/>
        </w:tabs>
        <w:spacing w:line="240" w:lineRule="auto"/>
        <w:ind w:left="0"/>
        <w:rPr>
          <w:sz w:val="24"/>
          <w:szCs w:val="24"/>
        </w:rPr>
      </w:pPr>
    </w:p>
    <w:p w14:paraId="523B3AB7" w14:textId="77777777" w:rsidR="00DB591D" w:rsidRDefault="00DB591D" w:rsidP="00710CF7">
      <w:pPr>
        <w:tabs>
          <w:tab w:val="left" w:pos="432"/>
          <w:tab w:val="right" w:leader="dot" w:pos="8640"/>
        </w:tabs>
        <w:spacing w:line="240" w:lineRule="auto"/>
        <w:ind w:left="0"/>
        <w:rPr>
          <w:sz w:val="24"/>
          <w:szCs w:val="24"/>
        </w:rPr>
      </w:pPr>
      <w:r>
        <w:rPr>
          <w:sz w:val="24"/>
          <w:szCs w:val="24"/>
        </w:rPr>
        <w:t>Instructional assignment – create or modify an instructional assignment to increase the student’s motivation, attention, success.</w:t>
      </w:r>
    </w:p>
    <w:p w14:paraId="454861D6" w14:textId="77777777" w:rsidR="00DB591D" w:rsidRDefault="00DB591D" w:rsidP="00710CF7">
      <w:pPr>
        <w:tabs>
          <w:tab w:val="left" w:pos="432"/>
          <w:tab w:val="right" w:leader="dot" w:pos="8640"/>
        </w:tabs>
        <w:spacing w:line="240" w:lineRule="auto"/>
        <w:ind w:left="0"/>
        <w:rPr>
          <w:sz w:val="24"/>
          <w:szCs w:val="24"/>
        </w:rPr>
      </w:pPr>
    </w:p>
    <w:p w14:paraId="04DE230A" w14:textId="77777777" w:rsidR="00DB591D" w:rsidRPr="00C471D3" w:rsidRDefault="00C471D3" w:rsidP="00C471D3">
      <w:pPr>
        <w:spacing w:line="240" w:lineRule="auto"/>
        <w:ind w:left="0"/>
        <w:rPr>
          <w:rFonts w:eastAsia="Times New Roman" w:cstheme="minorHAnsi"/>
          <w:color w:val="000000"/>
          <w:sz w:val="24"/>
          <w:szCs w:val="24"/>
        </w:rPr>
      </w:pPr>
      <w:r w:rsidRPr="00284AA0">
        <w:rPr>
          <w:rFonts w:eastAsia="Times New Roman" w:cstheme="minorHAnsi"/>
          <w:color w:val="000000"/>
          <w:sz w:val="24"/>
          <w:szCs w:val="24"/>
        </w:rPr>
        <w:t>Isolated time out</w:t>
      </w:r>
      <w:r>
        <w:rPr>
          <w:rFonts w:eastAsia="Times New Roman" w:cstheme="minorHAnsi"/>
          <w:color w:val="000000"/>
          <w:sz w:val="24"/>
          <w:szCs w:val="24"/>
        </w:rPr>
        <w:t xml:space="preserve"> – </w:t>
      </w:r>
      <w:r w:rsidRPr="00284AA0">
        <w:rPr>
          <w:rFonts w:eastAsia="Times New Roman" w:cstheme="minorHAnsi"/>
          <w:color w:val="000000"/>
          <w:sz w:val="24"/>
          <w:szCs w:val="24"/>
        </w:rPr>
        <w:t xml:space="preserve">the involuntary confinement of a student alone in a time out room or other enclosure outside the classroom without a supervising adult in the time out room or enclosure. Isolated time out is allowed only under limited circumstances. </w:t>
      </w:r>
    </w:p>
    <w:p w14:paraId="58F2F75F" w14:textId="77777777" w:rsidR="00C471D3" w:rsidRDefault="00C471D3" w:rsidP="00710CF7">
      <w:pPr>
        <w:tabs>
          <w:tab w:val="left" w:pos="432"/>
          <w:tab w:val="right" w:leader="dot" w:pos="8640"/>
        </w:tabs>
        <w:spacing w:line="240" w:lineRule="auto"/>
        <w:ind w:left="0"/>
        <w:rPr>
          <w:sz w:val="24"/>
          <w:szCs w:val="24"/>
        </w:rPr>
      </w:pPr>
    </w:p>
    <w:p w14:paraId="7C08CEF3" w14:textId="77777777" w:rsidR="00DB591D" w:rsidRDefault="00DB591D" w:rsidP="00710CF7">
      <w:pPr>
        <w:tabs>
          <w:tab w:val="left" w:pos="432"/>
          <w:tab w:val="right" w:leader="dot" w:pos="8640"/>
        </w:tabs>
        <w:spacing w:line="240" w:lineRule="auto"/>
        <w:ind w:left="0"/>
        <w:rPr>
          <w:sz w:val="24"/>
          <w:szCs w:val="24"/>
        </w:rPr>
      </w:pPr>
      <w:r>
        <w:rPr>
          <w:sz w:val="24"/>
          <w:szCs w:val="24"/>
        </w:rPr>
        <w:t xml:space="preserve">Mechanical restraint – </w:t>
      </w:r>
      <w:r w:rsidR="00C471D3">
        <w:rPr>
          <w:sz w:val="24"/>
          <w:szCs w:val="24"/>
        </w:rPr>
        <w:t xml:space="preserve">a device or equipment to limit a student’s movement or hold a student immobile. Mechanical restraint is prohibited. Mechanical restraint does not include any restraint used to treat a student’s medical needs; protect a student known to be at risk of injury resulting from lack of coordination or frequent loss of consciousness; position a student with physical disabilities in a manner specified in the student’s IEP, Section 504 plan, or other plan of care; provide a supplementary aide or service or an accommodation, including, but not limited to, assistive technology that provides proprioceptive input or aids in self-regulation; or promote student safety in vehicles used to transport students. </w:t>
      </w:r>
    </w:p>
    <w:p w14:paraId="78F83F81" w14:textId="77777777" w:rsidR="00DB591D" w:rsidRDefault="00DB591D" w:rsidP="00710CF7">
      <w:pPr>
        <w:tabs>
          <w:tab w:val="left" w:pos="432"/>
          <w:tab w:val="right" w:leader="dot" w:pos="8640"/>
        </w:tabs>
        <w:spacing w:line="240" w:lineRule="auto"/>
        <w:ind w:left="0"/>
        <w:rPr>
          <w:sz w:val="24"/>
          <w:szCs w:val="24"/>
        </w:rPr>
      </w:pPr>
    </w:p>
    <w:p w14:paraId="66A9222F" w14:textId="77777777" w:rsidR="00DB591D" w:rsidRDefault="00DB591D" w:rsidP="00710CF7">
      <w:pPr>
        <w:tabs>
          <w:tab w:val="left" w:pos="432"/>
          <w:tab w:val="right" w:leader="dot" w:pos="8640"/>
        </w:tabs>
        <w:spacing w:line="240" w:lineRule="auto"/>
        <w:ind w:left="0"/>
        <w:rPr>
          <w:sz w:val="24"/>
          <w:szCs w:val="24"/>
        </w:rPr>
      </w:pPr>
      <w:r>
        <w:rPr>
          <w:sz w:val="24"/>
          <w:szCs w:val="24"/>
        </w:rPr>
        <w:t>Modeling – a process in which one person learns by observing the behavior, attitudes, or affective responses or another person.</w:t>
      </w:r>
    </w:p>
    <w:p w14:paraId="01915BB1" w14:textId="77777777" w:rsidR="00DB591D" w:rsidRDefault="00DB591D" w:rsidP="00710CF7">
      <w:pPr>
        <w:tabs>
          <w:tab w:val="left" w:pos="432"/>
          <w:tab w:val="right" w:leader="dot" w:pos="8640"/>
        </w:tabs>
        <w:spacing w:line="240" w:lineRule="auto"/>
        <w:ind w:left="0"/>
        <w:rPr>
          <w:sz w:val="24"/>
          <w:szCs w:val="24"/>
        </w:rPr>
      </w:pPr>
    </w:p>
    <w:p w14:paraId="40773705" w14:textId="77777777" w:rsidR="00DB591D" w:rsidRDefault="00DB591D" w:rsidP="00710CF7">
      <w:pPr>
        <w:tabs>
          <w:tab w:val="left" w:pos="432"/>
          <w:tab w:val="right" w:leader="dot" w:pos="8640"/>
        </w:tabs>
        <w:spacing w:line="240" w:lineRule="auto"/>
        <w:ind w:left="0"/>
        <w:rPr>
          <w:sz w:val="24"/>
          <w:szCs w:val="24"/>
        </w:rPr>
      </w:pPr>
      <w:r>
        <w:rPr>
          <w:sz w:val="24"/>
          <w:szCs w:val="24"/>
        </w:rPr>
        <w:t>Negative practice – repetitive practice of inappropriate behavior to the point of satiation (</w:t>
      </w:r>
      <w:proofErr w:type="spellStart"/>
      <w:r>
        <w:rPr>
          <w:sz w:val="24"/>
          <w:szCs w:val="24"/>
        </w:rPr>
        <w:t>i.e</w:t>
      </w:r>
      <w:proofErr w:type="spellEnd"/>
      <w:r>
        <w:rPr>
          <w:sz w:val="24"/>
          <w:szCs w:val="24"/>
        </w:rPr>
        <w:t xml:space="preserve"> student who tears up assignment must tear 50 pages).</w:t>
      </w:r>
    </w:p>
    <w:p w14:paraId="38868A9E" w14:textId="77777777" w:rsidR="00DB591D" w:rsidRDefault="00DB591D" w:rsidP="00710CF7">
      <w:pPr>
        <w:tabs>
          <w:tab w:val="left" w:pos="432"/>
          <w:tab w:val="right" w:leader="dot" w:pos="8640"/>
        </w:tabs>
        <w:spacing w:line="240" w:lineRule="auto"/>
        <w:ind w:left="0"/>
        <w:rPr>
          <w:sz w:val="24"/>
          <w:szCs w:val="24"/>
        </w:rPr>
      </w:pPr>
    </w:p>
    <w:p w14:paraId="1C809F80" w14:textId="77777777" w:rsidR="00DB591D" w:rsidRDefault="00DB591D" w:rsidP="00710CF7">
      <w:pPr>
        <w:tabs>
          <w:tab w:val="left" w:pos="432"/>
          <w:tab w:val="right" w:leader="dot" w:pos="8640"/>
        </w:tabs>
        <w:spacing w:line="240" w:lineRule="auto"/>
        <w:ind w:left="0"/>
        <w:rPr>
          <w:sz w:val="24"/>
          <w:szCs w:val="24"/>
        </w:rPr>
      </w:pPr>
      <w:r>
        <w:rPr>
          <w:sz w:val="24"/>
          <w:szCs w:val="24"/>
        </w:rPr>
        <w:t>Peer involvement – the use of the student’s peers to influence behavior (i.e. cooperative groups).</w:t>
      </w:r>
    </w:p>
    <w:p w14:paraId="0D73ABA6" w14:textId="77777777" w:rsidR="00C471D3" w:rsidRDefault="00C471D3" w:rsidP="00710CF7">
      <w:pPr>
        <w:tabs>
          <w:tab w:val="left" w:pos="432"/>
          <w:tab w:val="right" w:leader="dot" w:pos="8640"/>
        </w:tabs>
        <w:spacing w:line="240" w:lineRule="auto"/>
        <w:ind w:left="0"/>
        <w:rPr>
          <w:sz w:val="24"/>
          <w:szCs w:val="24"/>
        </w:rPr>
      </w:pPr>
    </w:p>
    <w:p w14:paraId="298CB0FC" w14:textId="77777777" w:rsidR="00C471D3" w:rsidRPr="00C471D3" w:rsidRDefault="00C471D3" w:rsidP="00710CF7">
      <w:pPr>
        <w:tabs>
          <w:tab w:val="left" w:pos="432"/>
          <w:tab w:val="right" w:leader="dot" w:pos="8640"/>
        </w:tabs>
        <w:spacing w:line="240" w:lineRule="auto"/>
        <w:ind w:left="0"/>
        <w:rPr>
          <w:rFonts w:cstheme="minorHAnsi"/>
          <w:color w:val="000000"/>
          <w:sz w:val="24"/>
          <w:szCs w:val="24"/>
        </w:rPr>
      </w:pPr>
      <w:r w:rsidRPr="00C471D3">
        <w:rPr>
          <w:rFonts w:cstheme="minorHAnsi"/>
          <w:color w:val="000000"/>
          <w:sz w:val="24"/>
          <w:szCs w:val="24"/>
        </w:rPr>
        <w:t>Physical restraint – holding a student or otherwise restricting a student's movements. Physical restraint includes only the use of specific, planned techniques.</w:t>
      </w:r>
    </w:p>
    <w:p w14:paraId="156E776F" w14:textId="77777777" w:rsidR="00DB591D" w:rsidRDefault="00DB591D" w:rsidP="00710CF7">
      <w:pPr>
        <w:tabs>
          <w:tab w:val="left" w:pos="432"/>
          <w:tab w:val="right" w:leader="dot" w:pos="8640"/>
        </w:tabs>
        <w:spacing w:line="240" w:lineRule="auto"/>
        <w:ind w:left="0"/>
        <w:rPr>
          <w:sz w:val="24"/>
          <w:szCs w:val="24"/>
        </w:rPr>
      </w:pPr>
    </w:p>
    <w:p w14:paraId="49E8A687" w14:textId="77777777" w:rsidR="00DB591D" w:rsidRDefault="00DB591D" w:rsidP="00710CF7">
      <w:pPr>
        <w:tabs>
          <w:tab w:val="left" w:pos="432"/>
          <w:tab w:val="right" w:leader="dot" w:pos="8640"/>
        </w:tabs>
        <w:spacing w:line="240" w:lineRule="auto"/>
        <w:ind w:left="0"/>
        <w:rPr>
          <w:sz w:val="24"/>
          <w:szCs w:val="24"/>
        </w:rPr>
      </w:pPr>
      <w:r>
        <w:rPr>
          <w:sz w:val="24"/>
          <w:szCs w:val="24"/>
        </w:rPr>
        <w:t>Planned ignoring – type of extinction in which the teacher ignores a target behavior (i.e. ignores student’s loud noises).</w:t>
      </w:r>
    </w:p>
    <w:p w14:paraId="7D4974A3" w14:textId="77777777" w:rsidR="00DB591D" w:rsidRDefault="00DB591D" w:rsidP="00710CF7">
      <w:pPr>
        <w:tabs>
          <w:tab w:val="left" w:pos="432"/>
          <w:tab w:val="right" w:leader="dot" w:pos="8640"/>
        </w:tabs>
        <w:spacing w:line="240" w:lineRule="auto"/>
        <w:ind w:left="0"/>
        <w:rPr>
          <w:sz w:val="24"/>
          <w:szCs w:val="24"/>
        </w:rPr>
      </w:pPr>
    </w:p>
    <w:p w14:paraId="060C8B21" w14:textId="77777777" w:rsidR="00DB591D" w:rsidRDefault="00DB591D" w:rsidP="00710CF7">
      <w:pPr>
        <w:tabs>
          <w:tab w:val="left" w:pos="432"/>
          <w:tab w:val="right" w:leader="dot" w:pos="8640"/>
        </w:tabs>
        <w:spacing w:line="240" w:lineRule="auto"/>
        <w:ind w:left="0"/>
        <w:rPr>
          <w:sz w:val="24"/>
          <w:szCs w:val="24"/>
        </w:rPr>
      </w:pPr>
      <w:r>
        <w:rPr>
          <w:sz w:val="24"/>
          <w:szCs w:val="24"/>
        </w:rPr>
        <w:t>Positive practice – repetitive practice of appropriate behavior which is incompatible with problem behavior.</w:t>
      </w:r>
    </w:p>
    <w:p w14:paraId="2A42127C" w14:textId="77777777" w:rsidR="00DB591D" w:rsidRDefault="00DB591D" w:rsidP="00710CF7">
      <w:pPr>
        <w:tabs>
          <w:tab w:val="left" w:pos="432"/>
          <w:tab w:val="right" w:leader="dot" w:pos="8640"/>
        </w:tabs>
        <w:spacing w:line="240" w:lineRule="auto"/>
        <w:ind w:left="0"/>
        <w:rPr>
          <w:sz w:val="24"/>
          <w:szCs w:val="24"/>
        </w:rPr>
      </w:pPr>
    </w:p>
    <w:p w14:paraId="43CBD9F1" w14:textId="77777777" w:rsidR="00DB591D" w:rsidRDefault="00DB591D" w:rsidP="00710CF7">
      <w:pPr>
        <w:tabs>
          <w:tab w:val="left" w:pos="432"/>
          <w:tab w:val="right" w:leader="dot" w:pos="8640"/>
        </w:tabs>
        <w:spacing w:line="240" w:lineRule="auto"/>
        <w:ind w:left="0"/>
        <w:rPr>
          <w:sz w:val="24"/>
          <w:szCs w:val="24"/>
        </w:rPr>
      </w:pPr>
      <w:r>
        <w:rPr>
          <w:sz w:val="24"/>
          <w:szCs w:val="24"/>
        </w:rPr>
        <w:t>Positive reinforcement – providing a reinforce contingent upon a target response in order to increase the frequency of the response (</w:t>
      </w:r>
      <w:proofErr w:type="spellStart"/>
      <w:r>
        <w:rPr>
          <w:sz w:val="24"/>
          <w:szCs w:val="24"/>
        </w:rPr>
        <w:t>i.e</w:t>
      </w:r>
      <w:proofErr w:type="spellEnd"/>
      <w:r>
        <w:rPr>
          <w:sz w:val="24"/>
          <w:szCs w:val="24"/>
        </w:rPr>
        <w:t xml:space="preserve"> praising a student for cooperative turn-taking).</w:t>
      </w:r>
    </w:p>
    <w:p w14:paraId="7E74C38B" w14:textId="77777777" w:rsidR="00DB591D" w:rsidRDefault="00DB591D" w:rsidP="00710CF7">
      <w:pPr>
        <w:tabs>
          <w:tab w:val="left" w:pos="432"/>
          <w:tab w:val="right" w:leader="dot" w:pos="8640"/>
        </w:tabs>
        <w:spacing w:line="240" w:lineRule="auto"/>
        <w:ind w:left="0"/>
        <w:rPr>
          <w:sz w:val="24"/>
          <w:szCs w:val="24"/>
        </w:rPr>
      </w:pPr>
    </w:p>
    <w:p w14:paraId="607EB942" w14:textId="77777777" w:rsidR="00DB591D" w:rsidRDefault="00DB591D" w:rsidP="00710CF7">
      <w:pPr>
        <w:tabs>
          <w:tab w:val="left" w:pos="432"/>
          <w:tab w:val="right" w:leader="dot" w:pos="8640"/>
        </w:tabs>
        <w:spacing w:line="240" w:lineRule="auto"/>
        <w:ind w:left="0"/>
        <w:rPr>
          <w:sz w:val="24"/>
          <w:szCs w:val="24"/>
        </w:rPr>
      </w:pPr>
      <w:r>
        <w:rPr>
          <w:sz w:val="24"/>
          <w:szCs w:val="24"/>
        </w:rPr>
        <w:t xml:space="preserve">Prompting – a cue is presented to facilitate a given response (i.e. teacher uses hand signal to remind </w:t>
      </w:r>
      <w:r w:rsidR="00C17F52">
        <w:rPr>
          <w:sz w:val="24"/>
          <w:szCs w:val="24"/>
        </w:rPr>
        <w:t>student to stay on-task).</w:t>
      </w:r>
    </w:p>
    <w:p w14:paraId="78960C4A" w14:textId="77777777" w:rsidR="00C17F52" w:rsidRDefault="00C17F52" w:rsidP="00710CF7">
      <w:pPr>
        <w:tabs>
          <w:tab w:val="left" w:pos="432"/>
          <w:tab w:val="right" w:leader="dot" w:pos="8640"/>
        </w:tabs>
        <w:spacing w:line="240" w:lineRule="auto"/>
        <w:ind w:left="0"/>
        <w:rPr>
          <w:sz w:val="24"/>
          <w:szCs w:val="24"/>
        </w:rPr>
      </w:pPr>
    </w:p>
    <w:p w14:paraId="2F6261A1" w14:textId="77777777" w:rsidR="00C17F52" w:rsidRDefault="00C17F52" w:rsidP="00710CF7">
      <w:pPr>
        <w:tabs>
          <w:tab w:val="left" w:pos="432"/>
          <w:tab w:val="right" w:leader="dot" w:pos="8640"/>
        </w:tabs>
        <w:spacing w:line="240" w:lineRule="auto"/>
        <w:ind w:left="0"/>
        <w:rPr>
          <w:sz w:val="24"/>
          <w:szCs w:val="24"/>
        </w:rPr>
      </w:pPr>
      <w:r>
        <w:rPr>
          <w:sz w:val="24"/>
          <w:szCs w:val="24"/>
        </w:rPr>
        <w:lastRenderedPageBreak/>
        <w:t>Proximity control – the use of physical proximity to control behavior (i.e. standing near student).</w:t>
      </w:r>
    </w:p>
    <w:p w14:paraId="6C4822F2" w14:textId="77777777" w:rsidR="00C17F52" w:rsidRDefault="00C17F52" w:rsidP="00710CF7">
      <w:pPr>
        <w:tabs>
          <w:tab w:val="left" w:pos="432"/>
          <w:tab w:val="right" w:leader="dot" w:pos="8640"/>
        </w:tabs>
        <w:spacing w:line="240" w:lineRule="auto"/>
        <w:ind w:left="0"/>
        <w:rPr>
          <w:sz w:val="24"/>
          <w:szCs w:val="24"/>
        </w:rPr>
      </w:pPr>
    </w:p>
    <w:p w14:paraId="2671865E" w14:textId="77777777" w:rsidR="00C17F52" w:rsidRDefault="00C17F52" w:rsidP="00710CF7">
      <w:pPr>
        <w:tabs>
          <w:tab w:val="left" w:pos="432"/>
          <w:tab w:val="right" w:leader="dot" w:pos="8640"/>
        </w:tabs>
        <w:spacing w:line="240" w:lineRule="auto"/>
        <w:ind w:left="0"/>
        <w:rPr>
          <w:sz w:val="24"/>
          <w:szCs w:val="24"/>
        </w:rPr>
      </w:pPr>
      <w:r>
        <w:rPr>
          <w:sz w:val="24"/>
          <w:szCs w:val="24"/>
        </w:rPr>
        <w:t>Punishment writing – student is required to write a specified amount for a specified period of time.</w:t>
      </w:r>
    </w:p>
    <w:p w14:paraId="6C3C7FB7" w14:textId="77777777" w:rsidR="00C17F52" w:rsidRDefault="00C17F52" w:rsidP="00710CF7">
      <w:pPr>
        <w:tabs>
          <w:tab w:val="left" w:pos="432"/>
          <w:tab w:val="right" w:leader="dot" w:pos="8640"/>
        </w:tabs>
        <w:spacing w:line="240" w:lineRule="auto"/>
        <w:ind w:left="0"/>
        <w:rPr>
          <w:sz w:val="24"/>
          <w:szCs w:val="24"/>
        </w:rPr>
      </w:pPr>
    </w:p>
    <w:p w14:paraId="67FC78D4" w14:textId="77777777" w:rsidR="00C17F52" w:rsidRDefault="00C17F52" w:rsidP="00710CF7">
      <w:pPr>
        <w:tabs>
          <w:tab w:val="left" w:pos="432"/>
          <w:tab w:val="right" w:leader="dot" w:pos="8640"/>
        </w:tabs>
        <w:spacing w:line="240" w:lineRule="auto"/>
        <w:ind w:left="0"/>
        <w:rPr>
          <w:sz w:val="24"/>
          <w:szCs w:val="24"/>
        </w:rPr>
      </w:pPr>
      <w:r>
        <w:rPr>
          <w:sz w:val="24"/>
          <w:szCs w:val="24"/>
        </w:rPr>
        <w:t>Redirect student (physically) – physically redirect student from an inappropriate behavior to appropriate behavior activity (i.e. with hand on student’s elbow, teacher walks student away from one activity to another).</w:t>
      </w:r>
    </w:p>
    <w:p w14:paraId="5BB445D7" w14:textId="77777777" w:rsidR="00C17F52" w:rsidRDefault="00C17F52" w:rsidP="00710CF7">
      <w:pPr>
        <w:tabs>
          <w:tab w:val="left" w:pos="432"/>
          <w:tab w:val="right" w:leader="dot" w:pos="8640"/>
        </w:tabs>
        <w:spacing w:line="240" w:lineRule="auto"/>
        <w:ind w:left="0"/>
        <w:rPr>
          <w:sz w:val="24"/>
          <w:szCs w:val="24"/>
        </w:rPr>
      </w:pPr>
    </w:p>
    <w:p w14:paraId="2DE8275E" w14:textId="77777777" w:rsidR="00C17F52" w:rsidRDefault="00C17F52" w:rsidP="00710CF7">
      <w:pPr>
        <w:tabs>
          <w:tab w:val="left" w:pos="432"/>
          <w:tab w:val="right" w:leader="dot" w:pos="8640"/>
        </w:tabs>
        <w:spacing w:line="240" w:lineRule="auto"/>
        <w:ind w:left="0"/>
        <w:rPr>
          <w:sz w:val="24"/>
          <w:szCs w:val="24"/>
        </w:rPr>
      </w:pPr>
      <w:r>
        <w:rPr>
          <w:sz w:val="24"/>
          <w:szCs w:val="24"/>
        </w:rPr>
        <w:t>Redirect student (verbal/nonverbal signal) – either by verbal or nonverbal signal, redirect the student from an inappropriate to an appropriate behavior/activity (i.e. teacher gives student hand signal when student should redirect herself/himself).</w:t>
      </w:r>
    </w:p>
    <w:p w14:paraId="3E3B07F5" w14:textId="77777777" w:rsidR="00C17F52" w:rsidRDefault="00C17F52" w:rsidP="00710CF7">
      <w:pPr>
        <w:tabs>
          <w:tab w:val="left" w:pos="432"/>
          <w:tab w:val="right" w:leader="dot" w:pos="8640"/>
        </w:tabs>
        <w:spacing w:line="240" w:lineRule="auto"/>
        <w:ind w:left="0"/>
        <w:rPr>
          <w:sz w:val="24"/>
          <w:szCs w:val="24"/>
        </w:rPr>
      </w:pPr>
    </w:p>
    <w:p w14:paraId="79AD0E6D" w14:textId="77777777" w:rsidR="00C17F52" w:rsidRDefault="00C17F52" w:rsidP="00710CF7">
      <w:pPr>
        <w:tabs>
          <w:tab w:val="left" w:pos="432"/>
          <w:tab w:val="right" w:leader="dot" w:pos="8640"/>
        </w:tabs>
        <w:spacing w:line="240" w:lineRule="auto"/>
        <w:ind w:left="0"/>
        <w:rPr>
          <w:sz w:val="24"/>
          <w:szCs w:val="24"/>
        </w:rPr>
      </w:pPr>
      <w:r>
        <w:rPr>
          <w:sz w:val="24"/>
          <w:szCs w:val="24"/>
        </w:rPr>
        <w:t>Response cost – withdrawal of specified amounts of a reinforce in response to an inappropriate behavior (i.e. teacher takes away points for fighting).</w:t>
      </w:r>
    </w:p>
    <w:p w14:paraId="7F0F7649" w14:textId="77777777" w:rsidR="00C17F52" w:rsidRDefault="00C17F52" w:rsidP="00710CF7">
      <w:pPr>
        <w:tabs>
          <w:tab w:val="left" w:pos="432"/>
          <w:tab w:val="right" w:leader="dot" w:pos="8640"/>
        </w:tabs>
        <w:spacing w:line="240" w:lineRule="auto"/>
        <w:ind w:left="0"/>
        <w:rPr>
          <w:sz w:val="24"/>
          <w:szCs w:val="24"/>
        </w:rPr>
      </w:pPr>
    </w:p>
    <w:p w14:paraId="0F39D71E" w14:textId="77777777" w:rsidR="00C17F52" w:rsidRDefault="00C17F52" w:rsidP="00710CF7">
      <w:pPr>
        <w:tabs>
          <w:tab w:val="left" w:pos="432"/>
          <w:tab w:val="right" w:leader="dot" w:pos="8640"/>
        </w:tabs>
        <w:spacing w:line="240" w:lineRule="auto"/>
        <w:ind w:left="0"/>
        <w:rPr>
          <w:sz w:val="24"/>
          <w:szCs w:val="24"/>
        </w:rPr>
      </w:pPr>
      <w:proofErr w:type="spellStart"/>
      <w:r>
        <w:rPr>
          <w:sz w:val="24"/>
          <w:szCs w:val="24"/>
        </w:rPr>
        <w:t>Restitutional</w:t>
      </w:r>
      <w:proofErr w:type="spellEnd"/>
      <w:r>
        <w:rPr>
          <w:sz w:val="24"/>
          <w:szCs w:val="24"/>
        </w:rPr>
        <w:t xml:space="preserve"> over-correction – student is required to improve on the original state of affairs (i.e. student who litters is asked to sweep entire floor).  </w:t>
      </w:r>
    </w:p>
    <w:p w14:paraId="38FE5278" w14:textId="77777777" w:rsidR="00DB591D" w:rsidRDefault="00DB591D" w:rsidP="00710CF7">
      <w:pPr>
        <w:tabs>
          <w:tab w:val="left" w:pos="432"/>
          <w:tab w:val="right" w:leader="dot" w:pos="8640"/>
        </w:tabs>
        <w:spacing w:line="240" w:lineRule="auto"/>
        <w:ind w:left="0"/>
        <w:rPr>
          <w:sz w:val="24"/>
          <w:szCs w:val="24"/>
        </w:rPr>
      </w:pPr>
    </w:p>
    <w:p w14:paraId="0FAEA4C2" w14:textId="77777777" w:rsidR="00C471D3" w:rsidRPr="00284AA0" w:rsidRDefault="00C471D3" w:rsidP="00C471D3">
      <w:pPr>
        <w:spacing w:line="240" w:lineRule="auto"/>
        <w:ind w:left="0"/>
        <w:rPr>
          <w:rFonts w:eastAsia="Times New Roman" w:cstheme="minorHAnsi"/>
          <w:color w:val="000000"/>
          <w:sz w:val="24"/>
          <w:szCs w:val="24"/>
        </w:rPr>
      </w:pPr>
      <w:r w:rsidRPr="00284AA0">
        <w:rPr>
          <w:rFonts w:eastAsia="Times New Roman" w:cstheme="minorHAnsi"/>
          <w:color w:val="000000"/>
          <w:sz w:val="24"/>
          <w:szCs w:val="24"/>
        </w:rPr>
        <w:t>Time out – a behavior management technique for the purpose of calming or de-escalation that involves the involuntary monitored separation of a student from classmates with a trained adult for part of the school day, only for a brief time, in a non-locked setting.</w:t>
      </w:r>
    </w:p>
    <w:p w14:paraId="39F34DD1" w14:textId="77777777" w:rsidR="00C471D3" w:rsidRDefault="00C471D3" w:rsidP="00710CF7">
      <w:pPr>
        <w:tabs>
          <w:tab w:val="left" w:pos="432"/>
          <w:tab w:val="right" w:leader="dot" w:pos="8640"/>
        </w:tabs>
        <w:spacing w:line="240" w:lineRule="auto"/>
        <w:ind w:left="0"/>
        <w:rPr>
          <w:sz w:val="24"/>
          <w:szCs w:val="24"/>
        </w:rPr>
      </w:pPr>
    </w:p>
    <w:p w14:paraId="45FD0C43" w14:textId="77777777" w:rsidR="00DB591D" w:rsidRDefault="00DB591D" w:rsidP="00710CF7">
      <w:pPr>
        <w:tabs>
          <w:tab w:val="left" w:pos="432"/>
          <w:tab w:val="right" w:leader="dot" w:pos="8640"/>
        </w:tabs>
        <w:spacing w:line="240" w:lineRule="auto"/>
        <w:ind w:left="0"/>
        <w:rPr>
          <w:sz w:val="24"/>
          <w:szCs w:val="24"/>
        </w:rPr>
      </w:pPr>
    </w:p>
    <w:p w14:paraId="17CC4F2B" w14:textId="77777777" w:rsidR="00DB591D" w:rsidRDefault="00DB591D" w:rsidP="00710CF7">
      <w:pPr>
        <w:tabs>
          <w:tab w:val="left" w:pos="432"/>
          <w:tab w:val="right" w:leader="dot" w:pos="8640"/>
        </w:tabs>
        <w:spacing w:line="240" w:lineRule="auto"/>
        <w:ind w:left="0"/>
        <w:rPr>
          <w:sz w:val="24"/>
          <w:szCs w:val="24"/>
        </w:rPr>
      </w:pPr>
    </w:p>
    <w:p w14:paraId="1405DC85" w14:textId="77777777" w:rsidR="00DB591D" w:rsidRDefault="00DB591D" w:rsidP="00710CF7">
      <w:pPr>
        <w:tabs>
          <w:tab w:val="left" w:pos="432"/>
          <w:tab w:val="right" w:leader="dot" w:pos="8640"/>
        </w:tabs>
        <w:spacing w:line="240" w:lineRule="auto"/>
        <w:ind w:left="0"/>
        <w:rPr>
          <w:sz w:val="24"/>
          <w:szCs w:val="24"/>
        </w:rPr>
      </w:pPr>
    </w:p>
    <w:p w14:paraId="3FE9A120" w14:textId="77777777" w:rsidR="00DB591D" w:rsidRDefault="00DB591D" w:rsidP="00710CF7">
      <w:pPr>
        <w:tabs>
          <w:tab w:val="left" w:pos="432"/>
          <w:tab w:val="right" w:leader="dot" w:pos="8640"/>
        </w:tabs>
        <w:spacing w:line="240" w:lineRule="auto"/>
        <w:ind w:left="0"/>
        <w:rPr>
          <w:sz w:val="24"/>
          <w:szCs w:val="24"/>
        </w:rPr>
      </w:pPr>
    </w:p>
    <w:p w14:paraId="00D7150E" w14:textId="77777777" w:rsidR="00DB591D" w:rsidRDefault="00DB591D" w:rsidP="00710CF7">
      <w:pPr>
        <w:tabs>
          <w:tab w:val="left" w:pos="432"/>
          <w:tab w:val="right" w:leader="dot" w:pos="8640"/>
        </w:tabs>
        <w:spacing w:line="240" w:lineRule="auto"/>
        <w:ind w:left="0"/>
        <w:rPr>
          <w:sz w:val="24"/>
          <w:szCs w:val="24"/>
        </w:rPr>
      </w:pPr>
    </w:p>
    <w:p w14:paraId="564F780D" w14:textId="77777777" w:rsidR="00DB591D" w:rsidRDefault="00DB591D" w:rsidP="00710CF7">
      <w:pPr>
        <w:tabs>
          <w:tab w:val="left" w:pos="432"/>
          <w:tab w:val="right" w:leader="dot" w:pos="8640"/>
        </w:tabs>
        <w:spacing w:line="240" w:lineRule="auto"/>
        <w:ind w:left="0"/>
        <w:rPr>
          <w:sz w:val="24"/>
          <w:szCs w:val="24"/>
        </w:rPr>
      </w:pPr>
    </w:p>
    <w:p w14:paraId="6DBD2DE6" w14:textId="77777777" w:rsidR="00A5409F" w:rsidRDefault="00A5409F" w:rsidP="00710CF7">
      <w:pPr>
        <w:tabs>
          <w:tab w:val="left" w:pos="432"/>
          <w:tab w:val="right" w:leader="dot" w:pos="8640"/>
        </w:tabs>
        <w:spacing w:line="240" w:lineRule="auto"/>
        <w:ind w:left="0"/>
        <w:rPr>
          <w:sz w:val="24"/>
          <w:szCs w:val="24"/>
        </w:rPr>
      </w:pPr>
    </w:p>
    <w:p w14:paraId="6C80437B" w14:textId="77777777" w:rsidR="00A5409F" w:rsidRDefault="00A5409F" w:rsidP="00710CF7">
      <w:pPr>
        <w:tabs>
          <w:tab w:val="left" w:pos="432"/>
          <w:tab w:val="right" w:leader="dot" w:pos="8640"/>
        </w:tabs>
        <w:spacing w:line="240" w:lineRule="auto"/>
        <w:ind w:left="0"/>
        <w:rPr>
          <w:sz w:val="24"/>
          <w:szCs w:val="24"/>
        </w:rPr>
      </w:pPr>
    </w:p>
    <w:p w14:paraId="7E36515A" w14:textId="77777777" w:rsidR="00A5409F" w:rsidRDefault="00A5409F" w:rsidP="00710CF7">
      <w:pPr>
        <w:tabs>
          <w:tab w:val="left" w:pos="432"/>
          <w:tab w:val="right" w:leader="dot" w:pos="8640"/>
        </w:tabs>
        <w:spacing w:line="240" w:lineRule="auto"/>
        <w:ind w:left="0"/>
        <w:rPr>
          <w:sz w:val="24"/>
          <w:szCs w:val="24"/>
        </w:rPr>
      </w:pPr>
    </w:p>
    <w:p w14:paraId="00A3B12B" w14:textId="77777777" w:rsidR="00A5409F" w:rsidRDefault="00A5409F" w:rsidP="00710CF7">
      <w:pPr>
        <w:tabs>
          <w:tab w:val="left" w:pos="432"/>
          <w:tab w:val="right" w:leader="dot" w:pos="8640"/>
        </w:tabs>
        <w:spacing w:line="240" w:lineRule="auto"/>
        <w:ind w:left="0"/>
        <w:rPr>
          <w:sz w:val="24"/>
          <w:szCs w:val="24"/>
        </w:rPr>
      </w:pPr>
    </w:p>
    <w:p w14:paraId="33230A55" w14:textId="77777777" w:rsidR="00A5409F" w:rsidRDefault="00A5409F" w:rsidP="00710CF7">
      <w:pPr>
        <w:tabs>
          <w:tab w:val="left" w:pos="432"/>
          <w:tab w:val="right" w:leader="dot" w:pos="8640"/>
        </w:tabs>
        <w:spacing w:line="240" w:lineRule="auto"/>
        <w:ind w:left="0"/>
        <w:rPr>
          <w:sz w:val="24"/>
          <w:szCs w:val="24"/>
        </w:rPr>
      </w:pPr>
    </w:p>
    <w:p w14:paraId="389303FD" w14:textId="77777777" w:rsidR="00A5409F" w:rsidRDefault="00A5409F" w:rsidP="00710CF7">
      <w:pPr>
        <w:tabs>
          <w:tab w:val="left" w:pos="432"/>
          <w:tab w:val="right" w:leader="dot" w:pos="8640"/>
        </w:tabs>
        <w:spacing w:line="240" w:lineRule="auto"/>
        <w:ind w:left="0"/>
        <w:rPr>
          <w:sz w:val="24"/>
          <w:szCs w:val="24"/>
        </w:rPr>
      </w:pPr>
    </w:p>
    <w:p w14:paraId="371CAA54" w14:textId="77777777" w:rsidR="00A5409F" w:rsidRDefault="00A5409F" w:rsidP="00710CF7">
      <w:pPr>
        <w:tabs>
          <w:tab w:val="left" w:pos="432"/>
          <w:tab w:val="right" w:leader="dot" w:pos="8640"/>
        </w:tabs>
        <w:spacing w:line="240" w:lineRule="auto"/>
        <w:ind w:left="0"/>
        <w:rPr>
          <w:sz w:val="24"/>
          <w:szCs w:val="24"/>
        </w:rPr>
      </w:pPr>
    </w:p>
    <w:p w14:paraId="7D802FCC" w14:textId="77777777" w:rsidR="00A5409F" w:rsidRDefault="00A5409F" w:rsidP="00710CF7">
      <w:pPr>
        <w:tabs>
          <w:tab w:val="left" w:pos="432"/>
          <w:tab w:val="right" w:leader="dot" w:pos="8640"/>
        </w:tabs>
        <w:spacing w:line="240" w:lineRule="auto"/>
        <w:ind w:left="0"/>
        <w:rPr>
          <w:sz w:val="24"/>
          <w:szCs w:val="24"/>
        </w:rPr>
      </w:pPr>
    </w:p>
    <w:p w14:paraId="2FE7F4B0" w14:textId="77777777" w:rsidR="00A5409F" w:rsidRDefault="00A5409F" w:rsidP="00710CF7">
      <w:pPr>
        <w:tabs>
          <w:tab w:val="left" w:pos="432"/>
          <w:tab w:val="right" w:leader="dot" w:pos="8640"/>
        </w:tabs>
        <w:spacing w:line="240" w:lineRule="auto"/>
        <w:ind w:left="0"/>
        <w:rPr>
          <w:sz w:val="24"/>
          <w:szCs w:val="24"/>
        </w:rPr>
      </w:pPr>
    </w:p>
    <w:p w14:paraId="32BE517E" w14:textId="77777777" w:rsidR="00A5409F" w:rsidRDefault="00A5409F" w:rsidP="00710CF7">
      <w:pPr>
        <w:tabs>
          <w:tab w:val="left" w:pos="432"/>
          <w:tab w:val="right" w:leader="dot" w:pos="8640"/>
        </w:tabs>
        <w:spacing w:line="240" w:lineRule="auto"/>
        <w:ind w:left="0"/>
        <w:rPr>
          <w:sz w:val="24"/>
          <w:szCs w:val="24"/>
        </w:rPr>
      </w:pPr>
    </w:p>
    <w:p w14:paraId="7237F142" w14:textId="77777777" w:rsidR="00A5409F" w:rsidRDefault="00A5409F" w:rsidP="00710CF7">
      <w:pPr>
        <w:tabs>
          <w:tab w:val="left" w:pos="432"/>
          <w:tab w:val="right" w:leader="dot" w:pos="8640"/>
        </w:tabs>
        <w:spacing w:line="240" w:lineRule="auto"/>
        <w:ind w:left="0"/>
        <w:rPr>
          <w:sz w:val="24"/>
          <w:szCs w:val="24"/>
        </w:rPr>
      </w:pPr>
    </w:p>
    <w:p w14:paraId="209494CA" w14:textId="77777777" w:rsidR="00A5409F" w:rsidRDefault="00A5409F" w:rsidP="00710CF7">
      <w:pPr>
        <w:tabs>
          <w:tab w:val="left" w:pos="432"/>
          <w:tab w:val="right" w:leader="dot" w:pos="8640"/>
        </w:tabs>
        <w:spacing w:line="240" w:lineRule="auto"/>
        <w:ind w:left="0"/>
        <w:rPr>
          <w:sz w:val="24"/>
          <w:szCs w:val="24"/>
        </w:rPr>
      </w:pPr>
    </w:p>
    <w:p w14:paraId="0FC4D039" w14:textId="77777777" w:rsidR="00A5409F" w:rsidRDefault="00A5409F" w:rsidP="00710CF7">
      <w:pPr>
        <w:tabs>
          <w:tab w:val="left" w:pos="432"/>
          <w:tab w:val="right" w:leader="dot" w:pos="8640"/>
        </w:tabs>
        <w:spacing w:line="240" w:lineRule="auto"/>
        <w:ind w:left="0"/>
        <w:rPr>
          <w:sz w:val="24"/>
          <w:szCs w:val="24"/>
        </w:rPr>
      </w:pPr>
    </w:p>
    <w:p w14:paraId="41BD6CE1" w14:textId="77777777" w:rsidR="00DB591D" w:rsidRDefault="00DB591D" w:rsidP="00710CF7">
      <w:pPr>
        <w:tabs>
          <w:tab w:val="left" w:pos="432"/>
          <w:tab w:val="right" w:leader="dot" w:pos="8640"/>
        </w:tabs>
        <w:spacing w:line="240" w:lineRule="auto"/>
        <w:ind w:left="0"/>
        <w:rPr>
          <w:sz w:val="24"/>
          <w:szCs w:val="24"/>
        </w:rPr>
      </w:pPr>
    </w:p>
    <w:p w14:paraId="4D0AF04A" w14:textId="77777777" w:rsidR="00A5409F" w:rsidRDefault="00A5409F" w:rsidP="00A5409F">
      <w:pPr>
        <w:tabs>
          <w:tab w:val="left" w:pos="432"/>
          <w:tab w:val="right" w:leader="dot" w:pos="8640"/>
        </w:tabs>
        <w:spacing w:line="240" w:lineRule="auto"/>
        <w:rPr>
          <w:b/>
          <w:bCs/>
          <w:sz w:val="24"/>
          <w:szCs w:val="24"/>
        </w:rPr>
      </w:pPr>
      <w:r w:rsidRPr="00A5409F">
        <w:rPr>
          <w:b/>
          <w:bCs/>
          <w:sz w:val="24"/>
          <w:szCs w:val="24"/>
        </w:rPr>
        <w:t>Appendix B - Research-based Support for Behavior Interventions</w:t>
      </w:r>
    </w:p>
    <w:p w14:paraId="1DEE34EB" w14:textId="77777777" w:rsidR="00A5409F" w:rsidRDefault="00A5409F" w:rsidP="00A5409F">
      <w:pPr>
        <w:tabs>
          <w:tab w:val="left" w:pos="432"/>
          <w:tab w:val="right" w:leader="dot" w:pos="8640"/>
        </w:tabs>
        <w:spacing w:line="240" w:lineRule="auto"/>
        <w:rPr>
          <w:b/>
          <w:bCs/>
          <w:sz w:val="24"/>
          <w:szCs w:val="24"/>
        </w:rPr>
      </w:pPr>
    </w:p>
    <w:p w14:paraId="42F27307" w14:textId="77777777" w:rsidR="00A5409F" w:rsidRPr="00A5409F" w:rsidRDefault="00A5409F" w:rsidP="00A5409F">
      <w:pPr>
        <w:tabs>
          <w:tab w:val="left" w:pos="432"/>
          <w:tab w:val="right" w:leader="dot" w:pos="8640"/>
        </w:tabs>
        <w:spacing w:line="240" w:lineRule="auto"/>
        <w:rPr>
          <w:b/>
          <w:bCs/>
          <w:sz w:val="24"/>
          <w:szCs w:val="24"/>
        </w:rPr>
      </w:pPr>
    </w:p>
    <w:p w14:paraId="37B12FA2" w14:textId="77777777" w:rsid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Crisis Prevention Intervention</w:t>
      </w:r>
    </w:p>
    <w:p w14:paraId="5A8F85C8" w14:textId="77777777" w:rsidR="00A5409F" w:rsidRPr="00A5409F" w:rsidRDefault="00A5409F" w:rsidP="00A5409F">
      <w:pPr>
        <w:tabs>
          <w:tab w:val="left" w:pos="432"/>
          <w:tab w:val="right" w:leader="dot" w:pos="8640"/>
        </w:tabs>
        <w:spacing w:line="240" w:lineRule="auto"/>
        <w:rPr>
          <w:sz w:val="24"/>
          <w:szCs w:val="24"/>
        </w:rPr>
      </w:pPr>
    </w:p>
    <w:p w14:paraId="237D3125" w14:textId="77777777" w:rsid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Responsive Classroom Techniques</w:t>
      </w:r>
    </w:p>
    <w:p w14:paraId="22E24C78" w14:textId="77777777" w:rsidR="00A5409F" w:rsidRPr="00A5409F" w:rsidRDefault="00A5409F" w:rsidP="00A5409F">
      <w:pPr>
        <w:tabs>
          <w:tab w:val="left" w:pos="432"/>
          <w:tab w:val="right" w:leader="dot" w:pos="8640"/>
        </w:tabs>
        <w:spacing w:line="240" w:lineRule="auto"/>
        <w:rPr>
          <w:sz w:val="24"/>
          <w:szCs w:val="24"/>
        </w:rPr>
      </w:pPr>
    </w:p>
    <w:p w14:paraId="14D3235F" w14:textId="77777777" w:rsid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Trauma Informed Practices</w:t>
      </w:r>
    </w:p>
    <w:p w14:paraId="31962E0F" w14:textId="77777777" w:rsidR="00A5409F" w:rsidRPr="00A5409F" w:rsidRDefault="00A5409F" w:rsidP="00A5409F">
      <w:pPr>
        <w:tabs>
          <w:tab w:val="left" w:pos="432"/>
          <w:tab w:val="right" w:leader="dot" w:pos="8640"/>
        </w:tabs>
        <w:spacing w:line="240" w:lineRule="auto"/>
        <w:rPr>
          <w:sz w:val="24"/>
          <w:szCs w:val="24"/>
        </w:rPr>
      </w:pPr>
    </w:p>
    <w:p w14:paraId="1B06D719" w14:textId="0300BF91" w:rsidR="00E26FD2"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Positive Behavior Interventions and Supports</w:t>
      </w:r>
    </w:p>
    <w:p w14:paraId="4D3B864A" w14:textId="77777777" w:rsidR="00A5409F" w:rsidRDefault="00A5409F" w:rsidP="00A5409F">
      <w:pPr>
        <w:tabs>
          <w:tab w:val="left" w:pos="432"/>
          <w:tab w:val="right" w:leader="dot" w:pos="8640"/>
        </w:tabs>
        <w:spacing w:line="240" w:lineRule="auto"/>
        <w:rPr>
          <w:sz w:val="24"/>
          <w:szCs w:val="24"/>
        </w:rPr>
      </w:pPr>
    </w:p>
    <w:p w14:paraId="0F981738" w14:textId="77777777" w:rsidR="00A5409F" w:rsidRDefault="00A5409F" w:rsidP="00A5409F">
      <w:pPr>
        <w:tabs>
          <w:tab w:val="left" w:pos="432"/>
          <w:tab w:val="right" w:leader="dot" w:pos="8640"/>
        </w:tabs>
        <w:spacing w:line="240" w:lineRule="auto"/>
        <w:rPr>
          <w:sz w:val="24"/>
          <w:szCs w:val="24"/>
        </w:rPr>
      </w:pPr>
    </w:p>
    <w:p w14:paraId="451A6326" w14:textId="77777777" w:rsidR="00A5409F" w:rsidRDefault="00A5409F" w:rsidP="00A5409F">
      <w:pPr>
        <w:tabs>
          <w:tab w:val="left" w:pos="432"/>
          <w:tab w:val="right" w:leader="dot" w:pos="8640"/>
        </w:tabs>
        <w:spacing w:line="240" w:lineRule="auto"/>
        <w:rPr>
          <w:sz w:val="24"/>
          <w:szCs w:val="24"/>
        </w:rPr>
      </w:pPr>
    </w:p>
    <w:p w14:paraId="4B754410" w14:textId="77777777" w:rsidR="00A5409F" w:rsidRDefault="00A5409F" w:rsidP="00A5409F">
      <w:pPr>
        <w:tabs>
          <w:tab w:val="left" w:pos="432"/>
          <w:tab w:val="right" w:leader="dot" w:pos="8640"/>
        </w:tabs>
        <w:spacing w:line="240" w:lineRule="auto"/>
        <w:rPr>
          <w:sz w:val="24"/>
          <w:szCs w:val="24"/>
        </w:rPr>
      </w:pPr>
    </w:p>
    <w:p w14:paraId="3F957342" w14:textId="77777777" w:rsidR="00A5409F" w:rsidRDefault="00A5409F" w:rsidP="00A5409F">
      <w:pPr>
        <w:tabs>
          <w:tab w:val="left" w:pos="432"/>
          <w:tab w:val="right" w:leader="dot" w:pos="8640"/>
        </w:tabs>
        <w:spacing w:line="240" w:lineRule="auto"/>
        <w:rPr>
          <w:sz w:val="24"/>
          <w:szCs w:val="24"/>
        </w:rPr>
      </w:pPr>
    </w:p>
    <w:p w14:paraId="5F0936A2" w14:textId="77777777" w:rsidR="00A5409F" w:rsidRDefault="00A5409F" w:rsidP="00A5409F">
      <w:pPr>
        <w:tabs>
          <w:tab w:val="left" w:pos="432"/>
          <w:tab w:val="right" w:leader="dot" w:pos="8640"/>
        </w:tabs>
        <w:spacing w:line="240" w:lineRule="auto"/>
        <w:rPr>
          <w:sz w:val="24"/>
          <w:szCs w:val="24"/>
        </w:rPr>
      </w:pPr>
    </w:p>
    <w:p w14:paraId="33E9EB05" w14:textId="77777777" w:rsidR="00A5409F" w:rsidRDefault="00A5409F" w:rsidP="00A5409F">
      <w:pPr>
        <w:tabs>
          <w:tab w:val="left" w:pos="432"/>
          <w:tab w:val="right" w:leader="dot" w:pos="8640"/>
        </w:tabs>
        <w:spacing w:line="240" w:lineRule="auto"/>
        <w:rPr>
          <w:sz w:val="24"/>
          <w:szCs w:val="24"/>
        </w:rPr>
      </w:pPr>
    </w:p>
    <w:p w14:paraId="3C06ACF3" w14:textId="77777777" w:rsidR="00A5409F" w:rsidRDefault="00A5409F" w:rsidP="00A5409F">
      <w:pPr>
        <w:tabs>
          <w:tab w:val="left" w:pos="432"/>
          <w:tab w:val="right" w:leader="dot" w:pos="8640"/>
        </w:tabs>
        <w:spacing w:line="240" w:lineRule="auto"/>
        <w:rPr>
          <w:sz w:val="24"/>
          <w:szCs w:val="24"/>
        </w:rPr>
      </w:pPr>
    </w:p>
    <w:p w14:paraId="2B347402" w14:textId="77777777" w:rsidR="00A5409F" w:rsidRDefault="00A5409F" w:rsidP="00A5409F">
      <w:pPr>
        <w:tabs>
          <w:tab w:val="left" w:pos="432"/>
          <w:tab w:val="right" w:leader="dot" w:pos="8640"/>
        </w:tabs>
        <w:spacing w:line="240" w:lineRule="auto"/>
        <w:rPr>
          <w:sz w:val="24"/>
          <w:szCs w:val="24"/>
        </w:rPr>
      </w:pPr>
    </w:p>
    <w:p w14:paraId="110D94A2" w14:textId="77777777" w:rsidR="00A5409F" w:rsidRDefault="00A5409F" w:rsidP="00A5409F">
      <w:pPr>
        <w:tabs>
          <w:tab w:val="left" w:pos="432"/>
          <w:tab w:val="right" w:leader="dot" w:pos="8640"/>
        </w:tabs>
        <w:spacing w:line="240" w:lineRule="auto"/>
        <w:rPr>
          <w:sz w:val="24"/>
          <w:szCs w:val="24"/>
        </w:rPr>
      </w:pPr>
    </w:p>
    <w:p w14:paraId="49553C6A" w14:textId="77777777" w:rsidR="00A5409F" w:rsidRDefault="00A5409F" w:rsidP="00A5409F">
      <w:pPr>
        <w:tabs>
          <w:tab w:val="left" w:pos="432"/>
          <w:tab w:val="right" w:leader="dot" w:pos="8640"/>
        </w:tabs>
        <w:spacing w:line="240" w:lineRule="auto"/>
        <w:rPr>
          <w:sz w:val="24"/>
          <w:szCs w:val="24"/>
        </w:rPr>
      </w:pPr>
    </w:p>
    <w:p w14:paraId="7C8B1CEF" w14:textId="77777777" w:rsidR="00A5409F" w:rsidRDefault="00A5409F" w:rsidP="00A5409F">
      <w:pPr>
        <w:tabs>
          <w:tab w:val="left" w:pos="432"/>
          <w:tab w:val="right" w:leader="dot" w:pos="8640"/>
        </w:tabs>
        <w:spacing w:line="240" w:lineRule="auto"/>
        <w:rPr>
          <w:sz w:val="24"/>
          <w:szCs w:val="24"/>
        </w:rPr>
      </w:pPr>
    </w:p>
    <w:p w14:paraId="1A281924" w14:textId="77777777" w:rsidR="00A5409F" w:rsidRDefault="00A5409F" w:rsidP="00A5409F">
      <w:pPr>
        <w:tabs>
          <w:tab w:val="left" w:pos="432"/>
          <w:tab w:val="right" w:leader="dot" w:pos="8640"/>
        </w:tabs>
        <w:spacing w:line="240" w:lineRule="auto"/>
        <w:rPr>
          <w:sz w:val="24"/>
          <w:szCs w:val="24"/>
        </w:rPr>
      </w:pPr>
    </w:p>
    <w:p w14:paraId="6B2FB284" w14:textId="77777777" w:rsidR="00A5409F" w:rsidRDefault="00A5409F" w:rsidP="00A5409F">
      <w:pPr>
        <w:tabs>
          <w:tab w:val="left" w:pos="432"/>
          <w:tab w:val="right" w:leader="dot" w:pos="8640"/>
        </w:tabs>
        <w:spacing w:line="240" w:lineRule="auto"/>
        <w:rPr>
          <w:sz w:val="24"/>
          <w:szCs w:val="24"/>
        </w:rPr>
      </w:pPr>
    </w:p>
    <w:p w14:paraId="7BF36F0A" w14:textId="77777777" w:rsidR="00A5409F" w:rsidRDefault="00A5409F" w:rsidP="00A5409F">
      <w:pPr>
        <w:tabs>
          <w:tab w:val="left" w:pos="432"/>
          <w:tab w:val="right" w:leader="dot" w:pos="8640"/>
        </w:tabs>
        <w:spacing w:line="240" w:lineRule="auto"/>
        <w:rPr>
          <w:sz w:val="24"/>
          <w:szCs w:val="24"/>
        </w:rPr>
      </w:pPr>
    </w:p>
    <w:p w14:paraId="725D4DB1" w14:textId="77777777" w:rsidR="00A5409F" w:rsidRDefault="00A5409F" w:rsidP="00A5409F">
      <w:pPr>
        <w:tabs>
          <w:tab w:val="left" w:pos="432"/>
          <w:tab w:val="right" w:leader="dot" w:pos="8640"/>
        </w:tabs>
        <w:spacing w:line="240" w:lineRule="auto"/>
        <w:rPr>
          <w:sz w:val="24"/>
          <w:szCs w:val="24"/>
        </w:rPr>
      </w:pPr>
    </w:p>
    <w:p w14:paraId="735E0D81" w14:textId="77777777" w:rsidR="00A5409F" w:rsidRDefault="00A5409F" w:rsidP="00A5409F">
      <w:pPr>
        <w:tabs>
          <w:tab w:val="left" w:pos="432"/>
          <w:tab w:val="right" w:leader="dot" w:pos="8640"/>
        </w:tabs>
        <w:spacing w:line="240" w:lineRule="auto"/>
        <w:rPr>
          <w:sz w:val="24"/>
          <w:szCs w:val="24"/>
        </w:rPr>
      </w:pPr>
    </w:p>
    <w:p w14:paraId="7A7B9845" w14:textId="77777777" w:rsidR="00A5409F" w:rsidRDefault="00A5409F" w:rsidP="00A5409F">
      <w:pPr>
        <w:tabs>
          <w:tab w:val="left" w:pos="432"/>
          <w:tab w:val="right" w:leader="dot" w:pos="8640"/>
        </w:tabs>
        <w:spacing w:line="240" w:lineRule="auto"/>
        <w:rPr>
          <w:sz w:val="24"/>
          <w:szCs w:val="24"/>
        </w:rPr>
      </w:pPr>
    </w:p>
    <w:p w14:paraId="3C0E9831" w14:textId="77777777" w:rsidR="00A5409F" w:rsidRDefault="00A5409F" w:rsidP="00A5409F">
      <w:pPr>
        <w:tabs>
          <w:tab w:val="left" w:pos="432"/>
          <w:tab w:val="right" w:leader="dot" w:pos="8640"/>
        </w:tabs>
        <w:spacing w:line="240" w:lineRule="auto"/>
        <w:rPr>
          <w:sz w:val="24"/>
          <w:szCs w:val="24"/>
        </w:rPr>
      </w:pPr>
    </w:p>
    <w:p w14:paraId="475FFF63" w14:textId="77777777" w:rsidR="00A5409F" w:rsidRDefault="00A5409F" w:rsidP="00A5409F">
      <w:pPr>
        <w:tabs>
          <w:tab w:val="left" w:pos="432"/>
          <w:tab w:val="right" w:leader="dot" w:pos="8640"/>
        </w:tabs>
        <w:spacing w:line="240" w:lineRule="auto"/>
        <w:rPr>
          <w:sz w:val="24"/>
          <w:szCs w:val="24"/>
        </w:rPr>
      </w:pPr>
    </w:p>
    <w:p w14:paraId="3AA2BCD6" w14:textId="77777777" w:rsidR="00A5409F" w:rsidRDefault="00A5409F" w:rsidP="00A5409F">
      <w:pPr>
        <w:tabs>
          <w:tab w:val="left" w:pos="432"/>
          <w:tab w:val="right" w:leader="dot" w:pos="8640"/>
        </w:tabs>
        <w:spacing w:line="240" w:lineRule="auto"/>
        <w:rPr>
          <w:sz w:val="24"/>
          <w:szCs w:val="24"/>
        </w:rPr>
      </w:pPr>
    </w:p>
    <w:p w14:paraId="177525FA" w14:textId="77777777" w:rsidR="00A5409F" w:rsidRDefault="00A5409F" w:rsidP="00A5409F">
      <w:pPr>
        <w:tabs>
          <w:tab w:val="left" w:pos="432"/>
          <w:tab w:val="right" w:leader="dot" w:pos="8640"/>
        </w:tabs>
        <w:spacing w:line="240" w:lineRule="auto"/>
        <w:rPr>
          <w:sz w:val="24"/>
          <w:szCs w:val="24"/>
        </w:rPr>
      </w:pPr>
    </w:p>
    <w:p w14:paraId="727C3166" w14:textId="77777777" w:rsidR="00A5409F" w:rsidRDefault="00A5409F" w:rsidP="00A5409F">
      <w:pPr>
        <w:tabs>
          <w:tab w:val="left" w:pos="432"/>
          <w:tab w:val="right" w:leader="dot" w:pos="8640"/>
        </w:tabs>
        <w:spacing w:line="240" w:lineRule="auto"/>
        <w:rPr>
          <w:sz w:val="24"/>
          <w:szCs w:val="24"/>
        </w:rPr>
      </w:pPr>
    </w:p>
    <w:p w14:paraId="45E361C3" w14:textId="77777777" w:rsidR="00A5409F" w:rsidRDefault="00A5409F" w:rsidP="00A5409F">
      <w:pPr>
        <w:tabs>
          <w:tab w:val="left" w:pos="432"/>
          <w:tab w:val="right" w:leader="dot" w:pos="8640"/>
        </w:tabs>
        <w:spacing w:line="240" w:lineRule="auto"/>
        <w:rPr>
          <w:sz w:val="24"/>
          <w:szCs w:val="24"/>
        </w:rPr>
      </w:pPr>
    </w:p>
    <w:p w14:paraId="579E1C98" w14:textId="77777777" w:rsidR="00A5409F" w:rsidRDefault="00A5409F" w:rsidP="00A5409F">
      <w:pPr>
        <w:tabs>
          <w:tab w:val="left" w:pos="432"/>
          <w:tab w:val="right" w:leader="dot" w:pos="8640"/>
        </w:tabs>
        <w:spacing w:line="240" w:lineRule="auto"/>
        <w:rPr>
          <w:sz w:val="24"/>
          <w:szCs w:val="24"/>
        </w:rPr>
      </w:pPr>
    </w:p>
    <w:p w14:paraId="2C90D4C9" w14:textId="77777777" w:rsidR="00A5409F" w:rsidRDefault="00A5409F" w:rsidP="00A5409F">
      <w:pPr>
        <w:tabs>
          <w:tab w:val="left" w:pos="432"/>
          <w:tab w:val="right" w:leader="dot" w:pos="8640"/>
        </w:tabs>
        <w:spacing w:line="240" w:lineRule="auto"/>
        <w:rPr>
          <w:sz w:val="24"/>
          <w:szCs w:val="24"/>
        </w:rPr>
      </w:pPr>
    </w:p>
    <w:p w14:paraId="6C98A659" w14:textId="77777777" w:rsidR="00A5409F" w:rsidRDefault="00A5409F" w:rsidP="00A5409F">
      <w:pPr>
        <w:tabs>
          <w:tab w:val="left" w:pos="432"/>
          <w:tab w:val="right" w:leader="dot" w:pos="8640"/>
        </w:tabs>
        <w:spacing w:line="240" w:lineRule="auto"/>
        <w:rPr>
          <w:sz w:val="24"/>
          <w:szCs w:val="24"/>
        </w:rPr>
      </w:pPr>
    </w:p>
    <w:p w14:paraId="29EAEF75" w14:textId="77777777" w:rsidR="00A5409F" w:rsidRDefault="00A5409F" w:rsidP="00A5409F">
      <w:pPr>
        <w:tabs>
          <w:tab w:val="left" w:pos="432"/>
          <w:tab w:val="right" w:leader="dot" w:pos="8640"/>
        </w:tabs>
        <w:spacing w:line="240" w:lineRule="auto"/>
        <w:rPr>
          <w:sz w:val="24"/>
          <w:szCs w:val="24"/>
        </w:rPr>
      </w:pPr>
    </w:p>
    <w:p w14:paraId="203A14F3" w14:textId="77777777" w:rsidR="00A5409F" w:rsidRDefault="00A5409F" w:rsidP="00A5409F">
      <w:pPr>
        <w:tabs>
          <w:tab w:val="left" w:pos="432"/>
          <w:tab w:val="right" w:leader="dot" w:pos="8640"/>
        </w:tabs>
        <w:spacing w:line="240" w:lineRule="auto"/>
        <w:rPr>
          <w:sz w:val="24"/>
          <w:szCs w:val="24"/>
        </w:rPr>
      </w:pPr>
    </w:p>
    <w:p w14:paraId="6FC22E9D" w14:textId="77777777" w:rsidR="00A5409F" w:rsidRDefault="00A5409F" w:rsidP="00A5409F">
      <w:pPr>
        <w:tabs>
          <w:tab w:val="left" w:pos="432"/>
          <w:tab w:val="right" w:leader="dot" w:pos="8640"/>
        </w:tabs>
        <w:spacing w:line="240" w:lineRule="auto"/>
        <w:ind w:left="0"/>
        <w:rPr>
          <w:sz w:val="24"/>
          <w:szCs w:val="24"/>
        </w:rPr>
      </w:pPr>
    </w:p>
    <w:p w14:paraId="587C724D" w14:textId="77777777" w:rsidR="00A5409F" w:rsidRDefault="00A5409F" w:rsidP="00A5409F">
      <w:pPr>
        <w:tabs>
          <w:tab w:val="left" w:pos="432"/>
          <w:tab w:val="right" w:leader="dot" w:pos="8640"/>
        </w:tabs>
        <w:spacing w:line="240" w:lineRule="auto"/>
        <w:ind w:left="0"/>
        <w:rPr>
          <w:sz w:val="24"/>
          <w:szCs w:val="24"/>
        </w:rPr>
      </w:pPr>
    </w:p>
    <w:p w14:paraId="7CC411C3" w14:textId="77777777" w:rsidR="00A5409F" w:rsidRDefault="00A5409F" w:rsidP="00A5409F">
      <w:pPr>
        <w:tabs>
          <w:tab w:val="left" w:pos="432"/>
          <w:tab w:val="right" w:leader="dot" w:pos="8640"/>
        </w:tabs>
        <w:spacing w:line="240" w:lineRule="auto"/>
        <w:ind w:left="0"/>
        <w:rPr>
          <w:sz w:val="24"/>
          <w:szCs w:val="24"/>
        </w:rPr>
      </w:pPr>
    </w:p>
    <w:p w14:paraId="702CC347" w14:textId="77777777" w:rsidR="00A5409F" w:rsidRPr="00A5409F" w:rsidRDefault="00A5409F" w:rsidP="00A5409F">
      <w:pPr>
        <w:tabs>
          <w:tab w:val="left" w:pos="432"/>
          <w:tab w:val="right" w:leader="dot" w:pos="8640"/>
        </w:tabs>
        <w:spacing w:line="240" w:lineRule="auto"/>
        <w:rPr>
          <w:b/>
          <w:bCs/>
          <w:sz w:val="24"/>
          <w:szCs w:val="24"/>
        </w:rPr>
      </w:pPr>
      <w:r w:rsidRPr="00A5409F">
        <w:rPr>
          <w:b/>
          <w:bCs/>
          <w:sz w:val="24"/>
          <w:szCs w:val="24"/>
        </w:rPr>
        <w:lastRenderedPageBreak/>
        <w:t>Appendix C - Continuum of School-Wide System of Behavioral</w:t>
      </w:r>
    </w:p>
    <w:p w14:paraId="004C6220" w14:textId="77777777" w:rsidR="00A5409F" w:rsidRDefault="00A5409F" w:rsidP="00A5409F">
      <w:pPr>
        <w:tabs>
          <w:tab w:val="left" w:pos="432"/>
          <w:tab w:val="right" w:leader="dot" w:pos="8640"/>
        </w:tabs>
        <w:spacing w:line="240" w:lineRule="auto"/>
        <w:rPr>
          <w:b/>
          <w:bCs/>
          <w:sz w:val="24"/>
          <w:szCs w:val="24"/>
        </w:rPr>
      </w:pPr>
      <w:r w:rsidRPr="00A5409F">
        <w:rPr>
          <w:b/>
          <w:bCs/>
          <w:sz w:val="24"/>
          <w:szCs w:val="24"/>
        </w:rPr>
        <w:t>Supports</w:t>
      </w:r>
    </w:p>
    <w:p w14:paraId="219919EB" w14:textId="77777777" w:rsidR="00A5409F" w:rsidRPr="00A5409F" w:rsidRDefault="00A5409F" w:rsidP="00A5409F">
      <w:pPr>
        <w:tabs>
          <w:tab w:val="left" w:pos="432"/>
          <w:tab w:val="right" w:leader="dot" w:pos="8640"/>
        </w:tabs>
        <w:spacing w:line="240" w:lineRule="auto"/>
        <w:rPr>
          <w:b/>
          <w:bCs/>
          <w:sz w:val="24"/>
          <w:szCs w:val="24"/>
        </w:rPr>
      </w:pPr>
    </w:p>
    <w:p w14:paraId="0D5D0553" w14:textId="6375CE75" w:rsidR="00A5409F" w:rsidRPr="00A5409F" w:rsidRDefault="00A5409F" w:rsidP="00A5409F">
      <w:pPr>
        <w:tabs>
          <w:tab w:val="left" w:pos="432"/>
          <w:tab w:val="right" w:leader="dot" w:pos="8640"/>
        </w:tabs>
        <w:spacing w:line="240" w:lineRule="auto"/>
        <w:rPr>
          <w:sz w:val="24"/>
          <w:szCs w:val="24"/>
        </w:rPr>
      </w:pPr>
      <w:r>
        <w:rPr>
          <w:sz w:val="24"/>
          <w:szCs w:val="24"/>
        </w:rPr>
        <w:t>Vermilion Association For Special Education (VASE)</w:t>
      </w:r>
      <w:r w:rsidRPr="00A5409F">
        <w:rPr>
          <w:sz w:val="24"/>
          <w:szCs w:val="24"/>
        </w:rPr>
        <w:t xml:space="preserve"> is strongly committed to the use of positive behavioral supports and interventions.</w:t>
      </w:r>
    </w:p>
    <w:p w14:paraId="133E4F86" w14:textId="638B1105" w:rsidR="00A5409F" w:rsidRDefault="00A5409F" w:rsidP="00A5409F">
      <w:pPr>
        <w:tabs>
          <w:tab w:val="left" w:pos="432"/>
          <w:tab w:val="right" w:leader="dot" w:pos="8640"/>
        </w:tabs>
        <w:spacing w:line="240" w:lineRule="auto"/>
        <w:rPr>
          <w:sz w:val="24"/>
          <w:szCs w:val="24"/>
        </w:rPr>
      </w:pPr>
      <w:r w:rsidRPr="00A5409F">
        <w:rPr>
          <w:sz w:val="24"/>
          <w:szCs w:val="24"/>
        </w:rPr>
        <w:t>These procedures are consistent with Illinois State Board of Education School Board (105ILCS</w:t>
      </w:r>
      <w:r>
        <w:rPr>
          <w:sz w:val="24"/>
          <w:szCs w:val="24"/>
        </w:rPr>
        <w:t xml:space="preserve"> </w:t>
      </w:r>
      <w:r w:rsidRPr="00A5409F">
        <w:rPr>
          <w:sz w:val="24"/>
          <w:szCs w:val="24"/>
        </w:rPr>
        <w:t>5-10-20.14) Subpart B: School Governance Sections 1.280 and 1.285.</w:t>
      </w:r>
    </w:p>
    <w:p w14:paraId="767B8D59" w14:textId="77777777" w:rsidR="00A5409F" w:rsidRPr="00A5409F" w:rsidRDefault="00A5409F" w:rsidP="00A5409F">
      <w:pPr>
        <w:tabs>
          <w:tab w:val="left" w:pos="432"/>
          <w:tab w:val="right" w:leader="dot" w:pos="8640"/>
        </w:tabs>
        <w:spacing w:line="240" w:lineRule="auto"/>
        <w:rPr>
          <w:sz w:val="24"/>
          <w:szCs w:val="24"/>
        </w:rPr>
      </w:pPr>
    </w:p>
    <w:p w14:paraId="587D82CC" w14:textId="6FCD5998" w:rsidR="00A5409F" w:rsidRPr="00A5409F" w:rsidRDefault="00A5409F" w:rsidP="00A5409F">
      <w:pPr>
        <w:tabs>
          <w:tab w:val="left" w:pos="432"/>
          <w:tab w:val="right" w:leader="dot" w:pos="8640"/>
        </w:tabs>
        <w:spacing w:line="240" w:lineRule="auto"/>
        <w:rPr>
          <w:b/>
          <w:bCs/>
          <w:sz w:val="24"/>
          <w:szCs w:val="24"/>
        </w:rPr>
      </w:pPr>
      <w:r>
        <w:rPr>
          <w:b/>
          <w:bCs/>
          <w:sz w:val="24"/>
          <w:szCs w:val="24"/>
        </w:rPr>
        <w:t xml:space="preserve">VASE </w:t>
      </w:r>
      <w:r w:rsidRPr="00A5409F">
        <w:rPr>
          <w:b/>
          <w:bCs/>
          <w:sz w:val="24"/>
          <w:szCs w:val="24"/>
        </w:rPr>
        <w:t>Continuum of Behavior Intervention Procedures</w:t>
      </w:r>
    </w:p>
    <w:p w14:paraId="0F2CF822" w14:textId="10AD2BF3" w:rsidR="00A5409F" w:rsidRPr="00A5409F" w:rsidRDefault="00A5409F" w:rsidP="00A5409F">
      <w:pPr>
        <w:tabs>
          <w:tab w:val="left" w:pos="432"/>
          <w:tab w:val="right" w:leader="dot" w:pos="8640"/>
        </w:tabs>
        <w:spacing w:line="240" w:lineRule="auto"/>
        <w:rPr>
          <w:sz w:val="24"/>
          <w:szCs w:val="24"/>
        </w:rPr>
      </w:pPr>
      <w:r w:rsidRPr="00A5409F">
        <w:rPr>
          <w:b/>
          <w:bCs/>
          <w:sz w:val="24"/>
          <w:szCs w:val="24"/>
        </w:rPr>
        <w:t xml:space="preserve">PRIMARY PREVENTION </w:t>
      </w:r>
      <w:r w:rsidRPr="00A5409F">
        <w:rPr>
          <w:sz w:val="24"/>
          <w:szCs w:val="24"/>
        </w:rPr>
        <w:t>- Planned interventions that are implemented prior to the onset of</w:t>
      </w:r>
      <w:r>
        <w:rPr>
          <w:sz w:val="24"/>
          <w:szCs w:val="24"/>
        </w:rPr>
        <w:t xml:space="preserve"> </w:t>
      </w:r>
      <w:r w:rsidRPr="00A5409F">
        <w:rPr>
          <w:sz w:val="24"/>
          <w:szCs w:val="24"/>
        </w:rPr>
        <w:t>problem behaviors and to prevent the behaviors from reoccurring</w:t>
      </w:r>
    </w:p>
    <w:p w14:paraId="4B37D810" w14:textId="77777777" w:rsidR="00A5409F" w:rsidRPr="00A5409F" w:rsidRDefault="00A5409F" w:rsidP="00A5409F">
      <w:pPr>
        <w:tabs>
          <w:tab w:val="left" w:pos="432"/>
          <w:tab w:val="right" w:leader="dot" w:pos="8640"/>
        </w:tabs>
        <w:spacing w:line="240" w:lineRule="auto"/>
        <w:rPr>
          <w:i/>
          <w:iCs/>
          <w:sz w:val="24"/>
          <w:szCs w:val="24"/>
        </w:rPr>
      </w:pPr>
      <w:r w:rsidRPr="00A5409F">
        <w:rPr>
          <w:i/>
          <w:iCs/>
          <w:sz w:val="24"/>
          <w:szCs w:val="24"/>
        </w:rPr>
        <w:t>Examples:</w:t>
      </w:r>
    </w:p>
    <w:p w14:paraId="3868C1FE"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Develop positive teacher-student relationships and rapport</w:t>
      </w:r>
    </w:p>
    <w:p w14:paraId="25E7017F"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Defined positive behavior expectations across educational settings</w:t>
      </w:r>
    </w:p>
    <w:p w14:paraId="2A311EE8"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Planned ignoring</w:t>
      </w:r>
    </w:p>
    <w:p w14:paraId="397B85D8"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Positive reinforcement for desired behaviors or progress toward desired behavior</w:t>
      </w:r>
    </w:p>
    <w:p w14:paraId="52CA87F5"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Teaching prosocial and expected behaviors</w:t>
      </w:r>
    </w:p>
    <w:p w14:paraId="3ECEAFB3"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Nonverbal prompting hierarchy</w:t>
      </w:r>
    </w:p>
    <w:p w14:paraId="1A373CDF"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Structured or scheduled verbal and nonverbal praise</w:t>
      </w:r>
    </w:p>
    <w:p w14:paraId="5426FE7E"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Environmental/Curricular Modifications</w:t>
      </w:r>
    </w:p>
    <w:p w14:paraId="76FE0C8D"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Planned response to behavior in response to unexpected behaviors</w:t>
      </w:r>
    </w:p>
    <w:p w14:paraId="0B3462D4"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Check for understanding</w:t>
      </w:r>
    </w:p>
    <w:p w14:paraId="73C01E2D"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Crisis Prevention de-escalation techniques</w:t>
      </w:r>
    </w:p>
    <w:p w14:paraId="2C52A946"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Tier 1 - Social Emotional Learning</w:t>
      </w:r>
    </w:p>
    <w:p w14:paraId="7A349EE5" w14:textId="77777777" w:rsid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Student and Staff circles</w:t>
      </w:r>
    </w:p>
    <w:p w14:paraId="77A1EF45" w14:textId="77777777" w:rsidR="008820B2" w:rsidRPr="00A5409F" w:rsidRDefault="008820B2" w:rsidP="00A5409F">
      <w:pPr>
        <w:tabs>
          <w:tab w:val="left" w:pos="432"/>
          <w:tab w:val="right" w:leader="dot" w:pos="8640"/>
        </w:tabs>
        <w:spacing w:line="240" w:lineRule="auto"/>
        <w:rPr>
          <w:sz w:val="24"/>
          <w:szCs w:val="24"/>
        </w:rPr>
      </w:pPr>
    </w:p>
    <w:p w14:paraId="4FC0A76F" w14:textId="77777777" w:rsidR="00A5409F" w:rsidRPr="00A5409F" w:rsidRDefault="00A5409F" w:rsidP="00A5409F">
      <w:pPr>
        <w:tabs>
          <w:tab w:val="left" w:pos="432"/>
          <w:tab w:val="right" w:leader="dot" w:pos="8640"/>
        </w:tabs>
        <w:spacing w:line="240" w:lineRule="auto"/>
        <w:rPr>
          <w:sz w:val="24"/>
          <w:szCs w:val="24"/>
        </w:rPr>
      </w:pPr>
      <w:r w:rsidRPr="00A5409F">
        <w:rPr>
          <w:b/>
          <w:bCs/>
          <w:sz w:val="24"/>
          <w:szCs w:val="24"/>
        </w:rPr>
        <w:t xml:space="preserve">SECONDARY PREVENTION </w:t>
      </w:r>
      <w:r w:rsidRPr="00A5409F">
        <w:rPr>
          <w:sz w:val="24"/>
          <w:szCs w:val="24"/>
        </w:rPr>
        <w:t>- Specialized systems for at-risk students</w:t>
      </w:r>
    </w:p>
    <w:p w14:paraId="2CE42B10" w14:textId="77777777" w:rsidR="00A5409F" w:rsidRPr="00A5409F" w:rsidRDefault="00A5409F" w:rsidP="00A5409F">
      <w:pPr>
        <w:tabs>
          <w:tab w:val="left" w:pos="432"/>
          <w:tab w:val="right" w:leader="dot" w:pos="8640"/>
        </w:tabs>
        <w:spacing w:line="240" w:lineRule="auto"/>
        <w:rPr>
          <w:sz w:val="24"/>
          <w:szCs w:val="24"/>
        </w:rPr>
      </w:pPr>
      <w:r w:rsidRPr="00A5409F">
        <w:rPr>
          <w:i/>
          <w:iCs/>
          <w:sz w:val="24"/>
          <w:szCs w:val="24"/>
        </w:rPr>
        <w:t xml:space="preserve">Examples </w:t>
      </w:r>
      <w:r w:rsidRPr="00A5409F">
        <w:rPr>
          <w:sz w:val="24"/>
          <w:szCs w:val="24"/>
        </w:rPr>
        <w:t>:</w:t>
      </w:r>
    </w:p>
    <w:p w14:paraId="4854C134"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Structured Breaks</w:t>
      </w:r>
    </w:p>
    <w:p w14:paraId="7684D129"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Small group social skills instruction</w:t>
      </w:r>
    </w:p>
    <w:p w14:paraId="605919F6"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Token economy</w:t>
      </w:r>
    </w:p>
    <w:p w14:paraId="5545ED2C"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Behavior contracts</w:t>
      </w:r>
    </w:p>
    <w:p w14:paraId="76A8A605"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Peer and Staff mentoring</w:t>
      </w:r>
    </w:p>
    <w:p w14:paraId="3EF60361"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Check-in/Check-out systems</w:t>
      </w:r>
    </w:p>
    <w:p w14:paraId="7EEC79ED"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Visual support systems: schedules, routines, behavioral expectation cue cards</w:t>
      </w:r>
    </w:p>
    <w:p w14:paraId="510E6332"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Loss of privilege</w:t>
      </w:r>
    </w:p>
    <w:p w14:paraId="300056CC"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CPI Nonviolent Physical Crisis Intervention techniques</w:t>
      </w:r>
    </w:p>
    <w:p w14:paraId="3666C6FD" w14:textId="0445F9BC" w:rsidR="008820B2" w:rsidRDefault="008820B2" w:rsidP="008820B2">
      <w:pPr>
        <w:tabs>
          <w:tab w:val="left" w:pos="432"/>
          <w:tab w:val="right" w:leader="dot" w:pos="8640"/>
        </w:tabs>
        <w:spacing w:line="240" w:lineRule="auto"/>
        <w:rPr>
          <w:sz w:val="24"/>
          <w:szCs w:val="24"/>
        </w:rPr>
      </w:pPr>
    </w:p>
    <w:p w14:paraId="553EFD76" w14:textId="77777777" w:rsidR="008820B2" w:rsidRDefault="008820B2" w:rsidP="008820B2">
      <w:pPr>
        <w:tabs>
          <w:tab w:val="left" w:pos="432"/>
          <w:tab w:val="right" w:leader="dot" w:pos="8640"/>
        </w:tabs>
        <w:spacing w:line="240" w:lineRule="auto"/>
        <w:rPr>
          <w:sz w:val="24"/>
          <w:szCs w:val="24"/>
        </w:rPr>
      </w:pPr>
    </w:p>
    <w:p w14:paraId="32D799F5" w14:textId="77777777" w:rsidR="008820B2" w:rsidRDefault="008820B2" w:rsidP="008820B2">
      <w:pPr>
        <w:tabs>
          <w:tab w:val="left" w:pos="432"/>
          <w:tab w:val="right" w:leader="dot" w:pos="8640"/>
        </w:tabs>
        <w:spacing w:line="240" w:lineRule="auto"/>
        <w:rPr>
          <w:sz w:val="24"/>
          <w:szCs w:val="24"/>
        </w:rPr>
      </w:pPr>
    </w:p>
    <w:p w14:paraId="140A3552" w14:textId="77777777" w:rsidR="008820B2" w:rsidRDefault="008820B2" w:rsidP="008820B2">
      <w:pPr>
        <w:tabs>
          <w:tab w:val="left" w:pos="432"/>
          <w:tab w:val="right" w:leader="dot" w:pos="8640"/>
        </w:tabs>
        <w:spacing w:line="240" w:lineRule="auto"/>
        <w:rPr>
          <w:sz w:val="24"/>
          <w:szCs w:val="24"/>
        </w:rPr>
      </w:pPr>
    </w:p>
    <w:p w14:paraId="7767D92F" w14:textId="77777777" w:rsidR="008820B2" w:rsidRPr="00A5409F" w:rsidRDefault="008820B2" w:rsidP="008820B2">
      <w:pPr>
        <w:tabs>
          <w:tab w:val="left" w:pos="432"/>
          <w:tab w:val="right" w:leader="dot" w:pos="8640"/>
        </w:tabs>
        <w:spacing w:line="240" w:lineRule="auto"/>
        <w:rPr>
          <w:sz w:val="24"/>
          <w:szCs w:val="24"/>
        </w:rPr>
      </w:pPr>
    </w:p>
    <w:p w14:paraId="03C0564B" w14:textId="77777777" w:rsidR="00A5409F" w:rsidRPr="00A5409F" w:rsidRDefault="00A5409F" w:rsidP="00A5409F">
      <w:pPr>
        <w:tabs>
          <w:tab w:val="left" w:pos="432"/>
          <w:tab w:val="right" w:leader="dot" w:pos="8640"/>
        </w:tabs>
        <w:spacing w:line="240" w:lineRule="auto"/>
        <w:rPr>
          <w:sz w:val="24"/>
          <w:szCs w:val="24"/>
        </w:rPr>
      </w:pPr>
      <w:r w:rsidRPr="00A5409F">
        <w:rPr>
          <w:b/>
          <w:bCs/>
          <w:sz w:val="24"/>
          <w:szCs w:val="24"/>
        </w:rPr>
        <w:lastRenderedPageBreak/>
        <w:t xml:space="preserve">TERTIARY PREVENTION </w:t>
      </w:r>
      <w:r w:rsidRPr="00A5409F">
        <w:rPr>
          <w:sz w:val="24"/>
          <w:szCs w:val="24"/>
        </w:rPr>
        <w:t>(Individualized specialized systems for high-risk students)</w:t>
      </w:r>
    </w:p>
    <w:p w14:paraId="04BB23B6" w14:textId="77777777" w:rsidR="00A5409F" w:rsidRPr="00A5409F" w:rsidRDefault="00A5409F" w:rsidP="00A5409F">
      <w:pPr>
        <w:tabs>
          <w:tab w:val="left" w:pos="432"/>
          <w:tab w:val="right" w:leader="dot" w:pos="8640"/>
        </w:tabs>
        <w:spacing w:line="240" w:lineRule="auto"/>
        <w:rPr>
          <w:i/>
          <w:iCs/>
          <w:sz w:val="24"/>
          <w:szCs w:val="24"/>
        </w:rPr>
      </w:pPr>
      <w:r w:rsidRPr="00A5409F">
        <w:rPr>
          <w:i/>
          <w:iCs/>
          <w:sz w:val="24"/>
          <w:szCs w:val="24"/>
        </w:rPr>
        <w:t>Examples:</w:t>
      </w:r>
    </w:p>
    <w:p w14:paraId="1A55B3E4"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Formal or Informal functional behavior assessment and behavior intervention plans</w:t>
      </w:r>
    </w:p>
    <w:p w14:paraId="64E30333"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Time-out procedures</w:t>
      </w:r>
    </w:p>
    <w:p w14:paraId="73FE9F67"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Threat assessment procedures</w:t>
      </w:r>
    </w:p>
    <w:p w14:paraId="0A36377F"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CPI Nonviolent Physical Crisis Intervention</w:t>
      </w:r>
    </w:p>
    <w:p w14:paraId="5CFBA707"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Manifestation Determination Meeting</w:t>
      </w:r>
    </w:p>
    <w:p w14:paraId="3D43919B"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IEP meeting</w:t>
      </w:r>
    </w:p>
    <w:p w14:paraId="6435CDE2" w14:textId="77777777" w:rsidR="00A5409F" w:rsidRPr="00A5409F" w:rsidRDefault="00A5409F" w:rsidP="00A5409F">
      <w:pPr>
        <w:tabs>
          <w:tab w:val="left" w:pos="432"/>
          <w:tab w:val="right" w:leader="dot" w:pos="8640"/>
        </w:tabs>
        <w:spacing w:line="240" w:lineRule="auto"/>
        <w:rPr>
          <w:sz w:val="24"/>
          <w:szCs w:val="24"/>
        </w:rPr>
      </w:pPr>
      <w:r w:rsidRPr="00A5409F">
        <w:rPr>
          <w:rFonts w:hint="eastAsia"/>
          <w:sz w:val="24"/>
          <w:szCs w:val="24"/>
        </w:rPr>
        <w:t>●</w:t>
      </w:r>
      <w:r w:rsidRPr="00A5409F">
        <w:rPr>
          <w:sz w:val="24"/>
          <w:szCs w:val="24"/>
        </w:rPr>
        <w:t xml:space="preserve"> Suspension (In school or out of school)</w:t>
      </w:r>
    </w:p>
    <w:p w14:paraId="4F8F2D64" w14:textId="3D7AD8A5" w:rsidR="00A5409F" w:rsidRDefault="00A5409F" w:rsidP="00A5409F">
      <w:pPr>
        <w:tabs>
          <w:tab w:val="left" w:pos="432"/>
          <w:tab w:val="right" w:leader="dot" w:pos="8640"/>
        </w:tabs>
        <w:spacing w:line="240" w:lineRule="auto"/>
        <w:rPr>
          <w:sz w:val="24"/>
          <w:szCs w:val="24"/>
        </w:rPr>
      </w:pPr>
    </w:p>
    <w:sectPr w:rsidR="00A5409F" w:rsidSect="00710CF7">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47B8F" w14:textId="77777777" w:rsidR="00674B53" w:rsidRDefault="00674B53" w:rsidP="00920799">
      <w:pPr>
        <w:spacing w:line="240" w:lineRule="auto"/>
      </w:pPr>
      <w:r>
        <w:separator/>
      </w:r>
    </w:p>
  </w:endnote>
  <w:endnote w:type="continuationSeparator" w:id="0">
    <w:p w14:paraId="1AA4C3CD" w14:textId="77777777" w:rsidR="00674B53" w:rsidRDefault="00674B53" w:rsidP="00920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849"/>
      <w:docPartObj>
        <w:docPartGallery w:val="Page Numbers (Bottom of Page)"/>
        <w:docPartUnique/>
      </w:docPartObj>
    </w:sdtPr>
    <w:sdtEndPr/>
    <w:sdtContent>
      <w:p w14:paraId="33A7F48B" w14:textId="77777777" w:rsidR="00DB591D" w:rsidRDefault="00A619A0">
        <w:pPr>
          <w:pStyle w:val="Footer"/>
          <w:jc w:val="center"/>
        </w:pPr>
        <w:r>
          <w:rPr>
            <w:noProof/>
          </w:rPr>
          <mc:AlternateContent>
            <mc:Choice Requires="wps">
              <w:drawing>
                <wp:inline distT="0" distB="0" distL="0" distR="0" wp14:anchorId="00F6341E" wp14:editId="003A1D46">
                  <wp:extent cx="5933440" cy="54610"/>
                  <wp:effectExtent l="9525" t="19050" r="10160" b="12065"/>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3A78BB1B"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" fillcolor="black [3213]" strokecolor="black [3213]">
                  <w10:anchorlock/>
                </v:shape>
              </w:pict>
            </mc:Fallback>
          </mc:AlternateContent>
        </w:r>
      </w:p>
      <w:p w14:paraId="4D5D3D0E" w14:textId="77777777" w:rsidR="00DB591D" w:rsidRDefault="00136772">
        <w:pPr>
          <w:pStyle w:val="Footer"/>
          <w:jc w:val="center"/>
        </w:pPr>
        <w:r>
          <w:fldChar w:fldCharType="begin"/>
        </w:r>
        <w:r>
          <w:instrText xml:space="preserve"> PAGE    \* MERGEFORMAT </w:instrText>
        </w:r>
        <w:r>
          <w:fldChar w:fldCharType="separate"/>
        </w:r>
        <w:r w:rsidR="002B7747">
          <w:rPr>
            <w:noProof/>
          </w:rPr>
          <w:t>12</w:t>
        </w:r>
        <w:r>
          <w:rPr>
            <w:noProof/>
          </w:rPr>
          <w:fldChar w:fldCharType="end"/>
        </w:r>
      </w:p>
    </w:sdtContent>
  </w:sdt>
  <w:p w14:paraId="0CFC23A5" w14:textId="77777777" w:rsidR="00DB591D" w:rsidRDefault="00DB5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227DE" w14:textId="77777777" w:rsidR="00674B53" w:rsidRDefault="00674B53" w:rsidP="00920799">
      <w:pPr>
        <w:spacing w:line="240" w:lineRule="auto"/>
      </w:pPr>
      <w:r>
        <w:separator/>
      </w:r>
    </w:p>
  </w:footnote>
  <w:footnote w:type="continuationSeparator" w:id="0">
    <w:p w14:paraId="1BD8CCA7" w14:textId="77777777" w:rsidR="00674B53" w:rsidRDefault="00674B53" w:rsidP="009207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3274"/>
    <w:multiLevelType w:val="hybridMultilevel"/>
    <w:tmpl w:val="1B4CA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15624"/>
    <w:multiLevelType w:val="hybridMultilevel"/>
    <w:tmpl w:val="0A385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7CB6"/>
    <w:multiLevelType w:val="hybridMultilevel"/>
    <w:tmpl w:val="566A7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D700B"/>
    <w:multiLevelType w:val="hybridMultilevel"/>
    <w:tmpl w:val="E86AEE86"/>
    <w:lvl w:ilvl="0" w:tplc="3B0E156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CEE"/>
    <w:multiLevelType w:val="hybridMultilevel"/>
    <w:tmpl w:val="D89C695E"/>
    <w:lvl w:ilvl="0" w:tplc="9C12D6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A354A4"/>
    <w:multiLevelType w:val="hybridMultilevel"/>
    <w:tmpl w:val="8E3E5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2EA2"/>
    <w:multiLevelType w:val="hybridMultilevel"/>
    <w:tmpl w:val="60FAE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72270"/>
    <w:multiLevelType w:val="hybridMultilevel"/>
    <w:tmpl w:val="5574D740"/>
    <w:lvl w:ilvl="0" w:tplc="859E9F20">
      <w:start w:val="1"/>
      <w:numFmt w:val="upperLetter"/>
      <w:lvlText w:val="%1."/>
      <w:lvlJc w:val="left"/>
      <w:pPr>
        <w:ind w:left="1080" w:hanging="360"/>
      </w:pPr>
      <w:rPr>
        <w:rFonts w:hint="default"/>
      </w:rPr>
    </w:lvl>
    <w:lvl w:ilvl="1" w:tplc="8A5C83F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745F6E"/>
    <w:multiLevelType w:val="hybridMultilevel"/>
    <w:tmpl w:val="37E81998"/>
    <w:lvl w:ilvl="0" w:tplc="FF309B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0BB49AF"/>
    <w:multiLevelType w:val="hybridMultilevel"/>
    <w:tmpl w:val="2016577E"/>
    <w:lvl w:ilvl="0" w:tplc="FF309B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B384796"/>
    <w:multiLevelType w:val="hybridMultilevel"/>
    <w:tmpl w:val="22AC64F4"/>
    <w:lvl w:ilvl="0" w:tplc="1924C0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BB272EB"/>
    <w:multiLevelType w:val="hybridMultilevel"/>
    <w:tmpl w:val="C13EDAD6"/>
    <w:lvl w:ilvl="0" w:tplc="04090017">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5D9F5A2C"/>
    <w:multiLevelType w:val="hybridMultilevel"/>
    <w:tmpl w:val="2E502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579D0"/>
    <w:multiLevelType w:val="hybridMultilevel"/>
    <w:tmpl w:val="ECF29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81881"/>
    <w:multiLevelType w:val="hybridMultilevel"/>
    <w:tmpl w:val="6A4EA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571609">
    <w:abstractNumId w:val="11"/>
  </w:num>
  <w:num w:numId="2" w16cid:durableId="283777210">
    <w:abstractNumId w:val="3"/>
  </w:num>
  <w:num w:numId="3" w16cid:durableId="1370183821">
    <w:abstractNumId w:val="7"/>
  </w:num>
  <w:num w:numId="4" w16cid:durableId="2088187028">
    <w:abstractNumId w:val="8"/>
  </w:num>
  <w:num w:numId="5" w16cid:durableId="324866455">
    <w:abstractNumId w:val="4"/>
  </w:num>
  <w:num w:numId="6" w16cid:durableId="845366077">
    <w:abstractNumId w:val="10"/>
  </w:num>
  <w:num w:numId="7" w16cid:durableId="115492578">
    <w:abstractNumId w:val="13"/>
  </w:num>
  <w:num w:numId="8" w16cid:durableId="232542336">
    <w:abstractNumId w:val="2"/>
  </w:num>
  <w:num w:numId="9" w16cid:durableId="315568318">
    <w:abstractNumId w:val="1"/>
  </w:num>
  <w:num w:numId="10" w16cid:durableId="292518111">
    <w:abstractNumId w:val="14"/>
  </w:num>
  <w:num w:numId="11" w16cid:durableId="794566261">
    <w:abstractNumId w:val="6"/>
  </w:num>
  <w:num w:numId="12" w16cid:durableId="1286157444">
    <w:abstractNumId w:val="12"/>
  </w:num>
  <w:num w:numId="13" w16cid:durableId="52510541">
    <w:abstractNumId w:val="9"/>
  </w:num>
  <w:num w:numId="14" w16cid:durableId="192808934">
    <w:abstractNumId w:val="0"/>
  </w:num>
  <w:num w:numId="15" w16cid:durableId="799955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D3"/>
    <w:rsid w:val="00025585"/>
    <w:rsid w:val="00027A3E"/>
    <w:rsid w:val="00093233"/>
    <w:rsid w:val="000B1B63"/>
    <w:rsid w:val="000D6E8A"/>
    <w:rsid w:val="00124711"/>
    <w:rsid w:val="0013280C"/>
    <w:rsid w:val="00136772"/>
    <w:rsid w:val="001A1515"/>
    <w:rsid w:val="00252602"/>
    <w:rsid w:val="0029215F"/>
    <w:rsid w:val="002B7747"/>
    <w:rsid w:val="002D29EB"/>
    <w:rsid w:val="00320BD8"/>
    <w:rsid w:val="00396F32"/>
    <w:rsid w:val="003A625D"/>
    <w:rsid w:val="003D25DB"/>
    <w:rsid w:val="00473419"/>
    <w:rsid w:val="00526771"/>
    <w:rsid w:val="00545D91"/>
    <w:rsid w:val="005B79EE"/>
    <w:rsid w:val="005E30EA"/>
    <w:rsid w:val="00674B53"/>
    <w:rsid w:val="006A2A1A"/>
    <w:rsid w:val="006B3090"/>
    <w:rsid w:val="006C6026"/>
    <w:rsid w:val="00710CF7"/>
    <w:rsid w:val="0073056C"/>
    <w:rsid w:val="00751DFE"/>
    <w:rsid w:val="00774956"/>
    <w:rsid w:val="007805A6"/>
    <w:rsid w:val="00786C7E"/>
    <w:rsid w:val="00792C30"/>
    <w:rsid w:val="007B2C7F"/>
    <w:rsid w:val="007C01B9"/>
    <w:rsid w:val="007C395E"/>
    <w:rsid w:val="00817DAC"/>
    <w:rsid w:val="00873544"/>
    <w:rsid w:val="008820B2"/>
    <w:rsid w:val="00920799"/>
    <w:rsid w:val="009717E2"/>
    <w:rsid w:val="009C2EF3"/>
    <w:rsid w:val="009C5529"/>
    <w:rsid w:val="00A5409F"/>
    <w:rsid w:val="00A619A0"/>
    <w:rsid w:val="00A80580"/>
    <w:rsid w:val="00A85716"/>
    <w:rsid w:val="00AA1D64"/>
    <w:rsid w:val="00B81B9D"/>
    <w:rsid w:val="00B979CD"/>
    <w:rsid w:val="00BA67A7"/>
    <w:rsid w:val="00BB355D"/>
    <w:rsid w:val="00BB7C8F"/>
    <w:rsid w:val="00C17F52"/>
    <w:rsid w:val="00C328B4"/>
    <w:rsid w:val="00C471D3"/>
    <w:rsid w:val="00CF36B1"/>
    <w:rsid w:val="00D756B5"/>
    <w:rsid w:val="00D9176D"/>
    <w:rsid w:val="00D92E4C"/>
    <w:rsid w:val="00DB23D3"/>
    <w:rsid w:val="00DB591D"/>
    <w:rsid w:val="00DC654A"/>
    <w:rsid w:val="00E26FD2"/>
    <w:rsid w:val="00E872B7"/>
    <w:rsid w:val="00F260F2"/>
    <w:rsid w:val="00F3485D"/>
    <w:rsid w:val="00F37CDD"/>
    <w:rsid w:val="00FB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17B1"/>
  <w15:docId w15:val="{25FAD35F-11FE-414A-9C98-F3E2DFBB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3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3D3"/>
    <w:rPr>
      <w:rFonts w:ascii="Tahoma" w:hAnsi="Tahoma" w:cs="Tahoma"/>
      <w:sz w:val="16"/>
      <w:szCs w:val="16"/>
    </w:rPr>
  </w:style>
  <w:style w:type="paragraph" w:styleId="ListParagraph">
    <w:name w:val="List Paragraph"/>
    <w:basedOn w:val="Normal"/>
    <w:uiPriority w:val="34"/>
    <w:qFormat/>
    <w:rsid w:val="003D25DB"/>
    <w:pPr>
      <w:contextualSpacing/>
    </w:pPr>
  </w:style>
  <w:style w:type="paragraph" w:styleId="Header">
    <w:name w:val="header"/>
    <w:basedOn w:val="Normal"/>
    <w:link w:val="HeaderChar"/>
    <w:uiPriority w:val="99"/>
    <w:semiHidden/>
    <w:unhideWhenUsed/>
    <w:rsid w:val="0092079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20799"/>
  </w:style>
  <w:style w:type="paragraph" w:styleId="Footer">
    <w:name w:val="footer"/>
    <w:basedOn w:val="Normal"/>
    <w:link w:val="FooterChar"/>
    <w:uiPriority w:val="99"/>
    <w:unhideWhenUsed/>
    <w:rsid w:val="00920799"/>
    <w:pPr>
      <w:tabs>
        <w:tab w:val="center" w:pos="4680"/>
        <w:tab w:val="right" w:pos="9360"/>
      </w:tabs>
      <w:spacing w:line="240" w:lineRule="auto"/>
    </w:pPr>
  </w:style>
  <w:style w:type="character" w:customStyle="1" w:styleId="FooterChar">
    <w:name w:val="Footer Char"/>
    <w:basedOn w:val="DefaultParagraphFont"/>
    <w:link w:val="Footer"/>
    <w:uiPriority w:val="99"/>
    <w:rsid w:val="00920799"/>
  </w:style>
  <w:style w:type="table" w:styleId="TableGrid">
    <w:name w:val="Table Grid"/>
    <w:basedOn w:val="TableNormal"/>
    <w:uiPriority w:val="59"/>
    <w:rsid w:val="00D9176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B1F7-315B-4BFD-A7BC-859E8775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Janah</dc:creator>
  <cp:lastModifiedBy>dunkerk</cp:lastModifiedBy>
  <cp:revision>3</cp:revision>
  <cp:lastPrinted>2024-08-08T18:56:00Z</cp:lastPrinted>
  <dcterms:created xsi:type="dcterms:W3CDTF">2025-08-08T18:25:00Z</dcterms:created>
  <dcterms:modified xsi:type="dcterms:W3CDTF">2025-08-08T18:29:00Z</dcterms:modified>
</cp:coreProperties>
</file>