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5EB" w:rsidRDefault="008835EB" w:rsidP="008835EB">
      <w:pPr>
        <w:pStyle w:val="Heading2"/>
        <w:shd w:val="clear" w:color="auto" w:fill="FFFFFF"/>
        <w:spacing w:before="0"/>
        <w:textAlignment w:val="baseline"/>
        <w:rPr>
          <w:rFonts w:ascii="Comic Sans MS" w:eastAsia="Times New Roman" w:hAnsi="Comic Sans MS"/>
          <w:b/>
          <w:bCs/>
          <w:color w:val="C00000"/>
          <w:sz w:val="28"/>
          <w:szCs w:val="28"/>
        </w:rPr>
      </w:pPr>
      <w:r w:rsidRPr="008835EB">
        <w:rPr>
          <w:rFonts w:ascii="Comic Sans MS" w:eastAsia="Times New Roman" w:hAnsi="Comic Sans MS"/>
          <w:b/>
          <w:bCs/>
          <w:color w:val="C00000"/>
          <w:sz w:val="28"/>
          <w:szCs w:val="28"/>
        </w:rPr>
        <w:t>July 27th, 2025 - Issue #278 – 17th Sunday in Ordinary Time</w:t>
      </w:r>
    </w:p>
    <w:p w:rsidR="008835EB" w:rsidRDefault="008835EB" w:rsidP="008835EB">
      <w:pPr>
        <w:pStyle w:val="Heading2"/>
        <w:shd w:val="clear" w:color="auto" w:fill="FFFFFF"/>
        <w:spacing w:before="0"/>
        <w:textAlignment w:val="baseline"/>
        <w:rPr>
          <w:rFonts w:ascii="Comic Sans MS" w:eastAsia="Times New Roman" w:hAnsi="Comic Sans MS"/>
          <w:b/>
          <w:bCs/>
          <w:color w:val="C00000"/>
          <w:sz w:val="28"/>
          <w:szCs w:val="28"/>
        </w:rPr>
      </w:pPr>
    </w:p>
    <w:p w:rsidR="008835EB" w:rsidRPr="008835EB" w:rsidRDefault="008835EB" w:rsidP="008835EB">
      <w:pPr>
        <w:pStyle w:val="Heading2"/>
        <w:shd w:val="clear" w:color="auto" w:fill="FFFFFF"/>
        <w:spacing w:before="0"/>
        <w:textAlignment w:val="baseline"/>
        <w:rPr>
          <w:rFonts w:ascii="Comic Sans MS" w:eastAsia="Times New Roman" w:hAnsi="Comic Sans MS"/>
          <w:b/>
          <w:bCs/>
          <w:color w:val="000000" w:themeColor="text1"/>
          <w:sz w:val="36"/>
          <w:szCs w:val="36"/>
        </w:rPr>
      </w:pPr>
    </w:p>
    <w:p w:rsidR="008835EB" w:rsidRPr="008835EB" w:rsidRDefault="008835EB" w:rsidP="008835EB">
      <w:pPr>
        <w:pStyle w:val="Heading2"/>
        <w:shd w:val="clear" w:color="auto" w:fill="FFFFFF"/>
        <w:spacing w:before="0"/>
        <w:textAlignment w:val="baseline"/>
        <w:rPr>
          <w:rFonts w:ascii="Comic Sans MS" w:eastAsia="Times New Roman" w:hAnsi="Comic Sans MS"/>
          <w:b/>
          <w:bCs/>
          <w:color w:val="000000" w:themeColor="text1"/>
          <w:sz w:val="36"/>
          <w:szCs w:val="36"/>
        </w:rPr>
      </w:pPr>
      <w:r w:rsidRPr="008835EB">
        <w:rPr>
          <w:rFonts w:ascii="Comic Sans MS" w:eastAsia="Times New Roman" w:hAnsi="Comic Sans MS"/>
          <w:b/>
          <w:bCs/>
          <w:color w:val="000000" w:themeColor="text1"/>
          <w:sz w:val="36"/>
          <w:szCs w:val="36"/>
        </w:rPr>
        <w:t>Bill Lee’s funeral service will be on Wednesday, August 6</w:t>
      </w:r>
      <w:r w:rsidRPr="008835EB">
        <w:rPr>
          <w:rFonts w:ascii="Comic Sans MS" w:eastAsia="Times New Roman" w:hAnsi="Comic Sans MS"/>
          <w:b/>
          <w:bCs/>
          <w:color w:val="000000" w:themeColor="text1"/>
          <w:sz w:val="36"/>
          <w:szCs w:val="36"/>
          <w:vertAlign w:val="superscript"/>
        </w:rPr>
        <w:t>th</w:t>
      </w:r>
      <w:r w:rsidRPr="008835EB">
        <w:rPr>
          <w:rFonts w:ascii="Comic Sans MS" w:eastAsia="Times New Roman" w:hAnsi="Comic Sans MS"/>
          <w:b/>
          <w:bCs/>
          <w:color w:val="000000" w:themeColor="text1"/>
          <w:sz w:val="36"/>
          <w:szCs w:val="36"/>
        </w:rPr>
        <w:t xml:space="preserve"> at 9:30 AM at Christ of the Desert Chapel. We were his family and we hope you can attend. </w:t>
      </w:r>
    </w:p>
    <w:p w:rsidR="008835EB" w:rsidRDefault="008835EB" w:rsidP="008835EB">
      <w:pPr>
        <w:pStyle w:val="Heading2"/>
        <w:shd w:val="clear" w:color="auto" w:fill="FFFFFF"/>
        <w:spacing w:before="0"/>
        <w:textAlignment w:val="baseline"/>
        <w:rPr>
          <w:rStyle w:val="mw-headline"/>
          <w:color w:val="222222"/>
          <w:sz w:val="32"/>
          <w:szCs w:val="32"/>
          <w:bdr w:val="none" w:sz="0" w:space="0" w:color="auto" w:frame="1"/>
        </w:rPr>
      </w:pPr>
    </w:p>
    <w:p w:rsidR="008835EB" w:rsidRDefault="008835EB" w:rsidP="008835EB">
      <w:pPr>
        <w:pStyle w:val="Heading2"/>
        <w:shd w:val="clear" w:color="auto" w:fill="FFFFFF"/>
        <w:spacing w:before="0"/>
        <w:textAlignment w:val="baseline"/>
        <w:rPr>
          <w:rFonts w:eastAsia="Times New Roman"/>
          <w:color w:val="C00000"/>
        </w:rPr>
      </w:pPr>
      <w:r>
        <w:rPr>
          <w:rFonts w:ascii="Comic Sans MS" w:eastAsia="Times New Roman" w:hAnsi="Comic Sans MS"/>
          <w:b/>
          <w:bCs/>
          <w:color w:val="C00000"/>
          <w:sz w:val="32"/>
          <w:szCs w:val="32"/>
        </w:rPr>
        <w:t xml:space="preserve">The Liturgy of the </w:t>
      </w:r>
      <w:r>
        <w:rPr>
          <w:rFonts w:ascii="Comic Sans MS" w:eastAsia="Times New Roman" w:hAnsi="Comic Sans MS"/>
          <w:b/>
          <w:bCs/>
          <w:color w:val="C00000"/>
          <w:sz w:val="32"/>
          <w:szCs w:val="32"/>
          <w:u w:val="single"/>
        </w:rPr>
        <w:t>Word</w:t>
      </w:r>
      <w:r>
        <w:rPr>
          <w:rFonts w:ascii="Comic Sans MS" w:eastAsia="Times New Roman" w:hAnsi="Comic Sans MS"/>
          <w:b/>
          <w:bCs/>
          <w:color w:val="C00000"/>
          <w:sz w:val="32"/>
          <w:szCs w:val="32"/>
        </w:rPr>
        <w:t xml:space="preserve"> ends with “the Apostles’ Creed” or “Nicene Creed” and the Prayers of the Faithful:</w:t>
      </w:r>
    </w:p>
    <w:p w:rsidR="008835EB" w:rsidRDefault="008835EB" w:rsidP="008835EB">
      <w:pPr>
        <w:pStyle w:val="Heading2"/>
        <w:spacing w:before="360"/>
        <w:rPr>
          <w:rFonts w:ascii="Comic Sans MS" w:eastAsia="Times New Roman" w:hAnsi="Comic Sans MS"/>
          <w:b/>
          <w:bCs/>
          <w:color w:val="054155"/>
          <w:sz w:val="40"/>
          <w:szCs w:val="40"/>
        </w:rPr>
      </w:pPr>
      <w:r>
        <w:rPr>
          <w:rFonts w:ascii="Comic Sans MS" w:eastAsia="Times New Roman" w:hAnsi="Comic Sans MS"/>
          <w:b/>
          <w:bCs/>
          <w:color w:val="054155"/>
          <w:sz w:val="40"/>
          <w:szCs w:val="40"/>
        </w:rPr>
        <w:t>The Nicene Creed Origin:</w:t>
      </w:r>
    </w:p>
    <w:p w:rsidR="008835EB" w:rsidRDefault="008835EB" w:rsidP="008835EB">
      <w:pPr>
        <w:pStyle w:val="Heading2"/>
        <w:shd w:val="clear" w:color="auto" w:fill="FFFFFF"/>
        <w:spacing w:before="0"/>
        <w:textAlignment w:val="baseline"/>
        <w:rPr>
          <w:rFonts w:ascii="Comic Sans MS" w:eastAsia="Times New Roman" w:hAnsi="Comic Sans MS"/>
          <w:b/>
          <w:bCs/>
          <w:color w:val="C00000"/>
          <w:sz w:val="32"/>
          <w:szCs w:val="32"/>
        </w:rPr>
      </w:pPr>
    </w:p>
    <w:p w:rsidR="008835EB" w:rsidRDefault="008835EB" w:rsidP="008835EB">
      <w:pPr>
        <w:spacing w:after="255"/>
        <w:rPr>
          <w:rFonts w:ascii="Lato" w:hAnsi="Lato"/>
          <w:b/>
          <w:bCs/>
          <w:color w:val="363636"/>
          <w:sz w:val="23"/>
          <w:szCs w:val="23"/>
        </w:rPr>
      </w:pPr>
      <w:r>
        <w:rPr>
          <w:rFonts w:ascii="Lato" w:hAnsi="Lato"/>
          <w:b/>
          <w:bCs/>
          <w:color w:val="363636"/>
          <w:sz w:val="23"/>
          <w:szCs w:val="23"/>
        </w:rPr>
        <w:t xml:space="preserve">Around 300 A.D. furious debate broke out among Christians, with serious consequences: The cities of the Roman Empire were disturbed by riots and pitched battles between opposing sides; </w:t>
      </w:r>
    </w:p>
    <w:p w:rsidR="008835EB" w:rsidRDefault="008835EB" w:rsidP="008835EB">
      <w:pPr>
        <w:spacing w:after="255"/>
        <w:rPr>
          <w:rFonts w:ascii="Lato" w:hAnsi="Lato"/>
          <w:color w:val="363636"/>
          <w:sz w:val="23"/>
          <w:szCs w:val="23"/>
        </w:rPr>
      </w:pPr>
      <w:r>
        <w:rPr>
          <w:rFonts w:ascii="Comic Sans MS" w:hAnsi="Comic Sans MS"/>
          <w:b/>
          <w:bCs/>
          <w:color w:val="363636"/>
          <w:sz w:val="40"/>
          <w:szCs w:val="40"/>
        </w:rPr>
        <w:t>The early ecumenical councils</w:t>
      </w:r>
      <w:r>
        <w:rPr>
          <w:rFonts w:ascii="Lato" w:hAnsi="Lato"/>
          <w:color w:val="363636"/>
          <w:sz w:val="23"/>
          <w:szCs w:val="23"/>
        </w:rPr>
        <w:t>: </w:t>
      </w:r>
    </w:p>
    <w:p w:rsidR="008835EB" w:rsidRDefault="008835EB" w:rsidP="008835EB">
      <w:pPr>
        <w:spacing w:after="255"/>
        <w:rPr>
          <w:rFonts w:ascii="Lato" w:hAnsi="Lato"/>
          <w:b/>
          <w:bCs/>
          <w:color w:val="363636"/>
          <w:sz w:val="23"/>
          <w:szCs w:val="23"/>
        </w:rPr>
      </w:pPr>
      <w:r>
        <w:rPr>
          <w:rFonts w:ascii="Lato" w:hAnsi="Lato"/>
          <w:b/>
          <w:bCs/>
          <w:color w:val="363636"/>
          <w:sz w:val="23"/>
          <w:szCs w:val="23"/>
        </w:rPr>
        <w:t>To quell the turmoil, Emperor Constantine called all the bishops of the world to meet in Nicaea, across the straits from his new capital, Constantinople. In A.D. 325, the first worldwide (ecumenical) council in the Church’s history took place. Presided over by two papal legates (the pope himself remained in Rome), the assembled fathers heard from Arius but later condemned his ideas. (They also condemned Docetism as a heresy.) </w:t>
      </w:r>
    </w:p>
    <w:p w:rsidR="008835EB" w:rsidRDefault="008835EB" w:rsidP="008835EB">
      <w:pPr>
        <w:spacing w:after="255"/>
        <w:rPr>
          <w:rFonts w:ascii="Lato" w:hAnsi="Lato"/>
          <w:b/>
          <w:bCs/>
          <w:color w:val="363636"/>
          <w:sz w:val="23"/>
          <w:szCs w:val="23"/>
        </w:rPr>
      </w:pPr>
      <w:r>
        <w:rPr>
          <w:rFonts w:ascii="Lato" w:hAnsi="Lato"/>
          <w:b/>
          <w:bCs/>
          <w:color w:val="363636"/>
          <w:sz w:val="23"/>
          <w:szCs w:val="23"/>
        </w:rPr>
        <w:t>The Council of Nicaea helped to repair a Christian world riven (split or torn apart) over a single but crucial Greek letter that separated doctrinal truth from heresy: Was the Son of the same substance (</w:t>
      </w:r>
      <w:proofErr w:type="spellStart"/>
      <w:r>
        <w:rPr>
          <w:rFonts w:ascii="Lato" w:hAnsi="Lato"/>
          <w:b/>
          <w:bCs/>
          <w:i/>
          <w:iCs/>
          <w:color w:val="363636"/>
          <w:sz w:val="23"/>
          <w:szCs w:val="23"/>
        </w:rPr>
        <w:t>homoousios</w:t>
      </w:r>
      <w:proofErr w:type="spellEnd"/>
      <w:r>
        <w:rPr>
          <w:rFonts w:ascii="Lato" w:hAnsi="Lato"/>
          <w:b/>
          <w:bCs/>
          <w:color w:val="363636"/>
          <w:sz w:val="23"/>
          <w:szCs w:val="23"/>
        </w:rPr>
        <w:t>) to the Father, or of a similar substance (</w:t>
      </w:r>
      <w:proofErr w:type="spellStart"/>
      <w:r>
        <w:rPr>
          <w:rFonts w:ascii="Lato" w:hAnsi="Lato"/>
          <w:b/>
          <w:bCs/>
          <w:i/>
          <w:iCs/>
          <w:color w:val="363636"/>
          <w:sz w:val="23"/>
          <w:szCs w:val="23"/>
        </w:rPr>
        <w:t>homoiousios</w:t>
      </w:r>
      <w:proofErr w:type="spellEnd"/>
      <w:r>
        <w:rPr>
          <w:rFonts w:ascii="Lato" w:hAnsi="Lato"/>
          <w:b/>
          <w:bCs/>
          <w:color w:val="363636"/>
          <w:sz w:val="23"/>
          <w:szCs w:val="23"/>
        </w:rPr>
        <w:t>)? We hear that truth — </w:t>
      </w:r>
      <w:proofErr w:type="spellStart"/>
      <w:r>
        <w:rPr>
          <w:rFonts w:ascii="Lato" w:hAnsi="Lato"/>
          <w:b/>
          <w:bCs/>
          <w:i/>
          <w:iCs/>
          <w:color w:val="363636"/>
          <w:sz w:val="23"/>
          <w:szCs w:val="23"/>
        </w:rPr>
        <w:t>homoousios</w:t>
      </w:r>
      <w:proofErr w:type="spellEnd"/>
      <w:r>
        <w:rPr>
          <w:rFonts w:ascii="Lato" w:hAnsi="Lato"/>
          <w:b/>
          <w:bCs/>
          <w:i/>
          <w:iCs/>
          <w:color w:val="363636"/>
          <w:sz w:val="23"/>
          <w:szCs w:val="23"/>
        </w:rPr>
        <w:t xml:space="preserve"> —</w:t>
      </w:r>
      <w:r>
        <w:rPr>
          <w:rFonts w:ascii="Lato" w:hAnsi="Lato"/>
          <w:b/>
          <w:bCs/>
          <w:color w:val="363636"/>
          <w:sz w:val="23"/>
          <w:szCs w:val="23"/>
        </w:rPr>
        <w:t> repeated once more today in the revised language of the Creed, that Jesus is “consubstantial” with the Father.</w:t>
      </w:r>
    </w:p>
    <w:p w:rsidR="008835EB" w:rsidRDefault="008835EB" w:rsidP="008835EB">
      <w:pPr>
        <w:spacing w:after="255"/>
        <w:rPr>
          <w:rFonts w:ascii="Lato" w:hAnsi="Lato"/>
          <w:b/>
          <w:bCs/>
          <w:color w:val="363636"/>
          <w:sz w:val="23"/>
          <w:szCs w:val="23"/>
        </w:rPr>
      </w:pPr>
      <w:r>
        <w:rPr>
          <w:rFonts w:ascii="Lato" w:hAnsi="Lato"/>
          <w:b/>
          <w:bCs/>
          <w:color w:val="363636"/>
          <w:sz w:val="23"/>
          <w:szCs w:val="23"/>
        </w:rPr>
        <w:t>In the end, the members of the council drafted a profession of faith in which they affirmed the Church’s belief that Jesus was truly God made man, eternally begotten of the Father and born from the Virgin Mary. The council’s creed stated unequivocally that the Son was of the same substance (</w:t>
      </w:r>
      <w:proofErr w:type="spellStart"/>
      <w:r>
        <w:rPr>
          <w:rFonts w:ascii="Lato" w:hAnsi="Lato"/>
          <w:b/>
          <w:bCs/>
          <w:i/>
          <w:iCs/>
          <w:color w:val="363636"/>
          <w:sz w:val="23"/>
          <w:szCs w:val="23"/>
        </w:rPr>
        <w:t>homoousios</w:t>
      </w:r>
      <w:proofErr w:type="spellEnd"/>
      <w:r>
        <w:rPr>
          <w:rFonts w:ascii="Lato" w:hAnsi="Lato"/>
          <w:b/>
          <w:bCs/>
          <w:color w:val="363636"/>
          <w:sz w:val="23"/>
          <w:szCs w:val="23"/>
        </w:rPr>
        <w:t>) as the Father. </w:t>
      </w:r>
    </w:p>
    <w:p w:rsidR="008835EB" w:rsidRDefault="008835EB" w:rsidP="008835EB">
      <w:pPr>
        <w:spacing w:after="255"/>
        <w:rPr>
          <w:rFonts w:ascii="Lato" w:hAnsi="Lato"/>
          <w:b/>
          <w:bCs/>
          <w:color w:val="363636"/>
          <w:sz w:val="23"/>
          <w:szCs w:val="23"/>
        </w:rPr>
      </w:pPr>
      <w:r>
        <w:rPr>
          <w:rFonts w:ascii="Lato" w:hAnsi="Lato"/>
          <w:b/>
          <w:bCs/>
          <w:color w:val="363636"/>
          <w:sz w:val="23"/>
          <w:szCs w:val="23"/>
        </w:rPr>
        <w:t>This profession began with the words </w:t>
      </w:r>
      <w:r>
        <w:rPr>
          <w:rFonts w:ascii="Lato" w:hAnsi="Lato"/>
          <w:b/>
          <w:bCs/>
          <w:i/>
          <w:iCs/>
          <w:color w:val="363636"/>
          <w:sz w:val="23"/>
          <w:szCs w:val="23"/>
        </w:rPr>
        <w:t>we believe</w:t>
      </w:r>
      <w:r>
        <w:rPr>
          <w:rFonts w:ascii="Lato" w:hAnsi="Lato"/>
          <w:b/>
          <w:bCs/>
          <w:color w:val="363636"/>
          <w:sz w:val="23"/>
          <w:szCs w:val="23"/>
        </w:rPr>
        <w:t>, or in Latin, </w:t>
      </w:r>
      <w:proofErr w:type="spellStart"/>
      <w:r>
        <w:rPr>
          <w:rFonts w:ascii="Lato" w:hAnsi="Lato"/>
          <w:b/>
          <w:bCs/>
          <w:i/>
          <w:iCs/>
          <w:color w:val="363636"/>
          <w:sz w:val="23"/>
          <w:szCs w:val="23"/>
        </w:rPr>
        <w:t>credimus</w:t>
      </w:r>
      <w:proofErr w:type="spellEnd"/>
      <w:r>
        <w:rPr>
          <w:rFonts w:ascii="Lato" w:hAnsi="Lato"/>
          <w:b/>
          <w:bCs/>
          <w:color w:val="363636"/>
          <w:sz w:val="23"/>
          <w:szCs w:val="23"/>
        </w:rPr>
        <w:t>, from which we derive our English word </w:t>
      </w:r>
      <w:r>
        <w:rPr>
          <w:rFonts w:ascii="Lato" w:hAnsi="Lato"/>
          <w:b/>
          <w:bCs/>
          <w:i/>
          <w:iCs/>
          <w:color w:val="363636"/>
          <w:sz w:val="23"/>
          <w:szCs w:val="23"/>
        </w:rPr>
        <w:t>creed</w:t>
      </w:r>
      <w:r>
        <w:rPr>
          <w:rFonts w:ascii="Lato" w:hAnsi="Lato"/>
          <w:b/>
          <w:bCs/>
          <w:color w:val="363636"/>
          <w:sz w:val="23"/>
          <w:szCs w:val="23"/>
        </w:rPr>
        <w:t>. Thus, this statement from Nicaea is today called the Nicene Creed.  </w:t>
      </w:r>
    </w:p>
    <w:p w:rsidR="008835EB" w:rsidRDefault="008835EB" w:rsidP="008835EB">
      <w:pPr>
        <w:spacing w:after="255"/>
        <w:rPr>
          <w:rFonts w:ascii="Lato" w:hAnsi="Lato"/>
          <w:b/>
          <w:bCs/>
          <w:color w:val="363636"/>
          <w:sz w:val="23"/>
          <w:szCs w:val="23"/>
        </w:rPr>
      </w:pPr>
      <w:r>
        <w:rPr>
          <w:rFonts w:ascii="Lato" w:hAnsi="Lato"/>
          <w:b/>
          <w:bCs/>
          <w:color w:val="363636"/>
          <w:sz w:val="23"/>
          <w:szCs w:val="23"/>
        </w:rPr>
        <w:t>Though the Creed we recite today is essentially the same as centuries ago, it has undergone a few modifications. Originally, the Creed concluded simply “and we believe in the Holy Spirit.” The Church’s definitive statement about the divinity and co-equality of the Third Person of the Trinity would not be added until the next ecumenical council at Constantinople in A.D. 381. (Thus, the Creed we pray at Mass is technically named the “Nicene-Constantinopolitan Creed.”)</w:t>
      </w:r>
    </w:p>
    <w:p w:rsidR="008835EB" w:rsidRDefault="008835EB" w:rsidP="008835EB">
      <w:pPr>
        <w:spacing w:after="255"/>
        <w:rPr>
          <w:rFonts w:ascii="Lato" w:hAnsi="Lato"/>
          <w:b/>
          <w:bCs/>
          <w:color w:val="363636"/>
          <w:sz w:val="23"/>
          <w:szCs w:val="23"/>
        </w:rPr>
      </w:pPr>
      <w:r>
        <w:rPr>
          <w:rFonts w:ascii="Lato" w:hAnsi="Lato"/>
          <w:b/>
          <w:bCs/>
          <w:color w:val="363636"/>
          <w:sz w:val="23"/>
          <w:szCs w:val="23"/>
        </w:rPr>
        <w:t>At Constantinople, the council fathers added to the Creed that the Spirit is “the Lord and giver of life, who proceeds from the Father.” You may notice that this differs from what the Creed states today: that the Spirit proceeds from the Father “and the Son.” How did this addition come about? </w:t>
      </w:r>
    </w:p>
    <w:p w:rsidR="008835EB" w:rsidRDefault="008835EB" w:rsidP="008835EB">
      <w:pPr>
        <w:spacing w:after="255"/>
        <w:rPr>
          <w:rFonts w:ascii="Lato" w:hAnsi="Lato"/>
          <w:b/>
          <w:bCs/>
          <w:color w:val="363636"/>
          <w:sz w:val="23"/>
          <w:szCs w:val="23"/>
        </w:rPr>
      </w:pPr>
      <w:r>
        <w:rPr>
          <w:rFonts w:ascii="Lato" w:hAnsi="Lato"/>
          <w:b/>
          <w:bCs/>
          <w:color w:val="363636"/>
          <w:sz w:val="23"/>
          <w:szCs w:val="23"/>
        </w:rPr>
        <w:lastRenderedPageBreak/>
        <w:t>While the Church fathers clearly followed Scripture in identifying the Spirit as “the Spirit of Christ,” the way they expressed the nature of the relation between the persons of the Trinity differed. The Greek fathers, such as St. Athanasius and the Cappadocian fathers (St. Basil the Great, St. Gregory Nazianzus, and St. Gregory of Nyssa), preferred to say that the Spirit proceeds from the Father </w:t>
      </w:r>
      <w:r>
        <w:rPr>
          <w:rFonts w:ascii="Lato" w:hAnsi="Lato"/>
          <w:b/>
          <w:bCs/>
          <w:i/>
          <w:iCs/>
          <w:color w:val="363636"/>
          <w:sz w:val="23"/>
          <w:szCs w:val="23"/>
        </w:rPr>
        <w:t>through </w:t>
      </w:r>
      <w:r>
        <w:rPr>
          <w:rFonts w:ascii="Lato" w:hAnsi="Lato"/>
          <w:b/>
          <w:bCs/>
          <w:color w:val="363636"/>
          <w:sz w:val="23"/>
          <w:szCs w:val="23"/>
        </w:rPr>
        <w:t>the Son. The Latin fathers and writers (Tertullian, St. Hilary of Poitiers, and St. Augustine) tended to say that the Spirit proceeded from the Father </w:t>
      </w:r>
      <w:r>
        <w:rPr>
          <w:rFonts w:ascii="Lato" w:hAnsi="Lato"/>
          <w:b/>
          <w:bCs/>
          <w:i/>
          <w:iCs/>
          <w:color w:val="363636"/>
          <w:sz w:val="23"/>
          <w:szCs w:val="23"/>
        </w:rPr>
        <w:t>and</w:t>
      </w:r>
      <w:r>
        <w:rPr>
          <w:rFonts w:ascii="Lato" w:hAnsi="Lato"/>
          <w:b/>
          <w:bCs/>
          <w:color w:val="363636"/>
          <w:sz w:val="23"/>
          <w:szCs w:val="23"/>
        </w:rPr>
        <w:t> the Son (in Latin, </w:t>
      </w:r>
      <w:proofErr w:type="spellStart"/>
      <w:r>
        <w:rPr>
          <w:rFonts w:ascii="Lato" w:hAnsi="Lato"/>
          <w:b/>
          <w:bCs/>
          <w:i/>
          <w:iCs/>
          <w:color w:val="363636"/>
          <w:sz w:val="23"/>
          <w:szCs w:val="23"/>
        </w:rPr>
        <w:t>filioque</w:t>
      </w:r>
      <w:proofErr w:type="spellEnd"/>
      <w:r>
        <w:rPr>
          <w:rFonts w:ascii="Lato" w:hAnsi="Lato"/>
          <w:b/>
          <w:bCs/>
          <w:color w:val="363636"/>
          <w:sz w:val="23"/>
          <w:szCs w:val="23"/>
        </w:rPr>
        <w:t>). </w:t>
      </w:r>
    </w:p>
    <w:p w:rsidR="008835EB" w:rsidRDefault="008835EB" w:rsidP="008835EB">
      <w:pPr>
        <w:spacing w:after="255"/>
        <w:rPr>
          <w:rFonts w:ascii="Lato" w:hAnsi="Lato"/>
          <w:b/>
          <w:bCs/>
          <w:color w:val="363636"/>
          <w:sz w:val="23"/>
          <w:szCs w:val="23"/>
        </w:rPr>
      </w:pPr>
      <w:r>
        <w:rPr>
          <w:rFonts w:ascii="Lato" w:hAnsi="Lato"/>
          <w:b/>
          <w:bCs/>
          <w:color w:val="363636"/>
          <w:sz w:val="23"/>
          <w:szCs w:val="23"/>
        </w:rPr>
        <w:t>In the West, the </w:t>
      </w:r>
      <w:proofErr w:type="spellStart"/>
      <w:r>
        <w:rPr>
          <w:rFonts w:ascii="Lato" w:hAnsi="Lato"/>
          <w:b/>
          <w:bCs/>
          <w:i/>
          <w:iCs/>
          <w:color w:val="363636"/>
          <w:sz w:val="23"/>
          <w:szCs w:val="23"/>
        </w:rPr>
        <w:t>filioque</w:t>
      </w:r>
      <w:proofErr w:type="spellEnd"/>
      <w:r>
        <w:rPr>
          <w:rFonts w:ascii="Lato" w:hAnsi="Lato"/>
          <w:b/>
          <w:bCs/>
          <w:color w:val="363636"/>
          <w:sz w:val="23"/>
          <w:szCs w:val="23"/>
        </w:rPr>
        <w:t> was added to the Creed gradually between the eighth and 11th centuries. The Eastern Churches took exception to this, saying that the Creed should not be changed without the approval of another ecumenical council. The issue remains a point of disagreement between the East and West </w:t>
      </w:r>
    </w:p>
    <w:p w:rsidR="008835EB" w:rsidRDefault="008835EB" w:rsidP="008835EB">
      <w:pPr>
        <w:spacing w:after="255"/>
        <w:rPr>
          <w:rFonts w:ascii="Comic Sans MS" w:hAnsi="Comic Sans MS"/>
          <w:color w:val="363636"/>
          <w:sz w:val="40"/>
          <w:szCs w:val="40"/>
        </w:rPr>
      </w:pPr>
      <w:r>
        <w:rPr>
          <w:rFonts w:ascii="Comic Sans MS" w:hAnsi="Comic Sans MS"/>
          <w:b/>
          <w:bCs/>
          <w:color w:val="363636"/>
          <w:sz w:val="40"/>
          <w:szCs w:val="40"/>
        </w:rPr>
        <w:t>The essence of our faith:</w:t>
      </w:r>
    </w:p>
    <w:p w:rsidR="008835EB" w:rsidRDefault="008835EB" w:rsidP="008835EB">
      <w:pPr>
        <w:spacing w:after="255"/>
        <w:rPr>
          <w:rFonts w:ascii="Lato" w:hAnsi="Lato"/>
          <w:b/>
          <w:bCs/>
          <w:color w:val="363636"/>
          <w:sz w:val="23"/>
          <w:szCs w:val="23"/>
        </w:rPr>
      </w:pPr>
      <w:r>
        <w:rPr>
          <w:rFonts w:ascii="Lato" w:hAnsi="Lato"/>
          <w:b/>
          <w:bCs/>
          <w:color w:val="363636"/>
          <w:sz w:val="23"/>
          <w:szCs w:val="23"/>
        </w:rPr>
        <w:t>The Nicene Creed is one of the Catholic Church’s most foundational statements of faith and summary of orthodox belief. It expresses the deepest of mysteries, the Holy Trinity. </w:t>
      </w:r>
    </w:p>
    <w:p w:rsidR="008835EB" w:rsidRDefault="008835EB" w:rsidP="008835EB">
      <w:pPr>
        <w:spacing w:after="255"/>
        <w:rPr>
          <w:rFonts w:ascii="Lato" w:hAnsi="Lato"/>
          <w:b/>
          <w:bCs/>
          <w:color w:val="363636"/>
          <w:sz w:val="23"/>
          <w:szCs w:val="23"/>
        </w:rPr>
      </w:pPr>
      <w:r>
        <w:rPr>
          <w:rFonts w:ascii="Lato" w:hAnsi="Lato"/>
          <w:b/>
          <w:bCs/>
          <w:color w:val="363636"/>
          <w:sz w:val="23"/>
          <w:szCs w:val="23"/>
        </w:rPr>
        <w:t>Some have asked why, if the Creed is so central, it does not say anything about the Eucharist, which the Church says is the “source and summit” of our faith? There are a couple of ways to respond. </w:t>
      </w:r>
    </w:p>
    <w:p w:rsidR="008835EB" w:rsidRDefault="008835EB" w:rsidP="008835EB">
      <w:pPr>
        <w:spacing w:after="255"/>
        <w:rPr>
          <w:rFonts w:ascii="Lato" w:hAnsi="Lato"/>
          <w:b/>
          <w:bCs/>
          <w:color w:val="363636"/>
          <w:sz w:val="23"/>
          <w:szCs w:val="23"/>
        </w:rPr>
      </w:pPr>
      <w:r>
        <w:rPr>
          <w:rFonts w:ascii="Lato" w:hAnsi="Lato"/>
          <w:b/>
          <w:bCs/>
          <w:color w:val="363636"/>
          <w:sz w:val="23"/>
          <w:szCs w:val="23"/>
        </w:rPr>
        <w:t>First, while the Eucharist is essential, the </w:t>
      </w:r>
      <w:r>
        <w:rPr>
          <w:rFonts w:ascii="Lato" w:hAnsi="Lato"/>
          <w:b/>
          <w:bCs/>
          <w:i/>
          <w:iCs/>
          <w:color w:val="363636"/>
          <w:sz w:val="23"/>
          <w:szCs w:val="23"/>
        </w:rPr>
        <w:t>Catechism</w:t>
      </w:r>
      <w:r>
        <w:rPr>
          <w:rFonts w:ascii="Lato" w:hAnsi="Lato"/>
          <w:b/>
          <w:bCs/>
          <w:color w:val="363636"/>
          <w:sz w:val="23"/>
          <w:szCs w:val="23"/>
        </w:rPr>
        <w:t xml:space="preserve"> teaches that the Trinity is the central mystery of our faith. Reception of the Eucharist brings us into communion with the Trinity. </w:t>
      </w:r>
    </w:p>
    <w:p w:rsidR="008835EB" w:rsidRDefault="008835EB" w:rsidP="008835EB">
      <w:pPr>
        <w:spacing w:after="255"/>
        <w:rPr>
          <w:rFonts w:ascii="Lato" w:hAnsi="Lato"/>
          <w:b/>
          <w:bCs/>
          <w:color w:val="363636"/>
          <w:sz w:val="23"/>
          <w:szCs w:val="23"/>
        </w:rPr>
      </w:pPr>
      <w:r>
        <w:rPr>
          <w:rFonts w:ascii="Lato" w:hAnsi="Lato"/>
          <w:b/>
          <w:bCs/>
          <w:color w:val="363636"/>
          <w:sz w:val="23"/>
          <w:szCs w:val="23"/>
        </w:rPr>
        <w:t>Second, creeds and other statements of faith are written in response to particular challenges of the moment, and in the early fourth century, no one was seriously denying the Real Presence of Christ in the Eucharist. It is not contained in the Creed precisely because it was uncontroversial!</w:t>
      </w:r>
    </w:p>
    <w:p w:rsidR="008835EB" w:rsidRDefault="008835EB" w:rsidP="008835EB">
      <w:pPr>
        <w:rPr>
          <w:rFonts w:ascii="Roboto" w:hAnsi="Roboto"/>
          <w:b/>
          <w:bCs/>
          <w:color w:val="000000"/>
          <w:sz w:val="23"/>
          <w:szCs w:val="23"/>
        </w:rPr>
      </w:pPr>
      <w:r>
        <w:rPr>
          <w:rFonts w:ascii="Roboto" w:hAnsi="Roboto"/>
          <w:b/>
          <w:bCs/>
          <w:color w:val="000000"/>
          <w:sz w:val="23"/>
          <w:szCs w:val="23"/>
        </w:rPr>
        <w:t>The </w:t>
      </w:r>
      <w:r>
        <w:rPr>
          <w:rFonts w:ascii="Roboto" w:hAnsi="Roboto"/>
          <w:b/>
          <w:bCs/>
          <w:i/>
          <w:iCs/>
          <w:color w:val="000000"/>
          <w:sz w:val="23"/>
          <w:szCs w:val="23"/>
        </w:rPr>
        <w:t>Catechism</w:t>
      </w:r>
      <w:r>
        <w:rPr>
          <w:rFonts w:ascii="Roboto" w:hAnsi="Roboto"/>
          <w:b/>
          <w:bCs/>
          <w:color w:val="000000"/>
          <w:sz w:val="23"/>
          <w:szCs w:val="23"/>
        </w:rPr>
        <w:t> teaches that the Trinity is the central mystery of our faith.</w:t>
      </w:r>
    </w:p>
    <w:p w:rsidR="008835EB" w:rsidRDefault="008835EB" w:rsidP="008835EB">
      <w:pPr>
        <w:spacing w:after="255"/>
        <w:rPr>
          <w:rFonts w:ascii="Lato" w:hAnsi="Lato"/>
          <w:b/>
          <w:bCs/>
          <w:color w:val="363636"/>
          <w:sz w:val="23"/>
          <w:szCs w:val="23"/>
        </w:rPr>
      </w:pPr>
      <w:r>
        <w:rPr>
          <w:rFonts w:ascii="Lato" w:hAnsi="Lato"/>
          <w:b/>
          <w:bCs/>
          <w:color w:val="363636"/>
          <w:sz w:val="23"/>
          <w:szCs w:val="23"/>
        </w:rPr>
        <w:t>The Creed communicates the essence of our faith. Its formation was fueled by the love of God, despite periods of debate. </w:t>
      </w:r>
    </w:p>
    <w:p w:rsidR="008835EB" w:rsidRDefault="008835EB" w:rsidP="008835EB">
      <w:pPr>
        <w:rPr>
          <w:rFonts w:ascii="Lato" w:hAnsi="Lato"/>
          <w:b/>
          <w:bCs/>
          <w:color w:val="363636"/>
          <w:sz w:val="23"/>
          <w:szCs w:val="23"/>
        </w:rPr>
      </w:pPr>
      <w:r>
        <w:rPr>
          <w:rFonts w:ascii="Lato" w:hAnsi="Lato"/>
          <w:b/>
          <w:bCs/>
          <w:color w:val="363636"/>
          <w:sz w:val="23"/>
          <w:szCs w:val="23"/>
        </w:rPr>
        <w:t>The next time you pray the Creed during Mass, imagine faithful Catholics doing battle over an article of faith. Imagine 300 bishops arrayed in the great hall of a Byzantine palace. Imagine the Creed being chanted in Latin and Greek in basilicas and cathedrals for centuries. Imagine the gift of the Trinity that we profess. Maybe it won’t seem so monotonous then! </w:t>
      </w:r>
    </w:p>
    <w:p w:rsidR="008835EB" w:rsidRDefault="008835EB" w:rsidP="008835EB">
      <w:pPr>
        <w:spacing w:after="240"/>
        <w:rPr>
          <w:rFonts w:ascii="Comic Sans MS" w:hAnsi="Comic Sans MS"/>
          <w:b/>
          <w:bCs/>
          <w:sz w:val="36"/>
          <w:szCs w:val="36"/>
          <w:u w:val="single"/>
        </w:rPr>
      </w:pPr>
    </w:p>
    <w:p w:rsidR="008835EB" w:rsidRDefault="008835EB" w:rsidP="008835EB">
      <w:pPr>
        <w:spacing w:after="240"/>
        <w:rPr>
          <w:rFonts w:ascii="Comic Sans MS" w:hAnsi="Comic Sans MS"/>
          <w:b/>
          <w:bCs/>
          <w:sz w:val="36"/>
          <w:szCs w:val="36"/>
          <w:u w:val="single"/>
        </w:rPr>
      </w:pPr>
      <w:r>
        <w:rPr>
          <w:rFonts w:ascii="Comic Sans MS" w:hAnsi="Comic Sans MS"/>
          <w:b/>
          <w:bCs/>
          <w:sz w:val="36"/>
          <w:szCs w:val="36"/>
          <w:u w:val="single"/>
        </w:rPr>
        <w:t>July Upcoming Events:</w:t>
      </w:r>
    </w:p>
    <w:p w:rsidR="008835EB" w:rsidRDefault="008835EB" w:rsidP="008835EB">
      <w:pPr>
        <w:numPr>
          <w:ilvl w:val="0"/>
          <w:numId w:val="1"/>
        </w:numPr>
        <w:shd w:val="clear" w:color="auto" w:fill="FFFFFF"/>
        <w:spacing w:before="100" w:beforeAutospacing="1" w:after="100" w:afterAutospacing="1"/>
        <w:rPr>
          <w:rFonts w:ascii="Comic Sans MS" w:eastAsia="Times New Roman" w:hAnsi="Comic Sans MS"/>
          <w:b/>
          <w:bCs/>
          <w:color w:val="002060"/>
          <w:sz w:val="32"/>
          <w:szCs w:val="32"/>
        </w:rPr>
      </w:pPr>
      <w:r>
        <w:rPr>
          <w:rFonts w:ascii="Comic Sans MS" w:eastAsia="Times New Roman" w:hAnsi="Comic Sans MS"/>
          <w:b/>
          <w:bCs/>
          <w:color w:val="002060"/>
          <w:sz w:val="32"/>
          <w:szCs w:val="32"/>
        </w:rPr>
        <w:t>July 3</w:t>
      </w:r>
      <w:r>
        <w:rPr>
          <w:rFonts w:ascii="Comic Sans MS" w:eastAsia="Times New Roman" w:hAnsi="Comic Sans MS"/>
          <w:b/>
          <w:bCs/>
          <w:color w:val="002060"/>
          <w:sz w:val="32"/>
          <w:szCs w:val="32"/>
          <w:vertAlign w:val="superscript"/>
        </w:rPr>
        <w:t>rd</w:t>
      </w:r>
      <w:r>
        <w:rPr>
          <w:rFonts w:ascii="Comic Sans MS" w:eastAsia="Times New Roman" w:hAnsi="Comic Sans MS"/>
          <w:b/>
          <w:bCs/>
          <w:color w:val="002060"/>
          <w:sz w:val="32"/>
          <w:szCs w:val="32"/>
        </w:rPr>
        <w:t xml:space="preserve"> is the monthly (Thursday) FIND Food distribution/Community Supplemental Food Distribution Program at 9:30AM.</w:t>
      </w:r>
    </w:p>
    <w:p w:rsidR="008835EB" w:rsidRDefault="008835EB" w:rsidP="008835EB">
      <w:pPr>
        <w:numPr>
          <w:ilvl w:val="0"/>
          <w:numId w:val="1"/>
        </w:numPr>
        <w:shd w:val="clear" w:color="auto" w:fill="FFFFFF"/>
        <w:spacing w:before="100" w:beforeAutospacing="1" w:after="100" w:afterAutospacing="1"/>
        <w:rPr>
          <w:rFonts w:ascii="Comic Sans MS" w:eastAsia="Times New Roman" w:hAnsi="Comic Sans MS"/>
          <w:b/>
          <w:bCs/>
          <w:color w:val="C00000"/>
          <w:sz w:val="32"/>
          <w:szCs w:val="32"/>
        </w:rPr>
      </w:pPr>
      <w:r>
        <w:rPr>
          <w:rFonts w:ascii="Comic Sans MS" w:eastAsia="Times New Roman" w:hAnsi="Comic Sans MS"/>
          <w:b/>
          <w:bCs/>
          <w:color w:val="C00000"/>
          <w:sz w:val="32"/>
          <w:szCs w:val="32"/>
        </w:rPr>
        <w:t>July 4</w:t>
      </w:r>
      <w:r>
        <w:rPr>
          <w:rFonts w:ascii="Comic Sans MS" w:eastAsia="Times New Roman" w:hAnsi="Comic Sans MS"/>
          <w:b/>
          <w:bCs/>
          <w:color w:val="C00000"/>
          <w:sz w:val="32"/>
          <w:szCs w:val="32"/>
          <w:vertAlign w:val="superscript"/>
        </w:rPr>
        <w:t>th</w:t>
      </w:r>
      <w:r>
        <w:rPr>
          <w:rFonts w:ascii="Comic Sans MS" w:eastAsia="Times New Roman" w:hAnsi="Comic Sans MS"/>
          <w:b/>
          <w:bCs/>
          <w:color w:val="C00000"/>
          <w:sz w:val="32"/>
          <w:szCs w:val="32"/>
        </w:rPr>
        <w:t xml:space="preserve"> (Friday) is Independence Day.</w:t>
      </w:r>
    </w:p>
    <w:p w:rsidR="008835EB" w:rsidRDefault="008835EB" w:rsidP="008835EB">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July 9</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w:t>
      </w:r>
      <w:r>
        <w:rPr>
          <w:rFonts w:ascii="Comic Sans MS" w:eastAsia="Times New Roman" w:hAnsi="Comic Sans MS"/>
          <w:b/>
          <w:bCs/>
          <w:color w:val="C00000"/>
          <w:sz w:val="32"/>
          <w:szCs w:val="32"/>
        </w:rPr>
        <w:t>NO</w:t>
      </w:r>
      <w:r>
        <w:rPr>
          <w:rFonts w:ascii="Comic Sans MS" w:eastAsia="Times New Roman" w:hAnsi="Comic Sans MS"/>
          <w:b/>
          <w:bCs/>
          <w:color w:val="00B050"/>
          <w:sz w:val="32"/>
          <w:szCs w:val="32"/>
        </w:rPr>
        <w:t xml:space="preserve"> Bingo night at Sacred Heart. </w:t>
      </w:r>
    </w:p>
    <w:p w:rsidR="008835EB" w:rsidRDefault="008835EB" w:rsidP="008835EB">
      <w:pPr>
        <w:numPr>
          <w:ilvl w:val="1"/>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August 13</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is Bingo night at Sacred Heart 6 to 9 PM in the Salta Center.</w:t>
      </w:r>
    </w:p>
    <w:p w:rsidR="008835EB" w:rsidRDefault="008835EB" w:rsidP="008835EB">
      <w:pPr>
        <w:numPr>
          <w:ilvl w:val="1"/>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lastRenderedPageBreak/>
        <w:t>September 10</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is Bingo night at Sacred Heart 6 to 9 PM in the Salta Center.</w:t>
      </w:r>
    </w:p>
    <w:p w:rsidR="008835EB" w:rsidRDefault="008835EB" w:rsidP="008835EB">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July 12</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is the K of C Monthly Drive/Thru CRV (California Refund Value) recycling program at SHC North parking lot. 7:30 to 11:30.</w:t>
      </w:r>
    </w:p>
    <w:p w:rsidR="008835EB" w:rsidRDefault="008835EB" w:rsidP="008835EB">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rsidR="008835EB" w:rsidRDefault="008835EB" w:rsidP="008835EB">
      <w:pPr>
        <w:shd w:val="clear" w:color="auto" w:fill="FEFEFE"/>
        <w:spacing w:before="100" w:beforeAutospacing="1" w:after="100" w:afterAutospacing="1"/>
        <w:rPr>
          <w:rFonts w:ascii="Comic Sans MS" w:hAnsi="Comic Sans MS"/>
          <w:b/>
          <w:bCs/>
          <w:strike/>
          <w:color w:val="0A0A0A"/>
          <w:sz w:val="32"/>
          <w:szCs w:val="32"/>
        </w:rPr>
      </w:pPr>
      <w:r>
        <w:rPr>
          <w:rFonts w:ascii="Comic Sans MS" w:hAnsi="Comic Sans MS"/>
          <w:b/>
          <w:bCs/>
          <w:color w:val="0A0A0A"/>
          <w:sz w:val="32"/>
          <w:szCs w:val="32"/>
        </w:rPr>
        <w:t>Father John Muir’s weekly column of “Gospel Meditations” is taking the summer off and will return the 1</w:t>
      </w:r>
      <w:r>
        <w:rPr>
          <w:rFonts w:ascii="Comic Sans MS" w:hAnsi="Comic Sans MS"/>
          <w:b/>
          <w:bCs/>
          <w:color w:val="0A0A0A"/>
          <w:sz w:val="32"/>
          <w:szCs w:val="32"/>
          <w:vertAlign w:val="superscript"/>
        </w:rPr>
        <w:t>st</w:t>
      </w:r>
      <w:r>
        <w:rPr>
          <w:rFonts w:ascii="Comic Sans MS" w:hAnsi="Comic Sans MS"/>
          <w:b/>
          <w:bCs/>
          <w:color w:val="0A0A0A"/>
          <w:sz w:val="32"/>
          <w:szCs w:val="32"/>
        </w:rPr>
        <w:t xml:space="preserve"> Sunday Bulletin in October. </w:t>
      </w:r>
    </w:p>
    <w:p w:rsidR="008835EB" w:rsidRDefault="008835EB" w:rsidP="008835EB">
      <w:pPr>
        <w:pStyle w:val="Heading2"/>
        <w:shd w:val="clear" w:color="auto" w:fill="FFFFFF"/>
        <w:spacing w:before="0"/>
        <w:textAlignment w:val="baseline"/>
        <w:rPr>
          <w:rFonts w:ascii="Comic Sans MS" w:eastAsia="Times New Roman" w:hAnsi="Comic Sans MS"/>
          <w:b/>
          <w:bCs/>
          <w:color w:val="C00000"/>
          <w:sz w:val="40"/>
          <w:szCs w:val="40"/>
        </w:rPr>
      </w:pPr>
      <w:r>
        <w:rPr>
          <w:rFonts w:ascii="Comic Sans MS" w:eastAsia="Times New Roman" w:hAnsi="Comic Sans MS"/>
          <w:b/>
          <w:bCs/>
          <w:color w:val="C00000"/>
          <w:sz w:val="40"/>
          <w:szCs w:val="40"/>
        </w:rPr>
        <w:t>July 27th, 2025 - Issue #278 – 17th Sunday in Ordinary Time</w:t>
      </w:r>
    </w:p>
    <w:p w:rsidR="008835EB" w:rsidRDefault="008835EB" w:rsidP="008835EB">
      <w:pPr>
        <w:shd w:val="clear" w:color="auto" w:fill="FEFEFE"/>
        <w:spacing w:before="100" w:beforeAutospacing="1" w:after="100" w:afterAutospacing="1"/>
        <w:rPr>
          <w:rFonts w:ascii="Comic Sans MS" w:hAnsi="Comic Sans MS"/>
          <w:b/>
          <w:bCs/>
          <w:color w:val="C00000"/>
          <w:sz w:val="32"/>
          <w:szCs w:val="32"/>
        </w:rPr>
      </w:pPr>
      <w:r>
        <w:rPr>
          <w:rFonts w:ascii="Comic Sans MS" w:hAnsi="Comic Sans MS"/>
          <w:b/>
          <w:bCs/>
          <w:color w:val="C00000"/>
          <w:sz w:val="32"/>
          <w:szCs w:val="32"/>
        </w:rPr>
        <w:t>Mass Readings:</w:t>
      </w:r>
    </w:p>
    <w:p w:rsidR="008835EB" w:rsidRDefault="008835EB" w:rsidP="008835EB">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5" w:history="1">
        <w:r>
          <w:rPr>
            <w:rStyle w:val="Hyperlink"/>
            <w:rFonts w:ascii="Segoe UI" w:eastAsia="Times New Roman" w:hAnsi="Segoe UI" w:cs="Segoe UI"/>
            <w:b/>
            <w:bCs/>
            <w:sz w:val="27"/>
            <w:szCs w:val="27"/>
          </w:rPr>
          <w:t>Genesis 18:20-32</w:t>
        </w:r>
      </w:hyperlink>
      <w:r>
        <w:rPr>
          <w:rFonts w:ascii="Segoe UI" w:eastAsia="Times New Roman" w:hAnsi="Segoe UI" w:cs="Segoe UI"/>
          <w:b/>
          <w:bCs/>
          <w:color w:val="000000"/>
          <w:sz w:val="27"/>
          <w:szCs w:val="27"/>
        </w:rPr>
        <w:t>: God tells Abraham He will check on Sodom and Gomorrah’s sin. Abraham asks God to spare the city if ten innocent people are found, and God agrees.</w:t>
      </w:r>
    </w:p>
    <w:p w:rsidR="008835EB" w:rsidRDefault="008835EB" w:rsidP="008835EB">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6" w:history="1">
        <w:r>
          <w:rPr>
            <w:rStyle w:val="Hyperlink"/>
            <w:rFonts w:ascii="Segoe UI" w:eastAsia="Times New Roman" w:hAnsi="Segoe UI" w:cs="Segoe UI"/>
            <w:b/>
            <w:bCs/>
            <w:sz w:val="27"/>
            <w:szCs w:val="27"/>
          </w:rPr>
          <w:t>Psalm 138</w:t>
        </w:r>
      </w:hyperlink>
      <w:r>
        <w:rPr>
          <w:rFonts w:ascii="Segoe UI" w:eastAsia="Times New Roman" w:hAnsi="Segoe UI" w:cs="Segoe UI"/>
          <w:b/>
          <w:bCs/>
          <w:color w:val="000000"/>
          <w:sz w:val="27"/>
          <w:szCs w:val="27"/>
        </w:rPr>
        <w:t>: I thank the Lord for hearing my prayers, giving me strength, and protecting me. His kindness lasts forever, and He will complete His work for me.</w:t>
      </w:r>
    </w:p>
    <w:p w:rsidR="008835EB" w:rsidRDefault="008835EB" w:rsidP="008835EB">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7" w:history="1">
        <w:r>
          <w:rPr>
            <w:rStyle w:val="Hyperlink"/>
            <w:rFonts w:ascii="Segoe UI" w:eastAsia="Times New Roman" w:hAnsi="Segoe UI" w:cs="Segoe UI"/>
            <w:b/>
            <w:bCs/>
            <w:sz w:val="27"/>
            <w:szCs w:val="27"/>
          </w:rPr>
          <w:t>Colossians 2:12-14</w:t>
        </w:r>
      </w:hyperlink>
      <w:r>
        <w:rPr>
          <w:rFonts w:ascii="Segoe UI" w:eastAsia="Times New Roman" w:hAnsi="Segoe UI" w:cs="Segoe UI"/>
          <w:b/>
          <w:bCs/>
          <w:color w:val="000000"/>
          <w:sz w:val="27"/>
          <w:szCs w:val="27"/>
        </w:rPr>
        <w:t>: In baptism, you were buried and raised with Christ. God forgave your sins, canceled your debt, and made you alive with Christ.</w:t>
      </w:r>
    </w:p>
    <w:p w:rsidR="008835EB" w:rsidRDefault="008835EB" w:rsidP="008835EB">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8" w:history="1">
        <w:r>
          <w:rPr>
            <w:rStyle w:val="Hyperlink"/>
            <w:rFonts w:ascii="Segoe UI" w:eastAsia="Times New Roman" w:hAnsi="Segoe UI" w:cs="Segoe UI"/>
            <w:b/>
            <w:bCs/>
            <w:sz w:val="27"/>
            <w:szCs w:val="27"/>
          </w:rPr>
          <w:t>Luke 11:1-13</w:t>
        </w:r>
      </w:hyperlink>
      <w:r>
        <w:rPr>
          <w:rFonts w:ascii="Segoe UI" w:eastAsia="Times New Roman" w:hAnsi="Segoe UI" w:cs="Segoe UI"/>
          <w:b/>
          <w:bCs/>
          <w:color w:val="000000"/>
          <w:sz w:val="27"/>
          <w:szCs w:val="27"/>
        </w:rPr>
        <w:t>: Jesus teaches His disciples how to pray and emphasizes persistence in prayer, assuring them that God will answer. He highlights God’s readiness to give the Holy Spirit to those who ask.</w:t>
      </w:r>
    </w:p>
    <w:p w:rsidR="008835EB" w:rsidRDefault="008835EB" w:rsidP="008835EB">
      <w:pPr>
        <w:shd w:val="clear" w:color="auto" w:fill="FFFFFF"/>
        <w:spacing w:before="100" w:beforeAutospacing="1" w:after="100" w:afterAutospacing="1"/>
        <w:rPr>
          <w:sz w:val="22"/>
          <w:szCs w:val="22"/>
        </w:rPr>
      </w:pPr>
      <w:r>
        <w:rPr>
          <w:rFonts w:ascii="Comic Sans MS" w:hAnsi="Comic Sans MS"/>
          <w:b/>
          <w:bCs/>
          <w:color w:val="333333"/>
          <w:sz w:val="32"/>
          <w:szCs w:val="32"/>
        </w:rPr>
        <w:t>Themes are gleaned from </w:t>
      </w:r>
      <w:hyperlink r:id="rId9" w:tgtFrame="_blank" w:history="1">
        <w:r>
          <w:rPr>
            <w:rStyle w:val="Hyperlink"/>
            <w:rFonts w:ascii="Comic Sans MS" w:hAnsi="Comic Sans MS"/>
            <w:b/>
            <w:bCs/>
            <w:color w:val="1155CC"/>
            <w:sz w:val="32"/>
            <w:szCs w:val="32"/>
          </w:rPr>
          <w:t>www.young-catholics.com</w:t>
        </w:r>
      </w:hyperlink>
    </w:p>
    <w:p w:rsidR="008835EB" w:rsidRDefault="008835EB" w:rsidP="008835EB">
      <w:pPr>
        <w:shd w:val="clear" w:color="auto" w:fill="FFFFFF"/>
        <w:rPr>
          <w:rFonts w:ascii="Comic Sans MS" w:hAnsi="Comic Sans MS"/>
          <w:b/>
          <w:bCs/>
          <w:color w:val="C00000"/>
          <w:sz w:val="44"/>
          <w:szCs w:val="44"/>
        </w:rPr>
      </w:pPr>
      <w:r>
        <w:rPr>
          <w:rFonts w:ascii="Comic Sans MS" w:hAnsi="Comic Sans MS"/>
          <w:b/>
          <w:bCs/>
          <w:color w:val="C00000"/>
          <w:sz w:val="44"/>
          <w:szCs w:val="44"/>
        </w:rPr>
        <w:t>JUBLIEE YEAR 2025: UPDATE</w:t>
      </w:r>
    </w:p>
    <w:p w:rsidR="008835EB" w:rsidRDefault="008835EB" w:rsidP="008835EB">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rsidR="008835EB" w:rsidRDefault="008835EB" w:rsidP="008835EB">
      <w:pPr>
        <w:shd w:val="clear" w:color="auto" w:fill="FFFFFF"/>
        <w:rPr>
          <w:rFonts w:ascii="Comic Sans MS" w:hAnsi="Comic Sans MS"/>
          <w:b/>
          <w:bCs/>
          <w:color w:val="FF0000"/>
          <w:sz w:val="36"/>
          <w:szCs w:val="36"/>
        </w:rPr>
      </w:pPr>
      <w:r>
        <w:rPr>
          <w:rFonts w:ascii="Comic Sans MS" w:hAnsi="Comic Sans MS"/>
          <w:b/>
          <w:bCs/>
          <w:color w:val="FF0000"/>
          <w:sz w:val="36"/>
          <w:szCs w:val="36"/>
        </w:rPr>
        <w:lastRenderedPageBreak/>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8835EB" w:rsidRDefault="008835EB" w:rsidP="008835EB">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rsidR="008835EB" w:rsidRDefault="008835EB" w:rsidP="008835EB">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rsidR="008835EB" w:rsidRDefault="008835EB" w:rsidP="008835EB">
      <w:pPr>
        <w:shd w:val="clear" w:color="auto" w:fill="FFFFFF"/>
        <w:ind w:left="720"/>
        <w:rPr>
          <w:rFonts w:ascii="Comic Sans MS" w:hAnsi="Comic Sans MS"/>
          <w:b/>
          <w:bCs/>
          <w:color w:val="000000"/>
          <w:sz w:val="36"/>
          <w:szCs w:val="36"/>
        </w:rPr>
      </w:pPr>
    </w:p>
    <w:p w:rsidR="008835EB" w:rsidRDefault="008835EB" w:rsidP="008835EB">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8835EB" w:rsidRDefault="008835EB" w:rsidP="008835EB">
      <w:pPr>
        <w:shd w:val="clear" w:color="auto" w:fill="FFFFFF"/>
        <w:rPr>
          <w:rFonts w:ascii="Comic Sans MS" w:hAnsi="Comic Sans MS"/>
          <w:b/>
          <w:bCs/>
          <w:color w:val="0070C0"/>
          <w:sz w:val="36"/>
          <w:szCs w:val="36"/>
        </w:rPr>
      </w:pPr>
    </w:p>
    <w:p w:rsidR="008835EB" w:rsidRDefault="008835EB" w:rsidP="008835EB">
      <w:pPr>
        <w:rPr>
          <w:rFonts w:ascii="Comic Sans MS" w:hAnsi="Comic Sans MS"/>
          <w:color w:val="C00000"/>
          <w:sz w:val="32"/>
          <w:szCs w:val="32"/>
        </w:rPr>
      </w:pPr>
      <w:r>
        <w:rPr>
          <w:rFonts w:ascii="Comic Sans MS" w:hAnsi="Comic Sans MS"/>
          <w:b/>
          <w:bCs/>
          <w:color w:val="00B050"/>
          <w:sz w:val="44"/>
          <w:szCs w:val="44"/>
        </w:rPr>
        <w:t>No Ladies Guild luncheons until September.</w:t>
      </w:r>
      <w:r>
        <w:rPr>
          <w:rFonts w:ascii="Comic Sans MS" w:hAnsi="Comic Sans MS"/>
          <w:color w:val="C00000"/>
          <w:sz w:val="32"/>
          <w:szCs w:val="32"/>
        </w:rPr>
        <w:t xml:space="preserve"> </w:t>
      </w:r>
    </w:p>
    <w:p w:rsidR="008835EB" w:rsidRDefault="008835EB" w:rsidP="008835EB">
      <w:pPr>
        <w:rPr>
          <w:rFonts w:ascii="Comic Sans MS" w:hAnsi="Comic Sans MS"/>
          <w:b/>
          <w:bCs/>
          <w:color w:val="C00000"/>
          <w:sz w:val="32"/>
          <w:szCs w:val="32"/>
        </w:rPr>
      </w:pPr>
      <w:r>
        <w:rPr>
          <w:rFonts w:ascii="Comic Sans MS" w:hAnsi="Comic Sans MS"/>
          <w:b/>
          <w:bCs/>
          <w:color w:val="C00000"/>
          <w:sz w:val="32"/>
          <w:szCs w:val="32"/>
        </w:rPr>
        <w:t>Special thanks to all that make this monthly gathering happen.</w:t>
      </w:r>
    </w:p>
    <w:p w:rsidR="008835EB" w:rsidRDefault="008835EB" w:rsidP="008835EB">
      <w:pPr>
        <w:pStyle w:val="m6227430345461979295msoplaintext"/>
        <w:shd w:val="clear" w:color="auto" w:fill="FFFFFF"/>
        <w:spacing w:before="0" w:beforeAutospacing="0" w:after="0" w:afterAutospacing="0"/>
        <w:rPr>
          <w:b/>
          <w:bCs/>
        </w:rPr>
      </w:pPr>
    </w:p>
    <w:p w:rsidR="008835EB" w:rsidRDefault="008835EB" w:rsidP="008835EB">
      <w:pPr>
        <w:shd w:val="clear" w:color="auto" w:fill="FFFFFF"/>
        <w:spacing w:before="100" w:beforeAutospacing="1" w:after="100" w:afterAutospacing="1"/>
        <w:rPr>
          <w:sz w:val="22"/>
          <w:szCs w:val="22"/>
        </w:rPr>
      </w:pPr>
      <w:r>
        <w:rPr>
          <w:rFonts w:ascii="Comic Sans MS" w:hAnsi="Comic Sans MS"/>
          <w:b/>
          <w:bCs/>
          <w:color w:val="7030A0"/>
          <w:sz w:val="32"/>
          <w:szCs w:val="32"/>
          <w:u w:val="single"/>
        </w:rPr>
        <w:t>REMEMBRANCE WALK – PAVER ORDER INFORMATION FOR NEW PARISHIONERS:</w:t>
      </w:r>
    </w:p>
    <w:p w:rsidR="008835EB" w:rsidRDefault="008835EB" w:rsidP="008835EB">
      <w:pPr>
        <w:shd w:val="clear" w:color="auto" w:fill="FFFFFF"/>
        <w:spacing w:before="100" w:beforeAutospacing="1" w:after="100" w:afterAutospacing="1"/>
      </w:pPr>
      <w:r>
        <w:rPr>
          <w:rFonts w:ascii="Comic Sans MS" w:hAnsi="Comic Sans MS"/>
          <w:b/>
          <w:bCs/>
          <w:color w:val="222222"/>
          <w:sz w:val="32"/>
          <w:szCs w:val="32"/>
        </w:rPr>
        <w:lastRenderedPageBreak/>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8835EB" w:rsidRDefault="008835EB" w:rsidP="008835EB">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8835EB" w:rsidRDefault="008835EB" w:rsidP="008835EB">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8835EB" w:rsidRDefault="008835EB" w:rsidP="008835EB">
      <w:pPr>
        <w:numPr>
          <w:ilvl w:val="0"/>
          <w:numId w:val="3"/>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 xml:space="preserve">st </w:t>
      </w:r>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8835EB" w:rsidRDefault="008835EB" w:rsidP="008835EB">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r>
        <w:rPr>
          <w:rFonts w:ascii="Comic Sans MS" w:eastAsia="Times New Roman" w:hAnsi="Comic Sans MS"/>
          <w:b/>
          <w:bCs/>
          <w:color w:val="C00000"/>
          <w:sz w:val="32"/>
          <w:szCs w:val="32"/>
          <w:u w:val="single"/>
        </w:rPr>
        <w:t>Mass moved to June 1</w:t>
      </w:r>
      <w:r>
        <w:rPr>
          <w:rFonts w:ascii="Comic Sans MS" w:eastAsia="Times New Roman" w:hAnsi="Comic Sans MS"/>
          <w:b/>
          <w:bCs/>
          <w:color w:val="C00000"/>
          <w:sz w:val="32"/>
          <w:szCs w:val="32"/>
          <w:u w:val="single"/>
          <w:vertAlign w:val="superscript"/>
        </w:rPr>
        <w:t>st</w:t>
      </w:r>
      <w:r>
        <w:rPr>
          <w:rFonts w:ascii="Comic Sans MS" w:eastAsia="Times New Roman" w:hAnsi="Comic Sans MS"/>
          <w:b/>
          <w:bCs/>
          <w:color w:val="000000"/>
          <w:sz w:val="32"/>
          <w:szCs w:val="32"/>
        </w:rPr>
        <w:t>. </w:t>
      </w:r>
    </w:p>
    <w:p w:rsidR="008835EB" w:rsidRDefault="008835EB" w:rsidP="008835EB">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8835EB" w:rsidRDefault="008835EB" w:rsidP="008835EB">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8835EB" w:rsidRDefault="008835EB" w:rsidP="008835EB">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8835EB" w:rsidRDefault="008835EB" w:rsidP="008835EB">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8835EB" w:rsidRDefault="008835EB" w:rsidP="008835EB">
      <w:pPr>
        <w:shd w:val="clear" w:color="auto" w:fill="FFFFFF"/>
        <w:spacing w:before="100" w:beforeAutospacing="1" w:after="100" w:afterAutospacing="1"/>
        <w:rPr>
          <w:sz w:val="22"/>
          <w:szCs w:val="22"/>
        </w:rPr>
      </w:pPr>
      <w:r>
        <w:rPr>
          <w:rFonts w:ascii="Comic Sans MS" w:hAnsi="Comic Sans MS"/>
          <w:b/>
          <w:bCs/>
          <w:color w:val="00B050"/>
          <w:sz w:val="32"/>
          <w:szCs w:val="32"/>
          <w:u w:val="single"/>
        </w:rPr>
        <w:t>FINANCIAL SECTION:</w:t>
      </w:r>
    </w:p>
    <w:p w:rsidR="008835EB" w:rsidRDefault="008835EB" w:rsidP="008835EB">
      <w:pPr>
        <w:shd w:val="clear" w:color="auto" w:fill="FFFFFF"/>
        <w:spacing w:before="100" w:beforeAutospacing="1" w:after="100" w:afterAutospacing="1"/>
      </w:pPr>
      <w:r>
        <w:rPr>
          <w:rFonts w:ascii="Comic Sans MS" w:hAnsi="Comic Sans MS"/>
          <w:b/>
          <w:bCs/>
          <w:color w:val="000000"/>
          <w:sz w:val="32"/>
          <w:szCs w:val="32"/>
        </w:rPr>
        <w:t>July</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8835EB" w:rsidRDefault="008835EB" w:rsidP="008835EB">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8835EB" w:rsidRPr="008835EB" w:rsidRDefault="008835EB" w:rsidP="008835EB">
      <w:pPr>
        <w:rPr>
          <w:rFonts w:ascii="Arial" w:eastAsia="Times New Roman" w:hAnsi="Arial" w:cs="Arial"/>
          <w:b/>
          <w:bCs/>
          <w:color w:val="000000"/>
          <w:sz w:val="22"/>
          <w:szCs w:val="22"/>
          <w14:ligatures w14:val="none"/>
        </w:rPr>
      </w:pPr>
      <w:r>
        <w:rPr>
          <w:rFonts w:ascii="Comic Sans MS" w:hAnsi="Comic Sans MS"/>
          <w:b/>
          <w:bCs/>
          <w:color w:val="222222"/>
          <w:sz w:val="32"/>
          <w:szCs w:val="32"/>
        </w:rPr>
        <w:t>Total monies collected to date: $</w:t>
      </w:r>
      <w:r w:rsidRPr="008835EB">
        <w:rPr>
          <w:rFonts w:ascii="Comic Sans MS" w:eastAsia="Times New Roman" w:hAnsi="Comic Sans MS" w:cs="Arial"/>
          <w:b/>
          <w:bCs/>
          <w:color w:val="000000"/>
          <w:sz w:val="32"/>
          <w:szCs w:val="32"/>
          <w14:ligatures w14:val="none"/>
        </w:rPr>
        <w:t>18,896.00</w:t>
      </w:r>
      <w:r>
        <w:rPr>
          <w:rFonts w:ascii="Comic Sans MS" w:eastAsia="Times New Roman" w:hAnsi="Comic Sans MS" w:cs="Arial"/>
          <w:b/>
          <w:bCs/>
          <w:color w:val="000000"/>
          <w:sz w:val="32"/>
          <w:szCs w:val="32"/>
          <w14:ligatures w14:val="none"/>
        </w:rPr>
        <w:t xml:space="preserve"> </w:t>
      </w:r>
      <w:r w:rsidRPr="008835EB">
        <w:rPr>
          <w:rFonts w:ascii="Comic Sans MS" w:hAnsi="Comic Sans MS"/>
          <w:b/>
          <w:bCs/>
          <w:color w:val="222222"/>
          <w:sz w:val="32"/>
          <w:szCs w:val="32"/>
        </w:rPr>
        <w:t>or </w:t>
      </w:r>
      <w:r>
        <w:rPr>
          <w:rFonts w:ascii="Comic Sans MS" w:hAnsi="Comic Sans MS"/>
          <w:b/>
          <w:bCs/>
          <w:color w:val="222222"/>
          <w:sz w:val="32"/>
          <w:szCs w:val="32"/>
        </w:rPr>
        <w:t>11.45</w:t>
      </w:r>
      <w:r w:rsidRPr="008835EB">
        <w:rPr>
          <w:rFonts w:ascii="Comic Sans MS" w:hAnsi="Comic Sans MS"/>
          <w:b/>
          <w:bCs/>
          <w:color w:val="222222"/>
          <w:sz w:val="32"/>
          <w:szCs w:val="32"/>
        </w:rPr>
        <w:t>%</w:t>
      </w:r>
      <w:r>
        <w:rPr>
          <w:rFonts w:ascii="Comic Sans MS" w:hAnsi="Comic Sans MS"/>
          <w:b/>
          <w:bCs/>
          <w:color w:val="222222"/>
          <w:sz w:val="32"/>
          <w:szCs w:val="32"/>
        </w:rPr>
        <w:t xml:space="preserve"> </w:t>
      </w:r>
      <w:r>
        <w:rPr>
          <w:rFonts w:ascii="Comic Sans MS" w:hAnsi="Comic Sans MS"/>
          <w:b/>
          <w:bCs/>
          <w:color w:val="222222"/>
          <w:sz w:val="32"/>
          <w:szCs w:val="32"/>
        </w:rPr>
        <w:t xml:space="preserve">of annual budget. Collection on Sunday the </w:t>
      </w:r>
      <w:r>
        <w:rPr>
          <w:rFonts w:ascii="Comic Sans MS" w:hAnsi="Comic Sans MS"/>
          <w:b/>
          <w:bCs/>
          <w:color w:val="FF0000"/>
          <w:sz w:val="32"/>
          <w:szCs w:val="32"/>
        </w:rPr>
        <w:t>20th</w:t>
      </w:r>
      <w:r>
        <w:rPr>
          <w:rFonts w:ascii="Comic Sans MS" w:hAnsi="Comic Sans MS"/>
          <w:b/>
          <w:bCs/>
          <w:color w:val="222222"/>
          <w:sz w:val="32"/>
          <w:szCs w:val="32"/>
        </w:rPr>
        <w:t xml:space="preserve"> was </w:t>
      </w:r>
      <w:r w:rsidRPr="008835EB">
        <w:rPr>
          <w:rFonts w:ascii="Comic Sans MS" w:hAnsi="Comic Sans MS"/>
          <w:b/>
          <w:bCs/>
          <w:color w:val="222222"/>
          <w:sz w:val="32"/>
          <w:szCs w:val="32"/>
        </w:rPr>
        <w:t>$</w:t>
      </w:r>
      <w:r>
        <w:rPr>
          <w:rFonts w:ascii="Comic Sans MS" w:hAnsi="Comic Sans MS"/>
          <w:b/>
          <w:bCs/>
          <w:color w:val="222222"/>
          <w:sz w:val="32"/>
          <w:szCs w:val="32"/>
        </w:rPr>
        <w:t>1,534</w:t>
      </w:r>
      <w:r w:rsidRPr="008835EB">
        <w:rPr>
          <w:rFonts w:ascii="Comic Sans MS" w:hAnsi="Comic Sans MS"/>
          <w:b/>
          <w:bCs/>
          <w:color w:val="222222"/>
          <w:sz w:val="32"/>
          <w:szCs w:val="32"/>
        </w:rPr>
        <w:t>.</w:t>
      </w:r>
      <w:r>
        <w:rPr>
          <w:rFonts w:ascii="Comic Sans MS" w:hAnsi="Comic Sans MS"/>
          <w:b/>
          <w:bCs/>
          <w:color w:val="222222"/>
          <w:sz w:val="32"/>
          <w:szCs w:val="32"/>
        </w:rPr>
        <w:t xml:space="preserve"> </w:t>
      </w:r>
    </w:p>
    <w:p w:rsidR="008835EB" w:rsidRDefault="008835EB" w:rsidP="008835EB">
      <w:pPr>
        <w:shd w:val="clear" w:color="auto" w:fill="FFFFFF"/>
        <w:spacing w:before="100" w:beforeAutospacing="1" w:after="100" w:afterAutospacing="1"/>
        <w:contextualSpacing/>
      </w:pPr>
      <w:r>
        <w:rPr>
          <w:rFonts w:ascii="Comic Sans MS" w:hAnsi="Comic Sans MS"/>
          <w:b/>
          <w:bCs/>
          <w:color w:val="000000"/>
          <w:sz w:val="32"/>
          <w:szCs w:val="32"/>
          <w:u w:val="single"/>
        </w:rPr>
        <w:lastRenderedPageBreak/>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8835EB" w:rsidRDefault="008835EB" w:rsidP="008835EB">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8835EB" w:rsidRDefault="008835EB" w:rsidP="008835EB">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$13,750 </w:t>
      </w:r>
      <w:r>
        <w:rPr>
          <w:rFonts w:ascii="Comic Sans MS" w:hAnsi="Comic Sans MS"/>
          <w:b/>
          <w:bCs/>
          <w:color w:val="002060"/>
          <w:sz w:val="32"/>
          <w:szCs w:val="32"/>
        </w:rPr>
        <w:t>per month or </w:t>
      </w:r>
      <w:r>
        <w:rPr>
          <w:rFonts w:ascii="Comic Sans MS" w:hAnsi="Comic Sans MS"/>
          <w:b/>
          <w:bCs/>
          <w:color w:val="00B050"/>
          <w:sz w:val="32"/>
          <w:szCs w:val="32"/>
        </w:rPr>
        <w:t>$41,250 </w:t>
      </w:r>
      <w:r>
        <w:rPr>
          <w:rFonts w:ascii="Comic Sans MS" w:hAnsi="Comic Sans MS"/>
          <w:b/>
          <w:bCs/>
          <w:color w:val="222222"/>
          <w:sz w:val="32"/>
          <w:szCs w:val="32"/>
        </w:rPr>
        <w:t>per quarter. </w:t>
      </w:r>
      <w:r>
        <w:rPr>
          <w:rFonts w:ascii="Comic Sans MS" w:hAnsi="Comic Sans MS"/>
          <w:b/>
          <w:bCs/>
          <w:color w:val="00B050"/>
          <w:sz w:val="32"/>
          <w:szCs w:val="32"/>
        </w:rPr>
        <w:t>$165,000 annually.</w:t>
      </w:r>
    </w:p>
    <w:p w:rsidR="008835EB" w:rsidRDefault="008835EB" w:rsidP="008835EB">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8835EB" w:rsidRDefault="008835EB" w:rsidP="008835EB">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8835EB" w:rsidRDefault="008835EB" w:rsidP="008835EB">
      <w:pPr>
        <w:pStyle w:val="NormalWeb"/>
        <w:rPr>
          <w:rFonts w:ascii="Comic Sans MS" w:hAnsi="Comic Sans MS"/>
          <w:b/>
          <w:bCs/>
          <w:sz w:val="36"/>
          <w:szCs w:val="36"/>
        </w:rPr>
      </w:pPr>
      <w:r>
        <w:rPr>
          <w:rFonts w:ascii="Comic Sans MS" w:hAnsi="Comic Sans MS"/>
          <w:b/>
          <w:bCs/>
          <w:color w:val="00B050"/>
          <w:sz w:val="36"/>
          <w:szCs w:val="36"/>
          <w:u w:val="single"/>
        </w:rPr>
        <w:t xml:space="preserve">THE POPE’S INTENTION FOR JULY: </w:t>
      </w:r>
      <w:r>
        <w:rPr>
          <w:rFonts w:ascii="Comic Sans MS" w:hAnsi="Comic Sans MS"/>
          <w:b/>
          <w:bCs/>
          <w:sz w:val="36"/>
          <w:szCs w:val="36"/>
        </w:rPr>
        <w:t>For Formation in Discernment</w:t>
      </w:r>
      <w:r>
        <w:rPr>
          <w:rFonts w:ascii="Comic Sans MS" w:hAnsi="Comic Sans MS"/>
          <w:b/>
          <w:bCs/>
          <w:sz w:val="36"/>
          <w:szCs w:val="36"/>
        </w:rPr>
        <w:br/>
        <w:t>Let us pray that we might again learn how to discern, to know how to choose paths of life, and reject everything that leads us away from Christ and the Gospel.</w:t>
      </w:r>
    </w:p>
    <w:p w:rsidR="008835EB" w:rsidRDefault="008835EB" w:rsidP="008835EB">
      <w:pPr>
        <w:pStyle w:val="NormalWeb"/>
      </w:pPr>
      <w:r>
        <w:rPr>
          <w:rFonts w:ascii="Comic Sans MS" w:hAnsi="Comic Sans MS"/>
          <w:b/>
          <w:bCs/>
          <w:color w:val="C00000"/>
          <w:sz w:val="36"/>
          <w:szCs w:val="36"/>
        </w:rPr>
        <w:t>The Christ of the Desert “Bulletin” now appears on </w:t>
      </w:r>
      <w:hyperlink r:id="rId10"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8835EB" w:rsidRDefault="008835EB" w:rsidP="008835EB">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8835EB" w:rsidRDefault="008835EB" w:rsidP="008835EB">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8835EB" w:rsidRDefault="008835EB" w:rsidP="008835EB">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8835EB" w:rsidRDefault="008835EB" w:rsidP="008835EB">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8835EB" w:rsidRDefault="008835EB" w:rsidP="008835EB">
      <w:pPr>
        <w:shd w:val="clear" w:color="auto" w:fill="FFFFFF"/>
        <w:spacing w:before="100" w:beforeAutospacing="1" w:after="100" w:afterAutospacing="1"/>
      </w:pPr>
      <w:r>
        <w:rPr>
          <w:rFonts w:ascii="Comic Sans MS" w:hAnsi="Comic Sans MS"/>
          <w:b/>
          <w:bCs/>
          <w:color w:val="FF0000"/>
          <w:sz w:val="32"/>
          <w:szCs w:val="32"/>
        </w:rPr>
        <w:lastRenderedPageBreak/>
        <w:t>WHO HAS A DATE IN </w:t>
      </w:r>
      <w:r>
        <w:rPr>
          <w:rFonts w:ascii="Comic Sans MS" w:hAnsi="Comic Sans MS"/>
          <w:b/>
          <w:bCs/>
          <w:color w:val="000000"/>
          <w:sz w:val="32"/>
          <w:szCs w:val="32"/>
        </w:rPr>
        <w:t>JULY</w:t>
      </w:r>
      <w:r>
        <w:rPr>
          <w:rFonts w:ascii="Comic Sans MS" w:hAnsi="Comic Sans MS"/>
          <w:b/>
          <w:bCs/>
          <w:color w:val="FF0000"/>
          <w:sz w:val="32"/>
          <w:szCs w:val="32"/>
        </w:rPr>
        <w:t> &amp; YOU WANT ME TO ADD TO THE NOTICES BELOW????</w:t>
      </w:r>
    </w:p>
    <w:p w:rsidR="008835EB" w:rsidRDefault="008835EB" w:rsidP="008835EB">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8835EB" w:rsidRDefault="008835EB" w:rsidP="008835EB">
      <w:pPr>
        <w:shd w:val="clear" w:color="auto" w:fill="FFFFFF"/>
        <w:rPr>
          <w:rFonts w:ascii="Comic Sans MS" w:hAnsi="Comic Sans MS"/>
          <w:b/>
          <w:bCs/>
          <w:color w:val="C00000"/>
          <w:sz w:val="56"/>
          <w:szCs w:val="56"/>
        </w:rPr>
      </w:pPr>
      <w:r>
        <w:rPr>
          <w:rFonts w:ascii="Comic Sans MS" w:hAnsi="Comic Sans MS"/>
          <w:b/>
          <w:bCs/>
          <w:color w:val="C00000"/>
          <w:sz w:val="56"/>
          <w:szCs w:val="56"/>
        </w:rPr>
        <w:t>2025</w:t>
      </w:r>
    </w:p>
    <w:p w:rsidR="008835EB" w:rsidRDefault="008835EB" w:rsidP="008835EB">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JULY BIRTHDAY SECTION:</w:t>
      </w:r>
    </w:p>
    <w:p w:rsidR="008835EB" w:rsidRDefault="008835EB" w:rsidP="008835EB">
      <w:pPr>
        <w:shd w:val="clear" w:color="auto" w:fill="FFFFFF"/>
        <w:rPr>
          <w:rFonts w:ascii="Arial" w:hAnsi="Arial" w:cs="Arial"/>
          <w:color w:val="002060"/>
        </w:rPr>
      </w:pPr>
      <w:r>
        <w:rPr>
          <w:rFonts w:ascii="Comic Sans MS" w:hAnsi="Comic Sans MS"/>
          <w:b/>
          <w:bCs/>
          <w:color w:val="002060"/>
          <w:sz w:val="32"/>
          <w:szCs w:val="32"/>
        </w:rPr>
        <w:t>Bob Becker has a birthday on July 2nd.</w:t>
      </w:r>
    </w:p>
    <w:p w:rsidR="008835EB" w:rsidRDefault="008835EB" w:rsidP="008835EB">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Peg </w:t>
      </w:r>
      <w:proofErr w:type="spellStart"/>
      <w:r>
        <w:rPr>
          <w:rFonts w:ascii="Comic Sans MS" w:hAnsi="Comic Sans MS"/>
          <w:b/>
          <w:bCs/>
          <w:color w:val="002060"/>
          <w:sz w:val="32"/>
          <w:szCs w:val="32"/>
        </w:rPr>
        <w:t>Zannotti</w:t>
      </w:r>
      <w:proofErr w:type="spellEnd"/>
      <w:r>
        <w:rPr>
          <w:rFonts w:ascii="Comic Sans MS" w:hAnsi="Comic Sans MS"/>
          <w:b/>
          <w:bCs/>
          <w:color w:val="002060"/>
          <w:sz w:val="32"/>
          <w:szCs w:val="32"/>
        </w:rPr>
        <w:t xml:space="preserve"> has a birthday on July 3rd.</w:t>
      </w:r>
    </w:p>
    <w:p w:rsidR="008835EB" w:rsidRDefault="008835EB" w:rsidP="008835EB">
      <w:pPr>
        <w:shd w:val="clear" w:color="auto" w:fill="FFFFFF"/>
        <w:rPr>
          <w:rFonts w:ascii="Comic Sans MS" w:hAnsi="Comic Sans MS"/>
          <w:b/>
          <w:bCs/>
          <w:color w:val="002060"/>
          <w:sz w:val="32"/>
          <w:szCs w:val="32"/>
        </w:rPr>
      </w:pPr>
      <w:r>
        <w:rPr>
          <w:rFonts w:ascii="Comic Sans MS" w:hAnsi="Comic Sans MS"/>
          <w:b/>
          <w:bCs/>
          <w:color w:val="002060"/>
          <w:sz w:val="32"/>
          <w:szCs w:val="32"/>
        </w:rPr>
        <w:t>Carl Hickey has a birthday on July 5th.He will be 89 years old.</w:t>
      </w:r>
    </w:p>
    <w:p w:rsidR="008835EB" w:rsidRDefault="008835EB" w:rsidP="008835EB">
      <w:pPr>
        <w:shd w:val="clear" w:color="auto" w:fill="FFFFFF"/>
        <w:rPr>
          <w:rFonts w:ascii="Comic Sans MS" w:hAnsi="Comic Sans MS"/>
          <w:b/>
          <w:bCs/>
          <w:color w:val="002060"/>
          <w:sz w:val="32"/>
          <w:szCs w:val="32"/>
        </w:rPr>
      </w:pPr>
      <w:r>
        <w:rPr>
          <w:rFonts w:ascii="Comic Sans MS" w:hAnsi="Comic Sans MS"/>
          <w:b/>
          <w:bCs/>
          <w:color w:val="002060"/>
          <w:sz w:val="32"/>
          <w:szCs w:val="32"/>
        </w:rPr>
        <w:t>Jude Jackson has a birthday on July 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8835EB" w:rsidRDefault="008835EB" w:rsidP="008835EB">
      <w:pPr>
        <w:shd w:val="clear" w:color="auto" w:fill="FFFFFF"/>
        <w:rPr>
          <w:rFonts w:ascii="Comic Sans MS" w:hAnsi="Comic Sans MS"/>
          <w:b/>
          <w:bCs/>
          <w:color w:val="002060"/>
          <w:sz w:val="32"/>
          <w:szCs w:val="32"/>
        </w:rPr>
      </w:pPr>
      <w:r>
        <w:rPr>
          <w:rFonts w:ascii="Comic Sans MS" w:hAnsi="Comic Sans MS"/>
          <w:b/>
          <w:bCs/>
          <w:color w:val="002060"/>
          <w:sz w:val="32"/>
          <w:szCs w:val="32"/>
        </w:rPr>
        <w:t>Kathy Ryan has a birthday on July 22nd.</w:t>
      </w:r>
    </w:p>
    <w:p w:rsidR="008835EB" w:rsidRDefault="008835EB" w:rsidP="008835EB">
      <w:pPr>
        <w:shd w:val="clear" w:color="auto" w:fill="FFFFFF"/>
        <w:rPr>
          <w:rFonts w:ascii="Comic Sans MS" w:hAnsi="Comic Sans MS"/>
          <w:b/>
          <w:bCs/>
          <w:color w:val="002060"/>
          <w:sz w:val="32"/>
          <w:szCs w:val="32"/>
        </w:rPr>
      </w:pPr>
      <w:r>
        <w:rPr>
          <w:rFonts w:ascii="Comic Sans MS" w:hAnsi="Comic Sans MS"/>
          <w:b/>
          <w:bCs/>
          <w:color w:val="002060"/>
          <w:sz w:val="32"/>
          <w:szCs w:val="32"/>
        </w:rPr>
        <w:t>Carrie Clay has a birthday on July 24</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8835EB" w:rsidRDefault="008835EB" w:rsidP="008835EB">
      <w:pPr>
        <w:shd w:val="clear" w:color="auto" w:fill="FFFFFF"/>
        <w:rPr>
          <w:rFonts w:ascii="Comic Sans MS" w:hAnsi="Comic Sans MS"/>
          <w:b/>
          <w:bCs/>
          <w:color w:val="002060"/>
          <w:sz w:val="32"/>
          <w:szCs w:val="32"/>
        </w:rPr>
      </w:pPr>
      <w:r>
        <w:rPr>
          <w:rFonts w:ascii="Comic Sans MS" w:hAnsi="Comic Sans MS"/>
          <w:b/>
          <w:bCs/>
          <w:color w:val="002060"/>
          <w:sz w:val="32"/>
          <w:szCs w:val="32"/>
        </w:rPr>
        <w:t>MaryAnn Riley has a birthday on July 27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8835EB" w:rsidRDefault="008835EB" w:rsidP="008835EB">
      <w:pPr>
        <w:shd w:val="clear" w:color="auto" w:fill="FFFFFF"/>
        <w:rPr>
          <w:sz w:val="22"/>
          <w:szCs w:val="22"/>
        </w:rPr>
      </w:pPr>
    </w:p>
    <w:p w:rsidR="008835EB" w:rsidRDefault="008835EB" w:rsidP="008835EB">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JULY BIRTHDAYS IN HEAVEN:</w:t>
      </w:r>
    </w:p>
    <w:p w:rsidR="008835EB" w:rsidRDefault="008835EB" w:rsidP="008835EB">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Michael </w:t>
      </w:r>
      <w:proofErr w:type="spellStart"/>
      <w:r>
        <w:rPr>
          <w:rFonts w:ascii="Comic Sans MS" w:hAnsi="Comic Sans MS"/>
          <w:b/>
          <w:bCs/>
          <w:color w:val="002060"/>
          <w:sz w:val="32"/>
          <w:szCs w:val="32"/>
        </w:rPr>
        <w:t>Brauntz</w:t>
      </w:r>
      <w:proofErr w:type="spellEnd"/>
      <w:r>
        <w:rPr>
          <w:rFonts w:ascii="Comic Sans MS" w:hAnsi="Comic Sans MS"/>
          <w:b/>
          <w:bCs/>
          <w:color w:val="002060"/>
          <w:sz w:val="32"/>
          <w:szCs w:val="32"/>
        </w:rPr>
        <w:t>, husband of Rosanne, birthday in heaven is July 12</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8835EB" w:rsidRDefault="008835EB" w:rsidP="008835EB">
      <w:pPr>
        <w:rPr>
          <w:rFonts w:ascii="Comic Sans MS" w:hAnsi="Comic Sans MS"/>
          <w:b/>
          <w:bCs/>
          <w:color w:val="000000"/>
          <w:sz w:val="32"/>
          <w:szCs w:val="32"/>
        </w:rPr>
      </w:pPr>
      <w:r>
        <w:rPr>
          <w:rFonts w:ascii="Comic Sans MS" w:hAnsi="Comic Sans MS"/>
          <w:b/>
          <w:bCs/>
          <w:color w:val="000000"/>
          <w:sz w:val="32"/>
          <w:szCs w:val="32"/>
        </w:rPr>
        <w:t xml:space="preserve">Elise </w:t>
      </w:r>
      <w:proofErr w:type="spellStart"/>
      <w:r>
        <w:rPr>
          <w:rFonts w:ascii="Comic Sans MS" w:hAnsi="Comic Sans MS"/>
          <w:b/>
          <w:bCs/>
          <w:color w:val="000000"/>
          <w:sz w:val="32"/>
          <w:szCs w:val="32"/>
        </w:rPr>
        <w:t>Junga</w:t>
      </w:r>
      <w:proofErr w:type="spellEnd"/>
      <w:r>
        <w:rPr>
          <w:rFonts w:ascii="Comic Sans MS" w:hAnsi="Comic Sans MS"/>
          <w:b/>
          <w:bCs/>
          <w:color w:val="000000"/>
          <w:sz w:val="32"/>
          <w:szCs w:val="32"/>
        </w:rPr>
        <w:t xml:space="preserve">, Mother of Lee </w:t>
      </w:r>
      <w:proofErr w:type="spellStart"/>
      <w:r>
        <w:rPr>
          <w:rFonts w:ascii="Comic Sans MS" w:hAnsi="Comic Sans MS"/>
          <w:b/>
          <w:bCs/>
          <w:color w:val="000000"/>
          <w:sz w:val="32"/>
          <w:szCs w:val="32"/>
        </w:rPr>
        <w:t>Junga</w:t>
      </w:r>
      <w:proofErr w:type="spellEnd"/>
      <w:r>
        <w:rPr>
          <w:rFonts w:ascii="Comic Sans MS" w:hAnsi="Comic Sans MS"/>
          <w:b/>
          <w:bCs/>
          <w:color w:val="000000"/>
          <w:sz w:val="32"/>
          <w:szCs w:val="32"/>
        </w:rPr>
        <w:t>, birth day in heaven is July 17</w:t>
      </w:r>
      <w:r>
        <w:rPr>
          <w:rFonts w:ascii="Comic Sans MS" w:hAnsi="Comic Sans MS"/>
          <w:b/>
          <w:bCs/>
          <w:color w:val="000000"/>
          <w:sz w:val="32"/>
          <w:szCs w:val="32"/>
          <w:vertAlign w:val="superscript"/>
        </w:rPr>
        <w:t>th</w:t>
      </w:r>
      <w:r>
        <w:rPr>
          <w:rFonts w:ascii="Comic Sans MS" w:hAnsi="Comic Sans MS"/>
          <w:b/>
          <w:bCs/>
          <w:color w:val="000000"/>
          <w:sz w:val="32"/>
          <w:szCs w:val="32"/>
        </w:rPr>
        <w:t>.</w:t>
      </w:r>
    </w:p>
    <w:p w:rsidR="008835EB" w:rsidRDefault="008835EB" w:rsidP="008835EB">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Arnold </w:t>
      </w:r>
      <w:proofErr w:type="spellStart"/>
      <w:r>
        <w:rPr>
          <w:rFonts w:ascii="Comic Sans MS" w:hAnsi="Comic Sans MS"/>
          <w:b/>
          <w:bCs/>
          <w:color w:val="002060"/>
          <w:sz w:val="32"/>
          <w:szCs w:val="32"/>
        </w:rPr>
        <w:t>Capitanelli’s</w:t>
      </w:r>
      <w:proofErr w:type="spellEnd"/>
      <w:r>
        <w:rPr>
          <w:rFonts w:ascii="Comic Sans MS" w:hAnsi="Comic Sans MS"/>
          <w:b/>
          <w:bCs/>
          <w:color w:val="002060"/>
          <w:sz w:val="32"/>
          <w:szCs w:val="32"/>
        </w:rPr>
        <w:t xml:space="preserve"> birthday in heaven is July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8835EB" w:rsidRDefault="008835EB" w:rsidP="008835EB">
      <w:pPr>
        <w:shd w:val="clear" w:color="auto" w:fill="FFFFFF"/>
        <w:rPr>
          <w:color w:val="002060"/>
          <w:sz w:val="22"/>
          <w:szCs w:val="22"/>
        </w:rPr>
      </w:pPr>
      <w:r>
        <w:rPr>
          <w:rFonts w:ascii="Comic Sans MS" w:hAnsi="Comic Sans MS"/>
          <w:b/>
          <w:bCs/>
          <w:color w:val="002060"/>
          <w:sz w:val="32"/>
          <w:szCs w:val="32"/>
        </w:rPr>
        <w:t> </w:t>
      </w:r>
    </w:p>
    <w:p w:rsidR="008835EB" w:rsidRDefault="008835EB" w:rsidP="008835EB">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JULY HAPPY WEDDING ANNIVERSARY SECTION:</w:t>
      </w:r>
    </w:p>
    <w:p w:rsidR="008835EB" w:rsidRDefault="008835EB" w:rsidP="008835EB">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Lou &amp; Karen </w:t>
      </w:r>
      <w:proofErr w:type="spellStart"/>
      <w:r>
        <w:rPr>
          <w:rFonts w:ascii="Comic Sans MS" w:hAnsi="Comic Sans MS"/>
          <w:b/>
          <w:bCs/>
          <w:color w:val="002060"/>
          <w:sz w:val="32"/>
          <w:szCs w:val="32"/>
        </w:rPr>
        <w:t>Latragna</w:t>
      </w:r>
      <w:proofErr w:type="spellEnd"/>
      <w:r>
        <w:rPr>
          <w:rFonts w:ascii="Comic Sans MS" w:hAnsi="Comic Sans MS"/>
          <w:b/>
          <w:bCs/>
          <w:color w:val="002060"/>
          <w:sz w:val="32"/>
          <w:szCs w:val="32"/>
        </w:rPr>
        <w:t xml:space="preserve"> – July 19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8835EB" w:rsidRDefault="008835EB" w:rsidP="008835EB">
      <w:pPr>
        <w:shd w:val="clear" w:color="auto" w:fill="FFFFFF"/>
        <w:rPr>
          <w:color w:val="002060"/>
          <w:sz w:val="22"/>
          <w:szCs w:val="22"/>
        </w:rPr>
      </w:pPr>
      <w:r>
        <w:rPr>
          <w:rFonts w:ascii="Comic Sans MS" w:hAnsi="Comic Sans MS"/>
          <w:b/>
          <w:bCs/>
          <w:color w:val="002060"/>
          <w:sz w:val="32"/>
          <w:szCs w:val="32"/>
        </w:rPr>
        <w:t> </w:t>
      </w:r>
    </w:p>
    <w:p w:rsidR="008835EB" w:rsidRDefault="008835EB" w:rsidP="008835EB">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JULY REMEMBERING WEDDING ANNIVERSAY SECTION:</w:t>
      </w:r>
    </w:p>
    <w:p w:rsidR="008835EB" w:rsidRDefault="008835EB" w:rsidP="008835EB">
      <w:pPr>
        <w:shd w:val="clear" w:color="auto" w:fill="FFFFFF"/>
        <w:rPr>
          <w:rFonts w:ascii="Comic Sans MS" w:hAnsi="Comic Sans MS"/>
          <w:b/>
          <w:bCs/>
          <w:color w:val="002060"/>
          <w:sz w:val="32"/>
          <w:szCs w:val="32"/>
        </w:rPr>
      </w:pPr>
      <w:r>
        <w:rPr>
          <w:rFonts w:ascii="Comic Sans MS" w:hAnsi="Comic Sans MS"/>
          <w:b/>
          <w:bCs/>
          <w:color w:val="002060"/>
          <w:sz w:val="32"/>
          <w:szCs w:val="32"/>
        </w:rPr>
        <w:t>John &amp; Carol Evans on July 29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8835EB" w:rsidRDefault="008835EB" w:rsidP="008835EB">
      <w:pPr>
        <w:shd w:val="clear" w:color="auto" w:fill="FFFFFF"/>
        <w:rPr>
          <w:sz w:val="22"/>
          <w:szCs w:val="22"/>
        </w:rPr>
      </w:pPr>
      <w:r>
        <w:rPr>
          <w:rFonts w:ascii="Comic Sans MS" w:hAnsi="Comic Sans MS"/>
          <w:b/>
          <w:bCs/>
          <w:color w:val="00B050"/>
          <w:sz w:val="32"/>
          <w:szCs w:val="32"/>
        </w:rPr>
        <w:t> </w:t>
      </w:r>
    </w:p>
    <w:p w:rsidR="008835EB" w:rsidRDefault="008835EB" w:rsidP="008835EB">
      <w:pPr>
        <w:shd w:val="clear" w:color="auto" w:fill="FFFFFF"/>
        <w:rPr>
          <w:rFonts w:ascii="Comic Sans MS" w:hAnsi="Comic Sans MS"/>
          <w:b/>
          <w:bCs/>
          <w:color w:val="00B050"/>
          <w:sz w:val="32"/>
          <w:szCs w:val="32"/>
        </w:rPr>
      </w:pPr>
      <w:r>
        <w:rPr>
          <w:rFonts w:ascii="Comic Sans MS" w:hAnsi="Comic Sans MS"/>
          <w:b/>
          <w:bCs/>
          <w:color w:val="00B050"/>
          <w:sz w:val="32"/>
          <w:szCs w:val="32"/>
          <w:u w:val="single"/>
        </w:rPr>
        <w:t>JULY REMEMBRANCE SECTION: </w:t>
      </w:r>
      <w:r>
        <w:rPr>
          <w:rFonts w:ascii="Comic Sans MS" w:hAnsi="Comic Sans MS"/>
          <w:b/>
          <w:bCs/>
          <w:color w:val="00B050"/>
          <w:sz w:val="32"/>
          <w:szCs w:val="32"/>
        </w:rPr>
        <w:t>“May their souls rest in peace”, Amen</w:t>
      </w:r>
    </w:p>
    <w:p w:rsidR="008835EB" w:rsidRDefault="008835EB" w:rsidP="008835EB">
      <w:pPr>
        <w:rPr>
          <w:rFonts w:ascii="Comic Sans MS" w:hAnsi="Comic Sans MS"/>
          <w:b/>
          <w:bCs/>
          <w:color w:val="000000"/>
          <w:sz w:val="32"/>
          <w:szCs w:val="32"/>
        </w:rPr>
      </w:pPr>
      <w:r>
        <w:rPr>
          <w:rFonts w:ascii="Comic Sans MS" w:hAnsi="Comic Sans MS"/>
          <w:b/>
          <w:bCs/>
          <w:color w:val="000000"/>
          <w:sz w:val="32"/>
          <w:szCs w:val="32"/>
        </w:rPr>
        <w:t xml:space="preserve">Michael </w:t>
      </w:r>
      <w:proofErr w:type="spellStart"/>
      <w:r>
        <w:rPr>
          <w:rFonts w:ascii="Comic Sans MS" w:hAnsi="Comic Sans MS"/>
          <w:b/>
          <w:bCs/>
          <w:color w:val="000000"/>
          <w:sz w:val="32"/>
          <w:szCs w:val="32"/>
        </w:rPr>
        <w:t>Brauntz</w:t>
      </w:r>
      <w:proofErr w:type="spellEnd"/>
      <w:r>
        <w:rPr>
          <w:rFonts w:ascii="Comic Sans MS" w:hAnsi="Comic Sans MS"/>
          <w:b/>
          <w:bCs/>
          <w:color w:val="000000"/>
          <w:sz w:val="32"/>
          <w:szCs w:val="32"/>
        </w:rPr>
        <w:t>/ husband of Rosanne passed away on July 6</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2018.</w:t>
      </w:r>
    </w:p>
    <w:p w:rsidR="008835EB" w:rsidRDefault="008835EB" w:rsidP="008835EB">
      <w:pPr>
        <w:rPr>
          <w:rFonts w:ascii="Comic Sans MS" w:hAnsi="Comic Sans MS"/>
          <w:b/>
          <w:bCs/>
          <w:color w:val="000000"/>
          <w:sz w:val="32"/>
          <w:szCs w:val="32"/>
        </w:rPr>
      </w:pPr>
      <w:r>
        <w:rPr>
          <w:rFonts w:ascii="Comic Sans MS" w:hAnsi="Comic Sans MS"/>
          <w:b/>
          <w:bCs/>
          <w:color w:val="000000"/>
          <w:sz w:val="32"/>
          <w:szCs w:val="32"/>
        </w:rPr>
        <w:lastRenderedPageBreak/>
        <w:t>Nathaniel Joseph Palomino, nephew of Jesse Schumaker, passed away on July 11</w:t>
      </w:r>
      <w:r>
        <w:rPr>
          <w:rFonts w:ascii="Comic Sans MS" w:hAnsi="Comic Sans MS"/>
          <w:b/>
          <w:bCs/>
          <w:color w:val="000000"/>
          <w:sz w:val="32"/>
          <w:szCs w:val="32"/>
          <w:vertAlign w:val="superscript"/>
        </w:rPr>
        <w:t>th</w:t>
      </w:r>
      <w:r>
        <w:rPr>
          <w:rFonts w:ascii="Comic Sans MS" w:hAnsi="Comic Sans MS"/>
          <w:b/>
          <w:bCs/>
          <w:color w:val="000000"/>
          <w:sz w:val="32"/>
          <w:szCs w:val="32"/>
        </w:rPr>
        <w:t>, 2023.</w:t>
      </w:r>
    </w:p>
    <w:p w:rsidR="008835EB" w:rsidRDefault="008835EB" w:rsidP="008835EB">
      <w:pPr>
        <w:shd w:val="clear" w:color="auto" w:fill="FFFFFF"/>
        <w:rPr>
          <w:rFonts w:ascii="Comic Sans MS" w:hAnsi="Comic Sans MS"/>
          <w:b/>
          <w:bCs/>
          <w:color w:val="002060"/>
          <w:sz w:val="32"/>
          <w:szCs w:val="32"/>
        </w:rPr>
      </w:pPr>
      <w:r>
        <w:rPr>
          <w:rFonts w:ascii="Comic Sans MS" w:hAnsi="Comic Sans MS"/>
          <w:b/>
          <w:bCs/>
          <w:color w:val="002060"/>
          <w:sz w:val="32"/>
          <w:szCs w:val="32"/>
        </w:rPr>
        <w:t>Fred Ray, husband of Chris Ray, passed away on July 16</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2017. </w:t>
      </w:r>
    </w:p>
    <w:p w:rsidR="008835EB" w:rsidRDefault="008835EB" w:rsidP="008835EB">
      <w:pPr>
        <w:shd w:val="clear" w:color="auto" w:fill="FFFFFF"/>
        <w:rPr>
          <w:rFonts w:ascii="Comic Sans MS" w:hAnsi="Comic Sans MS"/>
          <w:b/>
          <w:bCs/>
          <w:color w:val="002060"/>
          <w:sz w:val="32"/>
          <w:szCs w:val="32"/>
        </w:rPr>
      </w:pPr>
      <w:r>
        <w:rPr>
          <w:rFonts w:ascii="Comic Sans MS" w:hAnsi="Comic Sans MS"/>
          <w:b/>
          <w:bCs/>
          <w:color w:val="002060"/>
          <w:sz w:val="32"/>
          <w:szCs w:val="32"/>
        </w:rPr>
        <w:t>Chris Ray, son of the Chris Ray, passed away on July 30</w:t>
      </w:r>
      <w:r>
        <w:rPr>
          <w:rFonts w:ascii="Comic Sans MS" w:hAnsi="Comic Sans MS"/>
          <w:b/>
          <w:bCs/>
          <w:color w:val="002060"/>
          <w:sz w:val="32"/>
          <w:szCs w:val="32"/>
          <w:vertAlign w:val="superscript"/>
        </w:rPr>
        <w:t>th</w:t>
      </w:r>
      <w:r>
        <w:rPr>
          <w:rFonts w:ascii="Comic Sans MS" w:hAnsi="Comic Sans MS"/>
          <w:b/>
          <w:bCs/>
          <w:color w:val="002060"/>
          <w:sz w:val="32"/>
          <w:szCs w:val="32"/>
        </w:rPr>
        <w:t>, 2015.</w:t>
      </w:r>
    </w:p>
    <w:p w:rsidR="008835EB" w:rsidRDefault="008835EB" w:rsidP="008835EB">
      <w:pPr>
        <w:shd w:val="clear" w:color="auto" w:fill="FFFFFF"/>
        <w:rPr>
          <w:rFonts w:ascii="Comic Sans MS" w:hAnsi="Comic Sans MS"/>
          <w:b/>
          <w:bCs/>
          <w:color w:val="C00000"/>
          <w:sz w:val="32"/>
          <w:szCs w:val="32"/>
        </w:rPr>
      </w:pPr>
      <w:r>
        <w:rPr>
          <w:rFonts w:ascii="Comic Sans MS" w:hAnsi="Comic Sans MS"/>
          <w:b/>
          <w:bCs/>
          <w:color w:val="C00000"/>
          <w:sz w:val="32"/>
          <w:szCs w:val="32"/>
        </w:rPr>
        <w:t>Please provide Month, Date &amp; Year &amp; Relationship to family member being remembered.</w:t>
      </w:r>
    </w:p>
    <w:p w:rsidR="008835EB" w:rsidRDefault="008835EB" w:rsidP="008835EB">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8835EB" w:rsidRDefault="008835EB" w:rsidP="008835EB">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8835EB" w:rsidRDefault="008835EB" w:rsidP="008835EB">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8835EB" w:rsidRDefault="008835EB" w:rsidP="008835EB">
      <w:pPr>
        <w:shd w:val="clear" w:color="auto" w:fill="FFFFFF"/>
        <w:spacing w:before="100" w:beforeAutospacing="1" w:after="100" w:afterAutospacing="1"/>
        <w:contextualSpacing/>
        <w:rPr>
          <w:color w:val="002060"/>
          <w:sz w:val="22"/>
          <w:szCs w:val="22"/>
        </w:rPr>
      </w:pPr>
      <w:r>
        <w:rPr>
          <w:rFonts w:ascii="Comic Sans MS" w:hAnsi="Comic Sans MS"/>
          <w:b/>
          <w:bCs/>
          <w:color w:val="002060"/>
          <w:sz w:val="32"/>
          <w:szCs w:val="32"/>
        </w:rPr>
        <w:t>Please pray for Ted and Eva. Roxanne Reed</w:t>
      </w:r>
    </w:p>
    <w:p w:rsidR="008835EB" w:rsidRDefault="008835EB" w:rsidP="008835EB">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8835EB" w:rsidRDefault="008835EB" w:rsidP="008835EB">
      <w:pPr>
        <w:shd w:val="clear" w:color="auto" w:fill="FFFFFF"/>
        <w:spacing w:before="100" w:beforeAutospacing="1" w:after="100" w:afterAutospacing="1"/>
      </w:pPr>
      <w:r>
        <w:rPr>
          <w:rFonts w:ascii="Comic Sans MS" w:hAnsi="Comic Sans MS"/>
          <w:b/>
          <w:bCs/>
          <w:color w:val="953735"/>
          <w:sz w:val="32"/>
          <w:szCs w:val="32"/>
        </w:rPr>
        <w:t>THIS WE PRAY TO THE LORD!!!</w:t>
      </w:r>
    </w:p>
    <w:p w:rsidR="008835EB" w:rsidRDefault="008835EB" w:rsidP="008835EB">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8835EB" w:rsidRDefault="008835EB" w:rsidP="008835EB">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8835EB" w:rsidRDefault="008835EB" w:rsidP="008835EB">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8835EB" w:rsidRDefault="008835EB" w:rsidP="008835EB">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8835EB" w:rsidRDefault="008835EB" w:rsidP="008835EB">
      <w:pPr>
        <w:shd w:val="clear" w:color="auto" w:fill="FFFFFF"/>
        <w:spacing w:before="100" w:beforeAutospacing="1" w:after="100" w:afterAutospacing="1"/>
      </w:pPr>
      <w:r>
        <w:rPr>
          <w:rFonts w:ascii="Arial" w:hAnsi="Arial" w:cs="Arial"/>
          <w:color w:val="222222"/>
        </w:rPr>
        <w:lastRenderedPageBreak/>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18 years.</w:t>
      </w:r>
    </w:p>
    <w:p w:rsidR="008835EB" w:rsidRDefault="008835EB" w:rsidP="008835EB">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8835EB" w:rsidRDefault="008835EB" w:rsidP="008835EB">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8835EB" w:rsidRDefault="008835EB" w:rsidP="008835EB">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8835EB" w:rsidRDefault="008835EB" w:rsidP="008835EB">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1"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8835EB" w:rsidRDefault="008835EB" w:rsidP="008835EB">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2" w:tgtFrame="_blank" w:history="1">
        <w:r>
          <w:rPr>
            <w:rStyle w:val="Hyperlink"/>
            <w:rFonts w:ascii="Comic Sans MS" w:hAnsi="Comic Sans MS"/>
            <w:b/>
            <w:bCs/>
            <w:color w:val="1155CC"/>
            <w:sz w:val="32"/>
            <w:szCs w:val="32"/>
          </w:rPr>
          <w:t>WWW.firstwestfinancial.com</w:t>
        </w:r>
      </w:hyperlink>
    </w:p>
    <w:p w:rsidR="008835EB" w:rsidRDefault="008835EB" w:rsidP="008835EB">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3"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8835EB" w:rsidRDefault="008835EB" w:rsidP="008835EB">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4"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8835EB" w:rsidRDefault="008835EB" w:rsidP="008835EB">
      <w:pPr>
        <w:shd w:val="clear" w:color="auto" w:fill="FFFFFF"/>
        <w:spacing w:before="100" w:beforeAutospacing="1" w:after="100" w:afterAutospacing="1"/>
      </w:pPr>
      <w:r>
        <w:rPr>
          <w:rFonts w:ascii="Comic Sans MS" w:hAnsi="Comic Sans MS"/>
          <w:b/>
          <w:bCs/>
          <w:color w:val="0070C0"/>
          <w:sz w:val="32"/>
          <w:szCs w:val="32"/>
        </w:rPr>
        <w:lastRenderedPageBreak/>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8835EB" w:rsidRDefault="008835EB" w:rsidP="008835EB">
      <w:pPr>
        <w:shd w:val="clear" w:color="auto" w:fill="FFFFFF"/>
        <w:spacing w:before="100" w:beforeAutospacing="1" w:after="100" w:afterAutospacing="1"/>
      </w:pPr>
      <w:r>
        <w:rPr>
          <w:rFonts w:ascii="Comic Sans MS" w:hAnsi="Comic Sans MS"/>
          <w:b/>
          <w:bCs/>
          <w:color w:val="00B050"/>
          <w:sz w:val="32"/>
          <w:szCs w:val="32"/>
        </w:rPr>
        <w:t>ON GOING MESSAGE SECTION:</w:t>
      </w:r>
    </w:p>
    <w:p w:rsidR="008835EB" w:rsidRDefault="008835EB" w:rsidP="008835EB">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8835EB" w:rsidRDefault="008835EB" w:rsidP="008835EB">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8835EB" w:rsidRDefault="008835EB" w:rsidP="008835EB">
      <w:pPr>
        <w:shd w:val="clear" w:color="auto" w:fill="FFFFFF"/>
        <w:spacing w:before="100" w:beforeAutospacing="1" w:after="100" w:afterAutospacing="1"/>
      </w:pPr>
      <w:r>
        <w:rPr>
          <w:rFonts w:ascii="Comic Sans MS" w:hAnsi="Comic Sans MS"/>
          <w:b/>
          <w:bCs/>
          <w:color w:val="00B050"/>
          <w:sz w:val="32"/>
          <w:szCs w:val="32"/>
        </w:rPr>
        <w:t>CHRIST OF THE DESERT c/o.</w:t>
      </w:r>
    </w:p>
    <w:p w:rsidR="008835EB" w:rsidRDefault="008835EB" w:rsidP="008835EB">
      <w:pPr>
        <w:shd w:val="clear" w:color="auto" w:fill="FFFFFF"/>
        <w:spacing w:before="100" w:beforeAutospacing="1" w:after="100" w:afterAutospacing="1"/>
      </w:pPr>
      <w:r>
        <w:rPr>
          <w:rFonts w:ascii="Comic Sans MS" w:hAnsi="Comic Sans MS"/>
          <w:b/>
          <w:bCs/>
          <w:color w:val="00B050"/>
          <w:sz w:val="32"/>
          <w:szCs w:val="32"/>
        </w:rPr>
        <w:t>SACRED HEART CHURCH </w:t>
      </w:r>
      <w:hyperlink r:id="rId15"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8835EB" w:rsidRDefault="008835EB" w:rsidP="008835EB">
      <w:pPr>
        <w:shd w:val="clear" w:color="auto" w:fill="FFFFFF"/>
        <w:spacing w:before="100" w:beforeAutospacing="1" w:after="100" w:afterAutospacing="1"/>
        <w:jc w:val="center"/>
      </w:pPr>
      <w:r>
        <w:rPr>
          <w:rFonts w:ascii="Comic Sans MS" w:hAnsi="Comic Sans MS"/>
          <w:b/>
          <w:bCs/>
          <w:color w:val="222222"/>
          <w:sz w:val="32"/>
          <w:szCs w:val="32"/>
        </w:rPr>
        <w:t>OR</w:t>
      </w:r>
    </w:p>
    <w:p w:rsidR="008835EB" w:rsidRDefault="008835EB" w:rsidP="008835EB">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8835EB" w:rsidRDefault="008835EB" w:rsidP="008835EB">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8835EB" w:rsidRDefault="008835EB" w:rsidP="008835EB">
      <w:pPr>
        <w:shd w:val="clear" w:color="auto" w:fill="FFFFFF"/>
        <w:spacing w:before="100" w:beforeAutospacing="1" w:after="100" w:afterAutospacing="1"/>
      </w:pPr>
      <w:hyperlink r:id="rId16"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17"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18" w:history="1">
        <w:r>
          <w:rPr>
            <w:rStyle w:val="Hyperlink"/>
            <w:rFonts w:ascii="Comic Sans MS" w:hAnsi="Comic Sans MS"/>
            <w:b/>
            <w:bCs/>
            <w:sz w:val="32"/>
            <w:szCs w:val="32"/>
            <w:shd w:val="clear" w:color="auto" w:fill="FFFFFF"/>
          </w:rPr>
          <w:t>92260</w:t>
        </w:r>
      </w:hyperlink>
    </w:p>
    <w:p w:rsidR="008835EB" w:rsidRDefault="008835EB" w:rsidP="008835EB">
      <w:pPr>
        <w:rPr>
          <w:rFonts w:ascii="Script MT Bold" w:hAnsi="Script MT Bold"/>
          <w:b/>
          <w:bCs/>
          <w:sz w:val="32"/>
          <w:szCs w:val="32"/>
          <w14:ligatures w14:val="none"/>
        </w:rPr>
      </w:pPr>
      <w:r>
        <w:rPr>
          <w:rFonts w:ascii="Script MT Bold" w:hAnsi="Script MT Bold"/>
          <w:b/>
          <w:bCs/>
          <w:sz w:val="32"/>
          <w:szCs w:val="32"/>
          <w14:ligatures w14:val="none"/>
        </w:rPr>
        <w:t>Jay Mueller</w:t>
      </w:r>
    </w:p>
    <w:p w:rsidR="008835EB" w:rsidRDefault="008835EB" w:rsidP="008835EB">
      <w:pPr>
        <w:rPr>
          <w:sz w:val="22"/>
          <w:szCs w:val="22"/>
          <w14:ligatures w14:val="none"/>
        </w:rPr>
      </w:pPr>
    </w:p>
    <w:p w:rsidR="008835EB" w:rsidRDefault="008835EB" w:rsidP="008835EB">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rsidR="008835EB" w:rsidRDefault="008835EB" w:rsidP="008835EB">
      <w:pPr>
        <w:rPr>
          <w:sz w:val="22"/>
          <w:szCs w:val="22"/>
          <w14:ligatures w14:val="none"/>
        </w:rPr>
      </w:pPr>
    </w:p>
    <w:p w:rsidR="008835EB" w:rsidRDefault="008835EB" w:rsidP="008835EB">
      <w:pPr>
        <w:rPr>
          <w:rFonts w:ascii="Comic Sans MS" w:hAnsi="Comic Sans MS"/>
          <w:sz w:val="22"/>
          <w:szCs w:val="22"/>
          <w14:ligatures w14:val="none"/>
        </w:rPr>
      </w:pPr>
      <w:r>
        <w:rPr>
          <w:rFonts w:ascii="Comic Sans MS" w:hAnsi="Comic Sans MS"/>
          <w:sz w:val="22"/>
          <w:szCs w:val="22"/>
          <w14:ligatures w14:val="none"/>
        </w:rPr>
        <w:t>SHC &amp; COD Finance Council Member</w:t>
      </w:r>
      <w:r>
        <w:rPr>
          <w:rFonts w:ascii="Comic Sans MS" w:hAnsi="Comic Sans MS"/>
          <w:sz w:val="22"/>
          <w:szCs w:val="22"/>
          <w14:ligatures w14:val="none"/>
        </w:rPr>
        <w:tab/>
      </w:r>
      <w:r>
        <w:rPr>
          <w:rFonts w:ascii="Comic Sans MS" w:hAnsi="Comic Sans MS"/>
          <w:sz w:val="22"/>
          <w:szCs w:val="22"/>
          <w14:ligatures w14:val="none"/>
        </w:rPr>
        <w:tab/>
      </w:r>
      <w:r>
        <w:rPr>
          <w:rFonts w:ascii="Comic Sans MS" w:hAnsi="Comic Sans MS"/>
          <w:sz w:val="22"/>
          <w:szCs w:val="22"/>
          <w14:ligatures w14:val="none"/>
        </w:rPr>
        <w:t>SHC Remembrance Square Coordinator</w:t>
      </w:r>
    </w:p>
    <w:p w:rsidR="008835EB" w:rsidRDefault="008835EB" w:rsidP="008835EB">
      <w:pPr>
        <w:rPr>
          <w:rFonts w:ascii="Comic Sans MS" w:hAnsi="Comic Sans MS"/>
          <w:sz w:val="22"/>
          <w:szCs w:val="22"/>
          <w14:ligatures w14:val="none"/>
        </w:rPr>
      </w:pPr>
      <w:r>
        <w:rPr>
          <w:rFonts w:ascii="Comic Sans MS" w:hAnsi="Comic Sans MS"/>
          <w:sz w:val="22"/>
          <w:szCs w:val="22"/>
          <w14:ligatures w14:val="none"/>
        </w:rPr>
        <w:t>SHC &amp; COD Parish Council Member</w:t>
      </w:r>
      <w:r>
        <w:rPr>
          <w:rFonts w:ascii="Comic Sans MS" w:hAnsi="Comic Sans MS"/>
          <w:sz w:val="22"/>
          <w:szCs w:val="22"/>
          <w14:ligatures w14:val="none"/>
        </w:rPr>
        <w:tab/>
      </w:r>
      <w:r>
        <w:rPr>
          <w:rFonts w:ascii="Comic Sans MS" w:hAnsi="Comic Sans MS"/>
          <w:sz w:val="22"/>
          <w:szCs w:val="22"/>
          <w14:ligatures w14:val="none"/>
        </w:rPr>
        <w:tab/>
      </w:r>
      <w:r>
        <w:rPr>
          <w:rFonts w:ascii="Comic Sans MS" w:hAnsi="Comic Sans MS"/>
          <w:sz w:val="22"/>
          <w:szCs w:val="22"/>
          <w14:ligatures w14:val="none"/>
        </w:rPr>
        <w:tab/>
      </w:r>
      <w:r>
        <w:rPr>
          <w:rFonts w:ascii="Comic Sans MS" w:hAnsi="Comic Sans MS"/>
          <w:sz w:val="22"/>
          <w:szCs w:val="22"/>
          <w14:ligatures w14:val="none"/>
        </w:rPr>
        <w:t>SHC East Valley Outreach Program Coordinator</w:t>
      </w:r>
    </w:p>
    <w:p w:rsidR="003C75D4" w:rsidRDefault="008835EB">
      <w:r>
        <w:rPr>
          <w:rFonts w:ascii="Comic Sans MS" w:hAnsi="Comic Sans MS"/>
          <w:sz w:val="22"/>
          <w:szCs w:val="22"/>
          <w14:ligatures w14:val="none"/>
        </w:rPr>
        <w:t>COD Remembrance Walk Coordinator</w:t>
      </w:r>
      <w:r>
        <w:rPr>
          <w:rFonts w:ascii="Comic Sans MS" w:hAnsi="Comic Sans MS"/>
          <w:sz w:val="22"/>
          <w:szCs w:val="22"/>
          <w14:ligatures w14:val="none"/>
        </w:rPr>
        <w:tab/>
      </w:r>
      <w:r>
        <w:rPr>
          <w:rFonts w:ascii="Comic Sans MS" w:hAnsi="Comic Sans MS"/>
          <w:sz w:val="22"/>
          <w:szCs w:val="22"/>
          <w14:ligatures w14:val="none"/>
        </w:rPr>
        <w:tab/>
      </w:r>
      <w:r>
        <w:rPr>
          <w:rFonts w:ascii="Comic Sans MS" w:hAnsi="Comic Sans MS"/>
          <w:sz w:val="22"/>
          <w:szCs w:val="22"/>
          <w14:ligatures w14:val="none"/>
        </w:rPr>
        <w:t>CELL NUMBER 760-777-3745</w:t>
      </w:r>
      <w:bookmarkStart w:id="0" w:name="_GoBack"/>
      <w:bookmarkEnd w:id="0"/>
    </w:p>
    <w:sectPr w:rsidR="003C75D4" w:rsidSect="008835EB">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Lato">
    <w:altName w:val="Times New Roman"/>
    <w:charset w:val="00"/>
    <w:family w:val="auto"/>
    <w:pitch w:val="default"/>
  </w:font>
  <w:font w:name="Robo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C59"/>
    <w:multiLevelType w:val="multilevel"/>
    <w:tmpl w:val="4C00F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EB"/>
    <w:rsid w:val="003C75D4"/>
    <w:rsid w:val="0088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260A8-0B59-4C81-B4C3-F0CB8E51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5EB"/>
    <w:pPr>
      <w:spacing w:after="0" w:line="240" w:lineRule="auto"/>
    </w:pPr>
    <w:rPr>
      <w:rFonts w:ascii="Calibri" w:hAnsi="Calibri" w:cs="Calibri"/>
      <w:sz w:val="24"/>
      <w:szCs w:val="24"/>
      <w14:ligatures w14:val="standardContextual"/>
    </w:rPr>
  </w:style>
  <w:style w:type="paragraph" w:styleId="Heading2">
    <w:name w:val="heading 2"/>
    <w:basedOn w:val="Normal"/>
    <w:link w:val="Heading2Char"/>
    <w:uiPriority w:val="9"/>
    <w:semiHidden/>
    <w:unhideWhenUsed/>
    <w:qFormat/>
    <w:rsid w:val="008835EB"/>
    <w:pPr>
      <w:keepNext/>
      <w:spacing w:before="40"/>
      <w:outlineLvl w:val="1"/>
    </w:pPr>
    <w:rPr>
      <w:rFonts w:ascii="Cambria" w:hAnsi="Cambria" w:cs="Times New Roman"/>
      <w:color w:val="365F91"/>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835EB"/>
    <w:rPr>
      <w:rFonts w:ascii="Cambria" w:hAnsi="Cambria" w:cs="Times New Roman"/>
      <w:color w:val="365F91"/>
      <w:sz w:val="26"/>
      <w:szCs w:val="26"/>
    </w:rPr>
  </w:style>
  <w:style w:type="character" w:styleId="Hyperlink">
    <w:name w:val="Hyperlink"/>
    <w:basedOn w:val="DefaultParagraphFont"/>
    <w:uiPriority w:val="99"/>
    <w:semiHidden/>
    <w:unhideWhenUsed/>
    <w:rsid w:val="008835EB"/>
    <w:rPr>
      <w:color w:val="0000FF"/>
      <w:u w:val="single"/>
    </w:rPr>
  </w:style>
  <w:style w:type="paragraph" w:styleId="NormalWeb">
    <w:name w:val="Normal (Web)"/>
    <w:basedOn w:val="Normal"/>
    <w:uiPriority w:val="99"/>
    <w:semiHidden/>
    <w:unhideWhenUsed/>
    <w:rsid w:val="008835EB"/>
    <w:pPr>
      <w:spacing w:before="100" w:beforeAutospacing="1" w:after="100" w:afterAutospacing="1"/>
    </w:pPr>
    <w:rPr>
      <w:rFonts w:ascii="Times New Roman" w:hAnsi="Times New Roman" w:cs="Times New Roman"/>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8835EB"/>
    <w:pPr>
      <w:spacing w:before="100" w:beforeAutospacing="1" w:after="100" w:afterAutospacing="1"/>
    </w:pPr>
    <w:rPr>
      <w:rFonts w:ascii="Aptos" w:hAnsi="Aptos" w:cs="Times New Roman"/>
      <w:lang w:eastAsia="ja-JP"/>
      <w14:ligatures w14:val="none"/>
    </w:rPr>
  </w:style>
  <w:style w:type="paragraph" w:customStyle="1" w:styleId="m6227430345461979295msoplaintext">
    <w:name w:val="m6227430345461979295msoplaintext"/>
    <w:basedOn w:val="Normal"/>
    <w:uiPriority w:val="99"/>
    <w:semiHidden/>
    <w:rsid w:val="008835EB"/>
    <w:pPr>
      <w:spacing w:before="100" w:beforeAutospacing="1" w:after="100" w:afterAutospacing="1"/>
    </w:pPr>
    <w:rPr>
      <w:sz w:val="22"/>
      <w:szCs w:val="22"/>
      <w:lang w:eastAsia="ja-JP"/>
      <w14:ligatures w14:val="none"/>
    </w:rPr>
  </w:style>
  <w:style w:type="paragraph" w:customStyle="1" w:styleId="m4143281915330793409m4993103907086754919m6227430345461979295m-5160827621339732620m-2094381699627906218gmail-m-2911255266676950108m4764698757480949734msolistparagraph">
    <w:name w:val="m4143281915330793409m4993103907086754919m6227430345461979295m-5160827621339732620m-2094381699627906218gmail-m-2911255266676950108m4764698757480949734msolistparagraph"/>
    <w:basedOn w:val="Normal"/>
    <w:uiPriority w:val="99"/>
    <w:semiHidden/>
    <w:rsid w:val="008835EB"/>
    <w:pPr>
      <w:spacing w:before="100" w:beforeAutospacing="1" w:after="100" w:afterAutospacing="1"/>
    </w:pPr>
    <w:rPr>
      <w:rFonts w:ascii="Aptos" w:hAnsi="Aptos" w:cs="Times New Roman"/>
      <w14:ligatures w14:val="none"/>
    </w:rPr>
  </w:style>
  <w:style w:type="character" w:customStyle="1" w:styleId="mw-headline">
    <w:name w:val="mw-headline"/>
    <w:basedOn w:val="DefaultParagraphFont"/>
    <w:rsid w:val="00883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415881">
      <w:bodyDiv w:val="1"/>
      <w:marLeft w:val="0"/>
      <w:marRight w:val="0"/>
      <w:marTop w:val="0"/>
      <w:marBottom w:val="0"/>
      <w:divBdr>
        <w:top w:val="none" w:sz="0" w:space="0" w:color="auto"/>
        <w:left w:val="none" w:sz="0" w:space="0" w:color="auto"/>
        <w:bottom w:val="none" w:sz="0" w:space="0" w:color="auto"/>
        <w:right w:val="none" w:sz="0" w:space="0" w:color="auto"/>
      </w:divBdr>
    </w:div>
    <w:div w:id="12101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jesus-instructs-on-prayer/" TargetMode="External"/><Relationship Id="rId13" Type="http://schemas.openxmlformats.org/officeDocument/2006/relationships/hyperlink" Target="tel:760-345-3754"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7" Type="http://schemas.openxmlformats.org/officeDocument/2006/relationships/hyperlink" Target="https://young-catholics.com/read-types/new-life-in-christ-2/" TargetMode="External"/><Relationship Id="rId12" Type="http://schemas.openxmlformats.org/officeDocument/2006/relationships/hyperlink" Target="http://www.firstwestfinancial.com/" TargetMode="External"/><Relationship Id="rId17" Type="http://schemas.openxmlformats.org/officeDocument/2006/relationships/hyperlink" Target="https://www.google.com/maps/search/43775+Deep+Canyon+Rd.+Palm+Desert,+CA+92260?entry=gmail&amp;source=g" TargetMode="External"/><Relationship Id="rId2" Type="http://schemas.openxmlformats.org/officeDocument/2006/relationships/styles" Target="styles.xml"/><Relationship Id="rId16" Type="http://schemas.openxmlformats.org/officeDocument/2006/relationships/hyperlink" Target="https://www.google.com/maps/search/43775+Deep+Canyon+Rd.+Palm+Desert,+CA+92260?entry=gmail&amp;source=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ng-catholics.com/read-types/thanking-the-lord-for-his-help/" TargetMode="External"/><Relationship Id="rId11" Type="http://schemas.openxmlformats.org/officeDocument/2006/relationships/hyperlink" Target="mailto:jam@firstwestfinancial.com" TargetMode="External"/><Relationship Id="rId5" Type="http://schemas.openxmlformats.org/officeDocument/2006/relationships/hyperlink" Target="https://young-catholics.com/read-types/abraham-pleads-for-sodom/" TargetMode="External"/><Relationship Id="rId15" Type="http://schemas.openxmlformats.org/officeDocument/2006/relationships/hyperlink" Target="https://www.google.com/maps/search/43-775+DEEP+CANYON+ROAD,+PALM+DESERT,+CA+92260?entry=gmail&amp;source=g" TargetMode="External"/><Relationship Id="rId10" Type="http://schemas.openxmlformats.org/officeDocument/2006/relationships/hyperlink" Target="http://www.sacredheartpalmdeser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ng-catholics.com/" TargetMode="External"/><Relationship Id="rId14" Type="http://schemas.openxmlformats.org/officeDocument/2006/relationships/hyperlink" Target="mailto:rom1942@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dcterms:created xsi:type="dcterms:W3CDTF">2025-07-21T19:00:00Z</dcterms:created>
  <dcterms:modified xsi:type="dcterms:W3CDTF">2025-07-21T19:09:00Z</dcterms:modified>
</cp:coreProperties>
</file>