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E2" w:rsidRDefault="002276E2">
      <w:pPr>
        <w:pStyle w:val="BodyText"/>
        <w:rPr>
          <w:sz w:val="20"/>
        </w:rPr>
      </w:pPr>
    </w:p>
    <w:p w:rsidR="002276E2" w:rsidRDefault="002276E2">
      <w:pPr>
        <w:pStyle w:val="BodyText"/>
        <w:rPr>
          <w:sz w:val="20"/>
        </w:rPr>
      </w:pPr>
    </w:p>
    <w:p w:rsidR="002276E2" w:rsidRDefault="002276E2">
      <w:pPr>
        <w:pStyle w:val="BodyText"/>
        <w:spacing w:before="5"/>
        <w:rPr>
          <w:sz w:val="20"/>
        </w:rPr>
      </w:pPr>
    </w:p>
    <w:p w:rsidR="002276E2" w:rsidRDefault="00813E6C">
      <w:pPr>
        <w:pStyle w:val="BodyText"/>
        <w:spacing w:before="91"/>
        <w:ind w:left="460"/>
      </w:pPr>
      <w:r>
        <w:t>March 7, 2025</w:t>
      </w:r>
      <w:bookmarkStart w:id="0" w:name="_GoBack"/>
      <w:bookmarkEnd w:id="0"/>
    </w:p>
    <w:p w:rsidR="002276E2" w:rsidRDefault="002276E2">
      <w:pPr>
        <w:pStyle w:val="BodyText"/>
        <w:rPr>
          <w:sz w:val="24"/>
        </w:rPr>
      </w:pPr>
    </w:p>
    <w:p w:rsidR="002276E2" w:rsidRDefault="002276E2">
      <w:pPr>
        <w:pStyle w:val="BodyText"/>
        <w:spacing w:before="4"/>
        <w:rPr>
          <w:sz w:val="24"/>
        </w:rPr>
      </w:pPr>
    </w:p>
    <w:p w:rsidR="002276E2" w:rsidRDefault="00B461DC">
      <w:pPr>
        <w:pStyle w:val="BodyText"/>
        <w:spacing w:before="1"/>
        <w:ind w:left="460"/>
      </w:pPr>
      <w:r>
        <w:t>To Whom It May Concern:</w:t>
      </w:r>
    </w:p>
    <w:p w:rsidR="002276E2" w:rsidRDefault="002276E2">
      <w:pPr>
        <w:pStyle w:val="BodyText"/>
        <w:spacing w:before="10"/>
        <w:rPr>
          <w:sz w:val="24"/>
        </w:rPr>
      </w:pPr>
    </w:p>
    <w:p w:rsidR="002276E2" w:rsidRDefault="00B461DC" w:rsidP="00027A5D">
      <w:pPr>
        <w:pStyle w:val="BodyText"/>
        <w:spacing w:before="1" w:line="256" w:lineRule="auto"/>
        <w:ind w:left="460" w:right="828"/>
        <w:rPr>
          <w:b/>
        </w:rPr>
      </w:pPr>
      <w:r>
        <w:t>Proposals for “Supplies, Software/Online Tools, a</w:t>
      </w:r>
      <w:r w:rsidR="008D3EED">
        <w:t>nd Professional Development 2025-2026</w:t>
      </w:r>
      <w:r>
        <w:t xml:space="preserve">” as listed on the attached sheets will be received </w:t>
      </w:r>
      <w:r w:rsidR="00E44D5D">
        <w:t>at Calhoun County School District</w:t>
      </w:r>
      <w:r>
        <w:t xml:space="preserve"> located at </w:t>
      </w:r>
      <w:r w:rsidR="00E44D5D">
        <w:t>119 West Main Street, Pittsboro</w:t>
      </w:r>
      <w:r>
        <w:t xml:space="preserve">, Mississippi, </w:t>
      </w:r>
      <w:r w:rsidRPr="00E35D43">
        <w:t xml:space="preserve">until </w:t>
      </w:r>
      <w:r w:rsidR="00813E6C">
        <w:rPr>
          <w:b/>
        </w:rPr>
        <w:t>9:00 A. M.</w:t>
      </w:r>
      <w:r w:rsidRPr="00E35D43">
        <w:rPr>
          <w:b/>
        </w:rPr>
        <w:t xml:space="preserve"> (CST) </w:t>
      </w:r>
      <w:r w:rsidR="00813E6C">
        <w:rPr>
          <w:b/>
        </w:rPr>
        <w:t>Thursday, March 27, 2025</w:t>
      </w:r>
      <w:r w:rsidRPr="00E35D43">
        <w:rPr>
          <w:b/>
        </w:rPr>
        <w:t>.</w:t>
      </w:r>
    </w:p>
    <w:p w:rsidR="002276E2" w:rsidRDefault="002276E2">
      <w:pPr>
        <w:pStyle w:val="BodyText"/>
        <w:spacing w:before="3"/>
        <w:rPr>
          <w:b/>
          <w:sz w:val="23"/>
        </w:rPr>
      </w:pPr>
    </w:p>
    <w:p w:rsidR="002276E2" w:rsidRDefault="00B461DC">
      <w:pPr>
        <w:pStyle w:val="BodyText"/>
        <w:ind w:left="460"/>
      </w:pPr>
      <w:r>
        <w:t>For mailed proposals, the following address should be used:</w:t>
      </w:r>
    </w:p>
    <w:p w:rsidR="002276E2" w:rsidRDefault="002276E2">
      <w:pPr>
        <w:pStyle w:val="BodyText"/>
        <w:spacing w:before="11"/>
        <w:rPr>
          <w:sz w:val="24"/>
        </w:rPr>
      </w:pPr>
    </w:p>
    <w:p w:rsidR="002276E2" w:rsidRDefault="00B461DC">
      <w:pPr>
        <w:pStyle w:val="BodyText"/>
        <w:ind w:left="3141" w:right="3558"/>
        <w:jc w:val="center"/>
      </w:pPr>
      <w:r>
        <w:t>Calhoun County School District</w:t>
      </w:r>
    </w:p>
    <w:p w:rsidR="00B461DC" w:rsidRDefault="00B461DC">
      <w:pPr>
        <w:pStyle w:val="BodyText"/>
        <w:spacing w:before="17" w:line="256" w:lineRule="auto"/>
        <w:ind w:left="3141" w:right="3571"/>
        <w:jc w:val="center"/>
      </w:pPr>
      <w:r>
        <w:t xml:space="preserve">Attn: Jo Clanton, Accounting Supervisor </w:t>
      </w:r>
    </w:p>
    <w:p w:rsidR="002276E2" w:rsidRDefault="00B461DC">
      <w:pPr>
        <w:pStyle w:val="BodyText"/>
        <w:spacing w:before="17" w:line="256" w:lineRule="auto"/>
        <w:ind w:left="3141" w:right="3571"/>
        <w:jc w:val="center"/>
      </w:pPr>
      <w:r>
        <w:t>119 West Main Street</w:t>
      </w:r>
    </w:p>
    <w:p w:rsidR="002276E2" w:rsidRDefault="003A2C6B">
      <w:pPr>
        <w:pStyle w:val="BodyText"/>
        <w:spacing w:line="252" w:lineRule="exact"/>
        <w:ind w:left="3141" w:right="3558"/>
        <w:jc w:val="center"/>
      </w:pPr>
      <w:r>
        <w:t>Pittsboro</w:t>
      </w:r>
      <w:r w:rsidR="00B461DC">
        <w:t>, MS</w:t>
      </w:r>
      <w:r w:rsidR="00B461DC">
        <w:rPr>
          <w:spacing w:val="52"/>
        </w:rPr>
        <w:t xml:space="preserve"> </w:t>
      </w:r>
      <w:r>
        <w:t>38951</w:t>
      </w:r>
    </w:p>
    <w:p w:rsidR="002276E2" w:rsidRDefault="002276E2">
      <w:pPr>
        <w:pStyle w:val="BodyText"/>
        <w:rPr>
          <w:sz w:val="25"/>
        </w:rPr>
      </w:pPr>
    </w:p>
    <w:p w:rsidR="002276E2" w:rsidRDefault="00B461DC">
      <w:pPr>
        <w:spacing w:line="256" w:lineRule="auto"/>
        <w:ind w:left="460" w:right="828"/>
        <w:rPr>
          <w:b/>
        </w:rPr>
      </w:pPr>
      <w:r>
        <w:t xml:space="preserve">Proposal envelopes should be sealed and clearly marked </w:t>
      </w:r>
      <w:r>
        <w:rPr>
          <w:b/>
        </w:rPr>
        <w:t>“Supplies, Software/Online Tools, a</w:t>
      </w:r>
      <w:r w:rsidR="008D3EED">
        <w:rPr>
          <w:b/>
        </w:rPr>
        <w:t>nd Professional Development 2025-2026</w:t>
      </w:r>
      <w:r w:rsidR="003A2C6B">
        <w:rPr>
          <w:b/>
        </w:rPr>
        <w:t>.”</w:t>
      </w:r>
    </w:p>
    <w:p w:rsidR="002276E2" w:rsidRDefault="002276E2">
      <w:pPr>
        <w:pStyle w:val="BodyText"/>
        <w:spacing w:before="4"/>
        <w:rPr>
          <w:b/>
          <w:sz w:val="23"/>
        </w:rPr>
      </w:pPr>
    </w:p>
    <w:p w:rsidR="003A2C6B" w:rsidRDefault="003A2C6B">
      <w:pPr>
        <w:pStyle w:val="BodyText"/>
        <w:spacing w:line="511" w:lineRule="auto"/>
        <w:ind w:left="460" w:right="949"/>
      </w:pPr>
    </w:p>
    <w:p w:rsidR="002276E2" w:rsidRDefault="00B461DC">
      <w:pPr>
        <w:pStyle w:val="BodyText"/>
        <w:spacing w:line="511" w:lineRule="auto"/>
        <w:ind w:left="460" w:right="949"/>
      </w:pPr>
      <w:r>
        <w:t>Sincerely,</w:t>
      </w:r>
    </w:p>
    <w:p w:rsidR="002276E2" w:rsidRDefault="002276E2">
      <w:pPr>
        <w:pStyle w:val="BodyText"/>
        <w:rPr>
          <w:sz w:val="24"/>
        </w:rPr>
      </w:pPr>
    </w:p>
    <w:p w:rsidR="002276E2" w:rsidRDefault="002276E2">
      <w:pPr>
        <w:pStyle w:val="BodyText"/>
        <w:spacing w:before="2"/>
        <w:rPr>
          <w:sz w:val="23"/>
        </w:rPr>
      </w:pPr>
    </w:p>
    <w:p w:rsidR="003A2C6B" w:rsidRDefault="003A2C6B">
      <w:pPr>
        <w:pStyle w:val="BodyText"/>
        <w:spacing w:line="256" w:lineRule="auto"/>
        <w:ind w:left="460" w:right="8185"/>
      </w:pPr>
      <w:r>
        <w:t>Jo Clanton</w:t>
      </w:r>
    </w:p>
    <w:p w:rsidR="002276E2" w:rsidRDefault="00452D04">
      <w:pPr>
        <w:pStyle w:val="BodyText"/>
        <w:spacing w:line="256" w:lineRule="auto"/>
        <w:ind w:left="460" w:right="8185"/>
      </w:pPr>
      <w:r>
        <w:t>Chief Financial Officer</w:t>
      </w:r>
    </w:p>
    <w:p w:rsidR="002276E2" w:rsidRDefault="002276E2">
      <w:pPr>
        <w:spacing w:line="256" w:lineRule="auto"/>
        <w:sectPr w:rsidR="002276E2">
          <w:footerReference w:type="default" r:id="rId9"/>
          <w:type w:val="continuous"/>
          <w:pgSz w:w="12240" w:h="15840"/>
          <w:pgMar w:top="1500" w:right="560" w:bottom="1160" w:left="980" w:header="720" w:footer="974" w:gutter="0"/>
          <w:pgNumType w:start="1"/>
          <w:cols w:space="720"/>
        </w:sectPr>
      </w:pPr>
    </w:p>
    <w:p w:rsidR="002276E2" w:rsidRDefault="00B461DC">
      <w:pPr>
        <w:pStyle w:val="Title"/>
        <w:spacing w:before="70"/>
        <w:ind w:right="1545"/>
      </w:pPr>
      <w:r>
        <w:lastRenderedPageBreak/>
        <w:t>REQUEST FOR PROPOSALS</w:t>
      </w:r>
    </w:p>
    <w:p w:rsidR="002276E2" w:rsidRDefault="002276E2">
      <w:pPr>
        <w:pStyle w:val="BodyText"/>
        <w:spacing w:before="8"/>
        <w:rPr>
          <w:b/>
          <w:sz w:val="61"/>
        </w:rPr>
      </w:pPr>
    </w:p>
    <w:p w:rsidR="002276E2" w:rsidRDefault="00B461DC">
      <w:pPr>
        <w:ind w:left="3141" w:right="3559"/>
        <w:jc w:val="center"/>
        <w:rPr>
          <w:b/>
          <w:sz w:val="36"/>
        </w:rPr>
      </w:pPr>
      <w:r>
        <w:rPr>
          <w:b/>
          <w:sz w:val="36"/>
        </w:rPr>
        <w:t xml:space="preserve">Bid </w:t>
      </w:r>
      <w:r>
        <w:rPr>
          <w:b/>
          <w:sz w:val="36"/>
          <w:u w:val="thick"/>
        </w:rPr>
        <w:t xml:space="preserve"># </w:t>
      </w:r>
      <w:r w:rsidR="00AE66B6">
        <w:rPr>
          <w:b/>
          <w:sz w:val="36"/>
          <w:u w:val="thick"/>
        </w:rPr>
        <w:t>27</w:t>
      </w:r>
      <w:r w:rsidR="008D3EED">
        <w:rPr>
          <w:b/>
          <w:sz w:val="36"/>
          <w:u w:val="thick"/>
        </w:rPr>
        <w:t>4</w:t>
      </w:r>
    </w:p>
    <w:p w:rsidR="002276E2" w:rsidRDefault="002276E2">
      <w:pPr>
        <w:pStyle w:val="BodyText"/>
        <w:spacing w:before="2"/>
        <w:rPr>
          <w:b/>
          <w:sz w:val="46"/>
        </w:rPr>
      </w:pPr>
    </w:p>
    <w:p w:rsidR="002276E2" w:rsidRDefault="00B461DC">
      <w:pPr>
        <w:spacing w:line="252" w:lineRule="auto"/>
        <w:ind w:left="1120" w:right="1546"/>
        <w:jc w:val="center"/>
        <w:rPr>
          <w:b/>
          <w:sz w:val="36"/>
        </w:rPr>
      </w:pPr>
      <w:r>
        <w:rPr>
          <w:b/>
          <w:color w:val="FF0000"/>
          <w:sz w:val="36"/>
        </w:rPr>
        <w:t>Supplies, Software/Online Tools, and Professional Developmen</w:t>
      </w:r>
      <w:r w:rsidR="008D3EED">
        <w:rPr>
          <w:b/>
          <w:color w:val="FF0000"/>
          <w:sz w:val="36"/>
        </w:rPr>
        <w:t>t 2025</w:t>
      </w:r>
      <w:r w:rsidR="00AE66B6">
        <w:rPr>
          <w:b/>
          <w:color w:val="FF0000"/>
          <w:sz w:val="36"/>
        </w:rPr>
        <w:t>-202</w:t>
      </w:r>
      <w:r w:rsidR="008D3EED">
        <w:rPr>
          <w:b/>
          <w:color w:val="FF0000"/>
          <w:sz w:val="36"/>
        </w:rPr>
        <w:t>6</w:t>
      </w:r>
    </w:p>
    <w:p w:rsidR="002276E2" w:rsidRDefault="002276E2">
      <w:pPr>
        <w:pStyle w:val="BodyText"/>
        <w:rPr>
          <w:b/>
          <w:sz w:val="40"/>
        </w:rPr>
      </w:pPr>
    </w:p>
    <w:p w:rsidR="002276E2" w:rsidRDefault="002276E2">
      <w:pPr>
        <w:pStyle w:val="BodyText"/>
        <w:spacing w:before="5"/>
        <w:rPr>
          <w:b/>
          <w:sz w:val="34"/>
        </w:rPr>
      </w:pPr>
    </w:p>
    <w:p w:rsidR="002276E2" w:rsidRDefault="00AE66B6">
      <w:pPr>
        <w:pStyle w:val="Title"/>
      </w:pPr>
      <w:r>
        <w:t>Calhoun County School District</w:t>
      </w:r>
    </w:p>
    <w:p w:rsidR="002276E2" w:rsidRDefault="00B461DC">
      <w:pPr>
        <w:spacing w:before="214" w:line="364" w:lineRule="auto"/>
        <w:ind w:left="1669" w:right="2107"/>
        <w:jc w:val="center"/>
        <w:rPr>
          <w:b/>
          <w:sz w:val="36"/>
        </w:rPr>
      </w:pPr>
      <w:r>
        <w:rPr>
          <w:b/>
          <w:sz w:val="36"/>
        </w:rPr>
        <w:t xml:space="preserve">Attn: </w:t>
      </w:r>
      <w:r w:rsidR="00AE66B6">
        <w:rPr>
          <w:b/>
          <w:sz w:val="36"/>
        </w:rPr>
        <w:t>Jo Clanton</w:t>
      </w:r>
      <w:r>
        <w:rPr>
          <w:b/>
          <w:sz w:val="36"/>
        </w:rPr>
        <w:t xml:space="preserve">, Accounting Supervisor </w:t>
      </w:r>
      <w:r w:rsidR="00AE66B6">
        <w:rPr>
          <w:b/>
          <w:sz w:val="36"/>
        </w:rPr>
        <w:t>119 West Main Street</w:t>
      </w:r>
    </w:p>
    <w:p w:rsidR="002276E2" w:rsidRDefault="00AE66B6">
      <w:pPr>
        <w:spacing w:before="1"/>
        <w:ind w:left="3141" w:right="3560"/>
        <w:jc w:val="center"/>
        <w:rPr>
          <w:b/>
          <w:sz w:val="36"/>
        </w:rPr>
      </w:pPr>
      <w:r>
        <w:rPr>
          <w:b/>
          <w:sz w:val="36"/>
        </w:rPr>
        <w:t>Pittsboro</w:t>
      </w:r>
      <w:r w:rsidR="00B461DC">
        <w:rPr>
          <w:b/>
          <w:sz w:val="36"/>
        </w:rPr>
        <w:t xml:space="preserve">, MS </w:t>
      </w:r>
      <w:r>
        <w:rPr>
          <w:b/>
          <w:sz w:val="36"/>
        </w:rPr>
        <w:t>38951</w:t>
      </w:r>
    </w:p>
    <w:p w:rsidR="002276E2" w:rsidRDefault="002276E2">
      <w:pPr>
        <w:pStyle w:val="BodyText"/>
        <w:rPr>
          <w:b/>
          <w:sz w:val="40"/>
        </w:rPr>
      </w:pPr>
    </w:p>
    <w:p w:rsidR="002276E2" w:rsidRDefault="002276E2">
      <w:pPr>
        <w:pStyle w:val="BodyText"/>
        <w:spacing w:before="9"/>
        <w:rPr>
          <w:b/>
          <w:sz w:val="38"/>
        </w:rPr>
      </w:pPr>
    </w:p>
    <w:p w:rsidR="002276E2" w:rsidRPr="007C53AA" w:rsidRDefault="00B461DC">
      <w:pPr>
        <w:ind w:left="3141" w:right="3559"/>
        <w:jc w:val="center"/>
        <w:rPr>
          <w:b/>
          <w:sz w:val="36"/>
        </w:rPr>
      </w:pPr>
      <w:r w:rsidRPr="007C53AA">
        <w:rPr>
          <w:b/>
          <w:sz w:val="36"/>
        </w:rPr>
        <w:t>Contact:</w:t>
      </w:r>
    </w:p>
    <w:p w:rsidR="00E35D43" w:rsidRPr="007C53AA" w:rsidRDefault="00E35D43">
      <w:pPr>
        <w:spacing w:before="21" w:line="252" w:lineRule="auto"/>
        <w:ind w:left="1120" w:right="1584"/>
        <w:jc w:val="center"/>
        <w:rPr>
          <w:b/>
          <w:spacing w:val="-7"/>
          <w:sz w:val="36"/>
        </w:rPr>
      </w:pPr>
      <w:r w:rsidRPr="007C53AA">
        <w:rPr>
          <w:b/>
          <w:spacing w:val="-7"/>
          <w:sz w:val="36"/>
        </w:rPr>
        <w:t xml:space="preserve">Jo Clanton, </w:t>
      </w:r>
      <w:r w:rsidR="00452D04" w:rsidRPr="007C53AA">
        <w:rPr>
          <w:b/>
          <w:spacing w:val="-7"/>
          <w:sz w:val="36"/>
        </w:rPr>
        <w:t>Chief Financial Officer</w:t>
      </w:r>
    </w:p>
    <w:p w:rsidR="002276E2" w:rsidRPr="007C53AA" w:rsidRDefault="00452D04">
      <w:pPr>
        <w:spacing w:before="21" w:line="252" w:lineRule="auto"/>
        <w:ind w:left="1120" w:right="1584"/>
        <w:jc w:val="center"/>
        <w:rPr>
          <w:b/>
          <w:sz w:val="36"/>
        </w:rPr>
      </w:pPr>
      <w:r w:rsidRPr="007C53AA">
        <w:rPr>
          <w:b/>
          <w:sz w:val="36"/>
        </w:rPr>
        <w:t xml:space="preserve"> Phone: 662</w:t>
      </w:r>
      <w:r w:rsidR="00B461DC" w:rsidRPr="007C53AA">
        <w:rPr>
          <w:b/>
          <w:sz w:val="36"/>
        </w:rPr>
        <w:t>-</w:t>
      </w:r>
      <w:r w:rsidRPr="007C53AA">
        <w:rPr>
          <w:b/>
          <w:sz w:val="36"/>
        </w:rPr>
        <w:t>412-3152</w:t>
      </w:r>
      <w:r w:rsidR="00B461DC" w:rsidRPr="007C53AA">
        <w:rPr>
          <w:b/>
          <w:sz w:val="36"/>
        </w:rPr>
        <w:t xml:space="preserve"> Fax: </w:t>
      </w:r>
      <w:r w:rsidRPr="007C53AA">
        <w:rPr>
          <w:b/>
          <w:sz w:val="36"/>
        </w:rPr>
        <w:t>662-412-3157</w:t>
      </w:r>
    </w:p>
    <w:p w:rsidR="002276E2" w:rsidRDefault="004A510D">
      <w:pPr>
        <w:spacing w:before="1"/>
        <w:ind w:left="1120" w:right="1539"/>
        <w:jc w:val="center"/>
        <w:rPr>
          <w:b/>
          <w:sz w:val="36"/>
        </w:rPr>
      </w:pPr>
      <w:hyperlink r:id="rId10" w:history="1">
        <w:r w:rsidR="007C53AA" w:rsidRPr="007C53AA">
          <w:rPr>
            <w:rStyle w:val="Hyperlink"/>
            <w:b/>
            <w:color w:val="auto"/>
            <w:sz w:val="36"/>
            <w:u w:val="none"/>
          </w:rPr>
          <w:t xml:space="preserve">Email: </w:t>
        </w:r>
      </w:hyperlink>
      <w:r w:rsidR="007C53AA" w:rsidRPr="007C53AA">
        <w:rPr>
          <w:b/>
          <w:sz w:val="36"/>
        </w:rPr>
        <w:t>jcla</w:t>
      </w:r>
      <w:r w:rsidR="007C53AA">
        <w:rPr>
          <w:b/>
          <w:sz w:val="36"/>
        </w:rPr>
        <w:t>nton@calhounk12.com</w:t>
      </w:r>
    </w:p>
    <w:p w:rsidR="002276E2" w:rsidRDefault="002276E2">
      <w:pPr>
        <w:pStyle w:val="BodyText"/>
        <w:rPr>
          <w:b/>
          <w:sz w:val="40"/>
        </w:rPr>
      </w:pPr>
    </w:p>
    <w:p w:rsidR="002276E2" w:rsidRDefault="002276E2">
      <w:pPr>
        <w:pStyle w:val="BodyText"/>
        <w:spacing w:before="7"/>
        <w:rPr>
          <w:b/>
          <w:sz w:val="59"/>
        </w:rPr>
      </w:pPr>
    </w:p>
    <w:p w:rsidR="002276E2" w:rsidRDefault="00B461DC">
      <w:pPr>
        <w:spacing w:before="1"/>
        <w:ind w:left="1120" w:right="1539"/>
        <w:jc w:val="center"/>
        <w:rPr>
          <w:b/>
          <w:sz w:val="36"/>
        </w:rPr>
      </w:pPr>
      <w:proofErr w:type="gramStart"/>
      <w:r>
        <w:rPr>
          <w:b/>
          <w:sz w:val="36"/>
        </w:rPr>
        <w:t xml:space="preserve">Due Date: </w:t>
      </w:r>
      <w:r w:rsidR="008D3EED">
        <w:rPr>
          <w:b/>
          <w:spacing w:val="-3"/>
          <w:sz w:val="36"/>
        </w:rPr>
        <w:t>Thursday, March 27, 2025,</w:t>
      </w:r>
      <w:r w:rsidRPr="007C53AA">
        <w:rPr>
          <w:b/>
          <w:sz w:val="36"/>
        </w:rPr>
        <w:t xml:space="preserve"> by 9:00</w:t>
      </w:r>
      <w:r w:rsidRPr="007C53AA">
        <w:rPr>
          <w:b/>
          <w:spacing w:val="4"/>
          <w:sz w:val="36"/>
        </w:rPr>
        <w:t xml:space="preserve"> </w:t>
      </w:r>
      <w:r w:rsidR="007C53AA">
        <w:rPr>
          <w:b/>
          <w:sz w:val="36"/>
        </w:rPr>
        <w:t>A. M.</w:t>
      </w:r>
      <w:proofErr w:type="gramEnd"/>
      <w:r w:rsidR="007C53AA">
        <w:rPr>
          <w:b/>
          <w:sz w:val="36"/>
        </w:rPr>
        <w:t xml:space="preserve"> </w:t>
      </w:r>
    </w:p>
    <w:p w:rsidR="002276E2" w:rsidRDefault="002276E2">
      <w:pPr>
        <w:jc w:val="center"/>
        <w:rPr>
          <w:sz w:val="36"/>
        </w:rPr>
        <w:sectPr w:rsidR="002276E2">
          <w:pgSz w:w="12240" w:h="15840"/>
          <w:pgMar w:top="1380" w:right="560" w:bottom="1160" w:left="980" w:header="0" w:footer="974" w:gutter="0"/>
          <w:cols w:space="720"/>
        </w:sectPr>
      </w:pPr>
    </w:p>
    <w:p w:rsidR="002276E2" w:rsidRDefault="002276E2">
      <w:pPr>
        <w:pStyle w:val="BodyText"/>
        <w:rPr>
          <w:b/>
          <w:sz w:val="20"/>
        </w:rPr>
      </w:pPr>
    </w:p>
    <w:p w:rsidR="002276E2" w:rsidRDefault="002276E2">
      <w:pPr>
        <w:pStyle w:val="BodyText"/>
        <w:spacing w:before="6"/>
        <w:rPr>
          <w:b/>
          <w:sz w:val="19"/>
        </w:rPr>
      </w:pPr>
    </w:p>
    <w:p w:rsidR="002276E2" w:rsidRDefault="00B461DC">
      <w:pPr>
        <w:pStyle w:val="BodyText"/>
        <w:tabs>
          <w:tab w:val="left" w:leader="dot" w:pos="8679"/>
        </w:tabs>
        <w:spacing w:before="91"/>
        <w:ind w:left="460"/>
      </w:pPr>
      <w:r>
        <w:t>General</w:t>
      </w:r>
      <w:r>
        <w:rPr>
          <w:spacing w:val="-7"/>
        </w:rPr>
        <w:t xml:space="preserve"> </w:t>
      </w:r>
      <w:r>
        <w:t>Instructions</w:t>
      </w:r>
      <w:r>
        <w:tab/>
        <w:t>[1]</w:t>
      </w:r>
    </w:p>
    <w:p w:rsidR="002276E2" w:rsidRDefault="00B461DC">
      <w:pPr>
        <w:pStyle w:val="BodyText"/>
        <w:tabs>
          <w:tab w:val="left" w:leader="dot" w:pos="8698"/>
        </w:tabs>
        <w:spacing w:before="212"/>
        <w:ind w:left="460"/>
      </w:pPr>
      <w:r>
        <w:t>Proposal</w:t>
      </w:r>
      <w:r>
        <w:rPr>
          <w:spacing w:val="-11"/>
        </w:rPr>
        <w:t xml:space="preserve"> </w:t>
      </w:r>
      <w:r>
        <w:t>Transmittal</w:t>
      </w:r>
      <w:r>
        <w:rPr>
          <w:spacing w:val="-8"/>
        </w:rPr>
        <w:t xml:space="preserve"> </w:t>
      </w:r>
      <w:r>
        <w:t>Form</w:t>
      </w:r>
      <w:r>
        <w:tab/>
        <w:t>[5]</w:t>
      </w:r>
    </w:p>
    <w:p w:rsidR="002276E2" w:rsidRDefault="00B461DC">
      <w:pPr>
        <w:pStyle w:val="BodyText"/>
        <w:tabs>
          <w:tab w:val="left" w:leader="dot" w:pos="8709"/>
        </w:tabs>
        <w:spacing w:before="212"/>
        <w:ind w:left="460"/>
      </w:pPr>
      <w:r>
        <w:t>Request</w:t>
      </w:r>
      <w:r>
        <w:rPr>
          <w:spacing w:val="-5"/>
        </w:rPr>
        <w:t xml:space="preserve"> </w:t>
      </w:r>
      <w:r>
        <w:t>for</w:t>
      </w:r>
      <w:r>
        <w:rPr>
          <w:spacing w:val="-5"/>
        </w:rPr>
        <w:t xml:space="preserve"> </w:t>
      </w:r>
      <w:r>
        <w:t>Proposals</w:t>
      </w:r>
      <w:r>
        <w:tab/>
        <w:t>[6]</w:t>
      </w:r>
    </w:p>
    <w:p w:rsidR="002276E2" w:rsidRDefault="00B461DC">
      <w:pPr>
        <w:pStyle w:val="ListParagraph"/>
        <w:numPr>
          <w:ilvl w:val="0"/>
          <w:numId w:val="21"/>
        </w:numPr>
        <w:tabs>
          <w:tab w:val="left" w:pos="1359"/>
          <w:tab w:val="left" w:leader="dot" w:pos="8704"/>
        </w:tabs>
        <w:spacing w:before="212"/>
      </w:pPr>
      <w:r>
        <w:t>Request</w:t>
      </w:r>
      <w:r>
        <w:rPr>
          <w:spacing w:val="-6"/>
        </w:rPr>
        <w:t xml:space="preserve"> </w:t>
      </w:r>
      <w:r>
        <w:t>for</w:t>
      </w:r>
      <w:r>
        <w:rPr>
          <w:spacing w:val="-5"/>
        </w:rPr>
        <w:t xml:space="preserve"> </w:t>
      </w:r>
      <w:r>
        <w:t>Information</w:t>
      </w:r>
      <w:r>
        <w:tab/>
        <w:t>[6]</w:t>
      </w:r>
    </w:p>
    <w:p w:rsidR="002276E2" w:rsidRDefault="00B461DC">
      <w:pPr>
        <w:pStyle w:val="ListParagraph"/>
        <w:numPr>
          <w:ilvl w:val="0"/>
          <w:numId w:val="21"/>
        </w:numPr>
        <w:tabs>
          <w:tab w:val="left" w:pos="1347"/>
          <w:tab w:val="left" w:leader="dot" w:pos="8680"/>
        </w:tabs>
        <w:spacing w:before="212"/>
        <w:ind w:left="1346" w:hanging="257"/>
      </w:pPr>
      <w:r>
        <w:t>Due Dates</w:t>
      </w:r>
      <w:r>
        <w:rPr>
          <w:spacing w:val="-8"/>
        </w:rPr>
        <w:t xml:space="preserve"> </w:t>
      </w:r>
      <w:r>
        <w:t>for</w:t>
      </w:r>
      <w:r>
        <w:rPr>
          <w:spacing w:val="-4"/>
        </w:rPr>
        <w:t xml:space="preserve"> </w:t>
      </w:r>
      <w:r>
        <w:t>Proposal</w:t>
      </w:r>
      <w:r>
        <w:tab/>
        <w:t>[6]</w:t>
      </w:r>
    </w:p>
    <w:p w:rsidR="002276E2" w:rsidRDefault="00B461DC">
      <w:pPr>
        <w:pStyle w:val="ListParagraph"/>
        <w:numPr>
          <w:ilvl w:val="0"/>
          <w:numId w:val="21"/>
        </w:numPr>
        <w:tabs>
          <w:tab w:val="left" w:pos="1347"/>
          <w:tab w:val="left" w:leader="dot" w:pos="8708"/>
        </w:tabs>
        <w:spacing w:before="212"/>
        <w:ind w:left="1346" w:hanging="257"/>
      </w:pPr>
      <w:r>
        <w:t>Responsibilities of the</w:t>
      </w:r>
      <w:r>
        <w:rPr>
          <w:spacing w:val="-17"/>
        </w:rPr>
        <w:t xml:space="preserve"> </w:t>
      </w:r>
      <w:r>
        <w:t>Offering</w:t>
      </w:r>
      <w:r>
        <w:rPr>
          <w:spacing w:val="-9"/>
        </w:rPr>
        <w:t xml:space="preserve"> </w:t>
      </w:r>
      <w:r>
        <w:rPr>
          <w:spacing w:val="-5"/>
        </w:rPr>
        <w:t>Vendor</w:t>
      </w:r>
      <w:r>
        <w:rPr>
          <w:spacing w:val="-5"/>
        </w:rPr>
        <w:tab/>
      </w:r>
      <w:r>
        <w:t>[6]</w:t>
      </w:r>
    </w:p>
    <w:p w:rsidR="002276E2" w:rsidRDefault="00B461DC">
      <w:pPr>
        <w:pStyle w:val="ListParagraph"/>
        <w:numPr>
          <w:ilvl w:val="0"/>
          <w:numId w:val="21"/>
        </w:numPr>
        <w:tabs>
          <w:tab w:val="left" w:pos="1359"/>
          <w:tab w:val="left" w:leader="dot" w:pos="8676"/>
        </w:tabs>
        <w:spacing w:before="212"/>
      </w:pPr>
      <w:r>
        <w:t xml:space="preserve">Scope of </w:t>
      </w:r>
      <w:r>
        <w:rPr>
          <w:spacing w:val="-5"/>
        </w:rPr>
        <w:t>Work</w:t>
      </w:r>
      <w:r>
        <w:rPr>
          <w:spacing w:val="-18"/>
        </w:rPr>
        <w:t xml:space="preserve"> </w:t>
      </w:r>
      <w:r>
        <w:t>and</w:t>
      </w:r>
      <w:r>
        <w:rPr>
          <w:spacing w:val="-4"/>
        </w:rPr>
        <w:t xml:space="preserve"> </w:t>
      </w:r>
      <w:r>
        <w:t>Responsibilities</w:t>
      </w:r>
      <w:r>
        <w:tab/>
        <w:t>[7]</w:t>
      </w:r>
    </w:p>
    <w:p w:rsidR="002276E2" w:rsidRDefault="00B461DC">
      <w:pPr>
        <w:pStyle w:val="ListParagraph"/>
        <w:numPr>
          <w:ilvl w:val="0"/>
          <w:numId w:val="21"/>
        </w:numPr>
        <w:tabs>
          <w:tab w:val="left" w:pos="1331"/>
          <w:tab w:val="left" w:leader="dot" w:pos="8674"/>
        </w:tabs>
        <w:spacing w:before="212"/>
        <w:ind w:left="1330" w:hanging="241"/>
      </w:pPr>
      <w:r>
        <w:t>Timeframe</w:t>
      </w:r>
      <w:r>
        <w:tab/>
        <w:t>[8]</w:t>
      </w:r>
    </w:p>
    <w:p w:rsidR="002276E2" w:rsidRDefault="00B461DC">
      <w:pPr>
        <w:pStyle w:val="ListParagraph"/>
        <w:numPr>
          <w:ilvl w:val="0"/>
          <w:numId w:val="21"/>
        </w:numPr>
        <w:tabs>
          <w:tab w:val="left" w:pos="1301"/>
          <w:tab w:val="left" w:leader="dot" w:pos="8667"/>
        </w:tabs>
        <w:spacing w:before="212"/>
        <w:ind w:left="1300" w:hanging="211"/>
      </w:pPr>
      <w:r>
        <w:rPr>
          <w:spacing w:val="-5"/>
        </w:rPr>
        <w:t>Type</w:t>
      </w:r>
      <w:r>
        <w:rPr>
          <w:spacing w:val="-3"/>
        </w:rPr>
        <w:t xml:space="preserve"> </w:t>
      </w:r>
      <w:r>
        <w:t>of</w:t>
      </w:r>
      <w:r>
        <w:rPr>
          <w:spacing w:val="-2"/>
        </w:rPr>
        <w:t xml:space="preserve"> </w:t>
      </w:r>
      <w:r>
        <w:t>Contract</w:t>
      </w:r>
      <w:r>
        <w:tab/>
        <w:t>[8]</w:t>
      </w:r>
    </w:p>
    <w:p w:rsidR="002276E2" w:rsidRDefault="00B461DC">
      <w:pPr>
        <w:pStyle w:val="ListParagraph"/>
        <w:numPr>
          <w:ilvl w:val="0"/>
          <w:numId w:val="21"/>
        </w:numPr>
        <w:tabs>
          <w:tab w:val="left" w:pos="1359"/>
          <w:tab w:val="left" w:leader="dot" w:pos="8686"/>
        </w:tabs>
        <w:spacing w:before="212"/>
      </w:pPr>
      <w:r>
        <w:t>Contractor</w:t>
      </w:r>
      <w:r>
        <w:rPr>
          <w:spacing w:val="-7"/>
        </w:rPr>
        <w:t xml:space="preserve"> </w:t>
      </w:r>
      <w:r>
        <w:t>Requirements</w:t>
      </w:r>
      <w:r>
        <w:tab/>
        <w:t>[8]</w:t>
      </w:r>
    </w:p>
    <w:p w:rsidR="002276E2" w:rsidRDefault="00B461DC">
      <w:pPr>
        <w:pStyle w:val="ListParagraph"/>
        <w:numPr>
          <w:ilvl w:val="0"/>
          <w:numId w:val="21"/>
        </w:numPr>
        <w:tabs>
          <w:tab w:val="left" w:pos="1359"/>
          <w:tab w:val="left" w:leader="dot" w:pos="8660"/>
        </w:tabs>
        <w:spacing w:before="212"/>
      </w:pPr>
      <w:r>
        <w:t>Format and Procedure for Delivery</w:t>
      </w:r>
      <w:r>
        <w:rPr>
          <w:spacing w:val="-25"/>
        </w:rPr>
        <w:t xml:space="preserve"> </w:t>
      </w:r>
      <w:r>
        <w:t>of</w:t>
      </w:r>
      <w:r>
        <w:rPr>
          <w:spacing w:val="-5"/>
        </w:rPr>
        <w:t xml:space="preserve"> </w:t>
      </w:r>
      <w:r>
        <w:t>Proposal</w:t>
      </w:r>
      <w:r>
        <w:tab/>
        <w:t>[8-9]</w:t>
      </w:r>
    </w:p>
    <w:p w:rsidR="002276E2" w:rsidRDefault="00B461DC">
      <w:pPr>
        <w:pStyle w:val="ListParagraph"/>
        <w:numPr>
          <w:ilvl w:val="0"/>
          <w:numId w:val="21"/>
        </w:numPr>
        <w:tabs>
          <w:tab w:val="left" w:pos="1316"/>
          <w:tab w:val="left" w:leader="dot" w:pos="8655"/>
        </w:tabs>
        <w:spacing w:before="212"/>
        <w:ind w:left="1315" w:hanging="226"/>
      </w:pPr>
      <w:r>
        <w:t>Acceptance</w:t>
      </w:r>
      <w:r>
        <w:rPr>
          <w:spacing w:val="-6"/>
        </w:rPr>
        <w:t xml:space="preserve"> </w:t>
      </w:r>
      <w:r>
        <w:t>of</w:t>
      </w:r>
      <w:r>
        <w:rPr>
          <w:spacing w:val="-5"/>
        </w:rPr>
        <w:t xml:space="preserve"> </w:t>
      </w:r>
      <w:r>
        <w:t>Proposals</w:t>
      </w:r>
      <w:r>
        <w:tab/>
        <w:t>[10]</w:t>
      </w:r>
    </w:p>
    <w:p w:rsidR="002276E2" w:rsidRDefault="00B461DC">
      <w:pPr>
        <w:pStyle w:val="ListParagraph"/>
        <w:numPr>
          <w:ilvl w:val="0"/>
          <w:numId w:val="21"/>
        </w:numPr>
        <w:tabs>
          <w:tab w:val="left" w:pos="1286"/>
          <w:tab w:val="left" w:leader="dot" w:pos="8717"/>
        </w:tabs>
        <w:spacing w:before="212"/>
        <w:ind w:left="1285" w:hanging="196"/>
      </w:pPr>
      <w:r>
        <w:t>Rejection</w:t>
      </w:r>
      <w:r>
        <w:rPr>
          <w:spacing w:val="-5"/>
        </w:rPr>
        <w:t xml:space="preserve"> </w:t>
      </w:r>
      <w:r>
        <w:t>of</w:t>
      </w:r>
      <w:r>
        <w:rPr>
          <w:spacing w:val="-5"/>
        </w:rPr>
        <w:t xml:space="preserve"> </w:t>
      </w:r>
      <w:r>
        <w:t>Proposals</w:t>
      </w:r>
      <w:r>
        <w:tab/>
        <w:t>[10]</w:t>
      </w:r>
    </w:p>
    <w:p w:rsidR="002276E2" w:rsidRDefault="00B461DC">
      <w:pPr>
        <w:pStyle w:val="ListParagraph"/>
        <w:numPr>
          <w:ilvl w:val="0"/>
          <w:numId w:val="21"/>
        </w:numPr>
        <w:tabs>
          <w:tab w:val="left" w:pos="1359"/>
          <w:tab w:val="left" w:leader="dot" w:pos="8741"/>
        </w:tabs>
        <w:spacing w:before="212"/>
      </w:pPr>
      <w:r>
        <w:t>Disposition</w:t>
      </w:r>
      <w:r>
        <w:rPr>
          <w:spacing w:val="-6"/>
        </w:rPr>
        <w:t xml:space="preserve"> </w:t>
      </w:r>
      <w:r>
        <w:t>of</w:t>
      </w:r>
      <w:r>
        <w:rPr>
          <w:spacing w:val="-5"/>
        </w:rPr>
        <w:t xml:space="preserve"> </w:t>
      </w:r>
      <w:r>
        <w:t>Proposals</w:t>
      </w:r>
      <w:r>
        <w:tab/>
        <w:t>[10]</w:t>
      </w:r>
    </w:p>
    <w:p w:rsidR="002276E2" w:rsidRDefault="00B461DC">
      <w:pPr>
        <w:pStyle w:val="ListParagraph"/>
        <w:numPr>
          <w:ilvl w:val="0"/>
          <w:numId w:val="21"/>
        </w:numPr>
        <w:tabs>
          <w:tab w:val="left" w:pos="1390"/>
          <w:tab w:val="left" w:leader="dot" w:pos="8717"/>
        </w:tabs>
        <w:spacing w:before="212"/>
        <w:ind w:left="1389" w:hanging="300"/>
      </w:pPr>
      <w:r>
        <w:t>Conditions</w:t>
      </w:r>
      <w:r>
        <w:rPr>
          <w:spacing w:val="-6"/>
        </w:rPr>
        <w:t xml:space="preserve"> </w:t>
      </w:r>
      <w:r>
        <w:t>of</w:t>
      </w:r>
      <w:r>
        <w:rPr>
          <w:spacing w:val="-6"/>
        </w:rPr>
        <w:t xml:space="preserve"> </w:t>
      </w:r>
      <w:r>
        <w:t>Solicitation</w:t>
      </w:r>
      <w:r>
        <w:tab/>
        <w:t>[10-11]</w:t>
      </w:r>
    </w:p>
    <w:p w:rsidR="002276E2" w:rsidRDefault="00B461DC">
      <w:pPr>
        <w:pStyle w:val="ListParagraph"/>
        <w:numPr>
          <w:ilvl w:val="0"/>
          <w:numId w:val="21"/>
        </w:numPr>
        <w:tabs>
          <w:tab w:val="left" w:pos="1396"/>
          <w:tab w:val="left" w:leader="dot" w:pos="8686"/>
        </w:tabs>
        <w:spacing w:before="212"/>
        <w:ind w:left="1395" w:hanging="306"/>
      </w:pPr>
      <w:r>
        <w:t>Qualifications</w:t>
      </w:r>
      <w:r>
        <w:tab/>
        <w:t>[12]</w:t>
      </w:r>
    </w:p>
    <w:p w:rsidR="002276E2" w:rsidRDefault="00B461DC">
      <w:pPr>
        <w:pStyle w:val="ListParagraph"/>
        <w:numPr>
          <w:ilvl w:val="0"/>
          <w:numId w:val="21"/>
        </w:numPr>
        <w:tabs>
          <w:tab w:val="left" w:pos="1359"/>
          <w:tab w:val="left" w:leader="dot" w:pos="8673"/>
        </w:tabs>
        <w:spacing w:before="212"/>
      </w:pPr>
      <w:r>
        <w:t>Criteria for Evaluation</w:t>
      </w:r>
      <w:r>
        <w:rPr>
          <w:spacing w:val="-16"/>
        </w:rPr>
        <w:t xml:space="preserve"> </w:t>
      </w:r>
      <w:r>
        <w:t>of</w:t>
      </w:r>
      <w:r>
        <w:rPr>
          <w:spacing w:val="-6"/>
        </w:rPr>
        <w:t xml:space="preserve"> </w:t>
      </w:r>
      <w:r>
        <w:t>Proposals</w:t>
      </w:r>
      <w:r>
        <w:tab/>
        <w:t>[12-13]</w:t>
      </w:r>
    </w:p>
    <w:p w:rsidR="002276E2" w:rsidRDefault="00B461DC">
      <w:pPr>
        <w:pStyle w:val="ListParagraph"/>
        <w:numPr>
          <w:ilvl w:val="0"/>
          <w:numId w:val="21"/>
        </w:numPr>
        <w:tabs>
          <w:tab w:val="left" w:pos="1359"/>
          <w:tab w:val="left" w:leader="dot" w:pos="8691"/>
        </w:tabs>
        <w:spacing w:before="212"/>
      </w:pPr>
      <w:r>
        <w:t xml:space="preserve">Standard </w:t>
      </w:r>
      <w:r>
        <w:rPr>
          <w:spacing w:val="-4"/>
        </w:rPr>
        <w:t>Terms</w:t>
      </w:r>
      <w:r>
        <w:rPr>
          <w:spacing w:val="-13"/>
        </w:rPr>
        <w:t xml:space="preserve"> </w:t>
      </w:r>
      <w:r>
        <w:t>and</w:t>
      </w:r>
      <w:r>
        <w:rPr>
          <w:spacing w:val="-4"/>
        </w:rPr>
        <w:t xml:space="preserve"> </w:t>
      </w:r>
      <w:r>
        <w:t>Conditions</w:t>
      </w:r>
      <w:r>
        <w:tab/>
        <w:t>[14-21]</w:t>
      </w:r>
    </w:p>
    <w:p w:rsidR="002276E2" w:rsidRDefault="00B461DC">
      <w:pPr>
        <w:pStyle w:val="ListParagraph"/>
        <w:numPr>
          <w:ilvl w:val="0"/>
          <w:numId w:val="21"/>
        </w:numPr>
        <w:tabs>
          <w:tab w:val="left" w:pos="1353"/>
          <w:tab w:val="left" w:leader="dot" w:pos="8741"/>
        </w:tabs>
        <w:spacing w:before="212"/>
        <w:ind w:left="1352" w:hanging="263"/>
      </w:pPr>
      <w:r>
        <w:t>Royalties</w:t>
      </w:r>
      <w:r>
        <w:rPr>
          <w:spacing w:val="-5"/>
        </w:rPr>
        <w:t xml:space="preserve"> </w:t>
      </w:r>
      <w:r>
        <w:t>and</w:t>
      </w:r>
      <w:r>
        <w:rPr>
          <w:spacing w:val="-5"/>
        </w:rPr>
        <w:t xml:space="preserve"> </w:t>
      </w:r>
      <w:r>
        <w:t>Patents</w:t>
      </w:r>
      <w:r>
        <w:tab/>
        <w:t>[21]</w:t>
      </w:r>
    </w:p>
    <w:p w:rsidR="002276E2" w:rsidRDefault="00B461DC">
      <w:pPr>
        <w:pStyle w:val="ListParagraph"/>
        <w:numPr>
          <w:ilvl w:val="0"/>
          <w:numId w:val="21"/>
        </w:numPr>
        <w:tabs>
          <w:tab w:val="left" w:pos="1414"/>
          <w:tab w:val="left" w:leader="dot" w:pos="8784"/>
        </w:tabs>
        <w:spacing w:before="212"/>
        <w:ind w:left="1413" w:hanging="324"/>
      </w:pPr>
      <w:r>
        <w:t>Signature</w:t>
      </w:r>
      <w:r>
        <w:rPr>
          <w:spacing w:val="-5"/>
        </w:rPr>
        <w:t xml:space="preserve"> </w:t>
      </w:r>
      <w:r>
        <w:t>Page</w:t>
      </w:r>
      <w:r>
        <w:tab/>
        <w:t>[21]</w:t>
      </w:r>
    </w:p>
    <w:p w:rsidR="002276E2" w:rsidRDefault="00B461DC">
      <w:pPr>
        <w:pStyle w:val="BodyText"/>
        <w:spacing w:before="212"/>
        <w:ind w:left="460"/>
      </w:pPr>
      <w:r>
        <w:t>ATTACHMENT A – PROSPECTIVE CONTRACTOR’S REPRESENTATION REGARDING</w:t>
      </w:r>
    </w:p>
    <w:p w:rsidR="002276E2" w:rsidRDefault="00B461DC">
      <w:pPr>
        <w:pStyle w:val="BodyText"/>
        <w:tabs>
          <w:tab w:val="left" w:leader="dot" w:pos="8816"/>
        </w:tabs>
        <w:spacing w:before="17"/>
        <w:ind w:left="460"/>
      </w:pPr>
      <w:r>
        <w:t>CONTINGENT</w:t>
      </w:r>
      <w:r>
        <w:rPr>
          <w:spacing w:val="-9"/>
        </w:rPr>
        <w:t xml:space="preserve"> </w:t>
      </w:r>
      <w:r>
        <w:t>FEES</w:t>
      </w:r>
      <w:r>
        <w:tab/>
        <w:t>[22]</w:t>
      </w:r>
    </w:p>
    <w:p w:rsidR="002276E2" w:rsidRDefault="00B461DC">
      <w:pPr>
        <w:pStyle w:val="BodyText"/>
        <w:tabs>
          <w:tab w:val="left" w:leader="dot" w:pos="8791"/>
        </w:tabs>
        <w:spacing w:before="213"/>
        <w:ind w:left="460"/>
      </w:pPr>
      <w:r>
        <w:rPr>
          <w:spacing w:val="-5"/>
        </w:rPr>
        <w:t xml:space="preserve">ATTACHMENT </w:t>
      </w:r>
      <w:r>
        <w:t>B –</w:t>
      </w:r>
      <w:r>
        <w:rPr>
          <w:spacing w:val="5"/>
        </w:rPr>
        <w:t xml:space="preserve"> </w:t>
      </w:r>
      <w:r>
        <w:rPr>
          <w:spacing w:val="-4"/>
        </w:rPr>
        <w:t>PROPRIETARY</w:t>
      </w:r>
      <w:r>
        <w:rPr>
          <w:spacing w:val="-7"/>
        </w:rPr>
        <w:t xml:space="preserve"> </w:t>
      </w:r>
      <w:r>
        <w:rPr>
          <w:spacing w:val="-4"/>
        </w:rPr>
        <w:t>INFORMATION</w:t>
      </w:r>
      <w:r>
        <w:rPr>
          <w:spacing w:val="-4"/>
        </w:rPr>
        <w:tab/>
      </w:r>
      <w:r>
        <w:t>[23]</w:t>
      </w:r>
    </w:p>
    <w:p w:rsidR="002276E2" w:rsidRDefault="002276E2">
      <w:pPr>
        <w:sectPr w:rsidR="002276E2">
          <w:pgSz w:w="12240" w:h="15840"/>
          <w:pgMar w:top="1500" w:right="560" w:bottom="1160" w:left="980" w:header="0" w:footer="974" w:gutter="0"/>
          <w:cols w:space="720"/>
        </w:sectPr>
      </w:pPr>
    </w:p>
    <w:p w:rsidR="002276E2" w:rsidRDefault="00B461DC">
      <w:pPr>
        <w:pStyle w:val="Heading4"/>
        <w:spacing w:before="66"/>
      </w:pPr>
      <w:r>
        <w:lastRenderedPageBreak/>
        <w:t>PROPOSAL TRANSMITTAL FORM</w:t>
      </w:r>
    </w:p>
    <w:p w:rsidR="002276E2" w:rsidRDefault="002276E2">
      <w:pPr>
        <w:pStyle w:val="BodyText"/>
        <w:spacing w:before="3"/>
        <w:rPr>
          <w:b/>
        </w:rPr>
      </w:pPr>
    </w:p>
    <w:p w:rsidR="002276E2" w:rsidRPr="00CE6BC3" w:rsidRDefault="00B461DC">
      <w:pPr>
        <w:spacing w:before="1"/>
        <w:ind w:right="419"/>
        <w:jc w:val="center"/>
        <w:rPr>
          <w:b/>
          <w:sz w:val="24"/>
          <w:szCs w:val="24"/>
        </w:rPr>
      </w:pPr>
      <w:r w:rsidRPr="00CE6BC3">
        <w:rPr>
          <w:spacing w:val="-52"/>
          <w:sz w:val="24"/>
          <w:szCs w:val="24"/>
          <w:u w:val="thick"/>
        </w:rPr>
        <w:t xml:space="preserve"> </w:t>
      </w:r>
      <w:r w:rsidRPr="00CE6BC3">
        <w:rPr>
          <w:b/>
          <w:sz w:val="24"/>
          <w:szCs w:val="24"/>
        </w:rPr>
        <w:t xml:space="preserve">Supplies, Software/Online </w:t>
      </w:r>
      <w:r w:rsidRPr="00CE6BC3">
        <w:rPr>
          <w:b/>
          <w:spacing w:val="-5"/>
          <w:sz w:val="24"/>
          <w:szCs w:val="24"/>
        </w:rPr>
        <w:t xml:space="preserve">Tools, </w:t>
      </w:r>
      <w:r w:rsidRPr="00CE6BC3">
        <w:rPr>
          <w:b/>
          <w:sz w:val="24"/>
          <w:szCs w:val="24"/>
        </w:rPr>
        <w:t>a</w:t>
      </w:r>
      <w:r w:rsidR="003700B1">
        <w:rPr>
          <w:b/>
          <w:sz w:val="24"/>
          <w:szCs w:val="24"/>
        </w:rPr>
        <w:t>nd Professional Development 2025-26</w:t>
      </w:r>
    </w:p>
    <w:p w:rsidR="002276E2" w:rsidRPr="00CE6BC3" w:rsidRDefault="002276E2">
      <w:pPr>
        <w:pStyle w:val="BodyText"/>
        <w:spacing w:before="4"/>
        <w:rPr>
          <w:b/>
          <w:sz w:val="24"/>
          <w:szCs w:val="24"/>
        </w:rPr>
      </w:pPr>
    </w:p>
    <w:p w:rsidR="00004182" w:rsidRPr="00CE6BC3" w:rsidRDefault="00004182">
      <w:pPr>
        <w:pStyle w:val="BodyText"/>
        <w:spacing w:before="4"/>
        <w:rPr>
          <w:b/>
          <w:sz w:val="24"/>
          <w:szCs w:val="24"/>
        </w:rPr>
      </w:pPr>
      <w:r w:rsidRPr="00CE6BC3">
        <w:rPr>
          <w:b/>
          <w:sz w:val="24"/>
          <w:szCs w:val="24"/>
        </w:rPr>
        <w:t>Name of Vendor:</w:t>
      </w:r>
      <w:r w:rsidR="00B13C3D" w:rsidRPr="00CE6BC3">
        <w:rPr>
          <w:b/>
          <w:sz w:val="24"/>
          <w:szCs w:val="24"/>
        </w:rPr>
        <w:t xml:space="preserve"> </w:t>
      </w:r>
    </w:p>
    <w:p w:rsidR="00004182" w:rsidRPr="00CE6BC3" w:rsidRDefault="004A510D">
      <w:pPr>
        <w:pStyle w:val="BodyText"/>
        <w:spacing w:before="4"/>
        <w:rPr>
          <w:b/>
          <w:sz w:val="24"/>
          <w:szCs w:val="24"/>
        </w:rPr>
      </w:pPr>
      <w:r>
        <w:rPr>
          <w:b/>
          <w:noProof/>
          <w:sz w:val="24"/>
          <w:szCs w:val="24"/>
        </w:rPr>
        <w:pict>
          <v:shape id="_x0000_s1047" style="position:absolute;margin-left:140.85pt;margin-top:2.95pt;width:395.1pt;height:3.55pt;z-index:-15718400;mso-wrap-distance-left:0;mso-wrap-distance-right:0;mso-position-horizontal-relative:page" coordorigin="1440,281" coordsize="9360,0" path="m1440,281r9360,e" filled="f" strokeweight="1pt">
            <v:path arrowok="t"/>
            <w10:wrap type="topAndBottom" anchorx="page"/>
          </v:shape>
        </w:pict>
      </w:r>
    </w:p>
    <w:p w:rsidR="006669B8" w:rsidRPr="00CE6BC3" w:rsidRDefault="004A510D" w:rsidP="006669B8">
      <w:pPr>
        <w:pStyle w:val="BodyText"/>
        <w:spacing w:before="4"/>
        <w:rPr>
          <w:b/>
          <w:sz w:val="24"/>
          <w:szCs w:val="24"/>
        </w:rPr>
      </w:pPr>
      <w:r>
        <w:rPr>
          <w:b/>
          <w:noProof/>
          <w:sz w:val="24"/>
          <w:szCs w:val="24"/>
        </w:rPr>
        <w:pict>
          <v:shape id="_x0000_s1048" style="position:absolute;margin-left:132.75pt;margin-top:16.75pt;width:403.2pt;height:3.55pt;z-index:-15716352;mso-wrap-distance-left:0;mso-wrap-distance-right:0;mso-position-horizontal-relative:page" coordorigin="1440,281" coordsize="9360,0" path="m1440,281r9360,e" filled="f" strokeweight="1pt">
            <v:path arrowok="t"/>
            <w10:wrap type="topAndBottom" anchorx="page"/>
          </v:shape>
        </w:pict>
      </w:r>
      <w:r w:rsidR="006669B8" w:rsidRPr="00CE6BC3">
        <w:rPr>
          <w:b/>
          <w:sz w:val="24"/>
          <w:szCs w:val="24"/>
        </w:rPr>
        <w:t>Contact Person:</w:t>
      </w:r>
      <w:r w:rsidR="00E77745">
        <w:rPr>
          <w:b/>
          <w:sz w:val="24"/>
          <w:szCs w:val="24"/>
        </w:rPr>
        <w:t xml:space="preserve"> </w:t>
      </w:r>
    </w:p>
    <w:p w:rsidR="00004182" w:rsidRPr="00CE6BC3" w:rsidRDefault="00004182">
      <w:pPr>
        <w:pStyle w:val="BodyText"/>
        <w:spacing w:before="4"/>
        <w:rPr>
          <w:b/>
          <w:sz w:val="24"/>
          <w:szCs w:val="24"/>
        </w:rPr>
      </w:pPr>
    </w:p>
    <w:p w:rsidR="00B13C3D" w:rsidRPr="00CE6BC3" w:rsidRDefault="004A510D" w:rsidP="00B13C3D">
      <w:pPr>
        <w:pStyle w:val="BodyText"/>
        <w:spacing w:before="4"/>
        <w:rPr>
          <w:b/>
          <w:sz w:val="24"/>
          <w:szCs w:val="24"/>
        </w:rPr>
      </w:pPr>
      <w:r>
        <w:rPr>
          <w:b/>
          <w:noProof/>
          <w:sz w:val="24"/>
          <w:szCs w:val="24"/>
        </w:rPr>
        <w:pict>
          <v:shape id="_x0000_s1049" style="position:absolute;margin-left:80.15pt;margin-top:16.75pt;width:455.8pt;height:3.55pt;z-index:-15714304;mso-wrap-distance-left:0;mso-wrap-distance-right:0;mso-position-horizontal-relative:page" coordorigin="1440,281" coordsize="9360,0" path="m1440,281r9360,e" filled="f" strokeweight="1pt">
            <v:path arrowok="t"/>
            <w10:wrap type="topAndBottom" anchorx="page"/>
          </v:shape>
        </w:pict>
      </w:r>
      <w:r w:rsidR="00B13C3D" w:rsidRPr="00CE6BC3">
        <w:rPr>
          <w:b/>
          <w:sz w:val="24"/>
          <w:szCs w:val="24"/>
        </w:rPr>
        <w:t>Title:</w:t>
      </w:r>
      <w:r w:rsidR="00E65D15">
        <w:rPr>
          <w:b/>
          <w:sz w:val="24"/>
          <w:szCs w:val="24"/>
        </w:rPr>
        <w:t xml:space="preserve"> </w:t>
      </w:r>
    </w:p>
    <w:p w:rsidR="00B13C3D" w:rsidRPr="00CE6BC3" w:rsidRDefault="00B13C3D">
      <w:pPr>
        <w:pStyle w:val="BodyText"/>
        <w:spacing w:before="4"/>
        <w:rPr>
          <w:b/>
          <w:sz w:val="24"/>
          <w:szCs w:val="24"/>
        </w:rPr>
      </w:pPr>
    </w:p>
    <w:p w:rsidR="00F220BB" w:rsidRDefault="004A510D" w:rsidP="002B7195">
      <w:pPr>
        <w:pStyle w:val="BodyText"/>
        <w:spacing w:before="4"/>
        <w:rPr>
          <w:b/>
          <w:sz w:val="24"/>
          <w:szCs w:val="24"/>
        </w:rPr>
      </w:pPr>
      <w:r>
        <w:rPr>
          <w:b/>
          <w:noProof/>
          <w:sz w:val="24"/>
          <w:szCs w:val="24"/>
        </w:rPr>
        <w:pict>
          <v:shape id="_x0000_s1055" style="position:absolute;margin-left:140.85pt;margin-top:16.35pt;width:395.1pt;height:7.9pt;z-index:-15707136;mso-wrap-distance-left:0;mso-wrap-distance-right:0;mso-position-horizontal-relative:page" coordorigin="1440,281" coordsize="9360,0" path="m1440,281r9360,e" filled="f" strokeweight="1pt">
            <v:path arrowok="t"/>
            <w10:wrap type="topAndBottom" anchorx="page"/>
          </v:shape>
        </w:pict>
      </w:r>
      <w:r w:rsidR="00F220BB">
        <w:rPr>
          <w:b/>
          <w:sz w:val="24"/>
          <w:szCs w:val="24"/>
        </w:rPr>
        <w:t>Mailing Address:</w:t>
      </w:r>
      <w:r w:rsidR="00522293">
        <w:rPr>
          <w:b/>
          <w:sz w:val="24"/>
          <w:szCs w:val="24"/>
        </w:rPr>
        <w:t xml:space="preserve"> </w:t>
      </w:r>
    </w:p>
    <w:p w:rsidR="00F220BB" w:rsidRDefault="00F220BB" w:rsidP="002B7195">
      <w:pPr>
        <w:pStyle w:val="BodyText"/>
        <w:spacing w:before="4"/>
        <w:rPr>
          <w:b/>
          <w:sz w:val="24"/>
          <w:szCs w:val="24"/>
        </w:rPr>
      </w:pPr>
    </w:p>
    <w:p w:rsidR="002B7195" w:rsidRPr="00CE6BC3" w:rsidRDefault="002B7195" w:rsidP="002B7195">
      <w:pPr>
        <w:pStyle w:val="BodyText"/>
        <w:spacing w:before="4"/>
        <w:rPr>
          <w:b/>
          <w:sz w:val="24"/>
          <w:szCs w:val="24"/>
        </w:rPr>
      </w:pPr>
      <w:r w:rsidRPr="00CE6BC3">
        <w:rPr>
          <w:b/>
          <w:sz w:val="24"/>
          <w:szCs w:val="24"/>
        </w:rPr>
        <w:t>Location of Vendor’s Principal Place of Business:</w:t>
      </w:r>
    </w:p>
    <w:p w:rsidR="002B7195" w:rsidRPr="00CE6BC3" w:rsidRDefault="004A510D" w:rsidP="002B7195">
      <w:pPr>
        <w:pStyle w:val="BodyText"/>
        <w:spacing w:before="4"/>
        <w:rPr>
          <w:b/>
          <w:sz w:val="24"/>
          <w:szCs w:val="24"/>
        </w:rPr>
      </w:pPr>
      <w:r>
        <w:rPr>
          <w:b/>
          <w:noProof/>
          <w:sz w:val="24"/>
          <w:szCs w:val="24"/>
        </w:rPr>
        <w:pict>
          <v:shape id="_x0000_s1050" style="position:absolute;margin-left:50.7pt;margin-top:14.2pt;width:485.25pt;height:3.55pt;z-index:-15712256;mso-wrap-distance-left:0;mso-wrap-distance-right:0;mso-position-horizontal-relative:page" coordorigin="1440,281" coordsize="9360,0" path="m1440,281r9360,e" filled="f" strokeweight="1pt">
            <v:path arrowok="t"/>
            <w10:wrap type="topAndBottom" anchorx="page"/>
          </v:shape>
        </w:pict>
      </w:r>
    </w:p>
    <w:p w:rsidR="00B13C3D" w:rsidRPr="00CE6BC3" w:rsidRDefault="004A510D">
      <w:pPr>
        <w:pStyle w:val="BodyText"/>
        <w:spacing w:before="4"/>
        <w:rPr>
          <w:b/>
          <w:sz w:val="24"/>
          <w:szCs w:val="24"/>
        </w:rPr>
      </w:pPr>
      <w:r>
        <w:rPr>
          <w:b/>
          <w:noProof/>
          <w:sz w:val="24"/>
          <w:szCs w:val="24"/>
        </w:rPr>
        <w:pict>
          <v:shape id="_x0000_s1051" style="position:absolute;margin-left:50.7pt;margin-top:20.35pt;width:485.25pt;height:3.55pt;z-index:-15711232;mso-wrap-distance-left:0;mso-wrap-distance-right:0;mso-position-horizontal-relative:page" coordorigin="1440,281" coordsize="9360,0" path="m1440,281r9360,e" filled="f" strokeweight="1pt">
            <v:path arrowok="t"/>
            <w10:wrap type="topAndBottom" anchorx="page"/>
          </v:shape>
        </w:pict>
      </w:r>
    </w:p>
    <w:p w:rsidR="00B13C3D" w:rsidRPr="00CE6BC3" w:rsidRDefault="00B13C3D">
      <w:pPr>
        <w:pStyle w:val="BodyText"/>
        <w:spacing w:before="4"/>
        <w:rPr>
          <w:b/>
          <w:sz w:val="24"/>
          <w:szCs w:val="24"/>
        </w:rPr>
      </w:pPr>
    </w:p>
    <w:p w:rsidR="002276E2" w:rsidRPr="00CE6BC3" w:rsidRDefault="00B461DC" w:rsidP="00D606B3">
      <w:pPr>
        <w:spacing w:before="1"/>
        <w:rPr>
          <w:b/>
          <w:sz w:val="24"/>
          <w:szCs w:val="24"/>
        </w:rPr>
      </w:pPr>
      <w:r w:rsidRPr="00CE6BC3">
        <w:rPr>
          <w:b/>
          <w:sz w:val="24"/>
          <w:szCs w:val="24"/>
        </w:rPr>
        <w:t>Location of Place of Performance (if different from above):</w:t>
      </w:r>
    </w:p>
    <w:p w:rsidR="002276E2" w:rsidRPr="00CE6BC3" w:rsidRDefault="002276E2">
      <w:pPr>
        <w:pStyle w:val="BodyText"/>
        <w:rPr>
          <w:b/>
          <w:sz w:val="24"/>
          <w:szCs w:val="24"/>
        </w:rPr>
      </w:pPr>
    </w:p>
    <w:p w:rsidR="002276E2" w:rsidRPr="00CE6BC3" w:rsidRDefault="004A510D">
      <w:pPr>
        <w:pStyle w:val="BodyText"/>
        <w:spacing w:before="5"/>
        <w:rPr>
          <w:b/>
          <w:sz w:val="24"/>
          <w:szCs w:val="24"/>
        </w:rPr>
      </w:pPr>
      <w:r>
        <w:rPr>
          <w:b/>
          <w:noProof/>
          <w:sz w:val="24"/>
          <w:szCs w:val="24"/>
        </w:rPr>
        <w:pict>
          <v:shape id="_x0000_s1053" style="position:absolute;margin-left:50.7pt;margin-top:21.4pt;width:485.25pt;height:3.55pt;z-index:-15709184;mso-wrap-distance-left:0;mso-wrap-distance-right:0;mso-position-horizontal-relative:page" coordorigin="1440,281" coordsize="9360,0" path="m1440,281r9360,e" filled="f" strokeweight="1pt">
            <v:path arrowok="t"/>
            <w10:wrap type="topAndBottom" anchorx="page"/>
          </v:shape>
        </w:pict>
      </w:r>
      <w:r>
        <w:rPr>
          <w:noProof/>
          <w:sz w:val="24"/>
          <w:szCs w:val="24"/>
        </w:rPr>
        <w:pict>
          <v:shape id="_x0000_s1052" style="position:absolute;margin-left:50.7pt;margin-top:1.35pt;width:485.25pt;height:3.55pt;z-index:-15710208;mso-wrap-distance-left:0;mso-wrap-distance-right:0;mso-position-horizontal-relative:page" coordorigin="1440,281" coordsize="9360,0" path="m1440,281r9360,e" filled="f" strokeweight="1pt">
            <v:path arrowok="t"/>
            <w10:wrap type="topAndBottom" anchorx="page"/>
          </v:shape>
        </w:pict>
      </w:r>
      <w:r w:rsidR="006A53AA" w:rsidRPr="00CE6BC3">
        <w:rPr>
          <w:b/>
          <w:sz w:val="24"/>
          <w:szCs w:val="24"/>
        </w:rPr>
        <w:tab/>
      </w:r>
    </w:p>
    <w:p w:rsidR="002276E2" w:rsidRPr="00CE6BC3" w:rsidRDefault="006A53AA">
      <w:pPr>
        <w:pStyle w:val="BodyText"/>
        <w:spacing w:before="5"/>
        <w:rPr>
          <w:b/>
          <w:sz w:val="24"/>
          <w:szCs w:val="24"/>
        </w:rPr>
      </w:pPr>
      <w:r w:rsidRPr="00CE6BC3">
        <w:rPr>
          <w:b/>
          <w:sz w:val="24"/>
          <w:szCs w:val="24"/>
        </w:rPr>
        <w:tab/>
      </w:r>
    </w:p>
    <w:p w:rsidR="002276E2" w:rsidRDefault="004A510D">
      <w:pPr>
        <w:pStyle w:val="BodyText"/>
        <w:spacing w:before="7"/>
        <w:rPr>
          <w:b/>
          <w:sz w:val="24"/>
          <w:szCs w:val="24"/>
        </w:rPr>
      </w:pPr>
      <w:r>
        <w:rPr>
          <w:b/>
          <w:noProof/>
          <w:sz w:val="24"/>
          <w:szCs w:val="24"/>
        </w:rPr>
        <w:pict>
          <v:shape id="_x0000_s1054" style="position:absolute;margin-left:132.75pt;margin-top:15.65pt;width:157.75pt;height:3.55pt;z-index:-15708160;mso-wrap-distance-left:0;mso-wrap-distance-right:0;mso-position-horizontal-relative:page" coordorigin="1440,281" coordsize="9360,0" path="m1440,281r9360,e" filled="f" strokeweight="1pt">
            <v:path arrowok="t"/>
            <w10:wrap type="topAndBottom" anchorx="page"/>
          </v:shape>
        </w:pict>
      </w:r>
      <w:r w:rsidR="00E65D15">
        <w:rPr>
          <w:b/>
          <w:sz w:val="24"/>
          <w:szCs w:val="24"/>
        </w:rPr>
        <w:t xml:space="preserve">Phone Number: </w:t>
      </w:r>
    </w:p>
    <w:p w:rsidR="00522293" w:rsidRDefault="00522293">
      <w:pPr>
        <w:pStyle w:val="BodyText"/>
        <w:spacing w:before="7"/>
        <w:rPr>
          <w:b/>
          <w:sz w:val="24"/>
          <w:szCs w:val="24"/>
        </w:rPr>
      </w:pPr>
    </w:p>
    <w:p w:rsidR="00522293" w:rsidRDefault="004A510D">
      <w:pPr>
        <w:pStyle w:val="BodyText"/>
        <w:spacing w:before="7"/>
        <w:rPr>
          <w:b/>
          <w:sz w:val="24"/>
          <w:szCs w:val="24"/>
        </w:rPr>
      </w:pPr>
      <w:r>
        <w:rPr>
          <w:b/>
          <w:noProof/>
          <w:sz w:val="24"/>
          <w:szCs w:val="24"/>
        </w:rPr>
        <w:pict>
          <v:shape id="_x0000_s1056" style="position:absolute;margin-left:120.85pt;margin-top:16.05pt;width:169.65pt;height:3.55pt;z-index:-15706112;mso-wrap-distance-left:0;mso-wrap-distance-right:0;mso-position-horizontal-relative:page" coordorigin="1440,281" coordsize="9360,0" path="m1440,281r9360,e" filled="f" strokeweight="1pt">
            <v:path arrowok="t"/>
            <w10:wrap type="topAndBottom" anchorx="page"/>
          </v:shape>
        </w:pict>
      </w:r>
      <w:r w:rsidR="00522293">
        <w:rPr>
          <w:b/>
          <w:sz w:val="24"/>
          <w:szCs w:val="24"/>
        </w:rPr>
        <w:t xml:space="preserve">Fax Number: </w:t>
      </w:r>
    </w:p>
    <w:p w:rsidR="00522293" w:rsidRDefault="00522293">
      <w:pPr>
        <w:pStyle w:val="BodyText"/>
        <w:spacing w:before="7"/>
        <w:rPr>
          <w:b/>
          <w:sz w:val="24"/>
          <w:szCs w:val="24"/>
        </w:rPr>
      </w:pPr>
    </w:p>
    <w:p w:rsidR="002276E2" w:rsidRPr="00987CE8" w:rsidRDefault="00B461DC" w:rsidP="00987CE8">
      <w:pPr>
        <w:pStyle w:val="BodyText"/>
        <w:spacing w:before="8"/>
        <w:rPr>
          <w:b/>
          <w:sz w:val="24"/>
          <w:szCs w:val="24"/>
        </w:rPr>
      </w:pPr>
      <w:r w:rsidRPr="00987CE8">
        <w:rPr>
          <w:b/>
          <w:sz w:val="24"/>
          <w:szCs w:val="24"/>
        </w:rPr>
        <w:t>By my signature below, I hereby represent that I am authorized to and do bind the offering vendor to the provisions of the attached proposal</w:t>
      </w:r>
      <w:proofErr w:type="gramStart"/>
      <w:r w:rsidRPr="00987CE8">
        <w:rPr>
          <w:b/>
          <w:sz w:val="24"/>
          <w:szCs w:val="24"/>
        </w:rPr>
        <w:t xml:space="preserve">. </w:t>
      </w:r>
      <w:proofErr w:type="gramEnd"/>
      <w:r w:rsidRPr="00987CE8">
        <w:rPr>
          <w:b/>
          <w:sz w:val="24"/>
          <w:szCs w:val="24"/>
        </w:rPr>
        <w:t xml:space="preserve">The undersigned offers </w:t>
      </w:r>
      <w:r w:rsidR="00693D4A">
        <w:rPr>
          <w:b/>
          <w:sz w:val="24"/>
          <w:szCs w:val="24"/>
        </w:rPr>
        <w:t xml:space="preserve">to </w:t>
      </w:r>
      <w:r w:rsidRPr="00987CE8">
        <w:rPr>
          <w:b/>
          <w:sz w:val="24"/>
          <w:szCs w:val="24"/>
        </w:rPr>
        <w:t>and agrees to perform the specified personal and professional services in accordance with provisions set forth in the Request for Proposals (RFP)</w:t>
      </w:r>
      <w:proofErr w:type="gramStart"/>
      <w:r w:rsidRPr="00987CE8">
        <w:rPr>
          <w:b/>
          <w:sz w:val="24"/>
          <w:szCs w:val="24"/>
        </w:rPr>
        <w:t xml:space="preserve">. </w:t>
      </w:r>
      <w:proofErr w:type="gramEnd"/>
      <w:r w:rsidRPr="00987CE8">
        <w:rPr>
          <w:b/>
          <w:sz w:val="24"/>
          <w:szCs w:val="24"/>
        </w:rPr>
        <w:t>Furthermore, the undersigned fully understands and assures compliance with the Conditions of Solicitation and Standard Terms and Conditions contained in the RFP</w:t>
      </w:r>
      <w:proofErr w:type="gramStart"/>
      <w:r w:rsidRPr="00987CE8">
        <w:rPr>
          <w:b/>
          <w:sz w:val="24"/>
          <w:szCs w:val="24"/>
        </w:rPr>
        <w:t xml:space="preserve">. </w:t>
      </w:r>
      <w:proofErr w:type="gramEnd"/>
      <w:r w:rsidRPr="00987CE8">
        <w:rPr>
          <w:b/>
          <w:sz w:val="24"/>
          <w:szCs w:val="24"/>
        </w:rPr>
        <w:t>The undersigned is fully aware of the evaluation criteria to be utilized in awarding the contract.</w:t>
      </w:r>
    </w:p>
    <w:p w:rsidR="002276E2" w:rsidRPr="00987CE8" w:rsidRDefault="002276E2">
      <w:pPr>
        <w:pStyle w:val="BodyText"/>
        <w:rPr>
          <w:b/>
          <w:sz w:val="24"/>
          <w:szCs w:val="24"/>
        </w:rPr>
      </w:pPr>
    </w:p>
    <w:p w:rsidR="002276E2" w:rsidRPr="00987CE8" w:rsidRDefault="004A510D" w:rsidP="00B90173">
      <w:pPr>
        <w:pStyle w:val="BodyText"/>
        <w:spacing w:before="10"/>
        <w:rPr>
          <w:b/>
          <w:sz w:val="24"/>
          <w:szCs w:val="24"/>
        </w:rPr>
      </w:pPr>
      <w:r>
        <w:rPr>
          <w:noProof/>
          <w:sz w:val="24"/>
          <w:szCs w:val="24"/>
        </w:rPr>
        <w:pict>
          <v:shape id="_x0000_s1057" style="position:absolute;margin-left:50.7pt;margin-top:7.4pt;width:485.25pt;height:3.55pt;z-index:-15705088;mso-wrap-distance-left:0;mso-wrap-distance-right:0;mso-position-horizontal-relative:page" coordorigin="1440,281" coordsize="9360,0" path="m1440,281r9360,e" filled="f" strokeweight="1pt">
            <v:path arrowok="t"/>
            <w10:wrap type="topAndBottom" anchorx="page"/>
          </v:shape>
        </w:pict>
      </w:r>
      <w:r w:rsidR="00B461DC" w:rsidRPr="00987CE8">
        <w:rPr>
          <w:b/>
          <w:sz w:val="24"/>
          <w:szCs w:val="24"/>
        </w:rPr>
        <w:t>Authorized</w:t>
      </w:r>
      <w:r w:rsidR="00B461DC" w:rsidRPr="00987CE8">
        <w:rPr>
          <w:b/>
          <w:spacing w:val="-8"/>
          <w:sz w:val="24"/>
          <w:szCs w:val="24"/>
        </w:rPr>
        <w:t xml:space="preserve"> </w:t>
      </w:r>
      <w:r w:rsidR="00B461DC" w:rsidRPr="00987CE8">
        <w:rPr>
          <w:b/>
          <w:sz w:val="24"/>
          <w:szCs w:val="24"/>
        </w:rPr>
        <w:t>Signature</w:t>
      </w:r>
      <w:r w:rsidR="00B461DC" w:rsidRPr="00987CE8">
        <w:rPr>
          <w:b/>
          <w:sz w:val="24"/>
          <w:szCs w:val="24"/>
        </w:rPr>
        <w:tab/>
      </w:r>
      <w:r w:rsidR="00B90173">
        <w:rPr>
          <w:b/>
          <w:sz w:val="24"/>
          <w:szCs w:val="24"/>
        </w:rPr>
        <w:tab/>
      </w:r>
      <w:r w:rsidR="00B90173">
        <w:rPr>
          <w:b/>
          <w:sz w:val="24"/>
          <w:szCs w:val="24"/>
        </w:rPr>
        <w:tab/>
      </w:r>
      <w:r w:rsidR="00B90173">
        <w:rPr>
          <w:b/>
          <w:sz w:val="24"/>
          <w:szCs w:val="24"/>
        </w:rPr>
        <w:tab/>
      </w:r>
      <w:r w:rsidR="00B90173">
        <w:rPr>
          <w:b/>
          <w:sz w:val="24"/>
          <w:szCs w:val="24"/>
        </w:rPr>
        <w:tab/>
      </w:r>
      <w:r w:rsidR="00B461DC" w:rsidRPr="00987CE8">
        <w:rPr>
          <w:b/>
          <w:sz w:val="24"/>
          <w:szCs w:val="24"/>
        </w:rPr>
        <w:t>Date</w:t>
      </w:r>
    </w:p>
    <w:p w:rsidR="002276E2" w:rsidRPr="00987CE8" w:rsidRDefault="004A510D">
      <w:pPr>
        <w:pStyle w:val="BodyText"/>
        <w:spacing w:before="7"/>
        <w:rPr>
          <w:b/>
          <w:sz w:val="24"/>
          <w:szCs w:val="24"/>
        </w:rPr>
      </w:pPr>
      <w:r>
        <w:rPr>
          <w:sz w:val="24"/>
          <w:szCs w:val="24"/>
        </w:rPr>
        <w:pict>
          <v:shapetype id="_x0000_t202" coordsize="21600,21600" o:spt="202" path="m,l,21600r21600,l21600,xe">
            <v:stroke joinstyle="miter"/>
            <v:path gradientshapeok="t" o:connecttype="rect"/>
          </v:shapetype>
          <v:shape id="_x0000_s1038" type="#_x0000_t202" style="position:absolute;margin-left:67.5pt;margin-top:14.3pt;width:477pt;height:94pt;z-index:-15725568;mso-wrap-distance-left:0;mso-wrap-distance-right:0;mso-position-horizontal-relative:page" filled="f" strokeweight="1pt">
            <v:textbox inset="0,0,0,0">
              <w:txbxContent>
                <w:p w:rsidR="004A510D" w:rsidRDefault="004A510D" w:rsidP="00D91BE2">
                  <w:pPr>
                    <w:spacing w:before="21" w:line="484" w:lineRule="auto"/>
                    <w:ind w:left="1314" w:right="1146"/>
                    <w:jc w:val="center"/>
                    <w:rPr>
                      <w:b/>
                    </w:rPr>
                  </w:pPr>
                  <w:r>
                    <w:rPr>
                      <w:b/>
                    </w:rPr>
                    <w:t xml:space="preserve">Proposal Due Date: </w:t>
                  </w:r>
                  <w:r w:rsidR="003700B1">
                    <w:rPr>
                      <w:b/>
                    </w:rPr>
                    <w:t>Thursday, March 27, 2025</w:t>
                  </w:r>
                  <w:r w:rsidRPr="00D91BE2">
                    <w:rPr>
                      <w:b/>
                    </w:rPr>
                    <w:t>, 9:00 A. M., Central Time (CST)</w:t>
                  </w:r>
                  <w:r>
                    <w:rPr>
                      <w:b/>
                    </w:rPr>
                    <w:t xml:space="preserve"> Calhoun County School District, Attn: Mrs. Jo Clanton</w:t>
                  </w:r>
                </w:p>
                <w:p w:rsidR="004A510D" w:rsidRDefault="004A510D">
                  <w:pPr>
                    <w:spacing w:line="251" w:lineRule="exact"/>
                    <w:ind w:left="1314" w:right="1315"/>
                    <w:jc w:val="center"/>
                    <w:rPr>
                      <w:b/>
                    </w:rPr>
                  </w:pPr>
                  <w:r>
                    <w:rPr>
                      <w:b/>
                      <w:color w:val="FF0000"/>
                    </w:rPr>
                    <w:t>Supplies, Software/Online Tools, and Professional Developme</w:t>
                  </w:r>
                  <w:r w:rsidR="003700B1">
                    <w:rPr>
                      <w:b/>
                      <w:color w:val="FF0000"/>
                    </w:rPr>
                    <w:t>nt 2025</w:t>
                  </w:r>
                  <w:r>
                    <w:rPr>
                      <w:b/>
                      <w:color w:val="FF0000"/>
                    </w:rPr>
                    <w:t>-2</w:t>
                  </w:r>
                  <w:r w:rsidR="003700B1">
                    <w:rPr>
                      <w:b/>
                      <w:color w:val="FF0000"/>
                    </w:rPr>
                    <w:t>6</w:t>
                  </w:r>
                </w:p>
                <w:p w:rsidR="004A510D" w:rsidRDefault="004A510D">
                  <w:pPr>
                    <w:pStyle w:val="BodyText"/>
                    <w:spacing w:before="3"/>
                    <w:rPr>
                      <w:b/>
                    </w:rPr>
                  </w:pPr>
                </w:p>
                <w:p w:rsidR="004A510D" w:rsidRDefault="004A510D">
                  <w:pPr>
                    <w:spacing w:before="1"/>
                    <w:ind w:left="1314" w:right="1315"/>
                    <w:jc w:val="center"/>
                    <w:rPr>
                      <w:b/>
                    </w:rPr>
                  </w:pPr>
                  <w:r>
                    <w:rPr>
                      <w:b/>
                    </w:rPr>
                    <w:t xml:space="preserve">See page number </w:t>
                  </w:r>
                  <w:r>
                    <w:rPr>
                      <w:b/>
                      <w:color w:val="FF0000"/>
                    </w:rPr>
                    <w:t xml:space="preserve">[6] </w:t>
                  </w:r>
                  <w:r>
                    <w:rPr>
                      <w:b/>
                    </w:rPr>
                    <w:t>for delivery addresses</w:t>
                  </w:r>
                </w:p>
              </w:txbxContent>
            </v:textbox>
            <w10:wrap type="topAndBottom" anchorx="page"/>
          </v:shape>
        </w:pict>
      </w:r>
    </w:p>
    <w:p w:rsidR="002276E2" w:rsidRDefault="002276E2">
      <w:pPr>
        <w:rPr>
          <w:sz w:val="20"/>
        </w:rPr>
        <w:sectPr w:rsidR="002276E2">
          <w:pgSz w:w="12240" w:h="15840"/>
          <w:pgMar w:top="1380" w:right="560" w:bottom="1160" w:left="980" w:header="0" w:footer="974" w:gutter="0"/>
          <w:cols w:space="720"/>
        </w:sectPr>
      </w:pPr>
    </w:p>
    <w:p w:rsidR="002276E2" w:rsidRDefault="00B461DC">
      <w:pPr>
        <w:pStyle w:val="Heading2"/>
        <w:spacing w:before="66"/>
        <w:ind w:left="1120" w:right="1542"/>
        <w:jc w:val="center"/>
      </w:pPr>
      <w:r>
        <w:lastRenderedPageBreak/>
        <w:t xml:space="preserve">REQUEST FOR PROPOSALS – </w:t>
      </w:r>
      <w:r w:rsidR="00E871EB">
        <w:t>Calhoun County School District</w:t>
      </w:r>
    </w:p>
    <w:p w:rsidR="002276E2" w:rsidRDefault="002276E2">
      <w:pPr>
        <w:pStyle w:val="BodyText"/>
        <w:spacing w:before="6"/>
        <w:rPr>
          <w:b/>
          <w:sz w:val="25"/>
        </w:rPr>
      </w:pPr>
    </w:p>
    <w:p w:rsidR="002276E2" w:rsidRDefault="00E871EB">
      <w:pPr>
        <w:pStyle w:val="BodyText"/>
        <w:spacing w:line="285" w:lineRule="auto"/>
        <w:ind w:left="460" w:right="949"/>
      </w:pPr>
      <w:r>
        <w:t>Calhoun County School District</w:t>
      </w:r>
      <w:r w:rsidR="00B461DC">
        <w:t xml:space="preserve"> is requesting a sealed request for proposals (RFP) from qualified vendors in the area of instructional/support materials/supplies, instructional/support online/software tools, and professional development</w:t>
      </w:r>
      <w:proofErr w:type="gramStart"/>
      <w:r w:rsidR="00B461DC">
        <w:t xml:space="preserve">. </w:t>
      </w:r>
      <w:proofErr w:type="gramEnd"/>
      <w:r w:rsidR="00B461DC">
        <w:t>The instructional and support materials and online/software may include print materials, textbooks, workbooks, resources, licenses, subscriptions, digital or online platforms, data and information management tools, and programs for students and staff that meet the K-12 Mississippi State Standards for applicable subjects</w:t>
      </w:r>
      <w:proofErr w:type="gramStart"/>
      <w:r w:rsidR="00B461DC">
        <w:t xml:space="preserve">. </w:t>
      </w:r>
      <w:proofErr w:type="gramEnd"/>
      <w:r w:rsidR="00B461DC">
        <w:t>Professional development services should be included as well if needed</w:t>
      </w:r>
      <w:proofErr w:type="gramStart"/>
      <w:r w:rsidR="00B461DC">
        <w:t xml:space="preserve">. </w:t>
      </w:r>
      <w:proofErr w:type="gramEnd"/>
      <w:r w:rsidR="00B461DC">
        <w:t xml:space="preserve">Specific services for grades K-12 requested include, but are not limited </w:t>
      </w:r>
      <w:proofErr w:type="gramStart"/>
      <w:r w:rsidR="00B461DC">
        <w:t>to</w:t>
      </w:r>
      <w:proofErr w:type="gramEnd"/>
      <w:r w:rsidR="00B461DC">
        <w:t>:</w:t>
      </w:r>
    </w:p>
    <w:p w:rsidR="002276E2" w:rsidRDefault="00B461DC">
      <w:pPr>
        <w:pStyle w:val="ListParagraph"/>
        <w:numPr>
          <w:ilvl w:val="0"/>
          <w:numId w:val="20"/>
        </w:numPr>
        <w:tabs>
          <w:tab w:val="left" w:pos="1180"/>
        </w:tabs>
        <w:spacing w:before="203" w:line="256" w:lineRule="auto"/>
        <w:ind w:right="914"/>
      </w:pPr>
      <w:r>
        <w:t>Standards-based</w:t>
      </w:r>
      <w:r>
        <w:rPr>
          <w:spacing w:val="-8"/>
        </w:rPr>
        <w:t xml:space="preserve"> </w:t>
      </w:r>
      <w:r>
        <w:rPr>
          <w:b/>
        </w:rPr>
        <w:t>aligned</w:t>
      </w:r>
      <w:r>
        <w:rPr>
          <w:b/>
          <w:spacing w:val="-8"/>
        </w:rPr>
        <w:t xml:space="preserve"> </w:t>
      </w:r>
      <w:r>
        <w:rPr>
          <w:b/>
        </w:rPr>
        <w:t>lessons</w:t>
      </w:r>
      <w:r>
        <w:rPr>
          <w:b/>
          <w:spacing w:val="-7"/>
        </w:rPr>
        <w:t xml:space="preserve"> </w:t>
      </w:r>
      <w:r>
        <w:rPr>
          <w:b/>
        </w:rPr>
        <w:t>and</w:t>
      </w:r>
      <w:r>
        <w:rPr>
          <w:b/>
          <w:spacing w:val="-8"/>
        </w:rPr>
        <w:t xml:space="preserve"> </w:t>
      </w:r>
      <w:r>
        <w:rPr>
          <w:b/>
        </w:rPr>
        <w:t>resources</w:t>
      </w:r>
      <w:r>
        <w:rPr>
          <w:b/>
          <w:spacing w:val="-7"/>
        </w:rPr>
        <w:t xml:space="preserve"> </w:t>
      </w:r>
      <w:r>
        <w:rPr>
          <w:b/>
        </w:rPr>
        <w:t>for</w:t>
      </w:r>
      <w:r>
        <w:rPr>
          <w:b/>
          <w:spacing w:val="-8"/>
        </w:rPr>
        <w:t xml:space="preserve"> </w:t>
      </w:r>
      <w:r>
        <w:rPr>
          <w:b/>
        </w:rPr>
        <w:t>academic</w:t>
      </w:r>
      <w:r>
        <w:rPr>
          <w:b/>
          <w:spacing w:val="-7"/>
        </w:rPr>
        <w:t xml:space="preserve"> </w:t>
      </w:r>
      <w:r>
        <w:rPr>
          <w:b/>
        </w:rPr>
        <w:t>content</w:t>
      </w:r>
      <w:r>
        <w:rPr>
          <w:b/>
          <w:spacing w:val="-8"/>
        </w:rPr>
        <w:t xml:space="preserve"> </w:t>
      </w:r>
      <w:r>
        <w:rPr>
          <w:b/>
        </w:rPr>
        <w:t>core</w:t>
      </w:r>
      <w:r>
        <w:rPr>
          <w:b/>
          <w:spacing w:val="-7"/>
        </w:rPr>
        <w:t xml:space="preserve"> </w:t>
      </w:r>
      <w:r>
        <w:rPr>
          <w:b/>
        </w:rPr>
        <w:t>subjects</w:t>
      </w:r>
      <w:r>
        <w:rPr>
          <w:b/>
          <w:spacing w:val="-8"/>
        </w:rPr>
        <w:t xml:space="preserve"> </w:t>
      </w:r>
      <w:r>
        <w:t>and</w:t>
      </w:r>
      <w:r>
        <w:rPr>
          <w:spacing w:val="-7"/>
        </w:rPr>
        <w:t xml:space="preserve"> </w:t>
      </w:r>
      <w:r>
        <w:t xml:space="preserve">courses (i.e. English Language Arts-Reading, Language, Grammar/Mechanics, </w:t>
      </w:r>
      <w:r>
        <w:rPr>
          <w:spacing w:val="-5"/>
        </w:rPr>
        <w:t xml:space="preserve">Vocabulary, </w:t>
      </w:r>
      <w:r>
        <w:t>Writing, and/or Phonics Components; Math; Science; Social Studies,</w:t>
      </w:r>
      <w:r>
        <w:rPr>
          <w:spacing w:val="-13"/>
        </w:rPr>
        <w:t xml:space="preserve"> </w:t>
      </w:r>
      <w:r>
        <w:t>etc.)</w:t>
      </w:r>
    </w:p>
    <w:p w:rsidR="002276E2" w:rsidRDefault="00B461DC">
      <w:pPr>
        <w:pStyle w:val="ListParagraph"/>
        <w:numPr>
          <w:ilvl w:val="0"/>
          <w:numId w:val="20"/>
        </w:numPr>
        <w:tabs>
          <w:tab w:val="left" w:pos="1180"/>
        </w:tabs>
        <w:spacing w:line="256" w:lineRule="auto"/>
        <w:ind w:right="1167"/>
      </w:pPr>
      <w:r>
        <w:t xml:space="preserve">Standards-based </w:t>
      </w:r>
      <w:r>
        <w:rPr>
          <w:b/>
        </w:rPr>
        <w:t xml:space="preserve">aligned lessons and resources for electives and </w:t>
      </w:r>
      <w:proofErr w:type="spellStart"/>
      <w:proofErr w:type="gramStart"/>
      <w:r>
        <w:rPr>
          <w:b/>
        </w:rPr>
        <w:t>non core</w:t>
      </w:r>
      <w:proofErr w:type="spellEnd"/>
      <w:proofErr w:type="gramEnd"/>
      <w:r>
        <w:rPr>
          <w:b/>
        </w:rPr>
        <w:t xml:space="preserve"> subjects/courses and</w:t>
      </w:r>
      <w:r>
        <w:rPr>
          <w:b/>
          <w:spacing w:val="-5"/>
        </w:rPr>
        <w:t xml:space="preserve"> </w:t>
      </w:r>
      <w:r>
        <w:rPr>
          <w:b/>
        </w:rPr>
        <w:t>content</w:t>
      </w:r>
      <w:r>
        <w:rPr>
          <w:b/>
          <w:spacing w:val="-5"/>
        </w:rPr>
        <w:t xml:space="preserve"> </w:t>
      </w:r>
      <w:r>
        <w:t>(i.e.</w:t>
      </w:r>
      <w:r>
        <w:rPr>
          <w:spacing w:val="-5"/>
        </w:rPr>
        <w:t xml:space="preserve"> </w:t>
      </w:r>
      <w:r>
        <w:t>English</w:t>
      </w:r>
      <w:r>
        <w:rPr>
          <w:spacing w:val="-5"/>
        </w:rPr>
        <w:t xml:space="preserve"> </w:t>
      </w:r>
      <w:r>
        <w:t>Language</w:t>
      </w:r>
      <w:r>
        <w:rPr>
          <w:spacing w:val="-5"/>
        </w:rPr>
        <w:t xml:space="preserve"> </w:t>
      </w:r>
      <w:r>
        <w:t>(EL),</w:t>
      </w:r>
      <w:r>
        <w:rPr>
          <w:spacing w:val="-5"/>
        </w:rPr>
        <w:t xml:space="preserve"> </w:t>
      </w:r>
      <w:r>
        <w:t>Music,</w:t>
      </w:r>
      <w:r>
        <w:rPr>
          <w:spacing w:val="-5"/>
        </w:rPr>
        <w:t xml:space="preserve"> </w:t>
      </w:r>
      <w:r>
        <w:t>Career</w:t>
      </w:r>
      <w:r>
        <w:rPr>
          <w:spacing w:val="-5"/>
        </w:rPr>
        <w:t xml:space="preserve"> </w:t>
      </w:r>
      <w:r>
        <w:t>and</w:t>
      </w:r>
      <w:r>
        <w:rPr>
          <w:spacing w:val="-9"/>
        </w:rPr>
        <w:t xml:space="preserve"> </w:t>
      </w:r>
      <w:r>
        <w:rPr>
          <w:spacing w:val="-3"/>
        </w:rPr>
        <w:t>Technical</w:t>
      </w:r>
      <w:r>
        <w:rPr>
          <w:spacing w:val="-5"/>
        </w:rPr>
        <w:t xml:space="preserve"> </w:t>
      </w:r>
      <w:r>
        <w:t>Education</w:t>
      </w:r>
      <w:r>
        <w:rPr>
          <w:spacing w:val="-5"/>
        </w:rPr>
        <w:t xml:space="preserve"> </w:t>
      </w:r>
      <w:r>
        <w:t>(CTE),</w:t>
      </w:r>
      <w:r>
        <w:rPr>
          <w:spacing w:val="-16"/>
        </w:rPr>
        <w:t xml:space="preserve"> </w:t>
      </w:r>
      <w:r>
        <w:t xml:space="preserve">ACT and other Standardized </w:t>
      </w:r>
      <w:r>
        <w:rPr>
          <w:spacing w:val="-3"/>
        </w:rPr>
        <w:t xml:space="preserve">Testing </w:t>
      </w:r>
      <w:r>
        <w:t>Prep,</w:t>
      </w:r>
      <w:r>
        <w:rPr>
          <w:spacing w:val="-8"/>
        </w:rPr>
        <w:t xml:space="preserve"> </w:t>
      </w:r>
      <w:r>
        <w:t>etc.)</w:t>
      </w:r>
    </w:p>
    <w:p w:rsidR="002276E2" w:rsidRDefault="00B461DC">
      <w:pPr>
        <w:pStyle w:val="ListParagraph"/>
        <w:numPr>
          <w:ilvl w:val="0"/>
          <w:numId w:val="20"/>
        </w:numPr>
        <w:tabs>
          <w:tab w:val="left" w:pos="1180"/>
        </w:tabs>
        <w:spacing w:line="256" w:lineRule="auto"/>
        <w:ind w:right="920"/>
      </w:pPr>
      <w:proofErr w:type="gramStart"/>
      <w:r>
        <w:t xml:space="preserve">Grades K-12 </w:t>
      </w:r>
      <w:r>
        <w:rPr>
          <w:b/>
        </w:rPr>
        <w:t xml:space="preserve">student Online/Software </w:t>
      </w:r>
      <w:r>
        <w:t>learning program designed to provide blended instruction for</w:t>
      </w:r>
      <w:r>
        <w:rPr>
          <w:spacing w:val="-8"/>
        </w:rPr>
        <w:t xml:space="preserve"> </w:t>
      </w:r>
      <w:r>
        <w:rPr>
          <w:b/>
        </w:rPr>
        <w:t>academic</w:t>
      </w:r>
      <w:r>
        <w:rPr>
          <w:b/>
          <w:spacing w:val="-7"/>
        </w:rPr>
        <w:t xml:space="preserve"> </w:t>
      </w:r>
      <w:r>
        <w:rPr>
          <w:b/>
        </w:rPr>
        <w:t>content</w:t>
      </w:r>
      <w:r>
        <w:rPr>
          <w:b/>
          <w:spacing w:val="-7"/>
        </w:rPr>
        <w:t xml:space="preserve"> </w:t>
      </w:r>
      <w:r>
        <w:rPr>
          <w:b/>
        </w:rPr>
        <w:t>core</w:t>
      </w:r>
      <w:r>
        <w:rPr>
          <w:b/>
          <w:spacing w:val="-7"/>
        </w:rPr>
        <w:t xml:space="preserve"> </w:t>
      </w:r>
      <w:r>
        <w:rPr>
          <w:b/>
        </w:rPr>
        <w:t>subjects</w:t>
      </w:r>
      <w:r>
        <w:rPr>
          <w:b/>
          <w:spacing w:val="-7"/>
        </w:rPr>
        <w:t xml:space="preserve"> </w:t>
      </w:r>
      <w:r>
        <w:t>and</w:t>
      </w:r>
      <w:r>
        <w:rPr>
          <w:spacing w:val="-7"/>
        </w:rPr>
        <w:t xml:space="preserve"> </w:t>
      </w:r>
      <w:r>
        <w:t>courses</w:t>
      </w:r>
      <w:r>
        <w:rPr>
          <w:spacing w:val="-7"/>
        </w:rPr>
        <w:t xml:space="preserve"> </w:t>
      </w:r>
      <w:r>
        <w:t>(i.e.</w:t>
      </w:r>
      <w:r>
        <w:rPr>
          <w:spacing w:val="-7"/>
        </w:rPr>
        <w:t xml:space="preserve"> </w:t>
      </w:r>
      <w:r>
        <w:t>English</w:t>
      </w:r>
      <w:r>
        <w:rPr>
          <w:spacing w:val="-7"/>
        </w:rPr>
        <w:t xml:space="preserve"> </w:t>
      </w:r>
      <w:r>
        <w:t>Language</w:t>
      </w:r>
      <w:r>
        <w:rPr>
          <w:spacing w:val="-18"/>
        </w:rPr>
        <w:t xml:space="preserve"> </w:t>
      </w:r>
      <w:r>
        <w:t>Arts-Reading,</w:t>
      </w:r>
      <w:r>
        <w:rPr>
          <w:spacing w:val="-7"/>
        </w:rPr>
        <w:t xml:space="preserve"> </w:t>
      </w:r>
      <w:r>
        <w:t xml:space="preserve">Language, Grammar/Mechanics, </w:t>
      </w:r>
      <w:r>
        <w:rPr>
          <w:spacing w:val="-5"/>
        </w:rPr>
        <w:t xml:space="preserve">Vocabulary, </w:t>
      </w:r>
      <w:r>
        <w:t xml:space="preserve">Writing, and/or Phonics Components; Math; Science; Social Studies) </w:t>
      </w:r>
      <w:r>
        <w:rPr>
          <w:b/>
        </w:rPr>
        <w:t xml:space="preserve">and </w:t>
      </w:r>
      <w:r>
        <w:t xml:space="preserve">for </w:t>
      </w:r>
      <w:r>
        <w:rPr>
          <w:b/>
        </w:rPr>
        <w:t xml:space="preserve">electives and </w:t>
      </w:r>
      <w:proofErr w:type="spellStart"/>
      <w:r>
        <w:rPr>
          <w:b/>
        </w:rPr>
        <w:t>non core</w:t>
      </w:r>
      <w:proofErr w:type="spellEnd"/>
      <w:r>
        <w:rPr>
          <w:b/>
        </w:rPr>
        <w:t xml:space="preserve"> subjects/courses and content </w:t>
      </w:r>
      <w:r>
        <w:t>(i.e. English Language (EL),</w:t>
      </w:r>
      <w:r>
        <w:rPr>
          <w:spacing w:val="-4"/>
        </w:rPr>
        <w:t xml:space="preserve"> </w:t>
      </w:r>
      <w:r>
        <w:t>Music,</w:t>
      </w:r>
      <w:r>
        <w:rPr>
          <w:spacing w:val="-4"/>
        </w:rPr>
        <w:t xml:space="preserve"> </w:t>
      </w:r>
      <w:r>
        <w:t>Career</w:t>
      </w:r>
      <w:r>
        <w:rPr>
          <w:spacing w:val="-4"/>
        </w:rPr>
        <w:t xml:space="preserve"> </w:t>
      </w:r>
      <w:r>
        <w:t>and</w:t>
      </w:r>
      <w:r>
        <w:rPr>
          <w:spacing w:val="-7"/>
        </w:rPr>
        <w:t xml:space="preserve"> </w:t>
      </w:r>
      <w:r>
        <w:rPr>
          <w:spacing w:val="-3"/>
        </w:rPr>
        <w:t>Technical</w:t>
      </w:r>
      <w:r>
        <w:rPr>
          <w:spacing w:val="-4"/>
        </w:rPr>
        <w:t xml:space="preserve"> </w:t>
      </w:r>
      <w:r>
        <w:t>Education</w:t>
      </w:r>
      <w:r>
        <w:rPr>
          <w:spacing w:val="-4"/>
        </w:rPr>
        <w:t xml:space="preserve"> </w:t>
      </w:r>
      <w:r>
        <w:t>(CTE),</w:t>
      </w:r>
      <w:r>
        <w:rPr>
          <w:spacing w:val="-15"/>
        </w:rPr>
        <w:t xml:space="preserve"> </w:t>
      </w:r>
      <w:r>
        <w:t>ACT</w:t>
      </w:r>
      <w:r>
        <w:rPr>
          <w:spacing w:val="-8"/>
        </w:rPr>
        <w:t xml:space="preserve"> </w:t>
      </w:r>
      <w:r>
        <w:t>and</w:t>
      </w:r>
      <w:r>
        <w:rPr>
          <w:spacing w:val="-3"/>
        </w:rPr>
        <w:t xml:space="preserve"> </w:t>
      </w:r>
      <w:r>
        <w:t>Standardized</w:t>
      </w:r>
      <w:r>
        <w:rPr>
          <w:spacing w:val="-8"/>
        </w:rPr>
        <w:t xml:space="preserve"> </w:t>
      </w:r>
      <w:r>
        <w:rPr>
          <w:spacing w:val="-3"/>
        </w:rPr>
        <w:t>Testing</w:t>
      </w:r>
      <w:r>
        <w:rPr>
          <w:spacing w:val="-4"/>
        </w:rPr>
        <w:t xml:space="preserve"> </w:t>
      </w:r>
      <w:r>
        <w:t>Prep,</w:t>
      </w:r>
      <w:r>
        <w:rPr>
          <w:spacing w:val="-4"/>
        </w:rPr>
        <w:t xml:space="preserve"> </w:t>
      </w:r>
      <w:r>
        <w:t>etc.)</w:t>
      </w:r>
      <w:proofErr w:type="gramEnd"/>
    </w:p>
    <w:p w:rsidR="002276E2" w:rsidRDefault="00B461DC">
      <w:pPr>
        <w:pStyle w:val="ListParagraph"/>
        <w:numPr>
          <w:ilvl w:val="0"/>
          <w:numId w:val="20"/>
        </w:numPr>
        <w:tabs>
          <w:tab w:val="left" w:pos="1180"/>
        </w:tabs>
        <w:spacing w:line="256" w:lineRule="auto"/>
        <w:ind w:right="1158"/>
      </w:pPr>
      <w:proofErr w:type="gramStart"/>
      <w:r>
        <w:t xml:space="preserve">Grades K-12 </w:t>
      </w:r>
      <w:r>
        <w:rPr>
          <w:b/>
        </w:rPr>
        <w:t xml:space="preserve">student Print materials </w:t>
      </w:r>
      <w:r>
        <w:t>- workbooks and/or supporting materials for academic content core subjects and courses (i.e. English Language Arts-Reading, Language, Grammar/Mechanics,</w:t>
      </w:r>
      <w:r>
        <w:rPr>
          <w:spacing w:val="-12"/>
        </w:rPr>
        <w:t xml:space="preserve"> </w:t>
      </w:r>
      <w:r>
        <w:rPr>
          <w:spacing w:val="-5"/>
        </w:rPr>
        <w:t>Vocabulary,</w:t>
      </w:r>
      <w:r>
        <w:rPr>
          <w:spacing w:val="-12"/>
        </w:rPr>
        <w:t xml:space="preserve"> </w:t>
      </w:r>
      <w:r>
        <w:t>Writing,</w:t>
      </w:r>
      <w:r>
        <w:rPr>
          <w:spacing w:val="-8"/>
        </w:rPr>
        <w:t xml:space="preserve"> </w:t>
      </w:r>
      <w:r>
        <w:t>and/or</w:t>
      </w:r>
      <w:r>
        <w:rPr>
          <w:spacing w:val="-8"/>
        </w:rPr>
        <w:t xml:space="preserve"> </w:t>
      </w:r>
      <w:r>
        <w:t>Phonics</w:t>
      </w:r>
      <w:r>
        <w:rPr>
          <w:spacing w:val="-8"/>
        </w:rPr>
        <w:t xml:space="preserve"> </w:t>
      </w:r>
      <w:r>
        <w:t>Components;</w:t>
      </w:r>
      <w:r>
        <w:rPr>
          <w:spacing w:val="-8"/>
        </w:rPr>
        <w:t xml:space="preserve"> </w:t>
      </w:r>
      <w:r>
        <w:t>Math;</w:t>
      </w:r>
      <w:r>
        <w:rPr>
          <w:spacing w:val="-9"/>
        </w:rPr>
        <w:t xml:space="preserve"> </w:t>
      </w:r>
      <w:r>
        <w:t>Science;</w:t>
      </w:r>
      <w:r>
        <w:rPr>
          <w:spacing w:val="-8"/>
        </w:rPr>
        <w:t xml:space="preserve"> </w:t>
      </w:r>
      <w:r>
        <w:t xml:space="preserve">Social Studies, etc.) </w:t>
      </w:r>
      <w:r>
        <w:rPr>
          <w:b/>
        </w:rPr>
        <w:t xml:space="preserve">and </w:t>
      </w:r>
      <w:r>
        <w:t xml:space="preserve">for </w:t>
      </w:r>
      <w:r>
        <w:rPr>
          <w:b/>
        </w:rPr>
        <w:t xml:space="preserve">electives and </w:t>
      </w:r>
      <w:proofErr w:type="spellStart"/>
      <w:r>
        <w:rPr>
          <w:b/>
        </w:rPr>
        <w:t>non core</w:t>
      </w:r>
      <w:proofErr w:type="spellEnd"/>
      <w:r>
        <w:rPr>
          <w:b/>
        </w:rPr>
        <w:t xml:space="preserve"> subjects/courses and content </w:t>
      </w:r>
      <w:r>
        <w:t xml:space="preserve">(i.e. English Language (EL), Music, Career and </w:t>
      </w:r>
      <w:r>
        <w:rPr>
          <w:spacing w:val="-3"/>
        </w:rPr>
        <w:t xml:space="preserve">Technical </w:t>
      </w:r>
      <w:r>
        <w:t xml:space="preserve">Education (CTE), ACT and Standardized </w:t>
      </w:r>
      <w:r>
        <w:rPr>
          <w:spacing w:val="-3"/>
        </w:rPr>
        <w:t xml:space="preserve">Testing </w:t>
      </w:r>
      <w:r>
        <w:t>Prep,</w:t>
      </w:r>
      <w:r>
        <w:rPr>
          <w:spacing w:val="-2"/>
        </w:rPr>
        <w:t xml:space="preserve"> </w:t>
      </w:r>
      <w:r>
        <w:t>etc.)</w:t>
      </w:r>
      <w:proofErr w:type="gramEnd"/>
    </w:p>
    <w:p w:rsidR="002276E2" w:rsidRDefault="00B461DC">
      <w:pPr>
        <w:pStyle w:val="Heading4"/>
        <w:numPr>
          <w:ilvl w:val="0"/>
          <w:numId w:val="20"/>
        </w:numPr>
        <w:tabs>
          <w:tab w:val="left" w:pos="1180"/>
        </w:tabs>
        <w:spacing w:line="249" w:lineRule="exact"/>
      </w:pPr>
      <w:r>
        <w:rPr>
          <w:b w:val="0"/>
        </w:rPr>
        <w:t xml:space="preserve">Grades K-12 </w:t>
      </w:r>
      <w:r>
        <w:t>staff supporting instructional resources online and/or</w:t>
      </w:r>
      <w:r>
        <w:rPr>
          <w:spacing w:val="-21"/>
        </w:rPr>
        <w:t xml:space="preserve"> </w:t>
      </w:r>
      <w:r>
        <w:t>print</w:t>
      </w:r>
    </w:p>
    <w:p w:rsidR="002276E2" w:rsidRDefault="00B461DC">
      <w:pPr>
        <w:pStyle w:val="ListParagraph"/>
        <w:numPr>
          <w:ilvl w:val="0"/>
          <w:numId w:val="20"/>
        </w:numPr>
        <w:tabs>
          <w:tab w:val="left" w:pos="1180"/>
        </w:tabs>
        <w:spacing w:before="9"/>
      </w:pPr>
      <w:r>
        <w:rPr>
          <w:spacing w:val="-2"/>
        </w:rPr>
        <w:t xml:space="preserve">Writing </w:t>
      </w:r>
      <w:r>
        <w:t>supporting curriculum</w:t>
      </w:r>
      <w:r>
        <w:rPr>
          <w:spacing w:val="-2"/>
        </w:rPr>
        <w:t xml:space="preserve"> </w:t>
      </w:r>
      <w:r>
        <w:t>resources</w:t>
      </w:r>
    </w:p>
    <w:p w:rsidR="002276E2" w:rsidRDefault="00B461DC">
      <w:pPr>
        <w:pStyle w:val="ListParagraph"/>
        <w:numPr>
          <w:ilvl w:val="0"/>
          <w:numId w:val="20"/>
        </w:numPr>
        <w:tabs>
          <w:tab w:val="left" w:pos="1180"/>
        </w:tabs>
        <w:spacing w:before="17" w:line="256" w:lineRule="auto"/>
        <w:ind w:right="1080"/>
      </w:pPr>
      <w:r>
        <w:t>Progress monitoring for academic content core subjects and courses and electives and core subjects/courses</w:t>
      </w:r>
      <w:r>
        <w:rPr>
          <w:spacing w:val="-7"/>
        </w:rPr>
        <w:t xml:space="preserve"> </w:t>
      </w:r>
      <w:r>
        <w:t>and</w:t>
      </w:r>
      <w:r>
        <w:rPr>
          <w:spacing w:val="-7"/>
        </w:rPr>
        <w:t xml:space="preserve"> </w:t>
      </w:r>
      <w:r>
        <w:t>content</w:t>
      </w:r>
      <w:r>
        <w:rPr>
          <w:spacing w:val="-7"/>
        </w:rPr>
        <w:t xml:space="preserve"> </w:t>
      </w:r>
      <w:r>
        <w:t>(i.e.</w:t>
      </w:r>
      <w:r>
        <w:rPr>
          <w:spacing w:val="-7"/>
        </w:rPr>
        <w:t xml:space="preserve"> </w:t>
      </w:r>
      <w:r>
        <w:t>test</w:t>
      </w:r>
      <w:r>
        <w:rPr>
          <w:spacing w:val="-6"/>
        </w:rPr>
        <w:t xml:space="preserve"> </w:t>
      </w:r>
      <w:r>
        <w:t>item</w:t>
      </w:r>
      <w:r>
        <w:rPr>
          <w:spacing w:val="-7"/>
        </w:rPr>
        <w:t xml:space="preserve"> </w:t>
      </w:r>
      <w:r>
        <w:t>banks,</w:t>
      </w:r>
      <w:r>
        <w:rPr>
          <w:spacing w:val="-7"/>
        </w:rPr>
        <w:t xml:space="preserve"> </w:t>
      </w:r>
      <w:r>
        <w:t>common</w:t>
      </w:r>
      <w:r>
        <w:rPr>
          <w:spacing w:val="-7"/>
        </w:rPr>
        <w:t xml:space="preserve"> </w:t>
      </w:r>
      <w:r>
        <w:t>assessments,</w:t>
      </w:r>
      <w:r>
        <w:rPr>
          <w:spacing w:val="-6"/>
        </w:rPr>
        <w:t xml:space="preserve"> </w:t>
      </w:r>
      <w:r>
        <w:t>benchmark</w:t>
      </w:r>
      <w:r>
        <w:rPr>
          <w:spacing w:val="-7"/>
        </w:rPr>
        <w:t xml:space="preserve"> </w:t>
      </w:r>
      <w:r>
        <w:t>testing,</w:t>
      </w:r>
      <w:r>
        <w:rPr>
          <w:spacing w:val="-7"/>
        </w:rPr>
        <w:t xml:space="preserve"> </w:t>
      </w:r>
      <w:r>
        <w:t>bell ringers/exit ticket items,</w:t>
      </w:r>
      <w:r>
        <w:rPr>
          <w:spacing w:val="-4"/>
        </w:rPr>
        <w:t xml:space="preserve"> </w:t>
      </w:r>
      <w:r>
        <w:t>etc.)</w:t>
      </w:r>
    </w:p>
    <w:p w:rsidR="002276E2" w:rsidRDefault="00B461DC">
      <w:pPr>
        <w:pStyle w:val="ListParagraph"/>
        <w:numPr>
          <w:ilvl w:val="0"/>
          <w:numId w:val="20"/>
        </w:numPr>
        <w:tabs>
          <w:tab w:val="left" w:pos="1180"/>
        </w:tabs>
        <w:spacing w:line="251" w:lineRule="exact"/>
      </w:pPr>
      <w:r>
        <w:t>Intervention and remediation of student learning program</w:t>
      </w:r>
      <w:r>
        <w:rPr>
          <w:spacing w:val="-13"/>
        </w:rPr>
        <w:t xml:space="preserve"> </w:t>
      </w:r>
      <w:r>
        <w:t>components</w:t>
      </w:r>
    </w:p>
    <w:p w:rsidR="002276E2" w:rsidRDefault="00B461DC">
      <w:pPr>
        <w:pStyle w:val="ListParagraph"/>
        <w:numPr>
          <w:ilvl w:val="0"/>
          <w:numId w:val="20"/>
        </w:numPr>
        <w:tabs>
          <w:tab w:val="left" w:pos="1180"/>
        </w:tabs>
        <w:spacing w:before="17"/>
      </w:pPr>
      <w:r>
        <w:t>Acceleration of student learning program</w:t>
      </w:r>
      <w:r>
        <w:rPr>
          <w:spacing w:val="-8"/>
        </w:rPr>
        <w:t xml:space="preserve"> </w:t>
      </w:r>
      <w:r>
        <w:t>components</w:t>
      </w:r>
    </w:p>
    <w:p w:rsidR="002276E2" w:rsidRDefault="00B461DC">
      <w:pPr>
        <w:pStyle w:val="ListParagraph"/>
        <w:numPr>
          <w:ilvl w:val="0"/>
          <w:numId w:val="20"/>
        </w:numPr>
        <w:tabs>
          <w:tab w:val="left" w:pos="1180"/>
        </w:tabs>
        <w:spacing w:before="17" w:line="256" w:lineRule="auto"/>
        <w:ind w:right="920"/>
      </w:pPr>
      <w:r>
        <w:rPr>
          <w:b/>
        </w:rPr>
        <w:t>Online/digital</w:t>
      </w:r>
      <w:r>
        <w:rPr>
          <w:b/>
          <w:spacing w:val="-7"/>
        </w:rPr>
        <w:t xml:space="preserve"> </w:t>
      </w:r>
      <w:r>
        <w:rPr>
          <w:b/>
        </w:rPr>
        <w:t>tools</w:t>
      </w:r>
      <w:r>
        <w:rPr>
          <w:b/>
          <w:spacing w:val="-7"/>
        </w:rPr>
        <w:t xml:space="preserve"> </w:t>
      </w:r>
      <w:r>
        <w:rPr>
          <w:b/>
        </w:rPr>
        <w:t>and</w:t>
      </w:r>
      <w:r>
        <w:rPr>
          <w:b/>
          <w:spacing w:val="-7"/>
        </w:rPr>
        <w:t xml:space="preserve"> </w:t>
      </w:r>
      <w:r>
        <w:rPr>
          <w:b/>
        </w:rPr>
        <w:t>capabilities</w:t>
      </w:r>
      <w:r>
        <w:rPr>
          <w:b/>
          <w:spacing w:val="-7"/>
        </w:rPr>
        <w:t xml:space="preserve"> </w:t>
      </w:r>
      <w:r>
        <w:rPr>
          <w:b/>
        </w:rPr>
        <w:t>for</w:t>
      </w:r>
      <w:r>
        <w:rPr>
          <w:b/>
          <w:spacing w:val="-10"/>
        </w:rPr>
        <w:t xml:space="preserve"> </w:t>
      </w:r>
      <w:r>
        <w:rPr>
          <w:b/>
        </w:rPr>
        <w:t>student</w:t>
      </w:r>
      <w:r>
        <w:rPr>
          <w:b/>
          <w:spacing w:val="-7"/>
        </w:rPr>
        <w:t xml:space="preserve"> </w:t>
      </w:r>
      <w:r>
        <w:rPr>
          <w:b/>
        </w:rPr>
        <w:t>and</w:t>
      </w:r>
      <w:r>
        <w:rPr>
          <w:b/>
          <w:spacing w:val="-7"/>
        </w:rPr>
        <w:t xml:space="preserve"> </w:t>
      </w:r>
      <w:r>
        <w:rPr>
          <w:b/>
        </w:rPr>
        <w:t>program</w:t>
      </w:r>
      <w:r>
        <w:rPr>
          <w:b/>
          <w:spacing w:val="-7"/>
        </w:rPr>
        <w:t xml:space="preserve"> </w:t>
      </w:r>
      <w:r>
        <w:rPr>
          <w:b/>
        </w:rPr>
        <w:t>data</w:t>
      </w:r>
      <w:r>
        <w:rPr>
          <w:b/>
          <w:spacing w:val="-7"/>
        </w:rPr>
        <w:t xml:space="preserve"> </w:t>
      </w:r>
      <w:r>
        <w:rPr>
          <w:b/>
        </w:rPr>
        <w:t>tracking</w:t>
      </w:r>
      <w:r>
        <w:rPr>
          <w:b/>
          <w:spacing w:val="-6"/>
        </w:rPr>
        <w:t xml:space="preserve"> </w:t>
      </w:r>
      <w:r>
        <w:rPr>
          <w:b/>
        </w:rPr>
        <w:t>and</w:t>
      </w:r>
      <w:r>
        <w:rPr>
          <w:b/>
          <w:spacing w:val="-7"/>
        </w:rPr>
        <w:t xml:space="preserve"> </w:t>
      </w:r>
      <w:r>
        <w:rPr>
          <w:b/>
        </w:rPr>
        <w:t xml:space="preserve">information management </w:t>
      </w:r>
      <w:r>
        <w:t xml:space="preserve">(i.e. MTSS, </w:t>
      </w:r>
      <w:r>
        <w:rPr>
          <w:spacing w:val="-4"/>
        </w:rPr>
        <w:t xml:space="preserve">RTI, </w:t>
      </w:r>
      <w:r>
        <w:t xml:space="preserve">EL, </w:t>
      </w:r>
      <w:r>
        <w:rPr>
          <w:spacing w:val="-7"/>
        </w:rPr>
        <w:t xml:space="preserve">IEP, </w:t>
      </w:r>
      <w:r>
        <w:t xml:space="preserve">EWS, </w:t>
      </w:r>
      <w:r>
        <w:rPr>
          <w:spacing w:val="-7"/>
        </w:rPr>
        <w:t xml:space="preserve">IRP, </w:t>
      </w:r>
      <w:r>
        <w:t xml:space="preserve">CTE, </w:t>
      </w:r>
      <w:r>
        <w:rPr>
          <w:spacing w:val="-7"/>
        </w:rPr>
        <w:t xml:space="preserve">ISP, </w:t>
      </w:r>
      <w:r>
        <w:t>Student Academic and Career Paths,</w:t>
      </w:r>
      <w:r>
        <w:rPr>
          <w:spacing w:val="-2"/>
        </w:rPr>
        <w:t xml:space="preserve"> </w:t>
      </w:r>
      <w:proofErr w:type="spellStart"/>
      <w:r>
        <w:t>etc</w:t>
      </w:r>
      <w:proofErr w:type="spellEnd"/>
      <w:r>
        <w:t>)</w:t>
      </w:r>
    </w:p>
    <w:p w:rsidR="002276E2" w:rsidRDefault="00B461DC">
      <w:pPr>
        <w:pStyle w:val="ListParagraph"/>
        <w:numPr>
          <w:ilvl w:val="0"/>
          <w:numId w:val="20"/>
        </w:numPr>
        <w:tabs>
          <w:tab w:val="left" w:pos="1180"/>
        </w:tabs>
        <w:spacing w:line="251" w:lineRule="exact"/>
      </w:pPr>
      <w:r>
        <w:t>Professional development as</w:t>
      </w:r>
      <w:r>
        <w:rPr>
          <w:spacing w:val="-4"/>
        </w:rPr>
        <w:t xml:space="preserve"> </w:t>
      </w:r>
      <w:r>
        <w:t>needed</w:t>
      </w:r>
    </w:p>
    <w:p w:rsidR="002276E2" w:rsidRDefault="00B461DC">
      <w:pPr>
        <w:pStyle w:val="ListParagraph"/>
        <w:numPr>
          <w:ilvl w:val="0"/>
          <w:numId w:val="20"/>
        </w:numPr>
        <w:tabs>
          <w:tab w:val="left" w:pos="1180"/>
        </w:tabs>
        <w:spacing w:before="17"/>
      </w:pPr>
      <w:r>
        <w:t>Online program compatible with other educational systems used in</w:t>
      </w:r>
      <w:r>
        <w:rPr>
          <w:spacing w:val="-16"/>
        </w:rPr>
        <w:t xml:space="preserve"> </w:t>
      </w:r>
      <w:r w:rsidR="00E871EB">
        <w:t>CCSD</w:t>
      </w:r>
    </w:p>
    <w:p w:rsidR="002276E2" w:rsidRDefault="00B461DC">
      <w:pPr>
        <w:pStyle w:val="ListParagraph"/>
        <w:numPr>
          <w:ilvl w:val="0"/>
          <w:numId w:val="20"/>
        </w:numPr>
        <w:tabs>
          <w:tab w:val="left" w:pos="1180"/>
        </w:tabs>
        <w:spacing w:before="17"/>
      </w:pPr>
      <w:r>
        <w:t>Evidence of effectiveness in other Mississippi school</w:t>
      </w:r>
      <w:r>
        <w:rPr>
          <w:spacing w:val="-12"/>
        </w:rPr>
        <w:t xml:space="preserve"> </w:t>
      </w:r>
      <w:r>
        <w:t>districts</w:t>
      </w:r>
    </w:p>
    <w:p w:rsidR="002276E2" w:rsidRDefault="00B461DC">
      <w:pPr>
        <w:pStyle w:val="ListParagraph"/>
        <w:numPr>
          <w:ilvl w:val="0"/>
          <w:numId w:val="20"/>
        </w:numPr>
        <w:tabs>
          <w:tab w:val="left" w:pos="1180"/>
        </w:tabs>
        <w:spacing w:before="17"/>
      </w:pPr>
      <w:r>
        <w:t>Other as determined by</w:t>
      </w:r>
      <w:r>
        <w:rPr>
          <w:spacing w:val="-5"/>
        </w:rPr>
        <w:t xml:space="preserve"> </w:t>
      </w:r>
      <w:r>
        <w:t>administration</w:t>
      </w:r>
    </w:p>
    <w:p w:rsidR="002276E2" w:rsidRDefault="002276E2">
      <w:pPr>
        <w:sectPr w:rsidR="002276E2">
          <w:pgSz w:w="12240" w:h="15840"/>
          <w:pgMar w:top="1380" w:right="560" w:bottom="1160" w:left="980" w:header="0" w:footer="974" w:gutter="0"/>
          <w:cols w:space="720"/>
        </w:sectPr>
      </w:pPr>
    </w:p>
    <w:p w:rsidR="002276E2" w:rsidRDefault="00B461DC">
      <w:pPr>
        <w:pStyle w:val="Heading4"/>
        <w:numPr>
          <w:ilvl w:val="0"/>
          <w:numId w:val="19"/>
        </w:numPr>
        <w:tabs>
          <w:tab w:val="left" w:pos="754"/>
        </w:tabs>
        <w:spacing w:before="226"/>
        <w:rPr>
          <w:sz w:val="24"/>
        </w:rPr>
      </w:pPr>
      <w:r>
        <w:lastRenderedPageBreak/>
        <w:t>REQUEST FOR</w:t>
      </w:r>
      <w:r>
        <w:rPr>
          <w:spacing w:val="-7"/>
        </w:rPr>
        <w:t xml:space="preserve"> </w:t>
      </w:r>
      <w:r>
        <w:rPr>
          <w:spacing w:val="-3"/>
        </w:rPr>
        <w:t>INFORMATION</w:t>
      </w:r>
    </w:p>
    <w:p w:rsidR="00DE5D03" w:rsidRDefault="00DE5D03">
      <w:pPr>
        <w:pStyle w:val="BodyText"/>
        <w:spacing w:before="10"/>
        <w:rPr>
          <w:b/>
        </w:rPr>
      </w:pPr>
    </w:p>
    <w:p w:rsidR="002276E2" w:rsidRDefault="00B461DC" w:rsidP="001D5008">
      <w:pPr>
        <w:numPr>
          <w:ilvl w:val="0"/>
          <w:numId w:val="23"/>
        </w:numPr>
        <w:ind w:left="1170" w:right="800"/>
      </w:pPr>
      <w:r>
        <w:t xml:space="preserve">Questions concerning the RFP should be sent to: </w:t>
      </w:r>
      <w:r w:rsidR="00EE2B66">
        <w:t>Jo Clanton at jclanton@calhounk12.com</w:t>
      </w:r>
    </w:p>
    <w:p w:rsidR="002276E2" w:rsidRDefault="00B461DC" w:rsidP="001D5008">
      <w:pPr>
        <w:numPr>
          <w:ilvl w:val="0"/>
          <w:numId w:val="23"/>
        </w:numPr>
        <w:ind w:left="1170" w:right="800"/>
      </w:pPr>
      <w:r>
        <w:t xml:space="preserve">The deadline for submitting written questions by </w:t>
      </w:r>
      <w:r w:rsidRPr="00EE2B66">
        <w:t>email is</w:t>
      </w:r>
      <w:r w:rsidRPr="00EE2B66">
        <w:rPr>
          <w:u w:val="thick"/>
        </w:rPr>
        <w:t xml:space="preserve"> </w:t>
      </w:r>
      <w:r w:rsidR="00967416">
        <w:rPr>
          <w:b/>
          <w:u w:val="thick"/>
        </w:rPr>
        <w:t xml:space="preserve">March 21 </w:t>
      </w:r>
      <w:r w:rsidR="00C36A3E">
        <w:rPr>
          <w:b/>
          <w:u w:val="thick"/>
        </w:rPr>
        <w:t>at 8:00 A. M</w:t>
      </w:r>
      <w:proofErr w:type="gramStart"/>
      <w:r w:rsidRPr="00EE2B66">
        <w:rPr>
          <w:b/>
          <w:u w:val="thick"/>
        </w:rPr>
        <w:t>.</w:t>
      </w:r>
      <w:r w:rsidRPr="00EE2B66">
        <w:rPr>
          <w:b/>
        </w:rPr>
        <w:t xml:space="preserve"> </w:t>
      </w:r>
      <w:proofErr w:type="gramEnd"/>
      <w:r w:rsidRPr="00EE2B66">
        <w:t>All responses to written questions and changes to specification requirements will be communicated</w:t>
      </w:r>
      <w:r>
        <w:t xml:space="preserve"> via e-mail to the person submitting questions.</w:t>
      </w:r>
    </w:p>
    <w:p w:rsidR="002276E2" w:rsidRDefault="00B461DC" w:rsidP="001D5008">
      <w:pPr>
        <w:numPr>
          <w:ilvl w:val="0"/>
          <w:numId w:val="23"/>
        </w:numPr>
        <w:ind w:left="1170" w:right="800"/>
      </w:pPr>
      <w:r>
        <w:t>All questions, comments, and requests for clarifications must be in writing.</w:t>
      </w:r>
    </w:p>
    <w:p w:rsidR="002276E2" w:rsidRDefault="00B461DC" w:rsidP="001D5008">
      <w:pPr>
        <w:numPr>
          <w:ilvl w:val="0"/>
          <w:numId w:val="23"/>
        </w:numPr>
        <w:ind w:left="1170" w:right="800"/>
      </w:pPr>
      <w:r>
        <w:t xml:space="preserve">Only written response to written communication shall be considered official and binding upon </w:t>
      </w:r>
      <w:r w:rsidR="007469E3">
        <w:t>CCSD</w:t>
      </w:r>
      <w:proofErr w:type="gramStart"/>
      <w:r>
        <w:t xml:space="preserve">. </w:t>
      </w:r>
      <w:proofErr w:type="gramEnd"/>
      <w:r w:rsidR="007469E3">
        <w:t>CCSD</w:t>
      </w:r>
      <w:r>
        <w:t xml:space="preserve"> reserves the right, as its sole discretion, to determine appropriate and adequate responses to the written comments, questions, and requests for clarification.</w:t>
      </w:r>
    </w:p>
    <w:p w:rsidR="002276E2" w:rsidRDefault="002276E2">
      <w:pPr>
        <w:pStyle w:val="BodyText"/>
        <w:spacing w:before="11"/>
        <w:rPr>
          <w:b/>
          <w:sz w:val="25"/>
        </w:rPr>
      </w:pPr>
    </w:p>
    <w:p w:rsidR="002276E2" w:rsidRDefault="00B461DC">
      <w:pPr>
        <w:pStyle w:val="Heading4"/>
        <w:numPr>
          <w:ilvl w:val="0"/>
          <w:numId w:val="19"/>
        </w:numPr>
        <w:tabs>
          <w:tab w:val="left" w:pos="717"/>
        </w:tabs>
        <w:ind w:left="716" w:hanging="257"/>
      </w:pPr>
      <w:r>
        <w:t xml:space="preserve">DUE </w:t>
      </w:r>
      <w:r>
        <w:rPr>
          <w:spacing w:val="-4"/>
        </w:rPr>
        <w:t xml:space="preserve">DATES </w:t>
      </w:r>
      <w:r>
        <w:t>FOR PROPOSAL</w:t>
      </w:r>
    </w:p>
    <w:p w:rsidR="002276E2" w:rsidRDefault="00B461DC">
      <w:pPr>
        <w:spacing w:before="107" w:line="285" w:lineRule="auto"/>
        <w:ind w:left="460" w:right="1462"/>
      </w:pPr>
      <w:r>
        <w:t xml:space="preserve">One (1) </w:t>
      </w:r>
      <w:r>
        <w:rPr>
          <w:b/>
        </w:rPr>
        <w:t xml:space="preserve">original </w:t>
      </w:r>
      <w:r>
        <w:t xml:space="preserve">proposal and four (4) </w:t>
      </w:r>
      <w:r>
        <w:rPr>
          <w:b/>
        </w:rPr>
        <w:t xml:space="preserve">copies </w:t>
      </w:r>
      <w:r>
        <w:t xml:space="preserve">must be received by </w:t>
      </w:r>
      <w:r>
        <w:rPr>
          <w:b/>
        </w:rPr>
        <w:t xml:space="preserve">9:00 </w:t>
      </w:r>
      <w:r w:rsidR="00FE4B1B">
        <w:rPr>
          <w:b/>
        </w:rPr>
        <w:t>A. M</w:t>
      </w:r>
      <w:r>
        <w:rPr>
          <w:b/>
        </w:rPr>
        <w:t xml:space="preserve">. </w:t>
      </w:r>
      <w:r>
        <w:t xml:space="preserve">Central Time (CST) </w:t>
      </w:r>
      <w:r w:rsidRPr="007469E3">
        <w:rPr>
          <w:highlight w:val="green"/>
        </w:rPr>
        <w:t>on</w:t>
      </w:r>
      <w:r w:rsidRPr="007469E3">
        <w:rPr>
          <w:highlight w:val="green"/>
          <w:shd w:val="clear" w:color="auto" w:fill="FFFF00"/>
        </w:rPr>
        <w:t xml:space="preserve"> </w:t>
      </w:r>
      <w:r w:rsidR="00FE4B1B">
        <w:rPr>
          <w:b/>
          <w:highlight w:val="green"/>
          <w:shd w:val="clear" w:color="auto" w:fill="FFFF00"/>
        </w:rPr>
        <w:t>Thursday, March 27, 2025</w:t>
      </w:r>
      <w:r w:rsidRPr="007469E3">
        <w:rPr>
          <w:b/>
          <w:highlight w:val="green"/>
          <w:shd w:val="clear" w:color="auto" w:fill="FFFF00"/>
        </w:rPr>
        <w:t xml:space="preserve">, </w:t>
      </w:r>
      <w:r w:rsidRPr="007469E3">
        <w:rPr>
          <w:highlight w:val="green"/>
        </w:rPr>
        <w:t>at</w:t>
      </w:r>
      <w:r>
        <w:t xml:space="preserve"> the following address based upon the delivery method used:</w:t>
      </w:r>
    </w:p>
    <w:p w:rsidR="002276E2" w:rsidRDefault="00B461DC">
      <w:pPr>
        <w:tabs>
          <w:tab w:val="left" w:pos="4779"/>
        </w:tabs>
        <w:spacing w:before="58"/>
        <w:ind w:left="1180"/>
      </w:pPr>
      <w:r>
        <w:rPr>
          <w:b/>
        </w:rPr>
        <w:t>Hand Deliver</w:t>
      </w:r>
      <w:r>
        <w:rPr>
          <w:b/>
          <w:spacing w:val="-13"/>
        </w:rPr>
        <w:t xml:space="preserve"> </w:t>
      </w:r>
      <w:r>
        <w:rPr>
          <w:b/>
        </w:rPr>
        <w:t>Proposals</w:t>
      </w:r>
      <w:r>
        <w:rPr>
          <w:b/>
          <w:spacing w:val="-5"/>
        </w:rPr>
        <w:t xml:space="preserve"> </w:t>
      </w:r>
      <w:r>
        <w:rPr>
          <w:b/>
        </w:rPr>
        <w:t>to</w:t>
      </w:r>
      <w:r>
        <w:t>:</w:t>
      </w:r>
      <w:r>
        <w:tab/>
      </w:r>
      <w:r w:rsidR="007469E3">
        <w:t>Jo Clanton</w:t>
      </w:r>
    </w:p>
    <w:p w:rsidR="002276E2" w:rsidRDefault="007469E3" w:rsidP="00301F39">
      <w:pPr>
        <w:pStyle w:val="BodyText"/>
        <w:spacing w:before="47" w:line="285" w:lineRule="auto"/>
        <w:ind w:left="4780" w:right="2780"/>
      </w:pPr>
      <w:r>
        <w:t>Calhoun County School District</w:t>
      </w:r>
      <w:r w:rsidR="00B461DC">
        <w:t xml:space="preserve"> </w:t>
      </w:r>
      <w:r w:rsidR="00301F39">
        <w:t xml:space="preserve">119 West Main </w:t>
      </w:r>
      <w:r w:rsidR="00B461DC">
        <w:t>Street</w:t>
      </w:r>
    </w:p>
    <w:p w:rsidR="002276E2" w:rsidRDefault="00301F39">
      <w:pPr>
        <w:pStyle w:val="BodyText"/>
        <w:spacing w:line="251" w:lineRule="exact"/>
        <w:ind w:left="4780"/>
      </w:pPr>
      <w:r>
        <w:t>Pittsboro</w:t>
      </w:r>
      <w:r w:rsidR="00B461DC">
        <w:t xml:space="preserve">, MS </w:t>
      </w:r>
      <w:r>
        <w:t>38951</w:t>
      </w:r>
    </w:p>
    <w:p w:rsidR="00301F39" w:rsidRDefault="00B461DC" w:rsidP="00301F39">
      <w:pPr>
        <w:tabs>
          <w:tab w:val="left" w:pos="4779"/>
        </w:tabs>
        <w:spacing w:before="58"/>
        <w:ind w:left="1180"/>
      </w:pPr>
      <w:r>
        <w:rPr>
          <w:b/>
        </w:rPr>
        <w:t>Mail or Ship</w:t>
      </w:r>
      <w:r>
        <w:rPr>
          <w:b/>
          <w:spacing w:val="-15"/>
        </w:rPr>
        <w:t xml:space="preserve"> </w:t>
      </w:r>
      <w:r>
        <w:rPr>
          <w:b/>
        </w:rPr>
        <w:t>Proposals</w:t>
      </w:r>
      <w:r>
        <w:rPr>
          <w:b/>
          <w:spacing w:val="-4"/>
        </w:rPr>
        <w:t xml:space="preserve"> </w:t>
      </w:r>
      <w:r>
        <w:rPr>
          <w:b/>
        </w:rPr>
        <w:t>to</w:t>
      </w:r>
      <w:r>
        <w:t>:</w:t>
      </w:r>
      <w:r>
        <w:tab/>
      </w:r>
      <w:r w:rsidR="00301F39">
        <w:t>Jo Clanton</w:t>
      </w:r>
    </w:p>
    <w:p w:rsidR="00301F39" w:rsidRDefault="00301F39" w:rsidP="00301F39">
      <w:pPr>
        <w:pStyle w:val="BodyText"/>
        <w:spacing w:before="47" w:line="285" w:lineRule="auto"/>
        <w:ind w:left="4780" w:right="2780"/>
      </w:pPr>
      <w:r>
        <w:t>Calhoun County School District 119 West Main Street</w:t>
      </w:r>
    </w:p>
    <w:p w:rsidR="00301F39" w:rsidRDefault="00301F39" w:rsidP="00301F39">
      <w:pPr>
        <w:pStyle w:val="BodyText"/>
        <w:spacing w:line="251" w:lineRule="exact"/>
        <w:ind w:left="4780"/>
      </w:pPr>
      <w:r>
        <w:t>Pittsboro, MS 38951</w:t>
      </w:r>
    </w:p>
    <w:p w:rsidR="002276E2" w:rsidRDefault="002276E2">
      <w:pPr>
        <w:pStyle w:val="BodyText"/>
        <w:rPr>
          <w:sz w:val="31"/>
        </w:rPr>
      </w:pPr>
    </w:p>
    <w:p w:rsidR="002276E2" w:rsidRDefault="00B461DC">
      <w:pPr>
        <w:pStyle w:val="ListParagraph"/>
        <w:numPr>
          <w:ilvl w:val="0"/>
          <w:numId w:val="19"/>
        </w:numPr>
        <w:tabs>
          <w:tab w:val="left" w:pos="784"/>
        </w:tabs>
        <w:ind w:left="783" w:hanging="324"/>
        <w:rPr>
          <w:b/>
        </w:rPr>
      </w:pPr>
      <w:r>
        <w:rPr>
          <w:b/>
          <w:sz w:val="20"/>
        </w:rPr>
        <w:t>RESPONSIBILITY OF THE OFFERING</w:t>
      </w:r>
      <w:r>
        <w:rPr>
          <w:b/>
          <w:spacing w:val="-26"/>
          <w:sz w:val="20"/>
        </w:rPr>
        <w:t xml:space="preserve"> </w:t>
      </w:r>
      <w:r>
        <w:rPr>
          <w:b/>
          <w:sz w:val="20"/>
        </w:rPr>
        <w:t>VENDOR</w:t>
      </w:r>
    </w:p>
    <w:p w:rsidR="002276E2" w:rsidRDefault="00B461DC" w:rsidP="0038210C">
      <w:pPr>
        <w:pStyle w:val="ListParagraph"/>
        <w:numPr>
          <w:ilvl w:val="1"/>
          <w:numId w:val="19"/>
        </w:numPr>
        <w:tabs>
          <w:tab w:val="left" w:pos="1179"/>
          <w:tab w:val="left" w:pos="1180"/>
        </w:tabs>
        <w:spacing w:before="106" w:line="256" w:lineRule="auto"/>
        <w:ind w:right="710"/>
      </w:pPr>
      <w:r>
        <w:t xml:space="preserve">Ensure that the competitive proposals are delivered by the deadline and assume all risks of </w:t>
      </w:r>
      <w:r w:rsidR="0038210C">
        <w:t>d</w:t>
      </w:r>
      <w:r>
        <w:rPr>
          <w:spacing w:val="-3"/>
        </w:rPr>
        <w:t>elivery.</w:t>
      </w:r>
    </w:p>
    <w:p w:rsidR="002276E2" w:rsidRDefault="00B461DC" w:rsidP="0038210C">
      <w:pPr>
        <w:pStyle w:val="ListParagraph"/>
        <w:numPr>
          <w:ilvl w:val="1"/>
          <w:numId w:val="19"/>
        </w:numPr>
        <w:tabs>
          <w:tab w:val="left" w:pos="1179"/>
          <w:tab w:val="left" w:pos="1180"/>
        </w:tabs>
        <w:spacing w:line="252" w:lineRule="exact"/>
        <w:ind w:right="800"/>
      </w:pPr>
      <w:r>
        <w:t>Upon receipt, the sealed proposals will be stamped and</w:t>
      </w:r>
      <w:r>
        <w:rPr>
          <w:spacing w:val="-14"/>
        </w:rPr>
        <w:t xml:space="preserve"> </w:t>
      </w:r>
      <w:r>
        <w:t>dated.</w:t>
      </w:r>
    </w:p>
    <w:p w:rsidR="002276E2" w:rsidRDefault="00B461DC" w:rsidP="0038210C">
      <w:pPr>
        <w:pStyle w:val="ListParagraph"/>
        <w:numPr>
          <w:ilvl w:val="1"/>
          <w:numId w:val="19"/>
        </w:numPr>
        <w:tabs>
          <w:tab w:val="left" w:pos="1179"/>
          <w:tab w:val="left" w:pos="1180"/>
        </w:tabs>
        <w:spacing w:before="16" w:line="256" w:lineRule="auto"/>
        <w:ind w:right="800"/>
      </w:pPr>
      <w:r>
        <w:t xml:space="preserve">Proposals and modifications received at </w:t>
      </w:r>
      <w:r w:rsidR="00FA114D">
        <w:t>119 West Main</w:t>
      </w:r>
      <w:r>
        <w:t xml:space="preserve"> Street, </w:t>
      </w:r>
      <w:r w:rsidR="00FA114D">
        <w:t>Pittsboro</w:t>
      </w:r>
      <w:r>
        <w:t>, MS</w:t>
      </w:r>
      <w:r w:rsidR="00FA114D">
        <w:t>,</w:t>
      </w:r>
      <w:r>
        <w:t xml:space="preserve"> after the time designated</w:t>
      </w:r>
      <w:r>
        <w:rPr>
          <w:spacing w:val="-4"/>
        </w:rPr>
        <w:t xml:space="preserve"> </w:t>
      </w:r>
      <w:r>
        <w:t>in</w:t>
      </w:r>
      <w:r>
        <w:rPr>
          <w:spacing w:val="-4"/>
        </w:rPr>
        <w:t xml:space="preserve"> </w:t>
      </w:r>
      <w:r>
        <w:t>the</w:t>
      </w:r>
      <w:r>
        <w:rPr>
          <w:spacing w:val="-4"/>
        </w:rPr>
        <w:t xml:space="preserve"> </w:t>
      </w:r>
      <w:r>
        <w:t>RFP</w:t>
      </w:r>
      <w:r>
        <w:rPr>
          <w:spacing w:val="-12"/>
        </w:rPr>
        <w:t xml:space="preserve"> </w:t>
      </w:r>
      <w:r>
        <w:t>will</w:t>
      </w:r>
      <w:r>
        <w:rPr>
          <w:spacing w:val="-3"/>
        </w:rPr>
        <w:t xml:space="preserve"> </w:t>
      </w:r>
      <w:r>
        <w:t>be</w:t>
      </w:r>
      <w:r>
        <w:rPr>
          <w:spacing w:val="-4"/>
        </w:rPr>
        <w:t xml:space="preserve"> </w:t>
      </w:r>
      <w:r>
        <w:t>considered</w:t>
      </w:r>
      <w:r>
        <w:rPr>
          <w:spacing w:val="4"/>
        </w:rPr>
        <w:t xml:space="preserve"> </w:t>
      </w:r>
      <w:r>
        <w:rPr>
          <w:b/>
          <w:u w:val="thick"/>
        </w:rPr>
        <w:t>late</w:t>
      </w:r>
      <w:r>
        <w:rPr>
          <w:b/>
          <w:spacing w:val="-3"/>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accepted</w:t>
      </w:r>
      <w:r>
        <w:rPr>
          <w:spacing w:val="-4"/>
        </w:rPr>
        <w:t xml:space="preserve"> </w:t>
      </w:r>
      <w:r>
        <w:t>or</w:t>
      </w:r>
      <w:r>
        <w:rPr>
          <w:spacing w:val="-4"/>
        </w:rPr>
        <w:t xml:space="preserve"> </w:t>
      </w:r>
      <w:r>
        <w:t>considered</w:t>
      </w:r>
      <w:r>
        <w:rPr>
          <w:spacing w:val="-3"/>
        </w:rPr>
        <w:t xml:space="preserve"> </w:t>
      </w:r>
      <w:r>
        <w:t>for</w:t>
      </w:r>
      <w:r>
        <w:rPr>
          <w:spacing w:val="-4"/>
        </w:rPr>
        <w:t xml:space="preserve"> </w:t>
      </w:r>
      <w:r>
        <w:t>award.</w:t>
      </w:r>
    </w:p>
    <w:p w:rsidR="002276E2" w:rsidRDefault="00B461DC" w:rsidP="0038210C">
      <w:pPr>
        <w:pStyle w:val="ListParagraph"/>
        <w:numPr>
          <w:ilvl w:val="0"/>
          <w:numId w:val="18"/>
        </w:numPr>
        <w:tabs>
          <w:tab w:val="left" w:pos="1179"/>
          <w:tab w:val="left" w:pos="1180"/>
        </w:tabs>
        <w:spacing w:line="256" w:lineRule="auto"/>
        <w:ind w:right="800"/>
      </w:pPr>
      <w:r>
        <w:t>Incomplete proposals will not be evaluated and will not be returned for revisions</w:t>
      </w:r>
      <w:proofErr w:type="gramStart"/>
      <w:r>
        <w:t xml:space="preserve">. </w:t>
      </w:r>
      <w:proofErr w:type="gramEnd"/>
      <w:r>
        <w:t xml:space="preserve">No late, </w:t>
      </w:r>
      <w:proofErr w:type="gramStart"/>
      <w:r>
        <w:t>faxed</w:t>
      </w:r>
      <w:proofErr w:type="gramEnd"/>
      <w:r>
        <w:t xml:space="preserve"> or emailed copies will be</w:t>
      </w:r>
      <w:r>
        <w:rPr>
          <w:spacing w:val="-8"/>
        </w:rPr>
        <w:t xml:space="preserve"> </w:t>
      </w:r>
      <w:r>
        <w:t>accepted.</w:t>
      </w:r>
    </w:p>
    <w:p w:rsidR="002276E2" w:rsidRDefault="00B461DC" w:rsidP="0038210C">
      <w:pPr>
        <w:pStyle w:val="ListParagraph"/>
        <w:numPr>
          <w:ilvl w:val="0"/>
          <w:numId w:val="17"/>
        </w:numPr>
        <w:tabs>
          <w:tab w:val="left" w:pos="1179"/>
          <w:tab w:val="left" w:pos="1180"/>
        </w:tabs>
        <w:spacing w:line="252" w:lineRule="exact"/>
        <w:ind w:right="800"/>
        <w:rPr>
          <w:rFonts w:ascii="Arial" w:hAnsi="Arial"/>
        </w:rPr>
      </w:pPr>
      <w:r>
        <w:t>Proposals that do not include the required number of copies will not be</w:t>
      </w:r>
      <w:r>
        <w:rPr>
          <w:spacing w:val="-26"/>
        </w:rPr>
        <w:t xml:space="preserve"> </w:t>
      </w:r>
      <w:r>
        <w:t>evaluated.</w:t>
      </w:r>
    </w:p>
    <w:p w:rsidR="002276E2" w:rsidRDefault="00B461DC" w:rsidP="0038210C">
      <w:pPr>
        <w:pStyle w:val="ListParagraph"/>
        <w:numPr>
          <w:ilvl w:val="0"/>
          <w:numId w:val="17"/>
        </w:numPr>
        <w:tabs>
          <w:tab w:val="left" w:pos="1179"/>
          <w:tab w:val="left" w:pos="1180"/>
        </w:tabs>
        <w:spacing w:before="15" w:line="264" w:lineRule="auto"/>
        <w:ind w:right="800"/>
        <w:rPr>
          <w:rFonts w:ascii="Arial" w:hAnsi="Arial"/>
          <w:sz w:val="24"/>
        </w:rPr>
      </w:pPr>
      <w:r>
        <w:t>The</w:t>
      </w:r>
      <w:r>
        <w:rPr>
          <w:spacing w:val="-6"/>
        </w:rPr>
        <w:t xml:space="preserve"> </w:t>
      </w:r>
      <w:r>
        <w:t>proposal</w:t>
      </w:r>
      <w:r>
        <w:rPr>
          <w:spacing w:val="-6"/>
        </w:rPr>
        <w:t xml:space="preserve"> </w:t>
      </w:r>
      <w:r>
        <w:t>transmittal</w:t>
      </w:r>
      <w:r>
        <w:rPr>
          <w:spacing w:val="-5"/>
        </w:rPr>
        <w:t xml:space="preserve"> </w:t>
      </w:r>
      <w:r>
        <w:t>form</w:t>
      </w:r>
      <w:r>
        <w:rPr>
          <w:spacing w:val="-6"/>
        </w:rPr>
        <w:t xml:space="preserve"> </w:t>
      </w:r>
      <w:r>
        <w:t>must</w:t>
      </w:r>
      <w:r>
        <w:rPr>
          <w:spacing w:val="-5"/>
        </w:rPr>
        <w:t xml:space="preserve"> </w:t>
      </w:r>
      <w:r>
        <w:t>be</w:t>
      </w:r>
      <w:r>
        <w:rPr>
          <w:spacing w:val="-6"/>
        </w:rPr>
        <w:t xml:space="preserve"> </w:t>
      </w:r>
      <w:r>
        <w:t>signed</w:t>
      </w:r>
      <w:r>
        <w:rPr>
          <w:spacing w:val="-5"/>
        </w:rPr>
        <w:t xml:space="preserve"> </w:t>
      </w:r>
      <w:r>
        <w:t>by</w:t>
      </w:r>
      <w:r>
        <w:rPr>
          <w:spacing w:val="-6"/>
        </w:rPr>
        <w:t xml:space="preserve"> </w:t>
      </w:r>
      <w:r>
        <w:t>an</w:t>
      </w:r>
      <w:r>
        <w:rPr>
          <w:spacing w:val="-6"/>
        </w:rPr>
        <w:t xml:space="preserve"> </w:t>
      </w:r>
      <w:r>
        <w:t>authorized</w:t>
      </w:r>
      <w:r>
        <w:rPr>
          <w:spacing w:val="-5"/>
        </w:rPr>
        <w:t xml:space="preserve"> </w:t>
      </w:r>
      <w:r>
        <w:t>official</w:t>
      </w:r>
      <w:r>
        <w:rPr>
          <w:spacing w:val="-6"/>
        </w:rPr>
        <w:t xml:space="preserve"> </w:t>
      </w:r>
      <w:r>
        <w:t>to</w:t>
      </w:r>
      <w:r>
        <w:rPr>
          <w:spacing w:val="-5"/>
        </w:rPr>
        <w:t xml:space="preserve"> </w:t>
      </w:r>
      <w:r>
        <w:t>bind</w:t>
      </w:r>
      <w:r>
        <w:rPr>
          <w:spacing w:val="-6"/>
        </w:rPr>
        <w:t xml:space="preserve"> </w:t>
      </w:r>
      <w:r>
        <w:t>the</w:t>
      </w:r>
      <w:r>
        <w:rPr>
          <w:spacing w:val="-5"/>
        </w:rPr>
        <w:t xml:space="preserve"> </w:t>
      </w:r>
      <w:r>
        <w:t>offering</w:t>
      </w:r>
      <w:r>
        <w:rPr>
          <w:spacing w:val="-6"/>
        </w:rPr>
        <w:t xml:space="preserve"> </w:t>
      </w:r>
      <w:r>
        <w:t>vendor to the proposal</w:t>
      </w:r>
      <w:r>
        <w:rPr>
          <w:spacing w:val="-4"/>
        </w:rPr>
        <w:t xml:space="preserve"> </w:t>
      </w:r>
      <w:r>
        <w:t>provisions.</w:t>
      </w:r>
    </w:p>
    <w:p w:rsidR="002276E2" w:rsidRDefault="002276E2">
      <w:pPr>
        <w:spacing w:line="264" w:lineRule="auto"/>
        <w:rPr>
          <w:rFonts w:ascii="Arial" w:hAnsi="Arial"/>
          <w:sz w:val="24"/>
        </w:rPr>
        <w:sectPr w:rsidR="002276E2">
          <w:pgSz w:w="12240" w:h="15840"/>
          <w:pgMar w:top="1500" w:right="560" w:bottom="1160" w:left="980" w:header="0" w:footer="974" w:gutter="0"/>
          <w:cols w:space="720"/>
        </w:sectPr>
      </w:pPr>
    </w:p>
    <w:p w:rsidR="002276E2" w:rsidRDefault="00B461DC">
      <w:pPr>
        <w:pStyle w:val="Heading4"/>
        <w:numPr>
          <w:ilvl w:val="0"/>
          <w:numId w:val="19"/>
        </w:numPr>
        <w:tabs>
          <w:tab w:val="left" w:pos="814"/>
        </w:tabs>
        <w:spacing w:before="66"/>
        <w:ind w:left="813" w:hanging="354"/>
        <w:rPr>
          <w:sz w:val="24"/>
        </w:rPr>
      </w:pPr>
      <w:r>
        <w:lastRenderedPageBreak/>
        <w:t>SCOPE OF WORK AND</w:t>
      </w:r>
      <w:r>
        <w:rPr>
          <w:spacing w:val="-29"/>
        </w:rPr>
        <w:t xml:space="preserve"> </w:t>
      </w:r>
      <w:r>
        <w:t>RESPONSIBILITIES</w:t>
      </w:r>
    </w:p>
    <w:p w:rsidR="002276E2" w:rsidRDefault="00B461DC">
      <w:pPr>
        <w:pStyle w:val="BodyText"/>
        <w:spacing w:before="129" w:line="256" w:lineRule="auto"/>
        <w:ind w:left="460" w:right="880"/>
        <w:jc w:val="both"/>
      </w:pPr>
      <w:r>
        <w:rPr>
          <w:b/>
        </w:rPr>
        <w:t xml:space="preserve">Background: </w:t>
      </w:r>
      <w:r w:rsidR="00CA0770">
        <w:t>Calhoun County School District</w:t>
      </w:r>
      <w:r>
        <w:t xml:space="preserve"> (</w:t>
      </w:r>
      <w:r w:rsidR="00CA0770">
        <w:t>CCSD</w:t>
      </w:r>
      <w:r>
        <w:t>) is seeking proposals for instructional and support supplies and online/software tools, and professional development</w:t>
      </w:r>
      <w:proofErr w:type="gramStart"/>
      <w:r>
        <w:t xml:space="preserve">. </w:t>
      </w:r>
      <w:proofErr w:type="gramEnd"/>
      <w:r>
        <w:t xml:space="preserve">The supplies, software/online services, and professional development will be needed at </w:t>
      </w:r>
      <w:r w:rsidR="00F3127E">
        <w:t>six</w:t>
      </w:r>
      <w:r>
        <w:t xml:space="preserve"> schools in </w:t>
      </w:r>
      <w:r w:rsidR="00CA0770">
        <w:t>CCSD</w:t>
      </w:r>
      <w:r>
        <w:t>, grades K-12.</w:t>
      </w:r>
    </w:p>
    <w:p w:rsidR="002276E2" w:rsidRDefault="00F54D2A">
      <w:pPr>
        <w:pStyle w:val="BodyText"/>
        <w:spacing w:before="57" w:line="256" w:lineRule="auto"/>
        <w:ind w:left="460" w:right="1500"/>
        <w:jc w:val="both"/>
      </w:pPr>
      <w:r>
        <w:t>Pre-</w:t>
      </w:r>
      <w:r w:rsidR="008D12CD">
        <w:t>K-12 s</w:t>
      </w:r>
      <w:r w:rsidR="00B461DC">
        <w:t xml:space="preserve">chools to be served: </w:t>
      </w:r>
      <w:r w:rsidR="007C5005">
        <w:t xml:space="preserve">Bruce Elementary, Bruce High School, Calhoun City Elementary, Calhoun City High School, </w:t>
      </w:r>
      <w:proofErr w:type="spellStart"/>
      <w:r w:rsidR="007C5005">
        <w:t>Vardaman</w:t>
      </w:r>
      <w:proofErr w:type="spellEnd"/>
      <w:r w:rsidR="007C5005">
        <w:t xml:space="preserve"> </w:t>
      </w:r>
      <w:r w:rsidR="00F3127E">
        <w:t>Attendance Center</w:t>
      </w:r>
      <w:r w:rsidR="007C5005">
        <w:t xml:space="preserve">, Calhoun County </w:t>
      </w:r>
      <w:proofErr w:type="gramStart"/>
      <w:r w:rsidR="007C5005">
        <w:t>Career</w:t>
      </w:r>
      <w:proofErr w:type="gramEnd"/>
      <w:r w:rsidR="007C5005">
        <w:t xml:space="preserve"> and Technical Education Center</w:t>
      </w:r>
    </w:p>
    <w:p w:rsidR="002276E2" w:rsidRPr="00E8064F" w:rsidRDefault="00E97DDB">
      <w:pPr>
        <w:pStyle w:val="ListParagraph"/>
        <w:numPr>
          <w:ilvl w:val="0"/>
          <w:numId w:val="16"/>
        </w:numPr>
        <w:tabs>
          <w:tab w:val="left" w:pos="1900"/>
        </w:tabs>
        <w:spacing w:before="58"/>
      </w:pPr>
      <w:r w:rsidRPr="00E8064F">
        <w:t>Bruce Elementary School Pre-K-4</w:t>
      </w:r>
      <w:r w:rsidR="00B461DC" w:rsidRPr="00E8064F">
        <w:t>– 3</w:t>
      </w:r>
      <w:r w:rsidR="006F64DC">
        <w:t>30</w:t>
      </w:r>
      <w:r w:rsidR="00B461DC" w:rsidRPr="00E8064F">
        <w:rPr>
          <w:spacing w:val="-12"/>
        </w:rPr>
        <w:t xml:space="preserve"> </w:t>
      </w:r>
      <w:r w:rsidR="00B461DC" w:rsidRPr="00E8064F">
        <w:t>students</w:t>
      </w:r>
    </w:p>
    <w:p w:rsidR="002276E2" w:rsidRDefault="00E8064F">
      <w:pPr>
        <w:pStyle w:val="ListParagraph"/>
        <w:numPr>
          <w:ilvl w:val="0"/>
          <w:numId w:val="16"/>
        </w:numPr>
        <w:tabs>
          <w:tab w:val="left" w:pos="1900"/>
        </w:tabs>
        <w:spacing w:before="17"/>
      </w:pPr>
      <w:r>
        <w:t>Bruce High School Grades 5-12</w:t>
      </w:r>
      <w:r w:rsidR="00B461DC">
        <w:t xml:space="preserve"> – </w:t>
      </w:r>
      <w:r w:rsidR="006F64DC">
        <w:t>4</w:t>
      </w:r>
      <w:r w:rsidR="00D55189">
        <w:t>35</w:t>
      </w:r>
      <w:r w:rsidR="00B461DC">
        <w:rPr>
          <w:spacing w:val="-11"/>
        </w:rPr>
        <w:t xml:space="preserve"> </w:t>
      </w:r>
      <w:r w:rsidR="00B461DC">
        <w:t>students</w:t>
      </w:r>
    </w:p>
    <w:p w:rsidR="002276E2" w:rsidRDefault="00E8064F">
      <w:pPr>
        <w:pStyle w:val="ListParagraph"/>
        <w:numPr>
          <w:ilvl w:val="0"/>
          <w:numId w:val="16"/>
        </w:numPr>
        <w:tabs>
          <w:tab w:val="left" w:pos="1900"/>
        </w:tabs>
        <w:spacing w:before="17"/>
      </w:pPr>
      <w:r>
        <w:t>Calhoun City Elementary</w:t>
      </w:r>
      <w:r w:rsidR="00B461DC">
        <w:t xml:space="preserve"> School Grades </w:t>
      </w:r>
      <w:r w:rsidR="00F21B43">
        <w:t xml:space="preserve">Pre-K-4 </w:t>
      </w:r>
      <w:r w:rsidR="00B461DC">
        <w:t xml:space="preserve">– </w:t>
      </w:r>
      <w:r w:rsidR="00D55189">
        <w:t>245</w:t>
      </w:r>
      <w:r w:rsidR="00B461DC">
        <w:rPr>
          <w:spacing w:val="14"/>
        </w:rPr>
        <w:t xml:space="preserve"> </w:t>
      </w:r>
      <w:r w:rsidR="00B461DC">
        <w:t>students</w:t>
      </w:r>
    </w:p>
    <w:p w:rsidR="002276E2" w:rsidRDefault="00F21B43">
      <w:pPr>
        <w:pStyle w:val="ListParagraph"/>
        <w:numPr>
          <w:ilvl w:val="0"/>
          <w:numId w:val="16"/>
        </w:numPr>
        <w:tabs>
          <w:tab w:val="left" w:pos="1900"/>
        </w:tabs>
        <w:spacing w:before="17"/>
      </w:pPr>
      <w:r>
        <w:t>Calhoun City High</w:t>
      </w:r>
      <w:r w:rsidR="00B461DC">
        <w:rPr>
          <w:spacing w:val="-7"/>
        </w:rPr>
        <w:t xml:space="preserve"> </w:t>
      </w:r>
      <w:r w:rsidR="00B461DC">
        <w:t>School</w:t>
      </w:r>
      <w:r w:rsidR="00B461DC">
        <w:rPr>
          <w:spacing w:val="-7"/>
        </w:rPr>
        <w:t xml:space="preserve"> </w:t>
      </w:r>
      <w:r w:rsidR="00B461DC">
        <w:t>Grades</w:t>
      </w:r>
      <w:r w:rsidR="00B461DC">
        <w:rPr>
          <w:spacing w:val="-7"/>
        </w:rPr>
        <w:t xml:space="preserve"> </w:t>
      </w:r>
      <w:r w:rsidR="00B461DC">
        <w:t>5</w:t>
      </w:r>
      <w:r>
        <w:t xml:space="preserve">-12 </w:t>
      </w:r>
      <w:r w:rsidR="00B461DC">
        <w:t>–</w:t>
      </w:r>
      <w:r w:rsidR="00B461DC">
        <w:rPr>
          <w:spacing w:val="-7"/>
        </w:rPr>
        <w:t xml:space="preserve"> </w:t>
      </w:r>
      <w:r w:rsidR="00D55189">
        <w:t>390</w:t>
      </w:r>
      <w:r w:rsidR="00B461DC">
        <w:rPr>
          <w:spacing w:val="-7"/>
        </w:rPr>
        <w:t xml:space="preserve"> </w:t>
      </w:r>
      <w:r w:rsidR="00B461DC">
        <w:t>students</w:t>
      </w:r>
    </w:p>
    <w:p w:rsidR="002276E2" w:rsidRDefault="00D82692">
      <w:pPr>
        <w:pStyle w:val="ListParagraph"/>
        <w:numPr>
          <w:ilvl w:val="0"/>
          <w:numId w:val="16"/>
        </w:numPr>
        <w:tabs>
          <w:tab w:val="left" w:pos="1900"/>
        </w:tabs>
        <w:spacing w:before="17"/>
      </w:pPr>
      <w:proofErr w:type="spellStart"/>
      <w:r>
        <w:rPr>
          <w:spacing w:val="-4"/>
        </w:rPr>
        <w:t>Vardaman</w:t>
      </w:r>
      <w:proofErr w:type="spellEnd"/>
      <w:r w:rsidR="00B461DC">
        <w:rPr>
          <w:spacing w:val="-4"/>
        </w:rPr>
        <w:t xml:space="preserve"> </w:t>
      </w:r>
      <w:proofErr w:type="spellStart"/>
      <w:r w:rsidR="00F3127E">
        <w:t>Attendnace</w:t>
      </w:r>
      <w:proofErr w:type="spellEnd"/>
      <w:r w:rsidR="00F3127E">
        <w:t xml:space="preserve"> Center</w:t>
      </w:r>
      <w:r w:rsidR="00B461DC">
        <w:t xml:space="preserve"> </w:t>
      </w:r>
      <w:r>
        <w:t>Pre-K-6</w:t>
      </w:r>
      <w:r w:rsidR="00B461DC">
        <w:t xml:space="preserve"> – </w:t>
      </w:r>
      <w:r w:rsidR="00D55189">
        <w:t xml:space="preserve">625 </w:t>
      </w:r>
      <w:r w:rsidR="00B461DC">
        <w:t>students</w:t>
      </w:r>
    </w:p>
    <w:p w:rsidR="002276E2" w:rsidRDefault="002964D1">
      <w:pPr>
        <w:pStyle w:val="ListParagraph"/>
        <w:numPr>
          <w:ilvl w:val="0"/>
          <w:numId w:val="16"/>
        </w:numPr>
        <w:tabs>
          <w:tab w:val="left" w:pos="1900"/>
        </w:tabs>
        <w:spacing w:before="17"/>
      </w:pPr>
      <w:r>
        <w:t xml:space="preserve">Career and Tech </w:t>
      </w:r>
      <w:r w:rsidR="00B461DC">
        <w:t>Grades</w:t>
      </w:r>
      <w:r w:rsidR="00B461DC">
        <w:rPr>
          <w:spacing w:val="-6"/>
        </w:rPr>
        <w:t xml:space="preserve"> </w:t>
      </w:r>
      <w:r>
        <w:t>9-12</w:t>
      </w:r>
      <w:r w:rsidR="00B461DC">
        <w:rPr>
          <w:spacing w:val="-6"/>
        </w:rPr>
        <w:t xml:space="preserve"> </w:t>
      </w:r>
      <w:r w:rsidR="00B461DC">
        <w:t>–</w:t>
      </w:r>
      <w:r w:rsidR="00A43DAD">
        <w:rPr>
          <w:spacing w:val="-6"/>
        </w:rPr>
        <w:t xml:space="preserve"> County-wide Enrollment Varies Each Year</w:t>
      </w:r>
    </w:p>
    <w:p w:rsidR="002276E2" w:rsidRDefault="00B461DC" w:rsidP="00A43DAD">
      <w:pPr>
        <w:pStyle w:val="BodyText"/>
        <w:spacing w:before="77" w:line="256" w:lineRule="auto"/>
        <w:ind w:left="460" w:right="800"/>
      </w:pPr>
      <w:r>
        <w:rPr>
          <w:b/>
        </w:rPr>
        <w:t xml:space="preserve">Scope of Services: </w:t>
      </w:r>
      <w:r w:rsidR="00A43DAD">
        <w:t>Calhoun County School District</w:t>
      </w:r>
      <w:r>
        <w:t xml:space="preserve"> expects the selected vendor to provide </w:t>
      </w:r>
      <w:r w:rsidR="00A43DAD">
        <w:t>i</w:t>
      </w:r>
      <w:r>
        <w:t>nstructional and support materials and online/software tools that meet the following:</w:t>
      </w:r>
    </w:p>
    <w:p w:rsidR="002276E2" w:rsidRDefault="00B461DC">
      <w:pPr>
        <w:pStyle w:val="ListParagraph"/>
        <w:numPr>
          <w:ilvl w:val="0"/>
          <w:numId w:val="15"/>
        </w:numPr>
        <w:tabs>
          <w:tab w:val="left" w:pos="1179"/>
          <w:tab w:val="left" w:pos="1180"/>
        </w:tabs>
        <w:spacing w:before="58" w:line="254" w:lineRule="auto"/>
        <w:ind w:right="921"/>
        <w:rPr>
          <w:sz w:val="21"/>
        </w:rPr>
      </w:pPr>
      <w:r>
        <w:rPr>
          <w:sz w:val="21"/>
        </w:rPr>
        <w:t xml:space="preserve">Standards-based </w:t>
      </w:r>
      <w:r>
        <w:rPr>
          <w:b/>
          <w:sz w:val="21"/>
        </w:rPr>
        <w:t xml:space="preserve">aligned lessons and resources for academic content core subjects </w:t>
      </w:r>
      <w:r>
        <w:rPr>
          <w:sz w:val="21"/>
        </w:rPr>
        <w:t xml:space="preserve">and courses </w:t>
      </w:r>
      <w:r>
        <w:rPr>
          <w:spacing w:val="-4"/>
          <w:sz w:val="21"/>
        </w:rPr>
        <w:t xml:space="preserve">(i.e. </w:t>
      </w:r>
      <w:r>
        <w:rPr>
          <w:sz w:val="21"/>
        </w:rPr>
        <w:t xml:space="preserve">English Language Arts-Reading, Language, Grammar/Mechanics, </w:t>
      </w:r>
      <w:r>
        <w:rPr>
          <w:spacing w:val="-4"/>
          <w:sz w:val="21"/>
        </w:rPr>
        <w:t xml:space="preserve">Vocabulary, </w:t>
      </w:r>
      <w:r>
        <w:rPr>
          <w:sz w:val="21"/>
        </w:rPr>
        <w:t>Writing, and/or Phonics Components; Math; Science; Social Studies, etc.)</w:t>
      </w:r>
    </w:p>
    <w:p w:rsidR="002276E2" w:rsidRDefault="00B461DC">
      <w:pPr>
        <w:pStyle w:val="ListParagraph"/>
        <w:numPr>
          <w:ilvl w:val="0"/>
          <w:numId w:val="15"/>
        </w:numPr>
        <w:tabs>
          <w:tab w:val="left" w:pos="1179"/>
          <w:tab w:val="left" w:pos="1180"/>
        </w:tabs>
        <w:spacing w:line="254" w:lineRule="auto"/>
        <w:ind w:right="1096"/>
        <w:rPr>
          <w:sz w:val="21"/>
        </w:rPr>
      </w:pPr>
      <w:r>
        <w:rPr>
          <w:sz w:val="21"/>
        </w:rPr>
        <w:t xml:space="preserve">Standards-based </w:t>
      </w:r>
      <w:r>
        <w:rPr>
          <w:b/>
          <w:sz w:val="21"/>
        </w:rPr>
        <w:t xml:space="preserve">aligned lessons and resources for electives and non-core subjects/courses and content </w:t>
      </w:r>
      <w:r>
        <w:rPr>
          <w:sz w:val="21"/>
        </w:rPr>
        <w:t>(i.e. English Language (EL), Music, Career and Technical Education (CTE), ACT and</w:t>
      </w:r>
      <w:r>
        <w:rPr>
          <w:spacing w:val="-32"/>
          <w:sz w:val="21"/>
        </w:rPr>
        <w:t xml:space="preserve"> </w:t>
      </w:r>
      <w:r>
        <w:rPr>
          <w:spacing w:val="-4"/>
          <w:sz w:val="21"/>
        </w:rPr>
        <w:t xml:space="preserve">other </w:t>
      </w:r>
      <w:r>
        <w:rPr>
          <w:sz w:val="21"/>
        </w:rPr>
        <w:t xml:space="preserve">Standardized </w:t>
      </w:r>
      <w:r>
        <w:rPr>
          <w:spacing w:val="-3"/>
          <w:sz w:val="21"/>
        </w:rPr>
        <w:t xml:space="preserve">Testing </w:t>
      </w:r>
      <w:r>
        <w:rPr>
          <w:sz w:val="21"/>
        </w:rPr>
        <w:t>Prep,</w:t>
      </w:r>
      <w:r>
        <w:rPr>
          <w:spacing w:val="-1"/>
          <w:sz w:val="21"/>
        </w:rPr>
        <w:t xml:space="preserve"> </w:t>
      </w:r>
      <w:r>
        <w:rPr>
          <w:sz w:val="21"/>
        </w:rPr>
        <w:t>etc.)</w:t>
      </w:r>
    </w:p>
    <w:p w:rsidR="002276E2" w:rsidRDefault="00B461DC">
      <w:pPr>
        <w:pStyle w:val="ListParagraph"/>
        <w:numPr>
          <w:ilvl w:val="0"/>
          <w:numId w:val="15"/>
        </w:numPr>
        <w:tabs>
          <w:tab w:val="left" w:pos="1179"/>
          <w:tab w:val="left" w:pos="1180"/>
        </w:tabs>
        <w:spacing w:line="254" w:lineRule="auto"/>
        <w:ind w:right="1024"/>
        <w:rPr>
          <w:sz w:val="21"/>
        </w:rPr>
      </w:pPr>
      <w:r>
        <w:rPr>
          <w:sz w:val="21"/>
        </w:rPr>
        <w:t xml:space="preserve">Grades K-12 </w:t>
      </w:r>
      <w:r>
        <w:rPr>
          <w:b/>
          <w:sz w:val="21"/>
        </w:rPr>
        <w:t xml:space="preserve">student Online/Software </w:t>
      </w:r>
      <w:r>
        <w:rPr>
          <w:sz w:val="21"/>
        </w:rPr>
        <w:t xml:space="preserve">learning program designed to provide blended instruction </w:t>
      </w:r>
      <w:r>
        <w:rPr>
          <w:spacing w:val="-6"/>
          <w:sz w:val="21"/>
        </w:rPr>
        <w:t xml:space="preserve">for </w:t>
      </w:r>
      <w:r>
        <w:rPr>
          <w:b/>
          <w:sz w:val="21"/>
        </w:rPr>
        <w:t xml:space="preserve">academic content core subjects </w:t>
      </w:r>
      <w:r>
        <w:rPr>
          <w:sz w:val="21"/>
        </w:rPr>
        <w:t xml:space="preserve">and courses (i.e. English Language Arts-Reading, Language, Grammar/Mechanics, </w:t>
      </w:r>
      <w:r>
        <w:rPr>
          <w:spacing w:val="-4"/>
          <w:sz w:val="21"/>
        </w:rPr>
        <w:t xml:space="preserve">Vocabulary, </w:t>
      </w:r>
      <w:r>
        <w:rPr>
          <w:sz w:val="21"/>
        </w:rPr>
        <w:t xml:space="preserve">Writing, and/or Phonics Components; Math; Science; Social Studies, etc.) </w:t>
      </w:r>
      <w:r>
        <w:rPr>
          <w:b/>
          <w:sz w:val="21"/>
        </w:rPr>
        <w:t xml:space="preserve">and </w:t>
      </w:r>
      <w:r>
        <w:rPr>
          <w:sz w:val="21"/>
        </w:rPr>
        <w:t xml:space="preserve">for </w:t>
      </w:r>
      <w:r>
        <w:rPr>
          <w:b/>
          <w:sz w:val="21"/>
        </w:rPr>
        <w:t xml:space="preserve">electives and noncore subjects/courses and content </w:t>
      </w:r>
      <w:r>
        <w:rPr>
          <w:sz w:val="21"/>
        </w:rPr>
        <w:t xml:space="preserve">(i.e. English Language (EL), Music, Career and Technical Education (CTE), ACT and Standardized </w:t>
      </w:r>
      <w:r>
        <w:rPr>
          <w:spacing w:val="-3"/>
          <w:sz w:val="21"/>
        </w:rPr>
        <w:t xml:space="preserve">Testing </w:t>
      </w:r>
      <w:r>
        <w:rPr>
          <w:sz w:val="21"/>
        </w:rPr>
        <w:t>Prep,</w:t>
      </w:r>
      <w:r>
        <w:rPr>
          <w:spacing w:val="-26"/>
          <w:sz w:val="21"/>
        </w:rPr>
        <w:t xml:space="preserve"> </w:t>
      </w:r>
      <w:r>
        <w:rPr>
          <w:sz w:val="21"/>
        </w:rPr>
        <w:t>etc.)</w:t>
      </w:r>
    </w:p>
    <w:p w:rsidR="002276E2" w:rsidRDefault="00B461DC">
      <w:pPr>
        <w:pStyle w:val="ListParagraph"/>
        <w:numPr>
          <w:ilvl w:val="0"/>
          <w:numId w:val="15"/>
        </w:numPr>
        <w:tabs>
          <w:tab w:val="left" w:pos="1179"/>
          <w:tab w:val="left" w:pos="1180"/>
        </w:tabs>
        <w:spacing w:line="254" w:lineRule="auto"/>
        <w:ind w:right="1026"/>
        <w:rPr>
          <w:sz w:val="21"/>
        </w:rPr>
      </w:pPr>
      <w:r>
        <w:rPr>
          <w:sz w:val="21"/>
        </w:rPr>
        <w:t xml:space="preserve">Grades K-12 </w:t>
      </w:r>
      <w:r>
        <w:rPr>
          <w:b/>
          <w:sz w:val="21"/>
        </w:rPr>
        <w:t xml:space="preserve">student Print materials </w:t>
      </w:r>
      <w:r>
        <w:rPr>
          <w:sz w:val="21"/>
        </w:rPr>
        <w:t xml:space="preserve">- workbooks and/or supporting materials for academic </w:t>
      </w:r>
      <w:r>
        <w:rPr>
          <w:spacing w:val="-3"/>
          <w:sz w:val="21"/>
        </w:rPr>
        <w:t xml:space="preserve">content </w:t>
      </w:r>
      <w:r>
        <w:rPr>
          <w:sz w:val="21"/>
        </w:rPr>
        <w:t xml:space="preserve">core subjects and courses (i.e. English Language Arts-Reading, Language, Grammar/Mechanics, </w:t>
      </w:r>
      <w:r>
        <w:rPr>
          <w:spacing w:val="-4"/>
          <w:sz w:val="21"/>
        </w:rPr>
        <w:t xml:space="preserve">Vocabulary, </w:t>
      </w:r>
      <w:r>
        <w:rPr>
          <w:sz w:val="21"/>
        </w:rPr>
        <w:t xml:space="preserve">Writing, and/or Phonics Components; Math; Science; Social Studies) </w:t>
      </w:r>
      <w:r>
        <w:rPr>
          <w:b/>
          <w:sz w:val="21"/>
        </w:rPr>
        <w:t xml:space="preserve">and </w:t>
      </w:r>
      <w:r>
        <w:rPr>
          <w:sz w:val="21"/>
        </w:rPr>
        <w:t xml:space="preserve">for </w:t>
      </w:r>
      <w:r>
        <w:rPr>
          <w:b/>
          <w:sz w:val="21"/>
        </w:rPr>
        <w:t xml:space="preserve">electives and non-core subjects/courses and content </w:t>
      </w:r>
      <w:r>
        <w:rPr>
          <w:sz w:val="21"/>
        </w:rPr>
        <w:t xml:space="preserve">(i.e. English Language (EL), Music, Career and Technical Education (CTE), ACT and Standardized </w:t>
      </w:r>
      <w:r>
        <w:rPr>
          <w:spacing w:val="-3"/>
          <w:sz w:val="21"/>
        </w:rPr>
        <w:t xml:space="preserve">Testing </w:t>
      </w:r>
      <w:r>
        <w:rPr>
          <w:sz w:val="21"/>
        </w:rPr>
        <w:t>Prep,</w:t>
      </w:r>
      <w:r>
        <w:rPr>
          <w:spacing w:val="-19"/>
          <w:sz w:val="21"/>
        </w:rPr>
        <w:t xml:space="preserve"> </w:t>
      </w:r>
      <w:r>
        <w:rPr>
          <w:sz w:val="21"/>
        </w:rPr>
        <w:t>etc.)</w:t>
      </w:r>
    </w:p>
    <w:p w:rsidR="002276E2" w:rsidRDefault="00B461DC">
      <w:pPr>
        <w:pStyle w:val="ListParagraph"/>
        <w:numPr>
          <w:ilvl w:val="0"/>
          <w:numId w:val="15"/>
        </w:numPr>
        <w:tabs>
          <w:tab w:val="left" w:pos="1179"/>
          <w:tab w:val="left" w:pos="1180"/>
        </w:tabs>
        <w:spacing w:line="237" w:lineRule="exact"/>
        <w:rPr>
          <w:b/>
          <w:sz w:val="21"/>
        </w:rPr>
      </w:pPr>
      <w:r>
        <w:rPr>
          <w:sz w:val="21"/>
        </w:rPr>
        <w:t xml:space="preserve">Grades K-12 </w:t>
      </w:r>
      <w:r>
        <w:rPr>
          <w:b/>
          <w:sz w:val="21"/>
        </w:rPr>
        <w:t>staff supporting instructional resources online and/or</w:t>
      </w:r>
      <w:r>
        <w:rPr>
          <w:b/>
          <w:spacing w:val="-5"/>
          <w:sz w:val="21"/>
        </w:rPr>
        <w:t xml:space="preserve"> </w:t>
      </w:r>
      <w:r>
        <w:rPr>
          <w:b/>
          <w:sz w:val="21"/>
        </w:rPr>
        <w:t>print</w:t>
      </w:r>
    </w:p>
    <w:p w:rsidR="002276E2" w:rsidRDefault="00B461DC">
      <w:pPr>
        <w:pStyle w:val="ListParagraph"/>
        <w:numPr>
          <w:ilvl w:val="0"/>
          <w:numId w:val="15"/>
        </w:numPr>
        <w:tabs>
          <w:tab w:val="left" w:pos="1179"/>
          <w:tab w:val="left" w:pos="1180"/>
        </w:tabs>
        <w:spacing w:before="3"/>
        <w:rPr>
          <w:sz w:val="21"/>
        </w:rPr>
      </w:pPr>
      <w:r>
        <w:rPr>
          <w:sz w:val="21"/>
        </w:rPr>
        <w:t>Writing supporting curriculum</w:t>
      </w:r>
      <w:r>
        <w:rPr>
          <w:spacing w:val="-1"/>
          <w:sz w:val="21"/>
        </w:rPr>
        <w:t xml:space="preserve"> </w:t>
      </w:r>
      <w:r>
        <w:rPr>
          <w:sz w:val="21"/>
        </w:rPr>
        <w:t>resources</w:t>
      </w:r>
    </w:p>
    <w:p w:rsidR="002276E2" w:rsidRDefault="00B461DC">
      <w:pPr>
        <w:pStyle w:val="ListParagraph"/>
        <w:numPr>
          <w:ilvl w:val="0"/>
          <w:numId w:val="15"/>
        </w:numPr>
        <w:tabs>
          <w:tab w:val="left" w:pos="1179"/>
          <w:tab w:val="left" w:pos="1180"/>
        </w:tabs>
        <w:spacing w:before="13" w:line="254" w:lineRule="auto"/>
        <w:ind w:right="1458"/>
        <w:rPr>
          <w:sz w:val="21"/>
        </w:rPr>
      </w:pPr>
      <w:r>
        <w:rPr>
          <w:sz w:val="21"/>
        </w:rPr>
        <w:t xml:space="preserve">Progress monitoring for academic content core subjects and courses and electives and core subjects/courses and content (i.e. test item banks, common assessments, benchmark testing, </w:t>
      </w:r>
      <w:r>
        <w:rPr>
          <w:spacing w:val="-5"/>
          <w:sz w:val="21"/>
        </w:rPr>
        <w:t xml:space="preserve">bell </w:t>
      </w:r>
      <w:r>
        <w:rPr>
          <w:sz w:val="21"/>
        </w:rPr>
        <w:t>ringers/exit ticket items, etc.)</w:t>
      </w:r>
    </w:p>
    <w:p w:rsidR="002276E2" w:rsidRDefault="00B461DC">
      <w:pPr>
        <w:pStyle w:val="ListParagraph"/>
        <w:numPr>
          <w:ilvl w:val="0"/>
          <w:numId w:val="15"/>
        </w:numPr>
        <w:tabs>
          <w:tab w:val="left" w:pos="1179"/>
          <w:tab w:val="left" w:pos="1180"/>
        </w:tabs>
        <w:spacing w:line="239" w:lineRule="exact"/>
        <w:rPr>
          <w:sz w:val="21"/>
        </w:rPr>
      </w:pPr>
      <w:r>
        <w:rPr>
          <w:sz w:val="21"/>
        </w:rPr>
        <w:t>Intervention and remediation of student learning program components</w:t>
      </w:r>
    </w:p>
    <w:p w:rsidR="002276E2" w:rsidRDefault="00B461DC">
      <w:pPr>
        <w:pStyle w:val="ListParagraph"/>
        <w:numPr>
          <w:ilvl w:val="0"/>
          <w:numId w:val="15"/>
        </w:numPr>
        <w:tabs>
          <w:tab w:val="left" w:pos="1179"/>
          <w:tab w:val="left" w:pos="1180"/>
        </w:tabs>
        <w:spacing w:before="14"/>
        <w:rPr>
          <w:sz w:val="21"/>
        </w:rPr>
      </w:pPr>
      <w:r>
        <w:rPr>
          <w:sz w:val="21"/>
        </w:rPr>
        <w:t>Acceleration of student learning program components</w:t>
      </w:r>
    </w:p>
    <w:p w:rsidR="002276E2" w:rsidRDefault="00B461DC">
      <w:pPr>
        <w:pStyle w:val="ListParagraph"/>
        <w:numPr>
          <w:ilvl w:val="0"/>
          <w:numId w:val="15"/>
        </w:numPr>
        <w:tabs>
          <w:tab w:val="left" w:pos="1180"/>
        </w:tabs>
        <w:spacing w:before="13" w:line="254" w:lineRule="auto"/>
        <w:ind w:right="1183"/>
        <w:rPr>
          <w:sz w:val="21"/>
        </w:rPr>
      </w:pPr>
      <w:r>
        <w:rPr>
          <w:b/>
          <w:sz w:val="21"/>
        </w:rPr>
        <w:t xml:space="preserve">Online/digital tools and capabilities for student and program data tracking and information management </w:t>
      </w:r>
      <w:r>
        <w:rPr>
          <w:sz w:val="21"/>
        </w:rPr>
        <w:t xml:space="preserve">(i.e. MTSS, </w:t>
      </w:r>
      <w:r>
        <w:rPr>
          <w:spacing w:val="-4"/>
          <w:sz w:val="21"/>
        </w:rPr>
        <w:t xml:space="preserve">RTI, </w:t>
      </w:r>
      <w:r>
        <w:rPr>
          <w:sz w:val="21"/>
        </w:rPr>
        <w:t xml:space="preserve">EL, </w:t>
      </w:r>
      <w:r>
        <w:rPr>
          <w:spacing w:val="-6"/>
          <w:sz w:val="21"/>
        </w:rPr>
        <w:t xml:space="preserve">IEP, </w:t>
      </w:r>
      <w:r>
        <w:rPr>
          <w:sz w:val="21"/>
        </w:rPr>
        <w:t xml:space="preserve">EWS, </w:t>
      </w:r>
      <w:r>
        <w:rPr>
          <w:spacing w:val="-6"/>
          <w:sz w:val="21"/>
        </w:rPr>
        <w:t xml:space="preserve">IRP, </w:t>
      </w:r>
      <w:r>
        <w:rPr>
          <w:sz w:val="21"/>
        </w:rPr>
        <w:t xml:space="preserve">CTE, </w:t>
      </w:r>
      <w:r>
        <w:rPr>
          <w:spacing w:val="-6"/>
          <w:sz w:val="21"/>
        </w:rPr>
        <w:t xml:space="preserve">ISP, </w:t>
      </w:r>
      <w:r>
        <w:rPr>
          <w:sz w:val="21"/>
        </w:rPr>
        <w:t xml:space="preserve">Student Academic and Career </w:t>
      </w:r>
      <w:r>
        <w:rPr>
          <w:spacing w:val="-3"/>
          <w:sz w:val="21"/>
        </w:rPr>
        <w:t xml:space="preserve">Paths, </w:t>
      </w:r>
      <w:proofErr w:type="spellStart"/>
      <w:r>
        <w:rPr>
          <w:sz w:val="21"/>
        </w:rPr>
        <w:t>etc</w:t>
      </w:r>
      <w:proofErr w:type="spellEnd"/>
      <w:r>
        <w:rPr>
          <w:sz w:val="21"/>
        </w:rPr>
        <w:t>)</w:t>
      </w:r>
    </w:p>
    <w:p w:rsidR="002276E2" w:rsidRDefault="00B461DC">
      <w:pPr>
        <w:pStyle w:val="ListParagraph"/>
        <w:numPr>
          <w:ilvl w:val="0"/>
          <w:numId w:val="15"/>
        </w:numPr>
        <w:tabs>
          <w:tab w:val="left" w:pos="1180"/>
        </w:tabs>
        <w:spacing w:line="239" w:lineRule="exact"/>
        <w:rPr>
          <w:sz w:val="21"/>
        </w:rPr>
      </w:pPr>
      <w:r>
        <w:rPr>
          <w:sz w:val="21"/>
        </w:rPr>
        <w:t>Professional development as needed</w:t>
      </w:r>
    </w:p>
    <w:p w:rsidR="002276E2" w:rsidRDefault="00B461DC">
      <w:pPr>
        <w:pStyle w:val="ListParagraph"/>
        <w:numPr>
          <w:ilvl w:val="0"/>
          <w:numId w:val="15"/>
        </w:numPr>
        <w:tabs>
          <w:tab w:val="left" w:pos="1180"/>
        </w:tabs>
        <w:spacing w:before="14"/>
        <w:rPr>
          <w:sz w:val="21"/>
        </w:rPr>
      </w:pPr>
      <w:r>
        <w:rPr>
          <w:sz w:val="21"/>
        </w:rPr>
        <w:t xml:space="preserve">Online programs compatible with other educational systems used in </w:t>
      </w:r>
      <w:r w:rsidR="00F54D2A">
        <w:rPr>
          <w:sz w:val="21"/>
        </w:rPr>
        <w:t>CCSD</w:t>
      </w:r>
    </w:p>
    <w:p w:rsidR="002276E2" w:rsidRDefault="00B461DC">
      <w:pPr>
        <w:pStyle w:val="ListParagraph"/>
        <w:numPr>
          <w:ilvl w:val="0"/>
          <w:numId w:val="15"/>
        </w:numPr>
        <w:tabs>
          <w:tab w:val="left" w:pos="1180"/>
        </w:tabs>
        <w:spacing w:before="13"/>
        <w:rPr>
          <w:sz w:val="21"/>
        </w:rPr>
      </w:pPr>
      <w:r>
        <w:rPr>
          <w:sz w:val="21"/>
        </w:rPr>
        <w:t>Evidence of effectiveness in other Mississippi school</w:t>
      </w:r>
      <w:r>
        <w:rPr>
          <w:spacing w:val="-1"/>
          <w:sz w:val="21"/>
        </w:rPr>
        <w:t xml:space="preserve"> </w:t>
      </w:r>
      <w:r>
        <w:rPr>
          <w:sz w:val="21"/>
        </w:rPr>
        <w:t>districts</w:t>
      </w:r>
    </w:p>
    <w:p w:rsidR="002276E2" w:rsidRDefault="00B461DC">
      <w:pPr>
        <w:pStyle w:val="ListParagraph"/>
        <w:numPr>
          <w:ilvl w:val="0"/>
          <w:numId w:val="15"/>
        </w:numPr>
        <w:tabs>
          <w:tab w:val="left" w:pos="1180"/>
        </w:tabs>
        <w:spacing w:before="14"/>
        <w:rPr>
          <w:sz w:val="21"/>
        </w:rPr>
      </w:pPr>
      <w:r>
        <w:rPr>
          <w:sz w:val="21"/>
        </w:rPr>
        <w:t>Other as determined by administration</w:t>
      </w:r>
    </w:p>
    <w:p w:rsidR="002276E2" w:rsidRDefault="002276E2">
      <w:pPr>
        <w:rPr>
          <w:sz w:val="21"/>
        </w:rPr>
        <w:sectPr w:rsidR="002276E2">
          <w:pgSz w:w="12240" w:h="15840"/>
          <w:pgMar w:top="1380" w:right="560" w:bottom="1160" w:left="980" w:header="0" w:footer="974" w:gutter="0"/>
          <w:cols w:space="720"/>
        </w:sectPr>
      </w:pPr>
    </w:p>
    <w:p w:rsidR="002276E2" w:rsidRDefault="002276E2">
      <w:pPr>
        <w:pStyle w:val="BodyText"/>
        <w:spacing w:before="3"/>
        <w:rPr>
          <w:sz w:val="12"/>
        </w:rPr>
      </w:pPr>
    </w:p>
    <w:p w:rsidR="002276E2" w:rsidRDefault="00B461DC">
      <w:pPr>
        <w:pStyle w:val="Heading4"/>
        <w:numPr>
          <w:ilvl w:val="0"/>
          <w:numId w:val="19"/>
        </w:numPr>
        <w:tabs>
          <w:tab w:val="left" w:pos="801"/>
        </w:tabs>
        <w:spacing w:before="90"/>
        <w:ind w:left="800" w:hanging="341"/>
        <w:rPr>
          <w:sz w:val="24"/>
        </w:rPr>
      </w:pPr>
      <w:r>
        <w:t>TIME</w:t>
      </w:r>
      <w:r>
        <w:rPr>
          <w:spacing w:val="-2"/>
        </w:rPr>
        <w:t xml:space="preserve"> </w:t>
      </w:r>
      <w:r>
        <w:t>FRAME</w:t>
      </w:r>
    </w:p>
    <w:p w:rsidR="002276E2" w:rsidRPr="00C36A3E" w:rsidRDefault="00B461DC" w:rsidP="00861B7E">
      <w:pPr>
        <w:pStyle w:val="BodyText"/>
        <w:ind w:left="450"/>
        <w:rPr>
          <w:b/>
        </w:rPr>
      </w:pPr>
      <w:r>
        <w:t>The contract will become effective on the date it is signed by all parties and</w:t>
      </w:r>
      <w:r>
        <w:rPr>
          <w:shd w:val="clear" w:color="auto" w:fill="FFFF00"/>
        </w:rPr>
        <w:t xml:space="preserve"> </w:t>
      </w:r>
      <w:r w:rsidRPr="00C36A3E">
        <w:rPr>
          <w:b/>
          <w:shd w:val="clear" w:color="auto" w:fill="FFFF00"/>
        </w:rPr>
        <w:t xml:space="preserve">cover </w:t>
      </w:r>
      <w:r w:rsidR="00CE18DC">
        <w:rPr>
          <w:b/>
          <w:shd w:val="clear" w:color="auto" w:fill="FFFF00"/>
        </w:rPr>
        <w:t>from one year</w:t>
      </w:r>
      <w:r w:rsidRPr="00C36A3E">
        <w:rPr>
          <w:b/>
          <w:shd w:val="clear" w:color="auto" w:fill="FFFF00"/>
        </w:rPr>
        <w:t xml:space="preserve"> to</w:t>
      </w:r>
      <w:r w:rsidRPr="00C36A3E">
        <w:rPr>
          <w:b/>
          <w:spacing w:val="25"/>
          <w:shd w:val="clear" w:color="auto" w:fill="FFFF00"/>
        </w:rPr>
        <w:t xml:space="preserve"> </w:t>
      </w:r>
      <w:r w:rsidRPr="00C36A3E">
        <w:rPr>
          <w:b/>
          <w:shd w:val="clear" w:color="auto" w:fill="FFFF00"/>
        </w:rPr>
        <w:t>a</w:t>
      </w:r>
    </w:p>
    <w:p w:rsidR="002276E2" w:rsidRPr="00C36A3E" w:rsidRDefault="00B461DC" w:rsidP="00861B7E">
      <w:pPr>
        <w:pStyle w:val="BodyText"/>
        <w:ind w:left="450"/>
        <w:rPr>
          <w:b/>
        </w:rPr>
      </w:pPr>
      <w:r w:rsidRPr="00C36A3E">
        <w:rPr>
          <w:b/>
          <w:spacing w:val="-60"/>
          <w:shd w:val="clear" w:color="auto" w:fill="FFFF00"/>
        </w:rPr>
        <w:t xml:space="preserve"> </w:t>
      </w:r>
      <w:proofErr w:type="gramStart"/>
      <w:r w:rsidRPr="00C36A3E">
        <w:rPr>
          <w:b/>
          <w:shd w:val="clear" w:color="auto" w:fill="FFFF00"/>
        </w:rPr>
        <w:t>maximum</w:t>
      </w:r>
      <w:proofErr w:type="gramEnd"/>
      <w:r w:rsidRPr="00C36A3E">
        <w:rPr>
          <w:b/>
          <w:spacing w:val="44"/>
          <w:shd w:val="clear" w:color="auto" w:fill="FFFF00"/>
        </w:rPr>
        <w:t xml:space="preserve"> </w:t>
      </w:r>
      <w:r w:rsidRPr="00C36A3E">
        <w:rPr>
          <w:b/>
          <w:shd w:val="clear" w:color="auto" w:fill="FFFF00"/>
        </w:rPr>
        <w:t>of</w:t>
      </w:r>
      <w:r w:rsidRPr="00C36A3E">
        <w:rPr>
          <w:b/>
          <w:spacing w:val="45"/>
          <w:shd w:val="clear" w:color="auto" w:fill="FFFF00"/>
        </w:rPr>
        <w:t xml:space="preserve"> </w:t>
      </w:r>
      <w:r w:rsidRPr="00C36A3E">
        <w:rPr>
          <w:b/>
          <w:shd w:val="clear" w:color="auto" w:fill="FFFF00"/>
        </w:rPr>
        <w:t>three</w:t>
      </w:r>
      <w:r w:rsidRPr="00C36A3E">
        <w:rPr>
          <w:b/>
          <w:spacing w:val="44"/>
          <w:shd w:val="clear" w:color="auto" w:fill="FFFF00"/>
        </w:rPr>
        <w:t xml:space="preserve"> </w:t>
      </w:r>
      <w:r w:rsidRPr="00C36A3E">
        <w:rPr>
          <w:b/>
          <w:shd w:val="clear" w:color="auto" w:fill="FFFF00"/>
        </w:rPr>
        <w:t>years</w:t>
      </w:r>
      <w:r w:rsidRPr="00C36A3E">
        <w:rPr>
          <w:b/>
          <w:spacing w:val="45"/>
          <w:shd w:val="clear" w:color="auto" w:fill="FFFF00"/>
        </w:rPr>
        <w:t xml:space="preserve"> </w:t>
      </w:r>
      <w:r w:rsidRPr="00C36A3E">
        <w:rPr>
          <w:b/>
          <w:shd w:val="clear" w:color="auto" w:fill="FFFF00"/>
        </w:rPr>
        <w:t>and/or</w:t>
      </w:r>
      <w:r w:rsidRPr="00C36A3E">
        <w:rPr>
          <w:b/>
          <w:spacing w:val="45"/>
          <w:shd w:val="clear" w:color="auto" w:fill="FFFF00"/>
        </w:rPr>
        <w:t xml:space="preserve"> </w:t>
      </w:r>
      <w:r w:rsidRPr="00C36A3E">
        <w:rPr>
          <w:b/>
          <w:shd w:val="clear" w:color="auto" w:fill="FFFF00"/>
        </w:rPr>
        <w:t>will</w:t>
      </w:r>
      <w:r w:rsidRPr="00C36A3E">
        <w:rPr>
          <w:b/>
          <w:spacing w:val="44"/>
          <w:shd w:val="clear" w:color="auto" w:fill="FFFF00"/>
        </w:rPr>
        <w:t xml:space="preserve"> </w:t>
      </w:r>
      <w:r w:rsidRPr="00C36A3E">
        <w:rPr>
          <w:b/>
          <w:shd w:val="clear" w:color="auto" w:fill="FFFF00"/>
        </w:rPr>
        <w:t>end</w:t>
      </w:r>
      <w:r w:rsidRPr="00C36A3E">
        <w:rPr>
          <w:b/>
          <w:spacing w:val="45"/>
          <w:shd w:val="clear" w:color="auto" w:fill="FFFF00"/>
        </w:rPr>
        <w:t xml:space="preserve"> </w:t>
      </w:r>
      <w:r w:rsidRPr="00C36A3E">
        <w:rPr>
          <w:b/>
          <w:shd w:val="clear" w:color="auto" w:fill="FFFF00"/>
        </w:rPr>
        <w:t>no</w:t>
      </w:r>
      <w:r w:rsidRPr="00C36A3E">
        <w:rPr>
          <w:b/>
          <w:spacing w:val="45"/>
          <w:shd w:val="clear" w:color="auto" w:fill="FFFF00"/>
        </w:rPr>
        <w:t xml:space="preserve"> </w:t>
      </w:r>
      <w:r w:rsidRPr="00C36A3E">
        <w:rPr>
          <w:b/>
          <w:shd w:val="clear" w:color="auto" w:fill="FFFF00"/>
        </w:rPr>
        <w:t>later</w:t>
      </w:r>
      <w:r w:rsidRPr="00C36A3E">
        <w:rPr>
          <w:b/>
          <w:spacing w:val="44"/>
          <w:shd w:val="clear" w:color="auto" w:fill="FFFF00"/>
        </w:rPr>
        <w:t xml:space="preserve"> </w:t>
      </w:r>
      <w:r w:rsidRPr="00C36A3E">
        <w:rPr>
          <w:b/>
          <w:shd w:val="clear" w:color="auto" w:fill="FFFF00"/>
        </w:rPr>
        <w:t>than</w:t>
      </w:r>
      <w:r w:rsidRPr="00C36A3E">
        <w:rPr>
          <w:b/>
          <w:spacing w:val="45"/>
          <w:shd w:val="clear" w:color="auto" w:fill="FFFF00"/>
        </w:rPr>
        <w:t xml:space="preserve"> </w:t>
      </w:r>
      <w:r w:rsidRPr="00C36A3E">
        <w:rPr>
          <w:b/>
          <w:shd w:val="clear" w:color="auto" w:fill="FFFF00"/>
        </w:rPr>
        <w:t>June</w:t>
      </w:r>
      <w:r w:rsidRPr="00C36A3E">
        <w:rPr>
          <w:b/>
          <w:spacing w:val="45"/>
          <w:shd w:val="clear" w:color="auto" w:fill="FFFF00"/>
        </w:rPr>
        <w:t xml:space="preserve"> </w:t>
      </w:r>
      <w:r w:rsidRPr="00C36A3E">
        <w:rPr>
          <w:b/>
          <w:shd w:val="clear" w:color="auto" w:fill="FFFF00"/>
        </w:rPr>
        <w:t>30,</w:t>
      </w:r>
      <w:r w:rsidRPr="00C36A3E">
        <w:rPr>
          <w:b/>
          <w:spacing w:val="44"/>
          <w:shd w:val="clear" w:color="auto" w:fill="FFFF00"/>
        </w:rPr>
        <w:t xml:space="preserve"> </w:t>
      </w:r>
      <w:r w:rsidR="004A510D">
        <w:rPr>
          <w:b/>
          <w:shd w:val="clear" w:color="auto" w:fill="FFFF00"/>
        </w:rPr>
        <w:t>2028</w:t>
      </w:r>
      <w:r w:rsidRPr="00C36A3E">
        <w:rPr>
          <w:b/>
          <w:shd w:val="clear" w:color="auto" w:fill="FFFF00"/>
        </w:rPr>
        <w:t>,</w:t>
      </w:r>
      <w:r w:rsidRPr="00C36A3E">
        <w:rPr>
          <w:b/>
          <w:spacing w:val="45"/>
          <w:shd w:val="clear" w:color="auto" w:fill="FFFF00"/>
        </w:rPr>
        <w:t xml:space="preserve"> </w:t>
      </w:r>
      <w:r w:rsidRPr="00C36A3E">
        <w:rPr>
          <w:b/>
          <w:shd w:val="clear" w:color="auto" w:fill="FFFF00"/>
        </w:rPr>
        <w:t>pending</w:t>
      </w:r>
      <w:r w:rsidRPr="00C36A3E">
        <w:rPr>
          <w:b/>
          <w:spacing w:val="30"/>
          <w:shd w:val="clear" w:color="auto" w:fill="FFFF00"/>
        </w:rPr>
        <w:t xml:space="preserve"> </w:t>
      </w:r>
      <w:r w:rsidRPr="00C36A3E">
        <w:rPr>
          <w:b/>
          <w:shd w:val="clear" w:color="auto" w:fill="FFFF00"/>
        </w:rPr>
        <w:t>funding</w:t>
      </w:r>
    </w:p>
    <w:p w:rsidR="002276E2" w:rsidRDefault="00B461DC" w:rsidP="00861B7E">
      <w:pPr>
        <w:pStyle w:val="BodyText"/>
        <w:ind w:left="450"/>
      </w:pPr>
      <w:r w:rsidRPr="00C36A3E">
        <w:rPr>
          <w:spacing w:val="-60"/>
          <w:shd w:val="clear" w:color="auto" w:fill="FFFF00"/>
        </w:rPr>
        <w:t xml:space="preserve"> </w:t>
      </w:r>
      <w:r w:rsidRPr="00C36A3E">
        <w:rPr>
          <w:b/>
          <w:shd w:val="clear" w:color="auto" w:fill="FFFF00"/>
        </w:rPr>
        <w:t>availability and satisfactory services rendered</w:t>
      </w:r>
      <w:proofErr w:type="gramStart"/>
      <w:r w:rsidRPr="00C36A3E">
        <w:rPr>
          <w:b/>
          <w:shd w:val="clear" w:color="auto" w:fill="FFFF00"/>
        </w:rPr>
        <w:t xml:space="preserve">. </w:t>
      </w:r>
      <w:proofErr w:type="gramEnd"/>
      <w:r w:rsidRPr="00C36A3E">
        <w:t>This contract is at the sole discretion</w:t>
      </w:r>
      <w:r>
        <w:t xml:space="preserve"> of </w:t>
      </w:r>
      <w:r>
        <w:rPr>
          <w:spacing w:val="-5"/>
        </w:rPr>
        <w:t xml:space="preserve">the </w:t>
      </w:r>
      <w:r w:rsidR="003244BC">
        <w:t>Calhoun County</w:t>
      </w:r>
      <w:r>
        <w:t xml:space="preserve"> School District and the grantor agency (Mississippi Department </w:t>
      </w:r>
      <w:r>
        <w:rPr>
          <w:spacing w:val="-9"/>
        </w:rPr>
        <w:t xml:space="preserve">of </w:t>
      </w:r>
      <w:r>
        <w:t>Education)</w:t>
      </w:r>
      <w:proofErr w:type="gramStart"/>
      <w:r>
        <w:t xml:space="preserve">. </w:t>
      </w:r>
      <w:proofErr w:type="gramEnd"/>
      <w:r>
        <w:t xml:space="preserve">A contract will be awarded to the </w:t>
      </w:r>
      <w:proofErr w:type="gramStart"/>
      <w:r>
        <w:t>vendor</w:t>
      </w:r>
      <w:proofErr w:type="gramEnd"/>
      <w:r>
        <w:t xml:space="preserve"> whose proposal is determined to be </w:t>
      </w:r>
      <w:r>
        <w:rPr>
          <w:spacing w:val="-4"/>
        </w:rPr>
        <w:t>the</w:t>
      </w:r>
      <w:r>
        <w:rPr>
          <w:spacing w:val="52"/>
        </w:rPr>
        <w:t xml:space="preserve"> </w:t>
      </w:r>
      <w:r>
        <w:t xml:space="preserve">most advantageous to the district, taking into consideration the price and the evaluation factors set forth in the </w:t>
      </w:r>
      <w:r>
        <w:rPr>
          <w:spacing w:val="-7"/>
        </w:rPr>
        <w:t>RFP.</w:t>
      </w:r>
    </w:p>
    <w:p w:rsidR="002276E2" w:rsidRDefault="002276E2">
      <w:pPr>
        <w:pStyle w:val="BodyText"/>
        <w:spacing w:before="1"/>
        <w:rPr>
          <w:sz w:val="25"/>
        </w:rPr>
      </w:pPr>
    </w:p>
    <w:p w:rsidR="002276E2" w:rsidRDefault="00B461DC">
      <w:pPr>
        <w:pStyle w:val="Heading4"/>
        <w:numPr>
          <w:ilvl w:val="0"/>
          <w:numId w:val="19"/>
        </w:numPr>
        <w:tabs>
          <w:tab w:val="left" w:pos="735"/>
        </w:tabs>
        <w:ind w:left="735" w:hanging="275"/>
      </w:pPr>
      <w:r>
        <w:t>TYPE OF</w:t>
      </w:r>
      <w:r>
        <w:rPr>
          <w:spacing w:val="-11"/>
        </w:rPr>
        <w:t xml:space="preserve"> </w:t>
      </w:r>
      <w:r>
        <w:t>CONTRACT</w:t>
      </w:r>
    </w:p>
    <w:p w:rsidR="002276E2" w:rsidRDefault="00B461DC">
      <w:pPr>
        <w:pStyle w:val="BodyText"/>
        <w:spacing w:before="77" w:line="256" w:lineRule="auto"/>
        <w:ind w:left="460" w:right="891"/>
        <w:jc w:val="both"/>
      </w:pPr>
      <w:r>
        <w:t>It is anticipated that this contract will be a fixed price contract with payment made upon completion of tasks identified within the proposal.</w:t>
      </w:r>
    </w:p>
    <w:p w:rsidR="002276E2" w:rsidRDefault="002276E2">
      <w:pPr>
        <w:pStyle w:val="BodyText"/>
        <w:spacing w:before="4"/>
        <w:rPr>
          <w:sz w:val="23"/>
        </w:rPr>
      </w:pPr>
    </w:p>
    <w:p w:rsidR="002276E2" w:rsidRDefault="00B461DC">
      <w:pPr>
        <w:pStyle w:val="Heading4"/>
        <w:numPr>
          <w:ilvl w:val="0"/>
          <w:numId w:val="19"/>
        </w:numPr>
        <w:tabs>
          <w:tab w:val="left" w:pos="767"/>
        </w:tabs>
        <w:spacing w:before="1"/>
        <w:ind w:left="766" w:hanging="307"/>
        <w:rPr>
          <w:sz w:val="24"/>
        </w:rPr>
      </w:pPr>
      <w:r>
        <w:t>CONTRACTOR</w:t>
      </w:r>
      <w:r>
        <w:rPr>
          <w:spacing w:val="-2"/>
        </w:rPr>
        <w:t xml:space="preserve"> </w:t>
      </w:r>
      <w:r>
        <w:t>REQUIREMENTS</w:t>
      </w:r>
    </w:p>
    <w:p w:rsidR="002276E2" w:rsidRDefault="00B461DC">
      <w:pPr>
        <w:pStyle w:val="BodyText"/>
        <w:spacing w:before="68" w:line="256" w:lineRule="auto"/>
        <w:ind w:left="460" w:right="878"/>
        <w:jc w:val="both"/>
      </w:pPr>
      <w:r>
        <w:t>The contractor will be responsible for all tasks required to complete the project as described in the Scope of Work.</w:t>
      </w:r>
    </w:p>
    <w:p w:rsidR="002276E2" w:rsidRDefault="002276E2">
      <w:pPr>
        <w:pStyle w:val="BodyText"/>
        <w:spacing w:before="4"/>
        <w:rPr>
          <w:sz w:val="23"/>
        </w:rPr>
      </w:pPr>
    </w:p>
    <w:p w:rsidR="002276E2" w:rsidRDefault="00B461DC">
      <w:pPr>
        <w:pStyle w:val="Heading4"/>
        <w:numPr>
          <w:ilvl w:val="0"/>
          <w:numId w:val="19"/>
        </w:numPr>
        <w:tabs>
          <w:tab w:val="left" w:pos="741"/>
        </w:tabs>
        <w:ind w:left="740" w:hanging="281"/>
      </w:pPr>
      <w:r>
        <w:rPr>
          <w:spacing w:val="-4"/>
        </w:rPr>
        <w:t xml:space="preserve">FORMAT </w:t>
      </w:r>
      <w:r>
        <w:t>AND PROCEDURE FOR DELIVERY OF</w:t>
      </w:r>
      <w:r>
        <w:rPr>
          <w:spacing w:val="-37"/>
        </w:rPr>
        <w:t xml:space="preserve"> </w:t>
      </w:r>
      <w:r>
        <w:t>PROPOSAL</w:t>
      </w:r>
    </w:p>
    <w:p w:rsidR="002276E2" w:rsidRDefault="00B461DC">
      <w:pPr>
        <w:pStyle w:val="BodyText"/>
        <w:spacing w:before="137" w:line="256" w:lineRule="auto"/>
        <w:ind w:left="460" w:right="859"/>
      </w:pPr>
      <w:r>
        <w:t>The proposal will consist of seven parts: Part I – Proposal Transmittal Form; Part II – Vendor Profile; Part III – Proposed Plan; Part IV – Budget; Part V – Standard Terms and Conditions; Part VI – Prospective Contractor’s Representation Regarding Contingent Fees Form and Part VII – Proprietary Information Form.</w:t>
      </w:r>
    </w:p>
    <w:p w:rsidR="002276E2" w:rsidRDefault="00B461DC">
      <w:pPr>
        <w:pStyle w:val="ListParagraph"/>
        <w:numPr>
          <w:ilvl w:val="1"/>
          <w:numId w:val="19"/>
        </w:numPr>
        <w:tabs>
          <w:tab w:val="left" w:pos="1180"/>
        </w:tabs>
        <w:spacing w:before="56" w:line="256" w:lineRule="auto"/>
        <w:ind w:right="883"/>
        <w:jc w:val="both"/>
      </w:pPr>
      <w:r>
        <w:rPr>
          <w:b/>
        </w:rPr>
        <w:t xml:space="preserve">Part I </w:t>
      </w:r>
      <w:r>
        <w:t>is the Proposal Transmittal Form, which shall serve as the cover page of the offering vendor’s proposal</w:t>
      </w:r>
      <w:proofErr w:type="gramStart"/>
      <w:r>
        <w:t xml:space="preserve">. </w:t>
      </w:r>
      <w:proofErr w:type="gramEnd"/>
      <w:r>
        <w:t>The offering vendor shall complete the form and attach to the proposal in response to the</w:t>
      </w:r>
      <w:r>
        <w:rPr>
          <w:spacing w:val="-4"/>
        </w:rPr>
        <w:t xml:space="preserve"> </w:t>
      </w:r>
      <w:r>
        <w:rPr>
          <w:spacing w:val="-7"/>
        </w:rPr>
        <w:t>RFP.</w:t>
      </w:r>
    </w:p>
    <w:p w:rsidR="002276E2" w:rsidRDefault="002276E2">
      <w:pPr>
        <w:pStyle w:val="BodyText"/>
        <w:spacing w:before="5"/>
        <w:rPr>
          <w:sz w:val="28"/>
        </w:rPr>
      </w:pPr>
    </w:p>
    <w:p w:rsidR="002276E2" w:rsidRDefault="00B461DC">
      <w:pPr>
        <w:pStyle w:val="ListParagraph"/>
        <w:numPr>
          <w:ilvl w:val="1"/>
          <w:numId w:val="19"/>
        </w:numPr>
        <w:tabs>
          <w:tab w:val="left" w:pos="1180"/>
        </w:tabs>
        <w:spacing w:line="256" w:lineRule="auto"/>
        <w:ind w:right="878"/>
        <w:jc w:val="both"/>
      </w:pPr>
      <w:r>
        <w:rPr>
          <w:b/>
        </w:rPr>
        <w:t xml:space="preserve">Part II </w:t>
      </w:r>
      <w:r>
        <w:t xml:space="preserve">is the </w:t>
      </w:r>
      <w:r>
        <w:rPr>
          <w:spacing w:val="-5"/>
        </w:rPr>
        <w:t xml:space="preserve">Vendor </w:t>
      </w:r>
      <w:r>
        <w:t xml:space="preserve">Profile, which shall provide satisfactory evidence of the vendor’s capability to manage and coordinate the types of activities and to provide the services described in this RFP in a timely </w:t>
      </w:r>
      <w:r>
        <w:rPr>
          <w:spacing w:val="-3"/>
        </w:rPr>
        <w:t>manner</w:t>
      </w:r>
      <w:proofErr w:type="gramStart"/>
      <w:r>
        <w:rPr>
          <w:spacing w:val="-3"/>
        </w:rPr>
        <w:t xml:space="preserve">. </w:t>
      </w:r>
      <w:proofErr w:type="gramEnd"/>
      <w:r>
        <w:t xml:space="preserve">Special attention should be given to the qualifications listed in the Qualifications section of this </w:t>
      </w:r>
      <w:r>
        <w:rPr>
          <w:spacing w:val="-7"/>
        </w:rPr>
        <w:t>RFP</w:t>
      </w:r>
      <w:proofErr w:type="gramStart"/>
      <w:r>
        <w:rPr>
          <w:spacing w:val="-7"/>
        </w:rPr>
        <w:t xml:space="preserve">. </w:t>
      </w:r>
      <w:proofErr w:type="gramEnd"/>
      <w:r>
        <w:t>A discussion shall include a description of the vendor’s background and relevant experience as related to the described activities</w:t>
      </w:r>
      <w:proofErr w:type="gramStart"/>
      <w:r>
        <w:t xml:space="preserve">. </w:t>
      </w:r>
      <w:proofErr w:type="gramEnd"/>
      <w:r>
        <w:t>A description and details of the relevant experience shall be included</w:t>
      </w:r>
      <w:proofErr w:type="gramStart"/>
      <w:r>
        <w:t xml:space="preserve">. </w:t>
      </w:r>
      <w:proofErr w:type="gramEnd"/>
      <w:r>
        <w:t>A minimum of three (3) references and resumes of all personnel to be assigned to the project shall be provided</w:t>
      </w:r>
      <w:proofErr w:type="gramStart"/>
      <w:r>
        <w:t xml:space="preserve">. </w:t>
      </w:r>
      <w:proofErr w:type="gramEnd"/>
      <w:r>
        <w:t>References will be contacted and interviewed according to services provided</w:t>
      </w:r>
      <w:proofErr w:type="gramStart"/>
      <w:r>
        <w:t xml:space="preserve">. </w:t>
      </w:r>
      <w:proofErr w:type="gramEnd"/>
      <w:r>
        <w:t>Samples of previous work may be included.</w:t>
      </w:r>
    </w:p>
    <w:p w:rsidR="002276E2" w:rsidRDefault="002276E2">
      <w:pPr>
        <w:pStyle w:val="BodyText"/>
        <w:spacing w:before="1"/>
        <w:rPr>
          <w:sz w:val="28"/>
        </w:rPr>
      </w:pPr>
    </w:p>
    <w:p w:rsidR="002276E2" w:rsidRDefault="00B461DC">
      <w:pPr>
        <w:pStyle w:val="ListParagraph"/>
        <w:numPr>
          <w:ilvl w:val="1"/>
          <w:numId w:val="19"/>
        </w:numPr>
        <w:tabs>
          <w:tab w:val="left" w:pos="1180"/>
        </w:tabs>
        <w:spacing w:line="256" w:lineRule="auto"/>
        <w:ind w:right="879"/>
        <w:jc w:val="both"/>
      </w:pPr>
      <w:r>
        <w:rPr>
          <w:b/>
        </w:rPr>
        <w:t xml:space="preserve">Part III </w:t>
      </w:r>
      <w:r>
        <w:t xml:space="preserve">is the Proposed Plan Proposal that shall provide a detailed plan describing how the services will be performed to meet the requirements of the </w:t>
      </w:r>
      <w:r>
        <w:rPr>
          <w:spacing w:val="-7"/>
        </w:rPr>
        <w:t>RFP</w:t>
      </w:r>
      <w:proofErr w:type="gramStart"/>
      <w:r>
        <w:rPr>
          <w:spacing w:val="-7"/>
        </w:rPr>
        <w:t xml:space="preserve">. </w:t>
      </w:r>
      <w:proofErr w:type="gramEnd"/>
      <w:r>
        <w:t xml:space="preserve">The description shall encompass the requirements of Part I and Part II of this </w:t>
      </w:r>
      <w:r>
        <w:rPr>
          <w:spacing w:val="-7"/>
        </w:rPr>
        <w:t>RFP</w:t>
      </w:r>
      <w:proofErr w:type="gramStart"/>
      <w:r>
        <w:rPr>
          <w:spacing w:val="-7"/>
        </w:rPr>
        <w:t xml:space="preserve">. </w:t>
      </w:r>
      <w:proofErr w:type="gramEnd"/>
      <w:r>
        <w:t>The proposal must detail the number of staff proposed, include a detailed plan of how each will be included in the process, and provide documentation of each staff member’s expertise in the content area assigned</w:t>
      </w:r>
      <w:proofErr w:type="gramStart"/>
      <w:r>
        <w:t xml:space="preserve">. </w:t>
      </w:r>
      <w:proofErr w:type="gramEnd"/>
      <w:r>
        <w:t>The proposal shall include a detailed timeline of services that is prepared and organized in a clear and concise manner and is easily understandable</w:t>
      </w:r>
      <w:proofErr w:type="gramStart"/>
      <w:r>
        <w:t xml:space="preserve">. </w:t>
      </w:r>
      <w:proofErr w:type="gramEnd"/>
      <w:r>
        <w:t>The proposal shall address the tasks to be accomplished, processes</w:t>
      </w:r>
      <w:r>
        <w:rPr>
          <w:spacing w:val="38"/>
        </w:rPr>
        <w:t xml:space="preserve"> </w:t>
      </w:r>
      <w:r>
        <w:t>to</w:t>
      </w:r>
      <w:r>
        <w:rPr>
          <w:spacing w:val="24"/>
        </w:rPr>
        <w:t xml:space="preserve"> </w:t>
      </w:r>
      <w:r>
        <w:t>be</w:t>
      </w:r>
      <w:r>
        <w:rPr>
          <w:spacing w:val="25"/>
        </w:rPr>
        <w:t xml:space="preserve"> </w:t>
      </w:r>
      <w:r>
        <w:t>undertaken</w:t>
      </w:r>
      <w:r>
        <w:rPr>
          <w:spacing w:val="24"/>
        </w:rPr>
        <w:t xml:space="preserve"> </w:t>
      </w:r>
      <w:r>
        <w:t>to</w:t>
      </w:r>
      <w:r>
        <w:rPr>
          <w:spacing w:val="25"/>
        </w:rPr>
        <w:t xml:space="preserve"> </w:t>
      </w:r>
      <w:r>
        <w:t>accomplish</w:t>
      </w:r>
      <w:r>
        <w:rPr>
          <w:spacing w:val="24"/>
        </w:rPr>
        <w:t xml:space="preserve"> </w:t>
      </w:r>
      <w:r>
        <w:t>those</w:t>
      </w:r>
      <w:r>
        <w:rPr>
          <w:spacing w:val="24"/>
        </w:rPr>
        <w:t xml:space="preserve"> </w:t>
      </w:r>
      <w:r>
        <w:t>tasks</w:t>
      </w:r>
      <w:r>
        <w:rPr>
          <w:spacing w:val="25"/>
        </w:rPr>
        <w:t xml:space="preserve"> </w:t>
      </w:r>
      <w:r>
        <w:t>and</w:t>
      </w:r>
      <w:r>
        <w:rPr>
          <w:spacing w:val="24"/>
        </w:rPr>
        <w:t xml:space="preserve"> </w:t>
      </w:r>
      <w:r>
        <w:t>a</w:t>
      </w:r>
      <w:r>
        <w:rPr>
          <w:spacing w:val="25"/>
        </w:rPr>
        <w:t xml:space="preserve"> </w:t>
      </w:r>
      <w:r>
        <w:t>proposed</w:t>
      </w:r>
      <w:r>
        <w:rPr>
          <w:spacing w:val="24"/>
        </w:rPr>
        <w:t xml:space="preserve"> </w:t>
      </w:r>
      <w:r>
        <w:t>timeline</w:t>
      </w:r>
      <w:r>
        <w:rPr>
          <w:spacing w:val="24"/>
        </w:rPr>
        <w:t xml:space="preserve"> </w:t>
      </w:r>
      <w:r>
        <w:t>for</w:t>
      </w:r>
      <w:r>
        <w:rPr>
          <w:spacing w:val="25"/>
        </w:rPr>
        <w:t xml:space="preserve"> </w:t>
      </w:r>
      <w:r>
        <w:t>completion.</w:t>
      </w:r>
    </w:p>
    <w:p w:rsidR="002276E2" w:rsidRDefault="002276E2">
      <w:pPr>
        <w:spacing w:line="256" w:lineRule="auto"/>
        <w:jc w:val="both"/>
        <w:sectPr w:rsidR="002276E2">
          <w:pgSz w:w="12240" w:h="15840"/>
          <w:pgMar w:top="1500" w:right="560" w:bottom="1160" w:left="980" w:header="0" w:footer="974" w:gutter="0"/>
          <w:cols w:space="720"/>
        </w:sectPr>
      </w:pPr>
    </w:p>
    <w:p w:rsidR="002276E2" w:rsidRDefault="00B461DC">
      <w:pPr>
        <w:pStyle w:val="BodyText"/>
        <w:spacing w:before="66" w:line="256" w:lineRule="auto"/>
        <w:ind w:left="1180" w:right="880"/>
        <w:jc w:val="both"/>
      </w:pPr>
      <w:r>
        <w:lastRenderedPageBreak/>
        <w:t>Examples of materials that demonstrate the quality of work completed by the vendor on similar projects should be included</w:t>
      </w:r>
      <w:proofErr w:type="gramStart"/>
      <w:r>
        <w:t xml:space="preserve">. </w:t>
      </w:r>
      <w:proofErr w:type="gramEnd"/>
      <w:r>
        <w:t xml:space="preserve">Offering vendors must designate those portions of the </w:t>
      </w:r>
      <w:proofErr w:type="gramStart"/>
      <w:r>
        <w:t>proposals which</w:t>
      </w:r>
      <w:proofErr w:type="gramEnd"/>
      <w:r>
        <w:t xml:space="preserve"> contain trade secrets or other proprietary data which may remain confidential in accordance with Sections 25-61-9 and 79-23-1 of the Mississippi</w:t>
      </w:r>
      <w:r>
        <w:rPr>
          <w:spacing w:val="-18"/>
        </w:rPr>
        <w:t xml:space="preserve"> </w:t>
      </w:r>
      <w:r>
        <w:t>Code.</w:t>
      </w:r>
    </w:p>
    <w:p w:rsidR="002276E2" w:rsidRDefault="002276E2">
      <w:pPr>
        <w:pStyle w:val="BodyText"/>
        <w:spacing w:before="1"/>
        <w:rPr>
          <w:sz w:val="23"/>
        </w:rPr>
      </w:pPr>
    </w:p>
    <w:p w:rsidR="002276E2" w:rsidRDefault="00B461DC">
      <w:pPr>
        <w:pStyle w:val="ListParagraph"/>
        <w:numPr>
          <w:ilvl w:val="0"/>
          <w:numId w:val="14"/>
        </w:numPr>
        <w:tabs>
          <w:tab w:val="left" w:pos="1180"/>
        </w:tabs>
        <w:spacing w:line="256" w:lineRule="auto"/>
        <w:ind w:right="879"/>
        <w:jc w:val="both"/>
      </w:pPr>
      <w:r>
        <w:rPr>
          <w:b/>
        </w:rPr>
        <w:t xml:space="preserve">Part IV </w:t>
      </w:r>
      <w:r>
        <w:t xml:space="preserve">is the Budget that shall include the cost proposal and must encompass all requirements of this </w:t>
      </w:r>
      <w:r>
        <w:rPr>
          <w:spacing w:val="-7"/>
        </w:rPr>
        <w:t>RFP</w:t>
      </w:r>
      <w:proofErr w:type="gramStart"/>
      <w:r>
        <w:rPr>
          <w:spacing w:val="-7"/>
        </w:rPr>
        <w:t xml:space="preserve">. </w:t>
      </w:r>
      <w:proofErr w:type="gramEnd"/>
      <w:r>
        <w:t xml:space="preserve">In order to be considered, vendors must submit a proposal that includes the budget narrative/cost proposal that addresses all costs for services, expenses, and products specified in the </w:t>
      </w:r>
      <w:r>
        <w:rPr>
          <w:spacing w:val="-7"/>
        </w:rPr>
        <w:t>RFP</w:t>
      </w:r>
      <w:proofErr w:type="gramStart"/>
      <w:r>
        <w:rPr>
          <w:spacing w:val="-7"/>
        </w:rPr>
        <w:t xml:space="preserve">. </w:t>
      </w:r>
      <w:proofErr w:type="gramEnd"/>
      <w:r>
        <w:t>The budget narrative is a maximum cost</w:t>
      </w:r>
      <w:proofErr w:type="gramStart"/>
      <w:r>
        <w:t xml:space="preserve">. </w:t>
      </w:r>
      <w:proofErr w:type="gramEnd"/>
      <w:r>
        <w:t xml:space="preserve">The </w:t>
      </w:r>
      <w:r w:rsidR="003244BC">
        <w:t>CCSD</w:t>
      </w:r>
      <w:r>
        <w:t xml:space="preserve"> will not pay any costs above this amount</w:t>
      </w:r>
      <w:proofErr w:type="gramStart"/>
      <w:r>
        <w:t xml:space="preserve">. </w:t>
      </w:r>
      <w:proofErr w:type="gramEnd"/>
      <w:r>
        <w:t>A detailed budget narrative shall be included</w:t>
      </w:r>
      <w:proofErr w:type="gramStart"/>
      <w:r>
        <w:t xml:space="preserve">. </w:t>
      </w:r>
      <w:proofErr w:type="gramEnd"/>
      <w:r>
        <w:t>Indirect costs will not be allowed</w:t>
      </w:r>
      <w:proofErr w:type="gramStart"/>
      <w:r>
        <w:t xml:space="preserve">. </w:t>
      </w:r>
      <w:proofErr w:type="gramEnd"/>
      <w:r>
        <w:t>The budget narrative should include all costs associated with the project</w:t>
      </w:r>
      <w:proofErr w:type="gramStart"/>
      <w:r>
        <w:t xml:space="preserve">. </w:t>
      </w:r>
      <w:proofErr w:type="gramEnd"/>
      <w:r>
        <w:t xml:space="preserve">A unit price at a full </w:t>
      </w:r>
      <w:r>
        <w:rPr>
          <w:spacing w:val="-4"/>
        </w:rPr>
        <w:t xml:space="preserve">day’s </w:t>
      </w:r>
      <w:r>
        <w:t>rate shall be given for each service and such unit price shall be the same throughout the proposal</w:t>
      </w:r>
      <w:proofErr w:type="gramStart"/>
      <w:r>
        <w:t>. The Budget Summary form shall be completed and shall accompany the</w:t>
      </w:r>
      <w:r>
        <w:rPr>
          <w:spacing w:val="-27"/>
        </w:rPr>
        <w:t xml:space="preserve"> </w:t>
      </w:r>
      <w:r>
        <w:t>proposal.</w:t>
      </w:r>
      <w:proofErr w:type="gramEnd"/>
    </w:p>
    <w:p w:rsidR="002276E2" w:rsidRDefault="002276E2">
      <w:pPr>
        <w:pStyle w:val="BodyText"/>
        <w:spacing w:before="11"/>
      </w:pPr>
    </w:p>
    <w:p w:rsidR="002276E2" w:rsidRDefault="00B461DC">
      <w:pPr>
        <w:pStyle w:val="ListParagraph"/>
        <w:numPr>
          <w:ilvl w:val="0"/>
          <w:numId w:val="13"/>
        </w:numPr>
        <w:tabs>
          <w:tab w:val="left" w:pos="1180"/>
        </w:tabs>
        <w:spacing w:line="256" w:lineRule="auto"/>
        <w:ind w:right="879"/>
        <w:jc w:val="both"/>
      </w:pPr>
      <w:r>
        <w:rPr>
          <w:b/>
        </w:rPr>
        <w:t xml:space="preserve">Part V </w:t>
      </w:r>
      <w:r>
        <w:t xml:space="preserve">is the Standard </w:t>
      </w:r>
      <w:r>
        <w:rPr>
          <w:spacing w:val="-4"/>
        </w:rPr>
        <w:t xml:space="preserve">Terms </w:t>
      </w:r>
      <w:r>
        <w:t xml:space="preserve">and Conditions section where the </w:t>
      </w:r>
      <w:r>
        <w:rPr>
          <w:spacing w:val="-5"/>
        </w:rPr>
        <w:t xml:space="preserve">Vendor </w:t>
      </w:r>
      <w:r>
        <w:t xml:space="preserve">shall indicate agreement with the terms and conditions as set forth on page number [16-23] of the </w:t>
      </w:r>
      <w:r>
        <w:rPr>
          <w:spacing w:val="-7"/>
        </w:rPr>
        <w:t>RFP</w:t>
      </w:r>
      <w:proofErr w:type="gramStart"/>
      <w:r>
        <w:rPr>
          <w:spacing w:val="-7"/>
        </w:rPr>
        <w:t xml:space="preserve">. </w:t>
      </w:r>
      <w:proofErr w:type="gramEnd"/>
      <w:r>
        <w:t xml:space="preserve">If the </w:t>
      </w:r>
      <w:r>
        <w:rPr>
          <w:spacing w:val="-5"/>
        </w:rPr>
        <w:t xml:space="preserve">Vendor </w:t>
      </w:r>
      <w:r>
        <w:t xml:space="preserve">objects to any of the terms and conditions, the </w:t>
      </w:r>
      <w:r>
        <w:rPr>
          <w:spacing w:val="-5"/>
        </w:rPr>
        <w:t xml:space="preserve">Vendor </w:t>
      </w:r>
      <w:r>
        <w:t xml:space="preserve">shall so state and shall indicate any revisions desired by the </w:t>
      </w:r>
      <w:r>
        <w:rPr>
          <w:spacing w:val="-6"/>
        </w:rPr>
        <w:t>Vendor</w:t>
      </w:r>
      <w:proofErr w:type="gramStart"/>
      <w:r>
        <w:rPr>
          <w:spacing w:val="-6"/>
        </w:rPr>
        <w:t xml:space="preserve">. </w:t>
      </w:r>
      <w:proofErr w:type="gramEnd"/>
      <w:r>
        <w:t>Please note that any revisions may be considered adequate cause for rejection of the</w:t>
      </w:r>
      <w:r>
        <w:rPr>
          <w:spacing w:val="-5"/>
        </w:rPr>
        <w:t xml:space="preserve"> </w:t>
      </w:r>
      <w:r>
        <w:t>proposal.</w:t>
      </w:r>
    </w:p>
    <w:p w:rsidR="002276E2" w:rsidRDefault="002276E2">
      <w:pPr>
        <w:pStyle w:val="BodyText"/>
        <w:spacing w:before="1"/>
        <w:rPr>
          <w:sz w:val="23"/>
        </w:rPr>
      </w:pPr>
    </w:p>
    <w:p w:rsidR="002276E2" w:rsidRDefault="00B461DC">
      <w:pPr>
        <w:pStyle w:val="ListParagraph"/>
        <w:numPr>
          <w:ilvl w:val="0"/>
          <w:numId w:val="13"/>
        </w:numPr>
        <w:tabs>
          <w:tab w:val="left" w:pos="1180"/>
        </w:tabs>
        <w:spacing w:line="256" w:lineRule="auto"/>
        <w:ind w:right="880"/>
        <w:jc w:val="both"/>
      </w:pPr>
      <w:r>
        <w:rPr>
          <w:b/>
        </w:rPr>
        <w:t xml:space="preserve">Part VI </w:t>
      </w:r>
      <w:r>
        <w:t xml:space="preserve">is the Prospective Contractor’s Representation Regarding Contingent Fees </w:t>
      </w:r>
      <w:proofErr w:type="gramStart"/>
      <w:r>
        <w:t>Form which</w:t>
      </w:r>
      <w:proofErr w:type="gramEnd"/>
      <w:r>
        <w:t xml:space="preserve"> must be completed and attached to the proposal in response to the</w:t>
      </w:r>
      <w:r>
        <w:rPr>
          <w:spacing w:val="-21"/>
        </w:rPr>
        <w:t xml:space="preserve"> </w:t>
      </w:r>
      <w:r>
        <w:rPr>
          <w:spacing w:val="-7"/>
        </w:rPr>
        <w:t>RFP.</w:t>
      </w:r>
    </w:p>
    <w:p w:rsidR="002276E2" w:rsidRDefault="002276E2">
      <w:pPr>
        <w:pStyle w:val="BodyText"/>
        <w:spacing w:before="3"/>
        <w:rPr>
          <w:sz w:val="23"/>
        </w:rPr>
      </w:pPr>
    </w:p>
    <w:p w:rsidR="002276E2" w:rsidRDefault="00B461DC">
      <w:pPr>
        <w:pStyle w:val="ListParagraph"/>
        <w:numPr>
          <w:ilvl w:val="0"/>
          <w:numId w:val="13"/>
        </w:numPr>
        <w:tabs>
          <w:tab w:val="left" w:pos="1180"/>
        </w:tabs>
        <w:spacing w:line="256" w:lineRule="auto"/>
        <w:ind w:right="880"/>
        <w:jc w:val="both"/>
      </w:pPr>
      <w:r>
        <w:rPr>
          <w:b/>
        </w:rPr>
        <w:t xml:space="preserve">Part VII </w:t>
      </w:r>
      <w:r>
        <w:t xml:space="preserve">is the Proprietary Information </w:t>
      </w:r>
      <w:proofErr w:type="gramStart"/>
      <w:r>
        <w:t>Form which</w:t>
      </w:r>
      <w:proofErr w:type="gramEnd"/>
      <w:r>
        <w:t xml:space="preserve"> must be completed and attached to the proposal in response to the</w:t>
      </w:r>
      <w:r>
        <w:rPr>
          <w:spacing w:val="-6"/>
        </w:rPr>
        <w:t xml:space="preserve"> </w:t>
      </w:r>
      <w:r>
        <w:rPr>
          <w:spacing w:val="-7"/>
        </w:rPr>
        <w:t>RFP.</w:t>
      </w:r>
    </w:p>
    <w:p w:rsidR="002276E2" w:rsidRDefault="002276E2">
      <w:pPr>
        <w:pStyle w:val="BodyText"/>
        <w:rPr>
          <w:sz w:val="24"/>
        </w:rPr>
      </w:pPr>
    </w:p>
    <w:p w:rsidR="002276E2" w:rsidRDefault="002276E2">
      <w:pPr>
        <w:pStyle w:val="BodyText"/>
        <w:spacing w:before="8"/>
        <w:rPr>
          <w:sz w:val="33"/>
        </w:rPr>
      </w:pPr>
    </w:p>
    <w:p w:rsidR="002276E2" w:rsidRDefault="00B461DC">
      <w:pPr>
        <w:pStyle w:val="Heading4"/>
        <w:numPr>
          <w:ilvl w:val="0"/>
          <w:numId w:val="19"/>
        </w:numPr>
        <w:tabs>
          <w:tab w:val="left" w:pos="644"/>
        </w:tabs>
        <w:ind w:left="643" w:hanging="184"/>
      </w:pPr>
      <w:r>
        <w:rPr>
          <w:spacing w:val="-3"/>
        </w:rPr>
        <w:t xml:space="preserve">ACCEPTANCE </w:t>
      </w:r>
      <w:r>
        <w:t>OF</w:t>
      </w:r>
      <w:r>
        <w:rPr>
          <w:spacing w:val="-8"/>
        </w:rPr>
        <w:t xml:space="preserve"> </w:t>
      </w:r>
      <w:r>
        <w:t>PROPOSALS</w:t>
      </w:r>
    </w:p>
    <w:p w:rsidR="002276E2" w:rsidRDefault="002276E2">
      <w:pPr>
        <w:pStyle w:val="BodyText"/>
        <w:spacing w:before="6"/>
        <w:rPr>
          <w:b/>
          <w:sz w:val="24"/>
        </w:rPr>
      </w:pPr>
    </w:p>
    <w:p w:rsidR="002276E2" w:rsidRDefault="00B461DC">
      <w:pPr>
        <w:pStyle w:val="BodyText"/>
        <w:spacing w:line="256" w:lineRule="auto"/>
        <w:ind w:left="460" w:right="949"/>
      </w:pPr>
      <w:r>
        <w:t xml:space="preserve">The </w:t>
      </w:r>
      <w:r w:rsidR="005117A7">
        <w:t>CCSD</w:t>
      </w:r>
      <w:r>
        <w:t xml:space="preserve"> reserves the right, in its sole discretion, to waive minor irregularities in proposals</w:t>
      </w:r>
      <w:proofErr w:type="gramStart"/>
      <w:r>
        <w:t xml:space="preserve">. </w:t>
      </w:r>
      <w:proofErr w:type="gramEnd"/>
      <w:r>
        <w:t xml:space="preserve">A minor irregularity is a variation of the RFP, which does not affect the price of the proposal, or give one party an advantage or benefit not enjoyed by other parties, or adversely impacts the interest of </w:t>
      </w:r>
      <w:r w:rsidR="005117A7">
        <w:t>CCSD</w:t>
      </w:r>
      <w:proofErr w:type="gramStart"/>
      <w:r>
        <w:t xml:space="preserve">. </w:t>
      </w:r>
      <w:proofErr w:type="gramEnd"/>
      <w:r>
        <w:t>Waivers, when granted, shall in no way modify the RFP requirements or excuse the party from full compliance with the RFP specifications and other contract requirements if the party is awarded the contract.</w:t>
      </w:r>
    </w:p>
    <w:p w:rsidR="002276E2" w:rsidRDefault="002276E2">
      <w:pPr>
        <w:pStyle w:val="BodyText"/>
        <w:spacing w:before="2"/>
        <w:rPr>
          <w:sz w:val="23"/>
        </w:rPr>
      </w:pPr>
    </w:p>
    <w:p w:rsidR="002276E2" w:rsidRPr="00CE18DC" w:rsidRDefault="00B461DC">
      <w:pPr>
        <w:pStyle w:val="Heading4"/>
      </w:pPr>
      <w:r>
        <w:rPr>
          <w:b w:val="0"/>
          <w:spacing w:val="-55"/>
          <w:shd w:val="clear" w:color="auto" w:fill="FFFF00"/>
        </w:rPr>
        <w:t xml:space="preserve"> </w:t>
      </w:r>
      <w:r w:rsidR="005117A7" w:rsidRPr="00CE18DC">
        <w:rPr>
          <w:shd w:val="clear" w:color="auto" w:fill="FFFF00"/>
        </w:rPr>
        <w:t>CCSD</w:t>
      </w:r>
      <w:r w:rsidRPr="00CE18DC">
        <w:rPr>
          <w:shd w:val="clear" w:color="auto" w:fill="FFFF00"/>
        </w:rPr>
        <w:t xml:space="preserve"> reserves the right to award the proposal (or portions) to more than one vendor(s).</w:t>
      </w:r>
    </w:p>
    <w:p w:rsidR="002276E2" w:rsidRPr="00CE18DC" w:rsidRDefault="00B461DC">
      <w:pPr>
        <w:spacing w:before="18"/>
        <w:ind w:left="460"/>
        <w:rPr>
          <w:b/>
        </w:rPr>
      </w:pPr>
      <w:r w:rsidRPr="00CE18DC">
        <w:rPr>
          <w:spacing w:val="-55"/>
          <w:shd w:val="clear" w:color="auto" w:fill="FFFF00"/>
        </w:rPr>
        <w:t xml:space="preserve"> </w:t>
      </w:r>
      <w:r w:rsidRPr="00CE18DC">
        <w:rPr>
          <w:b/>
          <w:shd w:val="clear" w:color="auto" w:fill="FFFF00"/>
        </w:rPr>
        <w:t>In</w:t>
      </w:r>
      <w:r w:rsidRPr="00CE18DC">
        <w:rPr>
          <w:b/>
          <w:spacing w:val="-5"/>
          <w:shd w:val="clear" w:color="auto" w:fill="FFFF00"/>
        </w:rPr>
        <w:t xml:space="preserve"> </w:t>
      </w:r>
      <w:r w:rsidRPr="00CE18DC">
        <w:rPr>
          <w:b/>
          <w:shd w:val="clear" w:color="auto" w:fill="FFFF00"/>
        </w:rPr>
        <w:t>order</w:t>
      </w:r>
      <w:r w:rsidRPr="00CE18DC">
        <w:rPr>
          <w:b/>
          <w:spacing w:val="-8"/>
          <w:shd w:val="clear" w:color="auto" w:fill="FFFF00"/>
        </w:rPr>
        <w:t xml:space="preserve"> </w:t>
      </w:r>
      <w:r w:rsidRPr="00CE18DC">
        <w:rPr>
          <w:b/>
          <w:shd w:val="clear" w:color="auto" w:fill="FFFF00"/>
        </w:rPr>
        <w:t>for</w:t>
      </w:r>
      <w:r w:rsidRPr="00CE18DC">
        <w:rPr>
          <w:b/>
          <w:spacing w:val="-8"/>
          <w:shd w:val="clear" w:color="auto" w:fill="FFFF00"/>
        </w:rPr>
        <w:t xml:space="preserve"> </w:t>
      </w:r>
      <w:r w:rsidRPr="00CE18DC">
        <w:rPr>
          <w:b/>
          <w:shd w:val="clear" w:color="auto" w:fill="FFFF00"/>
        </w:rPr>
        <w:t>a</w:t>
      </w:r>
      <w:r w:rsidRPr="00CE18DC">
        <w:rPr>
          <w:b/>
          <w:spacing w:val="-4"/>
          <w:shd w:val="clear" w:color="auto" w:fill="FFFF00"/>
        </w:rPr>
        <w:t xml:space="preserve"> </w:t>
      </w:r>
      <w:r w:rsidRPr="00CE18DC">
        <w:rPr>
          <w:b/>
          <w:shd w:val="clear" w:color="auto" w:fill="FFFF00"/>
        </w:rPr>
        <w:t>responding</w:t>
      </w:r>
      <w:r w:rsidRPr="00CE18DC">
        <w:rPr>
          <w:b/>
          <w:spacing w:val="-4"/>
          <w:shd w:val="clear" w:color="auto" w:fill="FFFF00"/>
        </w:rPr>
        <w:t xml:space="preserve"> </w:t>
      </w:r>
      <w:r w:rsidRPr="00CE18DC">
        <w:rPr>
          <w:b/>
          <w:shd w:val="clear" w:color="auto" w:fill="FFFF00"/>
        </w:rPr>
        <w:t>vendor(s)</w:t>
      </w:r>
      <w:r w:rsidRPr="00CE18DC">
        <w:rPr>
          <w:b/>
          <w:spacing w:val="-5"/>
          <w:shd w:val="clear" w:color="auto" w:fill="FFFF00"/>
        </w:rPr>
        <w:t xml:space="preserve"> </w:t>
      </w:r>
      <w:r w:rsidRPr="00CE18DC">
        <w:rPr>
          <w:b/>
          <w:shd w:val="clear" w:color="auto" w:fill="FFFF00"/>
        </w:rPr>
        <w:t>to</w:t>
      </w:r>
      <w:r w:rsidRPr="00CE18DC">
        <w:rPr>
          <w:b/>
          <w:spacing w:val="-4"/>
          <w:shd w:val="clear" w:color="auto" w:fill="FFFF00"/>
        </w:rPr>
        <w:t xml:space="preserve"> </w:t>
      </w:r>
      <w:r w:rsidRPr="00CE18DC">
        <w:rPr>
          <w:b/>
          <w:shd w:val="clear" w:color="auto" w:fill="FFFF00"/>
        </w:rPr>
        <w:t>be</w:t>
      </w:r>
      <w:r w:rsidRPr="00CE18DC">
        <w:rPr>
          <w:b/>
          <w:spacing w:val="-4"/>
          <w:shd w:val="clear" w:color="auto" w:fill="FFFF00"/>
        </w:rPr>
        <w:t xml:space="preserve"> </w:t>
      </w:r>
      <w:r w:rsidRPr="00CE18DC">
        <w:rPr>
          <w:b/>
          <w:shd w:val="clear" w:color="auto" w:fill="FFFF00"/>
        </w:rPr>
        <w:t>awarded</w:t>
      </w:r>
      <w:r w:rsidRPr="00CE18DC">
        <w:rPr>
          <w:b/>
          <w:spacing w:val="-5"/>
          <w:shd w:val="clear" w:color="auto" w:fill="FFFF00"/>
        </w:rPr>
        <w:t xml:space="preserve"> </w:t>
      </w:r>
      <w:r w:rsidRPr="00CE18DC">
        <w:rPr>
          <w:b/>
          <w:shd w:val="clear" w:color="auto" w:fill="FFFF00"/>
        </w:rPr>
        <w:t>the</w:t>
      </w:r>
      <w:r w:rsidRPr="00CE18DC">
        <w:rPr>
          <w:b/>
          <w:spacing w:val="-4"/>
          <w:shd w:val="clear" w:color="auto" w:fill="FFFF00"/>
        </w:rPr>
        <w:t xml:space="preserve"> </w:t>
      </w:r>
      <w:r w:rsidRPr="00CE18DC">
        <w:rPr>
          <w:b/>
          <w:shd w:val="clear" w:color="auto" w:fill="FFFF00"/>
        </w:rPr>
        <w:t>whole</w:t>
      </w:r>
      <w:r w:rsidRPr="00CE18DC">
        <w:rPr>
          <w:b/>
          <w:spacing w:val="-4"/>
          <w:shd w:val="clear" w:color="auto" w:fill="FFFF00"/>
        </w:rPr>
        <w:t xml:space="preserve"> </w:t>
      </w:r>
      <w:r w:rsidRPr="00CE18DC">
        <w:rPr>
          <w:b/>
          <w:shd w:val="clear" w:color="auto" w:fill="FFFF00"/>
        </w:rPr>
        <w:t>or</w:t>
      </w:r>
      <w:r w:rsidRPr="00CE18DC">
        <w:rPr>
          <w:b/>
          <w:spacing w:val="-8"/>
          <w:shd w:val="clear" w:color="auto" w:fill="FFFF00"/>
        </w:rPr>
        <w:t xml:space="preserve"> </w:t>
      </w:r>
      <w:r w:rsidRPr="00CE18DC">
        <w:rPr>
          <w:b/>
          <w:shd w:val="clear" w:color="auto" w:fill="FFFF00"/>
        </w:rPr>
        <w:t>portions</w:t>
      </w:r>
      <w:r w:rsidRPr="00CE18DC">
        <w:rPr>
          <w:b/>
          <w:spacing w:val="-5"/>
          <w:shd w:val="clear" w:color="auto" w:fill="FFFF00"/>
        </w:rPr>
        <w:t xml:space="preserve"> </w:t>
      </w:r>
      <w:r w:rsidRPr="00CE18DC">
        <w:rPr>
          <w:b/>
          <w:shd w:val="clear" w:color="auto" w:fill="FFFF00"/>
        </w:rPr>
        <w:t>of</w:t>
      </w:r>
      <w:r w:rsidRPr="00CE18DC">
        <w:rPr>
          <w:b/>
          <w:spacing w:val="-4"/>
          <w:shd w:val="clear" w:color="auto" w:fill="FFFF00"/>
        </w:rPr>
        <w:t xml:space="preserve"> </w:t>
      </w:r>
      <w:r w:rsidRPr="00CE18DC">
        <w:rPr>
          <w:b/>
          <w:shd w:val="clear" w:color="auto" w:fill="FFFF00"/>
        </w:rPr>
        <w:t>the</w:t>
      </w:r>
      <w:r w:rsidRPr="00CE18DC">
        <w:rPr>
          <w:b/>
          <w:spacing w:val="-4"/>
          <w:shd w:val="clear" w:color="auto" w:fill="FFFF00"/>
        </w:rPr>
        <w:t xml:space="preserve"> </w:t>
      </w:r>
      <w:r w:rsidRPr="00CE18DC">
        <w:rPr>
          <w:b/>
          <w:shd w:val="clear" w:color="auto" w:fill="FFFF00"/>
        </w:rPr>
        <w:t>proposal</w:t>
      </w:r>
      <w:r w:rsidRPr="00CE18DC">
        <w:rPr>
          <w:b/>
          <w:spacing w:val="-4"/>
          <w:shd w:val="clear" w:color="auto" w:fill="FFFF00"/>
        </w:rPr>
        <w:t xml:space="preserve"> </w:t>
      </w:r>
      <w:r w:rsidRPr="00CE18DC">
        <w:rPr>
          <w:b/>
          <w:shd w:val="clear" w:color="auto" w:fill="FFFF00"/>
        </w:rPr>
        <w:t>or</w:t>
      </w:r>
      <w:r w:rsidRPr="00CE18DC">
        <w:rPr>
          <w:b/>
          <w:spacing w:val="-8"/>
          <w:shd w:val="clear" w:color="auto" w:fill="FFFF00"/>
        </w:rPr>
        <w:t xml:space="preserve"> </w:t>
      </w:r>
      <w:r w:rsidRPr="00CE18DC">
        <w:rPr>
          <w:b/>
          <w:shd w:val="clear" w:color="auto" w:fill="FFFF00"/>
        </w:rPr>
        <w:t>placed</w:t>
      </w:r>
    </w:p>
    <w:p w:rsidR="002276E2" w:rsidRPr="00CE18DC" w:rsidRDefault="00B461DC">
      <w:pPr>
        <w:pStyle w:val="Heading4"/>
        <w:spacing w:before="17"/>
      </w:pPr>
      <w:r w:rsidRPr="00CE18DC">
        <w:rPr>
          <w:b w:val="0"/>
          <w:spacing w:val="-55"/>
          <w:shd w:val="clear" w:color="auto" w:fill="FFFF00"/>
        </w:rPr>
        <w:t xml:space="preserve"> </w:t>
      </w:r>
      <w:proofErr w:type="gramStart"/>
      <w:r w:rsidRPr="00CE18DC">
        <w:rPr>
          <w:shd w:val="clear" w:color="auto" w:fill="FFFF00"/>
        </w:rPr>
        <w:t>on</w:t>
      </w:r>
      <w:proofErr w:type="gramEnd"/>
      <w:r w:rsidRPr="00CE18DC">
        <w:rPr>
          <w:spacing w:val="-5"/>
          <w:shd w:val="clear" w:color="auto" w:fill="FFFF00"/>
        </w:rPr>
        <w:t xml:space="preserve"> </w:t>
      </w:r>
      <w:r w:rsidRPr="00CE18DC">
        <w:rPr>
          <w:shd w:val="clear" w:color="auto" w:fill="FFFF00"/>
        </w:rPr>
        <w:t>the</w:t>
      </w:r>
      <w:r w:rsidRPr="00CE18DC">
        <w:rPr>
          <w:spacing w:val="-5"/>
          <w:shd w:val="clear" w:color="auto" w:fill="FFFF00"/>
        </w:rPr>
        <w:t xml:space="preserve"> </w:t>
      </w:r>
      <w:r w:rsidRPr="00CE18DC">
        <w:rPr>
          <w:shd w:val="clear" w:color="auto" w:fill="FFFF00"/>
        </w:rPr>
        <w:t>approved</w:t>
      </w:r>
      <w:r w:rsidRPr="00CE18DC">
        <w:rPr>
          <w:spacing w:val="-5"/>
          <w:shd w:val="clear" w:color="auto" w:fill="FFFF00"/>
        </w:rPr>
        <w:t xml:space="preserve"> </w:t>
      </w:r>
      <w:r w:rsidRPr="00CE18DC">
        <w:rPr>
          <w:shd w:val="clear" w:color="auto" w:fill="FFFF00"/>
        </w:rPr>
        <w:t>Bid</w:t>
      </w:r>
      <w:r w:rsidRPr="00CE18DC">
        <w:rPr>
          <w:spacing w:val="-5"/>
          <w:shd w:val="clear" w:color="auto" w:fill="FFFF00"/>
        </w:rPr>
        <w:t xml:space="preserve"> </w:t>
      </w:r>
      <w:r w:rsidR="005117A7" w:rsidRPr="00CE18DC">
        <w:rPr>
          <w:shd w:val="clear" w:color="auto" w:fill="FFFF00"/>
        </w:rPr>
        <w:t>27</w:t>
      </w:r>
      <w:r w:rsidR="00C63C77">
        <w:rPr>
          <w:shd w:val="clear" w:color="auto" w:fill="FFFF00"/>
        </w:rPr>
        <w:t>4</w:t>
      </w:r>
      <w:r w:rsidRPr="00CE18DC">
        <w:rPr>
          <w:spacing w:val="-5"/>
          <w:shd w:val="clear" w:color="auto" w:fill="FFFF00"/>
        </w:rPr>
        <w:t xml:space="preserve"> </w:t>
      </w:r>
      <w:r w:rsidRPr="00CE18DC">
        <w:rPr>
          <w:shd w:val="clear" w:color="auto" w:fill="FFFF00"/>
        </w:rPr>
        <w:t>vendor</w:t>
      </w:r>
      <w:r w:rsidRPr="00CE18DC">
        <w:rPr>
          <w:spacing w:val="-9"/>
          <w:shd w:val="clear" w:color="auto" w:fill="FFFF00"/>
        </w:rPr>
        <w:t xml:space="preserve"> </w:t>
      </w:r>
      <w:r w:rsidRPr="00CE18DC">
        <w:rPr>
          <w:shd w:val="clear" w:color="auto" w:fill="FFFF00"/>
        </w:rPr>
        <w:t>list,</w:t>
      </w:r>
      <w:r w:rsidRPr="00CE18DC">
        <w:rPr>
          <w:spacing w:val="-5"/>
          <w:shd w:val="clear" w:color="auto" w:fill="FFFF00"/>
        </w:rPr>
        <w:t xml:space="preserve"> </w:t>
      </w:r>
      <w:r w:rsidRPr="00CE18DC">
        <w:rPr>
          <w:shd w:val="clear" w:color="auto" w:fill="FFFF00"/>
        </w:rPr>
        <w:t>a</w:t>
      </w:r>
      <w:r w:rsidRPr="00CE18DC">
        <w:rPr>
          <w:spacing w:val="-5"/>
          <w:shd w:val="clear" w:color="auto" w:fill="FFFF00"/>
        </w:rPr>
        <w:t xml:space="preserve"> </w:t>
      </w:r>
      <w:r w:rsidRPr="00CE18DC">
        <w:rPr>
          <w:shd w:val="clear" w:color="auto" w:fill="FFFF00"/>
        </w:rPr>
        <w:t>vendor(s)</w:t>
      </w:r>
      <w:r w:rsidRPr="00CE18DC">
        <w:rPr>
          <w:spacing w:val="-5"/>
          <w:shd w:val="clear" w:color="auto" w:fill="FFFF00"/>
        </w:rPr>
        <w:t xml:space="preserve"> </w:t>
      </w:r>
      <w:r w:rsidRPr="00CE18DC">
        <w:rPr>
          <w:shd w:val="clear" w:color="auto" w:fill="FFFF00"/>
        </w:rPr>
        <w:t>must</w:t>
      </w:r>
      <w:r w:rsidRPr="00CE18DC">
        <w:rPr>
          <w:spacing w:val="-5"/>
          <w:shd w:val="clear" w:color="auto" w:fill="FFFF00"/>
        </w:rPr>
        <w:t xml:space="preserve"> </w:t>
      </w:r>
      <w:r w:rsidRPr="00CE18DC">
        <w:rPr>
          <w:shd w:val="clear" w:color="auto" w:fill="FFFF00"/>
        </w:rPr>
        <w:t>receive</w:t>
      </w:r>
      <w:r w:rsidRPr="00CE18DC">
        <w:rPr>
          <w:spacing w:val="-5"/>
          <w:shd w:val="clear" w:color="auto" w:fill="FFFF00"/>
        </w:rPr>
        <w:t xml:space="preserve"> </w:t>
      </w:r>
      <w:r w:rsidRPr="00CE18DC">
        <w:rPr>
          <w:shd w:val="clear" w:color="auto" w:fill="FFFF00"/>
        </w:rPr>
        <w:t>at</w:t>
      </w:r>
      <w:r w:rsidRPr="00CE18DC">
        <w:rPr>
          <w:spacing w:val="-5"/>
          <w:shd w:val="clear" w:color="auto" w:fill="FFFF00"/>
        </w:rPr>
        <w:t xml:space="preserve"> </w:t>
      </w:r>
      <w:r w:rsidRPr="00CE18DC">
        <w:rPr>
          <w:shd w:val="clear" w:color="auto" w:fill="FFFF00"/>
        </w:rPr>
        <w:t>least</w:t>
      </w:r>
      <w:r w:rsidRPr="00CE18DC">
        <w:rPr>
          <w:spacing w:val="-5"/>
          <w:shd w:val="clear" w:color="auto" w:fill="FFFF00"/>
        </w:rPr>
        <w:t xml:space="preserve"> </w:t>
      </w:r>
      <w:r w:rsidRPr="00CE18DC">
        <w:rPr>
          <w:shd w:val="clear" w:color="auto" w:fill="FFFF00"/>
        </w:rPr>
        <w:t>a</w:t>
      </w:r>
      <w:r w:rsidRPr="00CE18DC">
        <w:rPr>
          <w:spacing w:val="-5"/>
          <w:shd w:val="clear" w:color="auto" w:fill="FFFF00"/>
        </w:rPr>
        <w:t xml:space="preserve"> </w:t>
      </w:r>
      <w:r w:rsidRPr="00CE18DC">
        <w:rPr>
          <w:shd w:val="clear" w:color="auto" w:fill="FFFF00"/>
        </w:rPr>
        <w:t>minimum</w:t>
      </w:r>
      <w:r w:rsidRPr="00CE18DC">
        <w:rPr>
          <w:spacing w:val="-5"/>
          <w:shd w:val="clear" w:color="auto" w:fill="FFFF00"/>
        </w:rPr>
        <w:t xml:space="preserve"> </w:t>
      </w:r>
      <w:r w:rsidRPr="00CE18DC">
        <w:rPr>
          <w:shd w:val="clear" w:color="auto" w:fill="FFFF00"/>
        </w:rPr>
        <w:t>of</w:t>
      </w:r>
      <w:r w:rsidRPr="00CE18DC">
        <w:rPr>
          <w:spacing w:val="-5"/>
          <w:shd w:val="clear" w:color="auto" w:fill="FFFF00"/>
        </w:rPr>
        <w:t xml:space="preserve"> </w:t>
      </w:r>
      <w:r w:rsidRPr="00CE18DC">
        <w:rPr>
          <w:shd w:val="clear" w:color="auto" w:fill="FFFF00"/>
        </w:rPr>
        <w:t>300</w:t>
      </w:r>
      <w:r w:rsidRPr="00CE18DC">
        <w:rPr>
          <w:spacing w:val="-4"/>
          <w:shd w:val="clear" w:color="auto" w:fill="FFFF00"/>
        </w:rPr>
        <w:t xml:space="preserve"> </w:t>
      </w:r>
      <w:r w:rsidRPr="00CE18DC">
        <w:rPr>
          <w:shd w:val="clear" w:color="auto" w:fill="FFFF00"/>
        </w:rPr>
        <w:t>points</w:t>
      </w:r>
    </w:p>
    <w:p w:rsidR="002276E2" w:rsidRPr="00CE18DC" w:rsidRDefault="00B461DC">
      <w:pPr>
        <w:spacing w:before="17"/>
        <w:ind w:left="460"/>
        <w:rPr>
          <w:b/>
        </w:rPr>
      </w:pPr>
      <w:r w:rsidRPr="00CE18DC">
        <w:rPr>
          <w:spacing w:val="-55"/>
          <w:shd w:val="clear" w:color="auto" w:fill="FFFF00"/>
        </w:rPr>
        <w:t xml:space="preserve"> </w:t>
      </w:r>
      <w:proofErr w:type="gramStart"/>
      <w:r w:rsidRPr="00CE18DC">
        <w:rPr>
          <w:b/>
          <w:shd w:val="clear" w:color="auto" w:fill="FFFF00"/>
        </w:rPr>
        <w:t>of</w:t>
      </w:r>
      <w:proofErr w:type="gramEnd"/>
      <w:r w:rsidRPr="00CE18DC">
        <w:rPr>
          <w:b/>
          <w:shd w:val="clear" w:color="auto" w:fill="FFFF00"/>
        </w:rPr>
        <w:t xml:space="preserve"> the 500 total points possible from the five-member Evaluation Committee utilizing the</w:t>
      </w:r>
    </w:p>
    <w:p w:rsidR="002276E2" w:rsidRDefault="00B461DC">
      <w:pPr>
        <w:pStyle w:val="Heading4"/>
        <w:spacing w:before="17"/>
      </w:pPr>
      <w:r w:rsidRPr="00CE18DC">
        <w:rPr>
          <w:b w:val="0"/>
          <w:spacing w:val="-55"/>
          <w:shd w:val="clear" w:color="auto" w:fill="FFFF00"/>
        </w:rPr>
        <w:t xml:space="preserve"> </w:t>
      </w:r>
      <w:proofErr w:type="gramStart"/>
      <w:r w:rsidRPr="00CE18DC">
        <w:rPr>
          <w:shd w:val="clear" w:color="auto" w:fill="FFFF00"/>
        </w:rPr>
        <w:t>established</w:t>
      </w:r>
      <w:proofErr w:type="gramEnd"/>
      <w:r w:rsidRPr="00CE18DC">
        <w:rPr>
          <w:shd w:val="clear" w:color="auto" w:fill="FFFF00"/>
        </w:rPr>
        <w:t xml:space="preserve"> RFP rubric.</w:t>
      </w:r>
    </w:p>
    <w:p w:rsidR="002276E2" w:rsidRDefault="002276E2">
      <w:pPr>
        <w:sectPr w:rsidR="002276E2">
          <w:pgSz w:w="12240" w:h="15840"/>
          <w:pgMar w:top="1380" w:right="560" w:bottom="1160" w:left="980" w:header="0" w:footer="974" w:gutter="0"/>
          <w:cols w:space="720"/>
        </w:sectPr>
      </w:pPr>
    </w:p>
    <w:p w:rsidR="002276E2" w:rsidRDefault="00B461DC">
      <w:pPr>
        <w:pStyle w:val="ListParagraph"/>
        <w:numPr>
          <w:ilvl w:val="0"/>
          <w:numId w:val="19"/>
        </w:numPr>
        <w:tabs>
          <w:tab w:val="left" w:pos="680"/>
        </w:tabs>
        <w:spacing w:before="66"/>
        <w:ind w:left="679" w:hanging="220"/>
        <w:rPr>
          <w:b/>
        </w:rPr>
      </w:pPr>
      <w:r>
        <w:rPr>
          <w:b/>
          <w:sz w:val="20"/>
        </w:rPr>
        <w:lastRenderedPageBreak/>
        <w:t>REJECTION OF</w:t>
      </w:r>
      <w:r>
        <w:rPr>
          <w:b/>
          <w:spacing w:val="-10"/>
          <w:sz w:val="20"/>
        </w:rPr>
        <w:t xml:space="preserve"> </w:t>
      </w:r>
      <w:r>
        <w:rPr>
          <w:b/>
          <w:sz w:val="20"/>
        </w:rPr>
        <w:t>PROPOSALS</w:t>
      </w:r>
    </w:p>
    <w:p w:rsidR="002276E2" w:rsidRDefault="00B461DC">
      <w:pPr>
        <w:pStyle w:val="BodyText"/>
        <w:spacing w:before="92" w:line="256" w:lineRule="auto"/>
        <w:ind w:left="460" w:right="881"/>
        <w:jc w:val="both"/>
      </w:pPr>
      <w:r>
        <w:t xml:space="preserve">Any proposal shall be rejected in whole or in part when it is determined to be in the best interest of </w:t>
      </w:r>
      <w:r w:rsidR="005117A7">
        <w:t>CCSD</w:t>
      </w:r>
      <w:r>
        <w:t>.</w:t>
      </w:r>
      <w:r w:rsidR="005117A7">
        <w:t xml:space="preserve"> </w:t>
      </w:r>
      <w:r>
        <w:t xml:space="preserve"> Reasons for rejecting a proposal include, but are not limited </w:t>
      </w:r>
      <w:proofErr w:type="gramStart"/>
      <w:r>
        <w:t>to</w:t>
      </w:r>
      <w:proofErr w:type="gramEnd"/>
      <w:r>
        <w:t>:</w:t>
      </w:r>
    </w:p>
    <w:p w:rsidR="002276E2" w:rsidRDefault="00B461DC">
      <w:pPr>
        <w:pStyle w:val="ListParagraph"/>
        <w:numPr>
          <w:ilvl w:val="0"/>
          <w:numId w:val="12"/>
        </w:numPr>
        <w:tabs>
          <w:tab w:val="left" w:pos="834"/>
          <w:tab w:val="left" w:pos="835"/>
        </w:tabs>
        <w:spacing w:before="148"/>
      </w:pPr>
      <w:r>
        <w:t>The proposal contains unauthorized amendments to the requirements of the</w:t>
      </w:r>
      <w:r>
        <w:rPr>
          <w:spacing w:val="-19"/>
        </w:rPr>
        <w:t xml:space="preserve"> </w:t>
      </w:r>
      <w:r>
        <w:rPr>
          <w:spacing w:val="-7"/>
        </w:rPr>
        <w:t>RFP.</w:t>
      </w:r>
    </w:p>
    <w:p w:rsidR="002276E2" w:rsidRDefault="00B461DC">
      <w:pPr>
        <w:pStyle w:val="ListParagraph"/>
        <w:numPr>
          <w:ilvl w:val="0"/>
          <w:numId w:val="12"/>
        </w:numPr>
        <w:tabs>
          <w:tab w:val="left" w:pos="834"/>
          <w:tab w:val="left" w:pos="835"/>
        </w:tabs>
        <w:spacing w:before="17"/>
      </w:pPr>
      <w:r>
        <w:t>The proposal is</w:t>
      </w:r>
      <w:r>
        <w:rPr>
          <w:spacing w:val="-4"/>
        </w:rPr>
        <w:t xml:space="preserve"> </w:t>
      </w:r>
      <w:r>
        <w:t>conditional.</w:t>
      </w:r>
    </w:p>
    <w:p w:rsidR="002276E2" w:rsidRDefault="00B461DC">
      <w:pPr>
        <w:pStyle w:val="ListParagraph"/>
        <w:numPr>
          <w:ilvl w:val="0"/>
          <w:numId w:val="12"/>
        </w:numPr>
        <w:tabs>
          <w:tab w:val="left" w:pos="834"/>
          <w:tab w:val="left" w:pos="835"/>
        </w:tabs>
        <w:spacing w:before="17" w:line="256" w:lineRule="auto"/>
        <w:ind w:right="892"/>
      </w:pPr>
      <w:r>
        <w:t>The proposal is incomplete or contains irregularities, which make the proposal indefinite or ambiguous.</w:t>
      </w:r>
    </w:p>
    <w:p w:rsidR="002276E2" w:rsidRDefault="00B461DC">
      <w:pPr>
        <w:pStyle w:val="ListParagraph"/>
        <w:numPr>
          <w:ilvl w:val="0"/>
          <w:numId w:val="12"/>
        </w:numPr>
        <w:tabs>
          <w:tab w:val="left" w:pos="834"/>
          <w:tab w:val="left" w:pos="835"/>
        </w:tabs>
        <w:spacing w:line="252" w:lineRule="exact"/>
      </w:pPr>
      <w:r>
        <w:t>The proposal is not signed by an authorized representative of the</w:t>
      </w:r>
      <w:r>
        <w:rPr>
          <w:spacing w:val="-17"/>
        </w:rPr>
        <w:t xml:space="preserve"> </w:t>
      </w:r>
      <w:r>
        <w:rPr>
          <w:spacing w:val="-4"/>
        </w:rPr>
        <w:t>party.</w:t>
      </w:r>
    </w:p>
    <w:p w:rsidR="002276E2" w:rsidRDefault="00B461DC">
      <w:pPr>
        <w:pStyle w:val="ListParagraph"/>
        <w:numPr>
          <w:ilvl w:val="0"/>
          <w:numId w:val="12"/>
        </w:numPr>
        <w:tabs>
          <w:tab w:val="left" w:pos="834"/>
          <w:tab w:val="left" w:pos="835"/>
        </w:tabs>
        <w:spacing w:before="17"/>
      </w:pPr>
      <w:r>
        <w:t>The proposal contains false or misleading statements or</w:t>
      </w:r>
      <w:r>
        <w:rPr>
          <w:spacing w:val="-13"/>
        </w:rPr>
        <w:t xml:space="preserve"> </w:t>
      </w:r>
      <w:r>
        <w:t>references.</w:t>
      </w:r>
    </w:p>
    <w:p w:rsidR="002276E2" w:rsidRDefault="00B461DC">
      <w:pPr>
        <w:pStyle w:val="ListParagraph"/>
        <w:numPr>
          <w:ilvl w:val="0"/>
          <w:numId w:val="12"/>
        </w:numPr>
        <w:tabs>
          <w:tab w:val="left" w:pos="834"/>
          <w:tab w:val="left" w:pos="835"/>
        </w:tabs>
        <w:spacing w:before="17"/>
      </w:pPr>
      <w:r>
        <w:t>The offering vendor is determined to be</w:t>
      </w:r>
      <w:r>
        <w:rPr>
          <w:spacing w:val="-11"/>
        </w:rPr>
        <w:t xml:space="preserve"> </w:t>
      </w:r>
      <w:r>
        <w:t>non-responsive.</w:t>
      </w:r>
    </w:p>
    <w:p w:rsidR="002276E2" w:rsidRDefault="00B461DC">
      <w:pPr>
        <w:pStyle w:val="ListParagraph"/>
        <w:numPr>
          <w:ilvl w:val="0"/>
          <w:numId w:val="12"/>
        </w:numPr>
        <w:tabs>
          <w:tab w:val="left" w:pos="834"/>
          <w:tab w:val="left" w:pos="835"/>
        </w:tabs>
        <w:spacing w:before="17"/>
      </w:pPr>
      <w:r>
        <w:t>The proposal price is clearly</w:t>
      </w:r>
      <w:r>
        <w:rPr>
          <w:spacing w:val="-7"/>
        </w:rPr>
        <w:t xml:space="preserve"> </w:t>
      </w:r>
      <w:r>
        <w:t>unreasonable.</w:t>
      </w:r>
    </w:p>
    <w:p w:rsidR="002276E2" w:rsidRDefault="00B461DC">
      <w:pPr>
        <w:pStyle w:val="ListParagraph"/>
        <w:numPr>
          <w:ilvl w:val="0"/>
          <w:numId w:val="12"/>
        </w:numPr>
        <w:tabs>
          <w:tab w:val="left" w:pos="835"/>
        </w:tabs>
        <w:spacing w:before="17" w:line="256" w:lineRule="auto"/>
        <w:ind w:right="885"/>
        <w:jc w:val="both"/>
      </w:pPr>
      <w:r>
        <w:t xml:space="preserve">The products or service item offered in the proposal is unacceptable </w:t>
      </w:r>
      <w:proofErr w:type="gramStart"/>
      <w:r>
        <w:t>by reason of</w:t>
      </w:r>
      <w:proofErr w:type="gramEnd"/>
      <w:r>
        <w:t xml:space="preserve"> its failure to meet the requirements of the specifications or permissible alternates or other acceptable criteria set forth in the</w:t>
      </w:r>
      <w:r>
        <w:rPr>
          <w:spacing w:val="-1"/>
        </w:rPr>
        <w:t xml:space="preserve"> </w:t>
      </w:r>
      <w:r>
        <w:rPr>
          <w:spacing w:val="-7"/>
        </w:rPr>
        <w:t>RFP.</w:t>
      </w:r>
    </w:p>
    <w:p w:rsidR="002276E2" w:rsidRDefault="00B461DC">
      <w:pPr>
        <w:pStyle w:val="ListParagraph"/>
        <w:numPr>
          <w:ilvl w:val="0"/>
          <w:numId w:val="12"/>
        </w:numPr>
        <w:tabs>
          <w:tab w:val="left" w:pos="834"/>
          <w:tab w:val="left" w:pos="835"/>
        </w:tabs>
        <w:spacing w:line="251" w:lineRule="exact"/>
      </w:pPr>
      <w:r>
        <w:t>The required number of proposals was not</w:t>
      </w:r>
      <w:r>
        <w:rPr>
          <w:spacing w:val="-10"/>
        </w:rPr>
        <w:t xml:space="preserve"> </w:t>
      </w:r>
      <w:r>
        <w:t>submitted.</w:t>
      </w:r>
    </w:p>
    <w:p w:rsidR="002276E2" w:rsidRDefault="002276E2">
      <w:pPr>
        <w:pStyle w:val="BodyText"/>
        <w:spacing w:before="3"/>
        <w:rPr>
          <w:sz w:val="26"/>
        </w:rPr>
      </w:pPr>
    </w:p>
    <w:p w:rsidR="002276E2" w:rsidRDefault="00B461DC">
      <w:pPr>
        <w:pStyle w:val="Heading4"/>
      </w:pPr>
      <w:r>
        <w:t>EXCEPTIONS:</w:t>
      </w:r>
    </w:p>
    <w:p w:rsidR="002276E2" w:rsidRDefault="005117A7">
      <w:pPr>
        <w:pStyle w:val="BodyText"/>
        <w:spacing w:before="167" w:line="256" w:lineRule="auto"/>
        <w:ind w:left="460" w:right="881"/>
        <w:jc w:val="both"/>
      </w:pPr>
      <w:r>
        <w:t>CCSD</w:t>
      </w:r>
      <w:r w:rsidR="00B461DC">
        <w:t xml:space="preserve"> reserves the right to reject any and all proposals, to negotiate with the best proposed offering vendor to address issues other than those described in the proposal, to award a contract to other than the low offering vendor, or not to make any award if it is determined to be in the best interest of the </w:t>
      </w:r>
      <w:r w:rsidR="007C4519">
        <w:t>CCSD</w:t>
      </w:r>
      <w:r w:rsidR="00B461DC">
        <w:t>.</w:t>
      </w:r>
    </w:p>
    <w:p w:rsidR="002276E2" w:rsidRDefault="002276E2">
      <w:pPr>
        <w:pStyle w:val="BodyText"/>
        <w:spacing w:before="4"/>
        <w:rPr>
          <w:sz w:val="23"/>
        </w:rPr>
      </w:pPr>
    </w:p>
    <w:p w:rsidR="002276E2" w:rsidRDefault="00B461DC">
      <w:pPr>
        <w:pStyle w:val="Heading4"/>
        <w:numPr>
          <w:ilvl w:val="0"/>
          <w:numId w:val="19"/>
        </w:numPr>
        <w:tabs>
          <w:tab w:val="left" w:pos="767"/>
        </w:tabs>
        <w:ind w:left="766" w:hanging="307"/>
        <w:rPr>
          <w:sz w:val="24"/>
        </w:rPr>
      </w:pPr>
      <w:r>
        <w:t>DISPOSITION OF</w:t>
      </w:r>
      <w:r>
        <w:rPr>
          <w:spacing w:val="-11"/>
        </w:rPr>
        <w:t xml:space="preserve"> </w:t>
      </w:r>
      <w:r>
        <w:t>PROPOSALS</w:t>
      </w:r>
    </w:p>
    <w:p w:rsidR="002276E2" w:rsidRDefault="00B461DC">
      <w:pPr>
        <w:pStyle w:val="BodyText"/>
        <w:spacing w:before="159"/>
        <w:ind w:left="460"/>
        <w:jc w:val="both"/>
      </w:pPr>
      <w:proofErr w:type="gramStart"/>
      <w:r>
        <w:t xml:space="preserve">All submitted proposals become the property of </w:t>
      </w:r>
      <w:r w:rsidR="007C4519">
        <w:t>CCSD</w:t>
      </w:r>
      <w:r>
        <w:t xml:space="preserve"> and will not be returned to the offering vendor.</w:t>
      </w:r>
      <w:proofErr w:type="gramEnd"/>
    </w:p>
    <w:p w:rsidR="002276E2" w:rsidRDefault="002276E2">
      <w:pPr>
        <w:pStyle w:val="BodyText"/>
        <w:spacing w:before="6"/>
        <w:rPr>
          <w:sz w:val="31"/>
        </w:rPr>
      </w:pPr>
    </w:p>
    <w:p w:rsidR="002276E2" w:rsidRDefault="00B461DC">
      <w:pPr>
        <w:pStyle w:val="ListParagraph"/>
        <w:numPr>
          <w:ilvl w:val="0"/>
          <w:numId w:val="19"/>
        </w:numPr>
        <w:tabs>
          <w:tab w:val="left" w:pos="741"/>
        </w:tabs>
        <w:ind w:left="740" w:hanging="281"/>
        <w:rPr>
          <w:b/>
          <w:sz w:val="24"/>
        </w:rPr>
      </w:pPr>
      <w:r>
        <w:rPr>
          <w:b/>
        </w:rPr>
        <w:t>CONDITIONS OF</w:t>
      </w:r>
      <w:r>
        <w:rPr>
          <w:b/>
          <w:spacing w:val="-11"/>
        </w:rPr>
        <w:t xml:space="preserve"> </w:t>
      </w:r>
      <w:r>
        <w:rPr>
          <w:b/>
          <w:spacing w:val="-4"/>
        </w:rPr>
        <w:t>SOLICITATION</w:t>
      </w:r>
    </w:p>
    <w:p w:rsidR="002276E2" w:rsidRDefault="002276E2">
      <w:pPr>
        <w:pStyle w:val="BodyText"/>
        <w:spacing w:before="6"/>
        <w:rPr>
          <w:b/>
          <w:sz w:val="25"/>
        </w:rPr>
      </w:pPr>
    </w:p>
    <w:p w:rsidR="002276E2" w:rsidRDefault="00B461DC">
      <w:pPr>
        <w:pStyle w:val="Heading3"/>
        <w:spacing w:line="247" w:lineRule="auto"/>
        <w:ind w:left="460" w:right="888"/>
      </w:pPr>
      <w:r>
        <w:t xml:space="preserve">The release of the RFP does not constitute an acceptance of any offer, nor does such release in any way obligate the </w:t>
      </w:r>
      <w:r w:rsidR="007C4519">
        <w:t>CCSD</w:t>
      </w:r>
      <w:r>
        <w:t xml:space="preserve"> to execute a contract with any other party.</w:t>
      </w:r>
    </w:p>
    <w:p w:rsidR="002276E2" w:rsidRDefault="002276E2">
      <w:pPr>
        <w:pStyle w:val="BodyText"/>
        <w:spacing w:before="11"/>
        <w:rPr>
          <w:sz w:val="24"/>
        </w:rPr>
      </w:pPr>
    </w:p>
    <w:p w:rsidR="002276E2" w:rsidRDefault="00B461DC">
      <w:pPr>
        <w:ind w:left="460"/>
        <w:jc w:val="both"/>
        <w:rPr>
          <w:sz w:val="24"/>
        </w:rPr>
      </w:pPr>
      <w:r>
        <w:rPr>
          <w:sz w:val="24"/>
        </w:rPr>
        <w:t>The offering vendor shall assure compliance with the following conditions of solicitation:</w:t>
      </w:r>
    </w:p>
    <w:p w:rsidR="002276E2" w:rsidRDefault="002276E2">
      <w:pPr>
        <w:pStyle w:val="BodyText"/>
        <w:spacing w:before="6"/>
        <w:rPr>
          <w:sz w:val="25"/>
        </w:rPr>
      </w:pPr>
    </w:p>
    <w:p w:rsidR="002276E2" w:rsidRDefault="00B461DC">
      <w:pPr>
        <w:pStyle w:val="Heading3"/>
        <w:numPr>
          <w:ilvl w:val="0"/>
          <w:numId w:val="11"/>
        </w:numPr>
        <w:tabs>
          <w:tab w:val="left" w:pos="835"/>
        </w:tabs>
        <w:spacing w:before="1"/>
      </w:pPr>
      <w:r>
        <w:t>Any proposal submitted in response to the RFP shall be in</w:t>
      </w:r>
      <w:r>
        <w:rPr>
          <w:spacing w:val="-9"/>
        </w:rPr>
        <w:t xml:space="preserve"> </w:t>
      </w:r>
      <w:r>
        <w:t>writing.</w:t>
      </w:r>
    </w:p>
    <w:p w:rsidR="002276E2" w:rsidRDefault="002276E2">
      <w:pPr>
        <w:pStyle w:val="BodyText"/>
        <w:spacing w:before="6"/>
        <w:rPr>
          <w:sz w:val="25"/>
        </w:rPr>
      </w:pPr>
    </w:p>
    <w:p w:rsidR="002276E2" w:rsidRDefault="00B461DC">
      <w:pPr>
        <w:pStyle w:val="ListParagraph"/>
        <w:numPr>
          <w:ilvl w:val="0"/>
          <w:numId w:val="11"/>
        </w:numPr>
        <w:tabs>
          <w:tab w:val="left" w:pos="835"/>
        </w:tabs>
        <w:spacing w:line="247" w:lineRule="auto"/>
        <w:ind w:right="891"/>
        <w:rPr>
          <w:sz w:val="24"/>
        </w:rPr>
      </w:pPr>
      <w:r>
        <w:rPr>
          <w:sz w:val="24"/>
        </w:rPr>
        <w:t xml:space="preserve">The </w:t>
      </w:r>
      <w:r w:rsidR="007C4519">
        <w:rPr>
          <w:sz w:val="24"/>
        </w:rPr>
        <w:t>CCSD</w:t>
      </w:r>
      <w:r>
        <w:rPr>
          <w:sz w:val="24"/>
        </w:rPr>
        <w:t xml:space="preserve"> will not be liable for any costs associated with the preparation of proposals </w:t>
      </w:r>
      <w:r>
        <w:rPr>
          <w:spacing w:val="-9"/>
          <w:sz w:val="24"/>
        </w:rPr>
        <w:t xml:space="preserve">or </w:t>
      </w:r>
      <w:r>
        <w:rPr>
          <w:sz w:val="24"/>
        </w:rPr>
        <w:t xml:space="preserve">negotiations of contract incurred by any </w:t>
      </w:r>
      <w:r>
        <w:rPr>
          <w:spacing w:val="-3"/>
          <w:sz w:val="24"/>
        </w:rPr>
        <w:t>party.</w:t>
      </w:r>
    </w:p>
    <w:p w:rsidR="002276E2" w:rsidRDefault="002276E2">
      <w:pPr>
        <w:pStyle w:val="BodyText"/>
        <w:spacing w:before="10"/>
        <w:rPr>
          <w:sz w:val="24"/>
        </w:rPr>
      </w:pPr>
    </w:p>
    <w:p w:rsidR="002276E2" w:rsidRDefault="00B461DC">
      <w:pPr>
        <w:pStyle w:val="Heading3"/>
        <w:numPr>
          <w:ilvl w:val="0"/>
          <w:numId w:val="11"/>
        </w:numPr>
        <w:tabs>
          <w:tab w:val="left" w:pos="835"/>
        </w:tabs>
        <w:spacing w:before="1"/>
      </w:pPr>
      <w:r>
        <w:t>The award of a contract for any proposal is contingent upon the following:</w:t>
      </w:r>
    </w:p>
    <w:p w:rsidR="002276E2" w:rsidRDefault="00B461DC">
      <w:pPr>
        <w:pStyle w:val="ListParagraph"/>
        <w:numPr>
          <w:ilvl w:val="1"/>
          <w:numId w:val="11"/>
        </w:numPr>
        <w:tabs>
          <w:tab w:val="left" w:pos="1179"/>
          <w:tab w:val="left" w:pos="1180"/>
        </w:tabs>
        <w:spacing w:before="128"/>
        <w:rPr>
          <w:sz w:val="24"/>
        </w:rPr>
      </w:pPr>
      <w:r>
        <w:rPr>
          <w:sz w:val="24"/>
        </w:rPr>
        <w:t>Favorable evaluation of the proposal,</w:t>
      </w:r>
    </w:p>
    <w:p w:rsidR="002276E2" w:rsidRDefault="00B461DC">
      <w:pPr>
        <w:pStyle w:val="Heading3"/>
        <w:numPr>
          <w:ilvl w:val="1"/>
          <w:numId w:val="11"/>
        </w:numPr>
        <w:tabs>
          <w:tab w:val="left" w:pos="1179"/>
          <w:tab w:val="left" w:pos="1180"/>
        </w:tabs>
        <w:spacing w:before="8"/>
        <w:jc w:val="left"/>
      </w:pPr>
      <w:r>
        <w:t xml:space="preserve">Approval of the proposal by the </w:t>
      </w:r>
      <w:r w:rsidR="007C4519">
        <w:t>CCSD</w:t>
      </w:r>
    </w:p>
    <w:p w:rsidR="002276E2" w:rsidRDefault="00B461DC">
      <w:pPr>
        <w:pStyle w:val="ListParagraph"/>
        <w:numPr>
          <w:ilvl w:val="1"/>
          <w:numId w:val="11"/>
        </w:numPr>
        <w:tabs>
          <w:tab w:val="left" w:pos="1179"/>
          <w:tab w:val="left" w:pos="1180"/>
        </w:tabs>
        <w:spacing w:before="7"/>
        <w:rPr>
          <w:sz w:val="24"/>
        </w:rPr>
      </w:pPr>
      <w:r>
        <w:rPr>
          <w:sz w:val="24"/>
        </w:rPr>
        <w:t xml:space="preserve">Successful negotiation of any changes to the proposal as required by </w:t>
      </w:r>
      <w:r w:rsidR="007C4519">
        <w:rPr>
          <w:sz w:val="24"/>
        </w:rPr>
        <w:t>CCSD</w:t>
      </w:r>
    </w:p>
    <w:p w:rsidR="002276E2" w:rsidRDefault="007C4519">
      <w:pPr>
        <w:pStyle w:val="Heading3"/>
        <w:numPr>
          <w:ilvl w:val="1"/>
          <w:numId w:val="11"/>
        </w:numPr>
        <w:tabs>
          <w:tab w:val="left" w:pos="1179"/>
          <w:tab w:val="left" w:pos="1180"/>
        </w:tabs>
        <w:spacing w:before="8"/>
        <w:jc w:val="left"/>
      </w:pPr>
      <w:r>
        <w:t>CCSD</w:t>
      </w:r>
      <w:r w:rsidR="00B461DC">
        <w:t xml:space="preserve"> Board of Trustees</w:t>
      </w:r>
      <w:r w:rsidR="00B461DC">
        <w:rPr>
          <w:spacing w:val="-6"/>
        </w:rPr>
        <w:t xml:space="preserve"> </w:t>
      </w:r>
      <w:r w:rsidR="00B461DC">
        <w:t>approval</w:t>
      </w:r>
    </w:p>
    <w:p w:rsidR="002276E2" w:rsidRDefault="002276E2">
      <w:pPr>
        <w:pStyle w:val="BodyText"/>
        <w:spacing w:before="6"/>
        <w:rPr>
          <w:sz w:val="25"/>
        </w:rPr>
      </w:pPr>
    </w:p>
    <w:p w:rsidR="002276E2" w:rsidRDefault="00B461DC">
      <w:pPr>
        <w:pStyle w:val="ListParagraph"/>
        <w:numPr>
          <w:ilvl w:val="0"/>
          <w:numId w:val="11"/>
        </w:numPr>
        <w:tabs>
          <w:tab w:val="left" w:pos="820"/>
        </w:tabs>
        <w:spacing w:line="256" w:lineRule="auto"/>
        <w:ind w:left="820" w:right="878" w:hanging="360"/>
      </w:pPr>
      <w:r>
        <w:t xml:space="preserve">Likewise, </w:t>
      </w:r>
      <w:r w:rsidR="007C4519">
        <w:t>CCSD</w:t>
      </w:r>
      <w:r>
        <w:t xml:space="preserve"> also reserves the right to accept any proposal as submitted for a contract award, without substantive negotiation of offered terms, services, or prices</w:t>
      </w:r>
      <w:proofErr w:type="gramStart"/>
      <w:r>
        <w:t xml:space="preserve">. </w:t>
      </w:r>
      <w:proofErr w:type="gramEnd"/>
      <w:r>
        <w:t>Therefore, all parties are</w:t>
      </w:r>
      <w:r>
        <w:rPr>
          <w:spacing w:val="-2"/>
        </w:rPr>
        <w:t xml:space="preserve"> </w:t>
      </w:r>
      <w:r>
        <w:t>advised</w:t>
      </w:r>
    </w:p>
    <w:p w:rsidR="002276E2" w:rsidRDefault="002276E2">
      <w:pPr>
        <w:spacing w:line="256" w:lineRule="auto"/>
        <w:sectPr w:rsidR="002276E2">
          <w:pgSz w:w="12240" w:h="15840"/>
          <w:pgMar w:top="1380" w:right="560" w:bottom="1160" w:left="980" w:header="0" w:footer="974" w:gutter="0"/>
          <w:cols w:space="720"/>
        </w:sectPr>
      </w:pPr>
    </w:p>
    <w:p w:rsidR="002276E2" w:rsidRDefault="00B461DC">
      <w:pPr>
        <w:pStyle w:val="BodyText"/>
        <w:spacing w:before="66" w:line="256" w:lineRule="auto"/>
        <w:ind w:left="820" w:right="880"/>
        <w:jc w:val="both"/>
      </w:pPr>
      <w:r>
        <w:lastRenderedPageBreak/>
        <w:t>to propose their most favorable terms initially</w:t>
      </w:r>
      <w:proofErr w:type="gramStart"/>
      <w:r>
        <w:t xml:space="preserve">. </w:t>
      </w:r>
      <w:proofErr w:type="gramEnd"/>
      <w:r>
        <w:t>Discussions may be conducted with offering vendors who submit proposals determined to be reasonably susceptible of being selected for the award for the purpose of clarification to assure full understanding of, and responsiveness to, the solicitation requirements, but proposals may be accepted without such discussions.</w:t>
      </w:r>
    </w:p>
    <w:p w:rsidR="002276E2" w:rsidRDefault="002276E2">
      <w:pPr>
        <w:pStyle w:val="BodyText"/>
        <w:spacing w:before="2"/>
        <w:rPr>
          <w:sz w:val="23"/>
        </w:rPr>
      </w:pPr>
    </w:p>
    <w:p w:rsidR="002276E2" w:rsidRDefault="00B461DC">
      <w:pPr>
        <w:pStyle w:val="ListParagraph"/>
        <w:numPr>
          <w:ilvl w:val="0"/>
          <w:numId w:val="11"/>
        </w:numPr>
        <w:tabs>
          <w:tab w:val="left" w:pos="820"/>
        </w:tabs>
        <w:spacing w:line="256" w:lineRule="auto"/>
        <w:ind w:left="820" w:right="887" w:hanging="360"/>
        <w:jc w:val="both"/>
      </w:pPr>
      <w:r>
        <w:t>Any proposal received after the time and date set for receipt of proposals is late</w:t>
      </w:r>
      <w:proofErr w:type="gramStart"/>
      <w:r>
        <w:t xml:space="preserve">. </w:t>
      </w:r>
      <w:proofErr w:type="gramEnd"/>
      <w:r>
        <w:t>Any withdrawal or modification of a proposal received after the time and date set for receipt of proposals at the place designated for receipt is late</w:t>
      </w:r>
      <w:proofErr w:type="gramStart"/>
      <w:r>
        <w:t xml:space="preserve">. </w:t>
      </w:r>
      <w:proofErr w:type="gramEnd"/>
      <w:r>
        <w:t>No late proposal, late modification, or late withdrawal will be considered.</w:t>
      </w:r>
    </w:p>
    <w:p w:rsidR="002276E2" w:rsidRDefault="002276E2">
      <w:pPr>
        <w:pStyle w:val="BodyText"/>
        <w:spacing w:before="3"/>
        <w:rPr>
          <w:sz w:val="23"/>
        </w:rPr>
      </w:pPr>
    </w:p>
    <w:p w:rsidR="002276E2" w:rsidRDefault="00B461DC">
      <w:pPr>
        <w:pStyle w:val="ListParagraph"/>
        <w:numPr>
          <w:ilvl w:val="0"/>
          <w:numId w:val="11"/>
        </w:numPr>
        <w:tabs>
          <w:tab w:val="left" w:pos="835"/>
        </w:tabs>
        <w:spacing w:line="256" w:lineRule="auto"/>
        <w:ind w:right="882" w:hanging="360"/>
        <w:jc w:val="both"/>
      </w:pPr>
      <w:r>
        <w:t xml:space="preserve">Bidders shall acknowledge receipt of any amendment to the solicitation by signing and returning the amendment with the bid, by identifying the amendment number and date in the space provided for this purpose on the bid form, or by </w:t>
      </w:r>
      <w:r>
        <w:rPr>
          <w:spacing w:val="-3"/>
        </w:rPr>
        <w:t>letter</w:t>
      </w:r>
      <w:proofErr w:type="gramStart"/>
      <w:r>
        <w:rPr>
          <w:spacing w:val="-3"/>
        </w:rPr>
        <w:t xml:space="preserve">. </w:t>
      </w:r>
      <w:proofErr w:type="gramEnd"/>
      <w:r>
        <w:t xml:space="preserve">The acknowledgment must be received by the </w:t>
      </w:r>
      <w:r w:rsidR="007C4519">
        <w:t>Calhoun County School District</w:t>
      </w:r>
      <w:r>
        <w:t xml:space="preserve"> by the time and at the place specified for receipt of</w:t>
      </w:r>
      <w:r>
        <w:rPr>
          <w:spacing w:val="-23"/>
        </w:rPr>
        <w:t xml:space="preserve"> </w:t>
      </w:r>
      <w:r>
        <w:t>bids.</w:t>
      </w:r>
    </w:p>
    <w:p w:rsidR="002276E2" w:rsidRDefault="002276E2">
      <w:pPr>
        <w:pStyle w:val="BodyText"/>
        <w:spacing w:before="3"/>
        <w:rPr>
          <w:sz w:val="23"/>
        </w:rPr>
      </w:pPr>
    </w:p>
    <w:p w:rsidR="002276E2" w:rsidRDefault="00B461DC">
      <w:pPr>
        <w:pStyle w:val="ListParagraph"/>
        <w:numPr>
          <w:ilvl w:val="0"/>
          <w:numId w:val="11"/>
        </w:numPr>
        <w:tabs>
          <w:tab w:val="left" w:pos="835"/>
        </w:tabs>
        <w:spacing w:line="256" w:lineRule="auto"/>
        <w:ind w:right="880" w:hanging="360"/>
        <w:jc w:val="both"/>
      </w:pPr>
      <w:r>
        <w:t xml:space="preserve">The bidder certifies that the prices submitted in response to the solicitation have been arrived at independently and without – </w:t>
      </w:r>
      <w:proofErr w:type="gramStart"/>
      <w:r>
        <w:t>for the purpose of</w:t>
      </w:r>
      <w:proofErr w:type="gramEnd"/>
      <w:r>
        <w:t xml:space="preserve"> restricting competition – any consultation, communication, or agreement with any other bidder or competitor relating to those prices, the intention to submit a bid, or the methods or factors used to calculate the bid</w:t>
      </w:r>
      <w:r>
        <w:rPr>
          <w:spacing w:val="-33"/>
        </w:rPr>
        <w:t xml:space="preserve"> </w:t>
      </w:r>
      <w:r>
        <w:t>prices.</w:t>
      </w:r>
    </w:p>
    <w:p w:rsidR="002276E2" w:rsidRDefault="002276E2">
      <w:pPr>
        <w:pStyle w:val="BodyText"/>
        <w:spacing w:before="2"/>
        <w:rPr>
          <w:sz w:val="23"/>
        </w:rPr>
      </w:pPr>
    </w:p>
    <w:p w:rsidR="002276E2" w:rsidRDefault="001C18AB">
      <w:pPr>
        <w:pStyle w:val="ListParagraph"/>
        <w:numPr>
          <w:ilvl w:val="0"/>
          <w:numId w:val="11"/>
        </w:numPr>
        <w:tabs>
          <w:tab w:val="left" w:pos="835"/>
        </w:tabs>
        <w:spacing w:before="1" w:line="256" w:lineRule="auto"/>
        <w:ind w:right="884" w:hanging="360"/>
        <w:jc w:val="both"/>
      </w:pPr>
      <w:r>
        <w:t>CCSD</w:t>
      </w:r>
      <w:r w:rsidR="00B461DC">
        <w:t xml:space="preserve"> reserves the right to cancel the contract, at any time, with ten days prior written notice</w:t>
      </w:r>
      <w:proofErr w:type="gramStart"/>
      <w:r w:rsidR="00B461DC">
        <w:t xml:space="preserve">. </w:t>
      </w:r>
      <w:proofErr w:type="gramEnd"/>
      <w:r w:rsidR="00B461DC">
        <w:t xml:space="preserve">The contract awarded under this Request for Proposal (RFP) is contingent on the availability of funds to </w:t>
      </w:r>
      <w:r>
        <w:t>CCSD</w:t>
      </w:r>
      <w:r w:rsidR="00B461DC">
        <w:t xml:space="preserve"> for this project</w:t>
      </w:r>
      <w:proofErr w:type="gramStart"/>
      <w:r w:rsidR="00B461DC">
        <w:t xml:space="preserve">. </w:t>
      </w:r>
      <w:proofErr w:type="gramEnd"/>
      <w:r w:rsidR="00B461DC">
        <w:t>In the event funds are not available, any contract resulting from this RFP will become void</w:t>
      </w:r>
      <w:r w:rsidR="00B461DC">
        <w:rPr>
          <w:spacing w:val="-2"/>
        </w:rPr>
        <w:t xml:space="preserve"> </w:t>
      </w:r>
      <w:r w:rsidR="00B461DC">
        <w:rPr>
          <w:spacing w:val="-3"/>
        </w:rPr>
        <w:t>immediately.</w:t>
      </w:r>
    </w:p>
    <w:p w:rsidR="002276E2" w:rsidRDefault="002276E2">
      <w:pPr>
        <w:pStyle w:val="BodyText"/>
        <w:spacing w:before="2"/>
        <w:rPr>
          <w:sz w:val="23"/>
        </w:rPr>
      </w:pPr>
    </w:p>
    <w:p w:rsidR="002276E2" w:rsidRDefault="001C18AB">
      <w:pPr>
        <w:pStyle w:val="ListParagraph"/>
        <w:numPr>
          <w:ilvl w:val="0"/>
          <w:numId w:val="11"/>
        </w:numPr>
        <w:tabs>
          <w:tab w:val="left" w:pos="835"/>
        </w:tabs>
        <w:spacing w:line="256" w:lineRule="auto"/>
        <w:ind w:right="879" w:hanging="360"/>
        <w:jc w:val="both"/>
      </w:pPr>
      <w:r>
        <w:t>CCSD</w:t>
      </w:r>
      <w:r w:rsidR="00B461DC">
        <w:t xml:space="preserve"> reserves the right to award the entire contract to one vendor or to award the separate contracts based</w:t>
      </w:r>
      <w:r w:rsidR="00B461DC">
        <w:rPr>
          <w:spacing w:val="-5"/>
        </w:rPr>
        <w:t xml:space="preserve"> </w:t>
      </w:r>
      <w:r w:rsidR="00B461DC">
        <w:t>on</w:t>
      </w:r>
      <w:r w:rsidR="00B461DC">
        <w:rPr>
          <w:spacing w:val="-4"/>
        </w:rPr>
        <w:t xml:space="preserve"> </w:t>
      </w:r>
      <w:r w:rsidR="00B461DC">
        <w:t>the</w:t>
      </w:r>
      <w:r w:rsidR="00B461DC">
        <w:rPr>
          <w:spacing w:val="-5"/>
        </w:rPr>
        <w:t xml:space="preserve"> </w:t>
      </w:r>
      <w:r w:rsidR="00B461DC">
        <w:t>rubrics</w:t>
      </w:r>
      <w:r w:rsidR="00B461DC">
        <w:rPr>
          <w:spacing w:val="-4"/>
        </w:rPr>
        <w:t xml:space="preserve"> </w:t>
      </w:r>
      <w:r w:rsidR="00B461DC">
        <w:t>(disciples)</w:t>
      </w:r>
      <w:r w:rsidR="00B461DC">
        <w:rPr>
          <w:spacing w:val="-4"/>
        </w:rPr>
        <w:t xml:space="preserve"> </w:t>
      </w:r>
      <w:r w:rsidR="00B461DC">
        <w:t>to</w:t>
      </w:r>
      <w:r w:rsidR="00B461DC">
        <w:rPr>
          <w:spacing w:val="-5"/>
        </w:rPr>
        <w:t xml:space="preserve"> </w:t>
      </w:r>
      <w:r w:rsidR="00B461DC">
        <w:t>multiple</w:t>
      </w:r>
      <w:r w:rsidR="00B461DC">
        <w:rPr>
          <w:spacing w:val="-4"/>
        </w:rPr>
        <w:t xml:space="preserve"> </w:t>
      </w:r>
      <w:r w:rsidR="00B461DC">
        <w:t>vendors</w:t>
      </w:r>
      <w:r w:rsidR="00B461DC">
        <w:rPr>
          <w:spacing w:val="-4"/>
        </w:rPr>
        <w:t xml:space="preserve"> </w:t>
      </w:r>
      <w:r w:rsidR="00B461DC">
        <w:t>based</w:t>
      </w:r>
      <w:r w:rsidR="00B461DC">
        <w:rPr>
          <w:spacing w:val="-5"/>
        </w:rPr>
        <w:t xml:space="preserve"> </w:t>
      </w:r>
      <w:r w:rsidR="00B461DC">
        <w:t>on</w:t>
      </w:r>
      <w:r w:rsidR="00B461DC">
        <w:rPr>
          <w:spacing w:val="-4"/>
        </w:rPr>
        <w:t xml:space="preserve"> </w:t>
      </w:r>
      <w:r w:rsidR="00B461DC">
        <w:t>the</w:t>
      </w:r>
      <w:r w:rsidR="00B461DC">
        <w:rPr>
          <w:spacing w:val="-5"/>
        </w:rPr>
        <w:t xml:space="preserve"> </w:t>
      </w:r>
      <w:r w:rsidR="00B461DC">
        <w:t>outcome</w:t>
      </w:r>
      <w:r w:rsidR="00B461DC">
        <w:rPr>
          <w:spacing w:val="-4"/>
        </w:rPr>
        <w:t xml:space="preserve"> </w:t>
      </w:r>
      <w:r w:rsidR="00B461DC">
        <w:t>of</w:t>
      </w:r>
      <w:r w:rsidR="00B461DC">
        <w:rPr>
          <w:spacing w:val="-4"/>
        </w:rPr>
        <w:t xml:space="preserve"> </w:t>
      </w:r>
      <w:r w:rsidR="00B461DC">
        <w:t>the</w:t>
      </w:r>
      <w:r w:rsidR="00B461DC">
        <w:rPr>
          <w:spacing w:val="-5"/>
        </w:rPr>
        <w:t xml:space="preserve"> </w:t>
      </w:r>
      <w:r w:rsidR="00B461DC">
        <w:t>evaluation</w:t>
      </w:r>
      <w:r w:rsidR="00B461DC">
        <w:rPr>
          <w:spacing w:val="-4"/>
        </w:rPr>
        <w:t xml:space="preserve"> </w:t>
      </w:r>
      <w:r w:rsidR="00B461DC">
        <w:t>process.</w:t>
      </w:r>
    </w:p>
    <w:p w:rsidR="002276E2" w:rsidRDefault="002276E2">
      <w:pPr>
        <w:pStyle w:val="BodyText"/>
        <w:spacing w:before="4"/>
        <w:rPr>
          <w:sz w:val="23"/>
        </w:rPr>
      </w:pPr>
    </w:p>
    <w:p w:rsidR="002276E2" w:rsidRDefault="00B461DC">
      <w:pPr>
        <w:pStyle w:val="ListParagraph"/>
        <w:numPr>
          <w:ilvl w:val="0"/>
          <w:numId w:val="11"/>
        </w:numPr>
        <w:tabs>
          <w:tab w:val="left" w:pos="835"/>
        </w:tabs>
        <w:spacing w:before="1" w:line="256" w:lineRule="auto"/>
        <w:ind w:right="881" w:hanging="360"/>
        <w:jc w:val="both"/>
      </w:pPr>
      <w:r>
        <w:t xml:space="preserve">Contract Agreement – The successful contractor(s) will be required to enter into an Agreement with </w:t>
      </w:r>
      <w:r w:rsidR="001C18AB">
        <w:t>CCSD</w:t>
      </w:r>
      <w:r>
        <w:t xml:space="preserve"> for the completion of this project</w:t>
      </w:r>
      <w:proofErr w:type="gramStart"/>
      <w:r>
        <w:t xml:space="preserve">. </w:t>
      </w:r>
      <w:proofErr w:type="gramEnd"/>
      <w:r>
        <w:t xml:space="preserve">Where no formal contract is required, the specifications of  this proposal and the purchase order issued to the contractor will serve as the contract, with all terms of this proposal presumed to be integrated into the purchase </w:t>
      </w:r>
      <w:r>
        <w:rPr>
          <w:spacing w:val="-3"/>
        </w:rPr>
        <w:t>order</w:t>
      </w:r>
      <w:proofErr w:type="gramStart"/>
      <w:r>
        <w:rPr>
          <w:spacing w:val="-3"/>
        </w:rPr>
        <w:t xml:space="preserve">. </w:t>
      </w:r>
      <w:proofErr w:type="gramEnd"/>
      <w:r>
        <w:t>Any contract approved must include meeting all requirements submitted as part of the</w:t>
      </w:r>
      <w:r>
        <w:rPr>
          <w:spacing w:val="-16"/>
        </w:rPr>
        <w:t xml:space="preserve"> </w:t>
      </w:r>
      <w:r>
        <w:t>proposal.</w:t>
      </w:r>
    </w:p>
    <w:p w:rsidR="002276E2" w:rsidRDefault="002276E2">
      <w:pPr>
        <w:pStyle w:val="BodyText"/>
        <w:spacing w:before="1"/>
        <w:rPr>
          <w:sz w:val="23"/>
        </w:rPr>
      </w:pPr>
    </w:p>
    <w:p w:rsidR="002276E2" w:rsidRDefault="00B461DC">
      <w:pPr>
        <w:pStyle w:val="ListParagraph"/>
        <w:numPr>
          <w:ilvl w:val="0"/>
          <w:numId w:val="11"/>
        </w:numPr>
        <w:tabs>
          <w:tab w:val="left" w:pos="835"/>
        </w:tabs>
        <w:spacing w:before="1"/>
        <w:ind w:hanging="360"/>
      </w:pPr>
      <w:r>
        <w:t xml:space="preserve">The </w:t>
      </w:r>
      <w:r w:rsidR="001C18AB">
        <w:t>CCSD</w:t>
      </w:r>
      <w:r>
        <w:t xml:space="preserve"> will be responsible</w:t>
      </w:r>
      <w:r>
        <w:rPr>
          <w:spacing w:val="-6"/>
        </w:rPr>
        <w:t xml:space="preserve"> </w:t>
      </w:r>
      <w:r>
        <w:t>for:</w:t>
      </w:r>
    </w:p>
    <w:p w:rsidR="002276E2" w:rsidRDefault="002276E2">
      <w:pPr>
        <w:pStyle w:val="BodyText"/>
        <w:spacing w:before="10"/>
        <w:rPr>
          <w:sz w:val="24"/>
        </w:rPr>
      </w:pPr>
    </w:p>
    <w:p w:rsidR="002276E2" w:rsidRDefault="00B461DC">
      <w:pPr>
        <w:pStyle w:val="ListParagraph"/>
        <w:numPr>
          <w:ilvl w:val="0"/>
          <w:numId w:val="10"/>
        </w:numPr>
        <w:tabs>
          <w:tab w:val="left" w:pos="1179"/>
          <w:tab w:val="left" w:pos="1180"/>
        </w:tabs>
        <w:spacing w:before="1"/>
      </w:pPr>
      <w:r>
        <w:t>Providing a contact person to work with the successful contractor(s) to ensure quality</w:t>
      </w:r>
      <w:r>
        <w:rPr>
          <w:spacing w:val="-37"/>
        </w:rPr>
        <w:t xml:space="preserve"> </w:t>
      </w:r>
      <w:r>
        <w:t>control,</w:t>
      </w:r>
    </w:p>
    <w:p w:rsidR="002276E2" w:rsidRDefault="00B461DC">
      <w:pPr>
        <w:pStyle w:val="ListParagraph"/>
        <w:numPr>
          <w:ilvl w:val="0"/>
          <w:numId w:val="10"/>
        </w:numPr>
        <w:tabs>
          <w:tab w:val="left" w:pos="1180"/>
        </w:tabs>
        <w:spacing w:before="17"/>
      </w:pPr>
      <w:r>
        <w:t>Provide and approve time frames, work plans supported by approved purchase orders,</w:t>
      </w:r>
      <w:r>
        <w:rPr>
          <w:spacing w:val="-30"/>
        </w:rPr>
        <w:t xml:space="preserve"> </w:t>
      </w:r>
      <w:r>
        <w:t>and</w:t>
      </w:r>
    </w:p>
    <w:p w:rsidR="002276E2" w:rsidRDefault="00B461DC">
      <w:pPr>
        <w:pStyle w:val="ListParagraph"/>
        <w:numPr>
          <w:ilvl w:val="0"/>
          <w:numId w:val="10"/>
        </w:numPr>
        <w:tabs>
          <w:tab w:val="left" w:pos="1179"/>
          <w:tab w:val="left" w:pos="1180"/>
        </w:tabs>
        <w:spacing w:before="17"/>
      </w:pPr>
      <w:r>
        <w:t>Provide available information to assist the</w:t>
      </w:r>
      <w:r>
        <w:rPr>
          <w:spacing w:val="-10"/>
        </w:rPr>
        <w:t xml:space="preserve"> </w:t>
      </w:r>
      <w:r>
        <w:t>contractor.</w:t>
      </w:r>
    </w:p>
    <w:p w:rsidR="002276E2" w:rsidRDefault="002276E2">
      <w:pPr>
        <w:pStyle w:val="BodyText"/>
        <w:rPr>
          <w:sz w:val="24"/>
        </w:rPr>
      </w:pPr>
    </w:p>
    <w:p w:rsidR="002276E2" w:rsidRDefault="00B461DC">
      <w:pPr>
        <w:pStyle w:val="Heading4"/>
        <w:numPr>
          <w:ilvl w:val="0"/>
          <w:numId w:val="19"/>
        </w:numPr>
        <w:tabs>
          <w:tab w:val="left" w:pos="778"/>
        </w:tabs>
        <w:spacing w:before="196"/>
        <w:ind w:left="777" w:hanging="318"/>
      </w:pPr>
      <w:r>
        <w:rPr>
          <w:spacing w:val="-3"/>
        </w:rPr>
        <w:t>QUALIFICATIONS</w:t>
      </w:r>
    </w:p>
    <w:p w:rsidR="002276E2" w:rsidRDefault="002276E2">
      <w:pPr>
        <w:pStyle w:val="BodyText"/>
        <w:rPr>
          <w:b/>
          <w:sz w:val="31"/>
        </w:rPr>
      </w:pPr>
    </w:p>
    <w:p w:rsidR="002276E2" w:rsidRDefault="00B461DC">
      <w:pPr>
        <w:pStyle w:val="BodyText"/>
        <w:ind w:left="460"/>
      </w:pPr>
      <w:r>
        <w:t>The offering vendor shall provide the following minimum information:</w:t>
      </w:r>
    </w:p>
    <w:p w:rsidR="002276E2" w:rsidRDefault="002276E2">
      <w:pPr>
        <w:pStyle w:val="BodyText"/>
        <w:spacing w:before="3"/>
      </w:pPr>
    </w:p>
    <w:p w:rsidR="002276E2" w:rsidRDefault="00B461DC">
      <w:pPr>
        <w:pStyle w:val="ListParagraph"/>
        <w:numPr>
          <w:ilvl w:val="1"/>
          <w:numId w:val="19"/>
        </w:numPr>
        <w:tabs>
          <w:tab w:val="left" w:pos="1015"/>
        </w:tabs>
        <w:spacing w:line="256" w:lineRule="auto"/>
        <w:ind w:left="1015" w:right="1157" w:hanging="285"/>
      </w:pPr>
      <w:r>
        <w:t>The</w:t>
      </w:r>
      <w:r>
        <w:rPr>
          <w:spacing w:val="-7"/>
        </w:rPr>
        <w:t xml:space="preserve"> </w:t>
      </w:r>
      <w:r>
        <w:t>name</w:t>
      </w:r>
      <w:r>
        <w:rPr>
          <w:spacing w:val="-6"/>
        </w:rPr>
        <w:t xml:space="preserve"> </w:t>
      </w:r>
      <w:r>
        <w:t>of</w:t>
      </w:r>
      <w:r>
        <w:rPr>
          <w:spacing w:val="-6"/>
        </w:rPr>
        <w:t xml:space="preserve"> </w:t>
      </w:r>
      <w:r>
        <w:t>the</w:t>
      </w:r>
      <w:r>
        <w:rPr>
          <w:spacing w:val="-6"/>
        </w:rPr>
        <w:t xml:space="preserve"> </w:t>
      </w:r>
      <w:r>
        <w:t>offering</w:t>
      </w:r>
      <w:r>
        <w:rPr>
          <w:spacing w:val="-7"/>
        </w:rPr>
        <w:t xml:space="preserve"> </w:t>
      </w:r>
      <w:r>
        <w:t>vendor,</w:t>
      </w:r>
      <w:r>
        <w:rPr>
          <w:spacing w:val="-6"/>
        </w:rPr>
        <w:t xml:space="preserve"> </w:t>
      </w:r>
      <w:r>
        <w:t>the</w:t>
      </w:r>
      <w:r>
        <w:rPr>
          <w:spacing w:val="-6"/>
        </w:rPr>
        <w:t xml:space="preserve"> </w:t>
      </w:r>
      <w:r>
        <w:t>location</w:t>
      </w:r>
      <w:r>
        <w:rPr>
          <w:spacing w:val="-6"/>
        </w:rPr>
        <w:t xml:space="preserve"> </w:t>
      </w:r>
      <w:r>
        <w:t>of</w:t>
      </w:r>
      <w:r>
        <w:rPr>
          <w:spacing w:val="-7"/>
        </w:rPr>
        <w:t xml:space="preserve"> </w:t>
      </w:r>
      <w:r>
        <w:t>the</w:t>
      </w:r>
      <w:r>
        <w:rPr>
          <w:spacing w:val="-6"/>
        </w:rPr>
        <w:t xml:space="preserve"> </w:t>
      </w:r>
      <w:r>
        <w:t>offering</w:t>
      </w:r>
      <w:r>
        <w:rPr>
          <w:spacing w:val="-6"/>
        </w:rPr>
        <w:t xml:space="preserve"> </w:t>
      </w:r>
      <w:r>
        <w:t>vendor’s</w:t>
      </w:r>
      <w:r>
        <w:rPr>
          <w:spacing w:val="-6"/>
        </w:rPr>
        <w:t xml:space="preserve"> </w:t>
      </w:r>
      <w:r>
        <w:t>principal</w:t>
      </w:r>
      <w:r>
        <w:rPr>
          <w:spacing w:val="-7"/>
        </w:rPr>
        <w:t xml:space="preserve"> </w:t>
      </w:r>
      <w:r>
        <w:t>place</w:t>
      </w:r>
      <w:r>
        <w:rPr>
          <w:spacing w:val="-6"/>
        </w:rPr>
        <w:t xml:space="preserve"> </w:t>
      </w:r>
      <w:r>
        <w:t>of</w:t>
      </w:r>
      <w:r>
        <w:rPr>
          <w:spacing w:val="-6"/>
        </w:rPr>
        <w:t xml:space="preserve"> </w:t>
      </w:r>
      <w:r>
        <w:t>business and, if different, the place of performance of the proposed</w:t>
      </w:r>
      <w:r>
        <w:rPr>
          <w:spacing w:val="-19"/>
        </w:rPr>
        <w:t xml:space="preserve"> </w:t>
      </w:r>
      <w:r>
        <w:t>contract;</w:t>
      </w:r>
    </w:p>
    <w:p w:rsidR="002276E2" w:rsidRDefault="002276E2">
      <w:pPr>
        <w:spacing w:line="256" w:lineRule="auto"/>
        <w:sectPr w:rsidR="002276E2">
          <w:pgSz w:w="12240" w:h="15840"/>
          <w:pgMar w:top="1380" w:right="560" w:bottom="1160" w:left="980" w:header="0" w:footer="974" w:gutter="0"/>
          <w:cols w:space="720"/>
        </w:sectPr>
      </w:pPr>
    </w:p>
    <w:p w:rsidR="002276E2" w:rsidRDefault="00B461DC">
      <w:pPr>
        <w:pStyle w:val="ListParagraph"/>
        <w:numPr>
          <w:ilvl w:val="1"/>
          <w:numId w:val="19"/>
        </w:numPr>
        <w:tabs>
          <w:tab w:val="left" w:pos="1000"/>
        </w:tabs>
        <w:spacing w:before="65" w:line="256" w:lineRule="auto"/>
        <w:ind w:left="1000" w:right="1312" w:hanging="270"/>
      </w:pPr>
      <w:r>
        <w:lastRenderedPageBreak/>
        <w:t>The</w:t>
      </w:r>
      <w:r>
        <w:rPr>
          <w:spacing w:val="-6"/>
        </w:rPr>
        <w:t xml:space="preserve"> </w:t>
      </w:r>
      <w:r>
        <w:t>age</w:t>
      </w:r>
      <w:r>
        <w:rPr>
          <w:spacing w:val="-5"/>
        </w:rPr>
        <w:t xml:space="preserve"> </w:t>
      </w:r>
      <w:r>
        <w:t>of</w:t>
      </w:r>
      <w:r>
        <w:rPr>
          <w:spacing w:val="-5"/>
        </w:rPr>
        <w:t xml:space="preserve"> </w:t>
      </w:r>
      <w:r>
        <w:t>the</w:t>
      </w:r>
      <w:r>
        <w:rPr>
          <w:spacing w:val="-5"/>
        </w:rPr>
        <w:t xml:space="preserve"> </w:t>
      </w:r>
      <w:r>
        <w:t>offering</w:t>
      </w:r>
      <w:r>
        <w:rPr>
          <w:spacing w:val="-6"/>
        </w:rPr>
        <w:t xml:space="preserve"> </w:t>
      </w:r>
      <w:r>
        <w:t>vendor’s</w:t>
      </w:r>
      <w:r>
        <w:rPr>
          <w:spacing w:val="-5"/>
        </w:rPr>
        <w:t xml:space="preserve"> </w:t>
      </w:r>
      <w:r>
        <w:t>business</w:t>
      </w:r>
      <w:r>
        <w:rPr>
          <w:spacing w:val="-5"/>
        </w:rPr>
        <w:t xml:space="preserve"> </w:t>
      </w:r>
      <w:r>
        <w:t>and</w:t>
      </w:r>
      <w:r>
        <w:rPr>
          <w:spacing w:val="-5"/>
        </w:rPr>
        <w:t xml:space="preserve"> </w:t>
      </w:r>
      <w:r>
        <w:t>average</w:t>
      </w:r>
      <w:r>
        <w:rPr>
          <w:spacing w:val="-5"/>
        </w:rPr>
        <w:t xml:space="preserve"> </w:t>
      </w:r>
      <w:r>
        <w:t>number</w:t>
      </w:r>
      <w:r>
        <w:rPr>
          <w:spacing w:val="-6"/>
        </w:rPr>
        <w:t xml:space="preserve"> </w:t>
      </w:r>
      <w:r>
        <w:t>of</w:t>
      </w:r>
      <w:r>
        <w:rPr>
          <w:spacing w:val="-5"/>
        </w:rPr>
        <w:t xml:space="preserve"> </w:t>
      </w:r>
      <w:r>
        <w:t>employees</w:t>
      </w:r>
      <w:r>
        <w:rPr>
          <w:spacing w:val="-5"/>
        </w:rPr>
        <w:t xml:space="preserve"> </w:t>
      </w:r>
      <w:r>
        <w:t>over</w:t>
      </w:r>
      <w:r>
        <w:rPr>
          <w:spacing w:val="-5"/>
        </w:rPr>
        <w:t xml:space="preserve"> </w:t>
      </w:r>
      <w:r>
        <w:t>the</w:t>
      </w:r>
      <w:r>
        <w:rPr>
          <w:spacing w:val="-6"/>
        </w:rPr>
        <w:t xml:space="preserve"> </w:t>
      </w:r>
      <w:r>
        <w:t>past</w:t>
      </w:r>
      <w:r>
        <w:rPr>
          <w:spacing w:val="-5"/>
        </w:rPr>
        <w:t xml:space="preserve"> </w:t>
      </w:r>
      <w:r>
        <w:t>three years, as specified in the Request for</w:t>
      </w:r>
      <w:r>
        <w:rPr>
          <w:spacing w:val="-10"/>
        </w:rPr>
        <w:t xml:space="preserve"> </w:t>
      </w:r>
      <w:r>
        <w:t>Proposal;</w:t>
      </w:r>
    </w:p>
    <w:p w:rsidR="002276E2" w:rsidRDefault="00B461DC">
      <w:pPr>
        <w:pStyle w:val="ListParagraph"/>
        <w:numPr>
          <w:ilvl w:val="1"/>
          <w:numId w:val="19"/>
        </w:numPr>
        <w:tabs>
          <w:tab w:val="left" w:pos="1000"/>
        </w:tabs>
        <w:spacing w:line="256" w:lineRule="auto"/>
        <w:ind w:left="1000" w:right="1236" w:hanging="270"/>
      </w:pPr>
      <w:r>
        <w:t>The</w:t>
      </w:r>
      <w:r>
        <w:rPr>
          <w:spacing w:val="-6"/>
        </w:rPr>
        <w:t xml:space="preserve"> </w:t>
      </w:r>
      <w:r>
        <w:t>abilities,</w:t>
      </w:r>
      <w:r>
        <w:rPr>
          <w:spacing w:val="-5"/>
        </w:rPr>
        <w:t xml:space="preserve"> </w:t>
      </w:r>
      <w:r>
        <w:t>qualifications,</w:t>
      </w:r>
      <w:r>
        <w:rPr>
          <w:spacing w:val="-6"/>
        </w:rPr>
        <w:t xml:space="preserve"> </w:t>
      </w:r>
      <w:r>
        <w:t>and</w:t>
      </w:r>
      <w:r>
        <w:rPr>
          <w:spacing w:val="-5"/>
        </w:rPr>
        <w:t xml:space="preserve"> </w:t>
      </w:r>
      <w:r>
        <w:t>experience</w:t>
      </w:r>
      <w:r>
        <w:rPr>
          <w:spacing w:val="-5"/>
        </w:rPr>
        <w:t xml:space="preserve"> </w:t>
      </w:r>
      <w:r>
        <w:t>of</w:t>
      </w:r>
      <w:r>
        <w:rPr>
          <w:spacing w:val="-6"/>
        </w:rPr>
        <w:t xml:space="preserve"> </w:t>
      </w:r>
      <w:r>
        <w:t>all</w:t>
      </w:r>
      <w:r>
        <w:rPr>
          <w:spacing w:val="-5"/>
        </w:rPr>
        <w:t xml:space="preserve"> </w:t>
      </w:r>
      <w:r>
        <w:t>persons</w:t>
      </w:r>
      <w:r>
        <w:rPr>
          <w:spacing w:val="-6"/>
        </w:rPr>
        <w:t xml:space="preserve"> </w:t>
      </w:r>
      <w:r>
        <w:t>who</w:t>
      </w:r>
      <w:r>
        <w:rPr>
          <w:spacing w:val="-5"/>
        </w:rPr>
        <w:t xml:space="preserve"> </w:t>
      </w:r>
      <w:r>
        <w:t>would</w:t>
      </w:r>
      <w:r>
        <w:rPr>
          <w:spacing w:val="-5"/>
        </w:rPr>
        <w:t xml:space="preserve"> </w:t>
      </w:r>
      <w:r>
        <w:t>be</w:t>
      </w:r>
      <w:r>
        <w:rPr>
          <w:spacing w:val="-6"/>
        </w:rPr>
        <w:t xml:space="preserve"> </w:t>
      </w:r>
      <w:r>
        <w:t>assigned</w:t>
      </w:r>
      <w:r>
        <w:rPr>
          <w:spacing w:val="-5"/>
        </w:rPr>
        <w:t xml:space="preserve"> </w:t>
      </w:r>
      <w:r>
        <w:t>to</w:t>
      </w:r>
      <w:r>
        <w:rPr>
          <w:spacing w:val="-6"/>
        </w:rPr>
        <w:t xml:space="preserve"> </w:t>
      </w:r>
      <w:r>
        <w:t>provide</w:t>
      </w:r>
      <w:r>
        <w:rPr>
          <w:spacing w:val="-5"/>
        </w:rPr>
        <w:t xml:space="preserve"> </w:t>
      </w:r>
      <w:r>
        <w:t>the required</w:t>
      </w:r>
      <w:r>
        <w:rPr>
          <w:spacing w:val="-2"/>
        </w:rPr>
        <w:t xml:space="preserve"> </w:t>
      </w:r>
      <w:r>
        <w:t>services;</w:t>
      </w:r>
    </w:p>
    <w:p w:rsidR="002276E2" w:rsidRDefault="00B461DC">
      <w:pPr>
        <w:pStyle w:val="ListParagraph"/>
        <w:numPr>
          <w:ilvl w:val="1"/>
          <w:numId w:val="19"/>
        </w:numPr>
        <w:tabs>
          <w:tab w:val="left" w:pos="1000"/>
        </w:tabs>
        <w:spacing w:line="256" w:lineRule="auto"/>
        <w:ind w:left="1000" w:right="1004" w:hanging="270"/>
      </w:pPr>
      <w:r>
        <w:t>A</w:t>
      </w:r>
      <w:r>
        <w:rPr>
          <w:spacing w:val="-17"/>
        </w:rPr>
        <w:t xml:space="preserve"> </w:t>
      </w:r>
      <w:r>
        <w:t>listing</w:t>
      </w:r>
      <w:r>
        <w:rPr>
          <w:spacing w:val="-5"/>
        </w:rPr>
        <w:t xml:space="preserve"> </w:t>
      </w:r>
      <w:r>
        <w:t>of</w:t>
      </w:r>
      <w:r>
        <w:rPr>
          <w:spacing w:val="-5"/>
        </w:rPr>
        <w:t xml:space="preserve"> </w:t>
      </w:r>
      <w:r>
        <w:t>other</w:t>
      </w:r>
      <w:r>
        <w:rPr>
          <w:spacing w:val="-5"/>
        </w:rPr>
        <w:t xml:space="preserve"> </w:t>
      </w:r>
      <w:r>
        <w:t>contracts</w:t>
      </w:r>
      <w:r>
        <w:rPr>
          <w:spacing w:val="-5"/>
        </w:rPr>
        <w:t xml:space="preserve"> </w:t>
      </w:r>
      <w:r>
        <w:t>under</w:t>
      </w:r>
      <w:r>
        <w:rPr>
          <w:spacing w:val="-5"/>
        </w:rPr>
        <w:t xml:space="preserve"> </w:t>
      </w:r>
      <w:r>
        <w:t>which</w:t>
      </w:r>
      <w:r>
        <w:rPr>
          <w:spacing w:val="-5"/>
        </w:rPr>
        <w:t xml:space="preserve"> </w:t>
      </w:r>
      <w:r>
        <w:t>services</w:t>
      </w:r>
      <w:r>
        <w:rPr>
          <w:spacing w:val="-5"/>
        </w:rPr>
        <w:t xml:space="preserve"> </w:t>
      </w:r>
      <w:r>
        <w:t>similar</w:t>
      </w:r>
      <w:r>
        <w:rPr>
          <w:spacing w:val="-5"/>
        </w:rPr>
        <w:t xml:space="preserve"> </w:t>
      </w:r>
      <w:r>
        <w:t>in</w:t>
      </w:r>
      <w:r>
        <w:rPr>
          <w:spacing w:val="-5"/>
        </w:rPr>
        <w:t xml:space="preserve"> </w:t>
      </w:r>
      <w:r>
        <w:t>scope,</w:t>
      </w:r>
      <w:r>
        <w:rPr>
          <w:spacing w:val="-5"/>
        </w:rPr>
        <w:t xml:space="preserve"> </w:t>
      </w:r>
      <w:r>
        <w:t>size,</w:t>
      </w:r>
      <w:r>
        <w:rPr>
          <w:spacing w:val="-5"/>
        </w:rPr>
        <w:t xml:space="preserve"> </w:t>
      </w:r>
      <w:r>
        <w:t>or</w:t>
      </w:r>
      <w:r>
        <w:rPr>
          <w:spacing w:val="-5"/>
        </w:rPr>
        <w:t xml:space="preserve"> </w:t>
      </w:r>
      <w:r>
        <w:t>discipline</w:t>
      </w:r>
      <w:r>
        <w:rPr>
          <w:spacing w:val="-5"/>
        </w:rPr>
        <w:t xml:space="preserve"> </w:t>
      </w:r>
      <w:r>
        <w:t>to</w:t>
      </w:r>
      <w:r>
        <w:rPr>
          <w:spacing w:val="-5"/>
        </w:rPr>
        <w:t xml:space="preserve"> </w:t>
      </w:r>
      <w:r>
        <w:t>the</w:t>
      </w:r>
      <w:r>
        <w:rPr>
          <w:spacing w:val="-5"/>
        </w:rPr>
        <w:t xml:space="preserve"> </w:t>
      </w:r>
      <w:r>
        <w:t>required services were performed or undertaken within the past three years, as specified in the Request for Proposal;</w:t>
      </w:r>
      <w:r>
        <w:rPr>
          <w:spacing w:val="-2"/>
        </w:rPr>
        <w:t xml:space="preserve"> </w:t>
      </w:r>
      <w:r>
        <w:t>and,</w:t>
      </w:r>
    </w:p>
    <w:p w:rsidR="002276E2" w:rsidRDefault="00B461DC">
      <w:pPr>
        <w:pStyle w:val="ListParagraph"/>
        <w:numPr>
          <w:ilvl w:val="1"/>
          <w:numId w:val="19"/>
        </w:numPr>
        <w:tabs>
          <w:tab w:val="left" w:pos="1000"/>
        </w:tabs>
        <w:spacing w:line="251" w:lineRule="exact"/>
        <w:ind w:left="1000" w:hanging="270"/>
      </w:pPr>
      <w:r>
        <w:t>A</w:t>
      </w:r>
      <w:r>
        <w:rPr>
          <w:spacing w:val="-14"/>
        </w:rPr>
        <w:t xml:space="preserve"> </w:t>
      </w:r>
      <w:r>
        <w:t>plan</w:t>
      </w:r>
      <w:r>
        <w:rPr>
          <w:spacing w:val="-3"/>
        </w:rPr>
        <w:t xml:space="preserve"> </w:t>
      </w:r>
      <w:r>
        <w:t>giving</w:t>
      </w:r>
      <w:r>
        <w:rPr>
          <w:spacing w:val="-2"/>
        </w:rPr>
        <w:t xml:space="preserve"> </w:t>
      </w:r>
      <w:r>
        <w:t>as</w:t>
      </w:r>
      <w:r>
        <w:rPr>
          <w:spacing w:val="-2"/>
        </w:rPr>
        <w:t xml:space="preserve"> </w:t>
      </w:r>
      <w:r>
        <w:t>much</w:t>
      </w:r>
      <w:r>
        <w:rPr>
          <w:spacing w:val="-2"/>
        </w:rPr>
        <w:t xml:space="preserve"> </w:t>
      </w:r>
      <w:r>
        <w:t>detail</w:t>
      </w:r>
      <w:r>
        <w:rPr>
          <w:spacing w:val="-3"/>
        </w:rPr>
        <w:t xml:space="preserve"> </w:t>
      </w:r>
      <w:r>
        <w:t>as</w:t>
      </w:r>
      <w:r>
        <w:rPr>
          <w:spacing w:val="-2"/>
        </w:rPr>
        <w:t xml:space="preserve"> </w:t>
      </w:r>
      <w:r>
        <w:t>is</w:t>
      </w:r>
      <w:r>
        <w:rPr>
          <w:spacing w:val="-2"/>
        </w:rPr>
        <w:t xml:space="preserve"> </w:t>
      </w:r>
      <w:r>
        <w:t>practical</w:t>
      </w:r>
      <w:r>
        <w:rPr>
          <w:spacing w:val="-2"/>
        </w:rPr>
        <w:t xml:space="preserve"> </w:t>
      </w:r>
      <w:r>
        <w:t>explaining</w:t>
      </w:r>
      <w:r>
        <w:rPr>
          <w:spacing w:val="-3"/>
        </w:rPr>
        <w:t xml:space="preserve"> </w:t>
      </w:r>
      <w:r>
        <w:t>how</w:t>
      </w:r>
      <w:r>
        <w:rPr>
          <w:spacing w:val="-2"/>
        </w:rPr>
        <w:t xml:space="preserve"> </w:t>
      </w:r>
      <w:r>
        <w:t>the</w:t>
      </w:r>
      <w:r>
        <w:rPr>
          <w:spacing w:val="-2"/>
        </w:rPr>
        <w:t xml:space="preserve"> </w:t>
      </w:r>
      <w:r>
        <w:t>services</w:t>
      </w:r>
      <w:r>
        <w:rPr>
          <w:spacing w:val="-2"/>
        </w:rPr>
        <w:t xml:space="preserve"> </w:t>
      </w:r>
      <w:r>
        <w:t>will</w:t>
      </w:r>
      <w:r>
        <w:rPr>
          <w:spacing w:val="-3"/>
        </w:rPr>
        <w:t xml:space="preserve"> </w:t>
      </w:r>
      <w:r>
        <w:t>be</w:t>
      </w:r>
      <w:r>
        <w:rPr>
          <w:spacing w:val="-2"/>
        </w:rPr>
        <w:t xml:space="preserve"> </w:t>
      </w:r>
      <w:r>
        <w:t>performed.</w:t>
      </w:r>
    </w:p>
    <w:p w:rsidR="002276E2" w:rsidRDefault="002276E2">
      <w:pPr>
        <w:pStyle w:val="BodyText"/>
        <w:rPr>
          <w:sz w:val="24"/>
        </w:rPr>
      </w:pPr>
    </w:p>
    <w:p w:rsidR="002276E2" w:rsidRDefault="002276E2">
      <w:pPr>
        <w:pStyle w:val="BodyText"/>
        <w:rPr>
          <w:sz w:val="24"/>
        </w:rPr>
      </w:pPr>
    </w:p>
    <w:p w:rsidR="002276E2" w:rsidRDefault="00B461DC">
      <w:pPr>
        <w:pStyle w:val="Heading4"/>
        <w:numPr>
          <w:ilvl w:val="0"/>
          <w:numId w:val="19"/>
        </w:numPr>
        <w:tabs>
          <w:tab w:val="left" w:pos="729"/>
        </w:tabs>
        <w:ind w:left="728" w:hanging="269"/>
      </w:pPr>
      <w:r>
        <w:t xml:space="preserve">CRITERIA FOR </w:t>
      </w:r>
      <w:r>
        <w:rPr>
          <w:spacing w:val="-6"/>
        </w:rPr>
        <w:t xml:space="preserve">EVALUATION </w:t>
      </w:r>
      <w:r>
        <w:t>OF</w:t>
      </w:r>
      <w:r>
        <w:rPr>
          <w:spacing w:val="-19"/>
        </w:rPr>
        <w:t xml:space="preserve"> </w:t>
      </w:r>
      <w:r>
        <w:t>PROPOSALS</w:t>
      </w:r>
    </w:p>
    <w:p w:rsidR="002276E2" w:rsidRDefault="002276E2">
      <w:pPr>
        <w:pStyle w:val="BodyText"/>
        <w:spacing w:before="11"/>
        <w:rPr>
          <w:b/>
          <w:sz w:val="24"/>
        </w:rPr>
      </w:pPr>
    </w:p>
    <w:p w:rsidR="002276E2" w:rsidRDefault="00B461DC">
      <w:pPr>
        <w:pStyle w:val="BodyText"/>
        <w:spacing w:line="256" w:lineRule="auto"/>
        <w:ind w:left="460" w:right="882"/>
        <w:jc w:val="both"/>
      </w:pPr>
      <w:r>
        <w:t xml:space="preserve">The </w:t>
      </w:r>
      <w:r w:rsidR="001C18AB">
        <w:t>CCSD</w:t>
      </w:r>
      <w:r>
        <w:t xml:space="preserve"> reserves the right to accept, reject, or negotiate any or all offers on the basis of the evaluation criteria contained within this document</w:t>
      </w:r>
      <w:proofErr w:type="gramStart"/>
      <w:r>
        <w:t xml:space="preserve">. </w:t>
      </w:r>
      <w:proofErr w:type="gramEnd"/>
      <w:r>
        <w:t>The final decision to execute a contract with any party rests solely with the</w:t>
      </w:r>
      <w:r>
        <w:rPr>
          <w:spacing w:val="-4"/>
        </w:rPr>
        <w:t xml:space="preserve"> </w:t>
      </w:r>
      <w:r w:rsidR="001C18AB">
        <w:t>CCSD</w:t>
      </w:r>
      <w:r>
        <w:t>.</w:t>
      </w:r>
    </w:p>
    <w:p w:rsidR="002276E2" w:rsidRDefault="002276E2">
      <w:pPr>
        <w:pStyle w:val="BodyText"/>
        <w:spacing w:before="3"/>
        <w:rPr>
          <w:sz w:val="23"/>
        </w:rPr>
      </w:pPr>
    </w:p>
    <w:p w:rsidR="002276E2" w:rsidRDefault="00B461DC">
      <w:pPr>
        <w:pStyle w:val="BodyText"/>
        <w:spacing w:line="256" w:lineRule="auto"/>
        <w:ind w:left="460" w:right="888"/>
        <w:jc w:val="both"/>
      </w:pPr>
      <w:r>
        <w:t xml:space="preserve">Proposals submitted by the specified time and containing the seven parts described in the Format and Procedure for Delivery of Proposal section shall be evaluated by an Evaluation Committee selected by the </w:t>
      </w:r>
      <w:r w:rsidR="001C18AB">
        <w:t>CCSD</w:t>
      </w:r>
      <w:proofErr w:type="gramStart"/>
      <w:r>
        <w:t xml:space="preserve">. </w:t>
      </w:r>
      <w:proofErr w:type="gramEnd"/>
      <w:r>
        <w:t>The specific criteria that will be used in evaluating the merits of the proposals are listed below</w:t>
      </w:r>
      <w:proofErr w:type="gramStart"/>
      <w:r>
        <w:t xml:space="preserve">. </w:t>
      </w:r>
      <w:proofErr w:type="gramEnd"/>
      <w:r>
        <w:t>The criteria are weighted to yield a total of 100 points and shall include the following:</w:t>
      </w:r>
    </w:p>
    <w:p w:rsidR="002276E2" w:rsidRDefault="002276E2">
      <w:pPr>
        <w:pStyle w:val="BodyText"/>
        <w:spacing w:before="3"/>
        <w:rPr>
          <w:sz w:val="23"/>
        </w:rPr>
      </w:pPr>
    </w:p>
    <w:p w:rsidR="002276E2" w:rsidRDefault="00B461DC">
      <w:pPr>
        <w:pStyle w:val="ListParagraph"/>
        <w:numPr>
          <w:ilvl w:val="0"/>
          <w:numId w:val="9"/>
        </w:numPr>
        <w:tabs>
          <w:tab w:val="left" w:pos="2260"/>
        </w:tabs>
      </w:pPr>
      <w:r>
        <w:t>Products and/or Services Offered– 30</w:t>
      </w:r>
      <w:r>
        <w:rPr>
          <w:spacing w:val="-7"/>
        </w:rPr>
        <w:t xml:space="preserve"> </w:t>
      </w:r>
      <w:r>
        <w:t>points</w:t>
      </w:r>
    </w:p>
    <w:p w:rsidR="002276E2" w:rsidRDefault="00B461DC">
      <w:pPr>
        <w:pStyle w:val="ListParagraph"/>
        <w:numPr>
          <w:ilvl w:val="0"/>
          <w:numId w:val="9"/>
        </w:numPr>
        <w:tabs>
          <w:tab w:val="left" w:pos="2260"/>
        </w:tabs>
        <w:spacing w:before="17"/>
      </w:pPr>
      <w:r>
        <w:t>Program Operations – 30</w:t>
      </w:r>
      <w:r>
        <w:rPr>
          <w:spacing w:val="-5"/>
        </w:rPr>
        <w:t xml:space="preserve"> </w:t>
      </w:r>
      <w:r>
        <w:t>points</w:t>
      </w:r>
    </w:p>
    <w:p w:rsidR="002276E2" w:rsidRDefault="00B461DC">
      <w:pPr>
        <w:pStyle w:val="ListParagraph"/>
        <w:numPr>
          <w:ilvl w:val="0"/>
          <w:numId w:val="9"/>
        </w:numPr>
        <w:tabs>
          <w:tab w:val="left" w:pos="2260"/>
        </w:tabs>
        <w:spacing w:before="17"/>
      </w:pPr>
      <w:r>
        <w:t>Record of Past Performance – 30</w:t>
      </w:r>
      <w:r>
        <w:rPr>
          <w:spacing w:val="-8"/>
        </w:rPr>
        <w:t xml:space="preserve"> </w:t>
      </w:r>
      <w:r>
        <w:t>points</w:t>
      </w:r>
    </w:p>
    <w:p w:rsidR="002276E2" w:rsidRDefault="00B461DC">
      <w:pPr>
        <w:pStyle w:val="ListParagraph"/>
        <w:numPr>
          <w:ilvl w:val="0"/>
          <w:numId w:val="9"/>
        </w:numPr>
        <w:tabs>
          <w:tab w:val="left" w:pos="2260"/>
        </w:tabs>
        <w:spacing w:before="17"/>
      </w:pPr>
      <w:r>
        <w:t>Cost-Effectiveness – 10</w:t>
      </w:r>
      <w:r>
        <w:rPr>
          <w:spacing w:val="-4"/>
        </w:rPr>
        <w:t xml:space="preserve"> </w:t>
      </w:r>
      <w:r>
        <w:t>points</w:t>
      </w:r>
    </w:p>
    <w:p w:rsidR="002276E2" w:rsidRDefault="002276E2">
      <w:pPr>
        <w:pStyle w:val="BodyText"/>
        <w:rPr>
          <w:sz w:val="25"/>
        </w:rPr>
      </w:pPr>
    </w:p>
    <w:p w:rsidR="002276E2" w:rsidRDefault="00B461DC">
      <w:pPr>
        <w:pStyle w:val="BodyText"/>
        <w:spacing w:line="256" w:lineRule="auto"/>
        <w:ind w:left="820" w:right="881"/>
        <w:jc w:val="both"/>
      </w:pPr>
      <w:r>
        <w:t xml:space="preserve">Awards shall be made to the responsible offering vendor whose proposal is determined to be the most advantageous to the </w:t>
      </w:r>
      <w:r w:rsidR="00696C31">
        <w:t>CCSD</w:t>
      </w:r>
      <w:r>
        <w:t>, taking into consideration the price and the evaluation factors set forth</w:t>
      </w:r>
      <w:proofErr w:type="gramStart"/>
      <w:r>
        <w:t xml:space="preserve">. </w:t>
      </w:r>
      <w:proofErr w:type="gramEnd"/>
      <w:r>
        <w:t>The results of the evaluation and the recommendation of the evaluation team will be forwarded to the superintendent and Board of Trustees for final approval.</w:t>
      </w:r>
    </w:p>
    <w:p w:rsidR="002276E2" w:rsidRDefault="002276E2">
      <w:pPr>
        <w:pStyle w:val="BodyText"/>
        <w:spacing w:before="2"/>
        <w:rPr>
          <w:sz w:val="23"/>
        </w:rPr>
      </w:pPr>
    </w:p>
    <w:p w:rsidR="002276E2" w:rsidRDefault="00B461DC">
      <w:pPr>
        <w:pStyle w:val="Heading4"/>
        <w:spacing w:before="1"/>
      </w:pPr>
      <w:r>
        <w:rPr>
          <w:b w:val="0"/>
          <w:spacing w:val="-55"/>
          <w:shd w:val="clear" w:color="auto" w:fill="FFFF00"/>
        </w:rPr>
        <w:t xml:space="preserve"> </w:t>
      </w:r>
      <w:r>
        <w:rPr>
          <w:spacing w:val="-4"/>
          <w:shd w:val="clear" w:color="auto" w:fill="FFFF00"/>
        </w:rPr>
        <w:t xml:space="preserve">*Vendors </w:t>
      </w:r>
      <w:r>
        <w:rPr>
          <w:shd w:val="clear" w:color="auto" w:fill="FFFF00"/>
        </w:rPr>
        <w:t xml:space="preserve">are allowed to submit proposals for partial services if not able to offer services for </w:t>
      </w:r>
      <w:r>
        <w:rPr>
          <w:spacing w:val="3"/>
          <w:shd w:val="clear" w:color="auto" w:fill="FFFF00"/>
        </w:rPr>
        <w:t>all</w:t>
      </w:r>
    </w:p>
    <w:p w:rsidR="002276E2" w:rsidRDefault="00B461DC">
      <w:pPr>
        <w:spacing w:before="17"/>
        <w:ind w:left="460"/>
        <w:rPr>
          <w:b/>
        </w:rPr>
      </w:pPr>
      <w:r>
        <w:rPr>
          <w:spacing w:val="-55"/>
          <w:shd w:val="clear" w:color="auto" w:fill="FFFF00"/>
        </w:rPr>
        <w:t xml:space="preserve"> </w:t>
      </w:r>
      <w:proofErr w:type="gramStart"/>
      <w:r>
        <w:rPr>
          <w:b/>
          <w:shd w:val="clear" w:color="auto" w:fill="FFFF00"/>
        </w:rPr>
        <w:t>areas</w:t>
      </w:r>
      <w:proofErr w:type="gramEnd"/>
      <w:r>
        <w:rPr>
          <w:b/>
          <w:shd w:val="clear" w:color="auto" w:fill="FFFF00"/>
        </w:rPr>
        <w:t xml:space="preserve"> indicated.</w:t>
      </w:r>
    </w:p>
    <w:p w:rsidR="002276E2" w:rsidRDefault="002276E2">
      <w:pPr>
        <w:sectPr w:rsidR="002276E2">
          <w:pgSz w:w="12240" w:h="15840"/>
          <w:pgMar w:top="1380" w:right="560" w:bottom="1160" w:left="980" w:header="0" w:footer="974" w:gutter="0"/>
          <w:cols w:space="720"/>
        </w:sectPr>
      </w:pPr>
    </w:p>
    <w:p w:rsidR="002276E2" w:rsidRDefault="00696C31">
      <w:pPr>
        <w:pStyle w:val="Heading4"/>
        <w:spacing w:before="66" w:line="256" w:lineRule="auto"/>
        <w:ind w:left="1804" w:right="1462" w:firstLine="293"/>
      </w:pPr>
      <w:r>
        <w:lastRenderedPageBreak/>
        <w:t xml:space="preserve">CALHOUN COUNTY SCHOOL DISTRICT </w:t>
      </w:r>
      <w:r w:rsidR="00B461DC">
        <w:t>RFP SCORING RUBRIC SUPPLIES, ONLINE TOOLS, &amp; PROFESSIONAL DEVELOPMENT</w:t>
      </w:r>
    </w:p>
    <w:p w:rsidR="002276E2" w:rsidRDefault="002276E2">
      <w:pPr>
        <w:pStyle w:val="BodyText"/>
        <w:spacing w:before="5"/>
        <w:rPr>
          <w:b/>
          <w:sz w:val="15"/>
        </w:rPr>
      </w:pPr>
    </w:p>
    <w:p w:rsidR="002276E2" w:rsidRDefault="00B461DC">
      <w:pPr>
        <w:tabs>
          <w:tab w:val="left" w:pos="3878"/>
          <w:tab w:val="left" w:pos="4779"/>
          <w:tab w:val="left" w:pos="9044"/>
        </w:tabs>
        <w:spacing w:before="91"/>
        <w:ind w:left="460"/>
      </w:pPr>
      <w:r>
        <w:rPr>
          <w:b/>
        </w:rPr>
        <w:t>Proposal</w:t>
      </w:r>
      <w:r>
        <w:rPr>
          <w:b/>
          <w:spacing w:val="-6"/>
        </w:rPr>
        <w:t xml:space="preserve"> </w:t>
      </w:r>
      <w:r>
        <w:rPr>
          <w:b/>
        </w:rPr>
        <w:t>Number</w:t>
      </w:r>
      <w:r>
        <w:rPr>
          <w:b/>
          <w:u w:val="single"/>
        </w:rPr>
        <w:t xml:space="preserve"> </w:t>
      </w:r>
      <w:r>
        <w:rPr>
          <w:b/>
          <w:u w:val="single"/>
        </w:rPr>
        <w:tab/>
      </w:r>
      <w:r>
        <w:rPr>
          <w:b/>
        </w:rPr>
        <w:tab/>
        <w:t>Company</w:t>
      </w:r>
      <w:r>
        <w:rPr>
          <w:b/>
          <w:spacing w:val="-10"/>
        </w:rPr>
        <w:t xml:space="preserve"> </w:t>
      </w:r>
      <w:r>
        <w:rPr>
          <w:b/>
        </w:rPr>
        <w:t>Name</w:t>
      </w:r>
      <w:r>
        <w:rPr>
          <w:b/>
          <w:spacing w:val="-1"/>
        </w:rPr>
        <w:t xml:space="preserve"> </w:t>
      </w:r>
      <w:r>
        <w:rPr>
          <w:u w:val="single"/>
        </w:rPr>
        <w:t xml:space="preserve"> </w:t>
      </w:r>
      <w:r>
        <w:rPr>
          <w:u w:val="single"/>
        </w:rPr>
        <w:tab/>
      </w:r>
    </w:p>
    <w:p w:rsidR="002276E2" w:rsidRDefault="00B461DC">
      <w:pPr>
        <w:pStyle w:val="BodyText"/>
        <w:spacing w:before="137" w:line="256" w:lineRule="auto"/>
        <w:ind w:left="460" w:right="828"/>
      </w:pPr>
      <w:r>
        <w:t>Evaluation of proposals will be based upon the following criteria</w:t>
      </w:r>
      <w:proofErr w:type="gramStart"/>
      <w:r>
        <w:t xml:space="preserve">. </w:t>
      </w:r>
      <w:proofErr w:type="gramEnd"/>
      <w:r>
        <w:t>Maximum points for each category are indicated</w:t>
      </w:r>
      <w:proofErr w:type="gramStart"/>
      <w:r>
        <w:t xml:space="preserve">. </w:t>
      </w:r>
      <w:proofErr w:type="gramEnd"/>
      <w:r>
        <w:t>Vendors must include supporting evidence for each of the requirements listed below in their responses</w:t>
      </w:r>
      <w:proofErr w:type="gramStart"/>
      <w:r>
        <w:t xml:space="preserve">. </w:t>
      </w:r>
      <w:proofErr w:type="gramEnd"/>
      <w:r>
        <w:t>If the specific requirement does not apply to the particular product/material/resource proposed, please indicate it as non-applicable (N/A)</w:t>
      </w:r>
      <w:proofErr w:type="gramStart"/>
      <w:r>
        <w:t xml:space="preserve">. </w:t>
      </w:r>
      <w:proofErr w:type="gramEnd"/>
      <w:r w:rsidR="00696C31">
        <w:t>CCSD</w:t>
      </w:r>
      <w:r>
        <w:t xml:space="preserve"> reserves the right to award the proposal (or portions) to more than one vendor(s)</w:t>
      </w:r>
      <w:proofErr w:type="gramStart"/>
      <w:r>
        <w:t xml:space="preserve">. </w:t>
      </w:r>
      <w:proofErr w:type="gramEnd"/>
      <w:r>
        <w:t>In order for a responding vendor(s) to be awarded the whole or portions of the proposal, a vendor(s) must receive at least a minimum of 300 of the total points possible from the Evaluation Committee utilizing the established RFP rubric.</w:t>
      </w:r>
    </w:p>
    <w:p w:rsidR="002276E2" w:rsidRDefault="002276E2">
      <w:pPr>
        <w:pStyle w:val="BodyText"/>
        <w:spacing w:before="7"/>
        <w:rPr>
          <w:sz w:val="8"/>
        </w:rPr>
      </w:pPr>
    </w:p>
    <w:tbl>
      <w:tblPr>
        <w:tblW w:w="0" w:type="auto"/>
        <w:tblInd w:w="49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310"/>
        <w:gridCol w:w="150"/>
        <w:gridCol w:w="3980"/>
        <w:gridCol w:w="2560"/>
        <w:gridCol w:w="1640"/>
        <w:gridCol w:w="1360"/>
        <w:gridCol w:w="100"/>
      </w:tblGrid>
      <w:tr w:rsidR="002276E2">
        <w:trPr>
          <w:trHeight w:val="230"/>
        </w:trPr>
        <w:tc>
          <w:tcPr>
            <w:tcW w:w="10100" w:type="dxa"/>
            <w:gridSpan w:val="7"/>
            <w:shd w:val="clear" w:color="auto" w:fill="BFBFBF"/>
          </w:tcPr>
          <w:p w:rsidR="002276E2" w:rsidRDefault="00B461DC">
            <w:pPr>
              <w:pStyle w:val="TableParagraph"/>
              <w:spacing w:before="5" w:line="205" w:lineRule="exact"/>
              <w:ind w:left="104"/>
              <w:rPr>
                <w:b/>
                <w:sz w:val="20"/>
              </w:rPr>
            </w:pPr>
            <w:r>
              <w:rPr>
                <w:b/>
                <w:sz w:val="20"/>
              </w:rPr>
              <w:t>1. PRODUCTS OFFERED</w:t>
            </w:r>
          </w:p>
        </w:tc>
      </w:tr>
      <w:tr w:rsidR="002276E2">
        <w:trPr>
          <w:trHeight w:val="230"/>
        </w:trPr>
        <w:tc>
          <w:tcPr>
            <w:tcW w:w="460" w:type="dxa"/>
            <w:gridSpan w:val="2"/>
            <w:tcBorders>
              <w:bottom w:val="single" w:sz="12" w:space="0" w:color="999999"/>
              <w:right w:val="single" w:sz="12" w:space="0" w:color="999999"/>
            </w:tcBorders>
            <w:shd w:val="clear" w:color="auto" w:fill="BFBFBF"/>
          </w:tcPr>
          <w:p w:rsidR="002276E2" w:rsidRDefault="002276E2">
            <w:pPr>
              <w:pStyle w:val="TableParagraph"/>
              <w:rPr>
                <w:sz w:val="16"/>
              </w:rPr>
            </w:pPr>
          </w:p>
        </w:tc>
        <w:tc>
          <w:tcPr>
            <w:tcW w:w="3980" w:type="dxa"/>
            <w:tcBorders>
              <w:left w:val="single" w:sz="12" w:space="0" w:color="999999"/>
              <w:bottom w:val="single" w:sz="12" w:space="0" w:color="999999"/>
              <w:right w:val="single" w:sz="12" w:space="0" w:color="999999"/>
            </w:tcBorders>
            <w:shd w:val="clear" w:color="auto" w:fill="BFBFBF"/>
          </w:tcPr>
          <w:p w:rsidR="002276E2" w:rsidRDefault="00B461DC">
            <w:pPr>
              <w:pStyle w:val="TableParagraph"/>
              <w:spacing w:line="210" w:lineRule="exact"/>
              <w:ind w:left="109"/>
              <w:rPr>
                <w:b/>
                <w:sz w:val="20"/>
              </w:rPr>
            </w:pPr>
            <w:r>
              <w:rPr>
                <w:b/>
                <w:sz w:val="20"/>
              </w:rPr>
              <w:t>Requirement</w:t>
            </w:r>
          </w:p>
        </w:tc>
        <w:tc>
          <w:tcPr>
            <w:tcW w:w="2560" w:type="dxa"/>
            <w:tcBorders>
              <w:left w:val="single" w:sz="12" w:space="0" w:color="999999"/>
              <w:bottom w:val="single" w:sz="12" w:space="0" w:color="999999"/>
            </w:tcBorders>
            <w:shd w:val="clear" w:color="auto" w:fill="BFBFBF"/>
          </w:tcPr>
          <w:p w:rsidR="002276E2" w:rsidRDefault="00B461DC">
            <w:pPr>
              <w:pStyle w:val="TableParagraph"/>
              <w:spacing w:line="210" w:lineRule="exact"/>
              <w:ind w:left="119"/>
              <w:rPr>
                <w:b/>
                <w:sz w:val="20"/>
              </w:rPr>
            </w:pPr>
            <w:r>
              <w:rPr>
                <w:b/>
                <w:sz w:val="20"/>
              </w:rPr>
              <w:t>Evidence</w:t>
            </w:r>
          </w:p>
        </w:tc>
        <w:tc>
          <w:tcPr>
            <w:tcW w:w="1640" w:type="dxa"/>
            <w:tcBorders>
              <w:bottom w:val="single" w:sz="12" w:space="0" w:color="999999"/>
            </w:tcBorders>
            <w:shd w:val="clear" w:color="auto" w:fill="BFBFBF"/>
          </w:tcPr>
          <w:p w:rsidR="002276E2" w:rsidRDefault="00B461DC">
            <w:pPr>
              <w:pStyle w:val="TableParagraph"/>
              <w:spacing w:line="210" w:lineRule="exact"/>
              <w:ind w:left="687" w:right="682"/>
              <w:jc w:val="center"/>
              <w:rPr>
                <w:b/>
                <w:sz w:val="20"/>
              </w:rPr>
            </w:pPr>
            <w:r>
              <w:rPr>
                <w:b/>
                <w:sz w:val="20"/>
              </w:rPr>
              <w:t>30</w:t>
            </w:r>
          </w:p>
        </w:tc>
        <w:tc>
          <w:tcPr>
            <w:tcW w:w="1360" w:type="dxa"/>
            <w:tcBorders>
              <w:bottom w:val="single" w:sz="12" w:space="0" w:color="999999"/>
            </w:tcBorders>
            <w:shd w:val="clear" w:color="auto" w:fill="BFBFBF"/>
          </w:tcPr>
          <w:p w:rsidR="002276E2" w:rsidRDefault="002276E2">
            <w:pPr>
              <w:pStyle w:val="TableParagraph"/>
              <w:rPr>
                <w:sz w:val="16"/>
              </w:rPr>
            </w:pPr>
          </w:p>
        </w:tc>
        <w:tc>
          <w:tcPr>
            <w:tcW w:w="100" w:type="dxa"/>
            <w:tcBorders>
              <w:top w:val="single" w:sz="12" w:space="0" w:color="999999"/>
              <w:bottom w:val="single" w:sz="12" w:space="0" w:color="999999"/>
              <w:right w:val="nil"/>
            </w:tcBorders>
          </w:tcPr>
          <w:p w:rsidR="002276E2" w:rsidRDefault="002276E2">
            <w:pPr>
              <w:pStyle w:val="TableParagraph"/>
              <w:rPr>
                <w:sz w:val="16"/>
              </w:rPr>
            </w:pPr>
          </w:p>
        </w:tc>
      </w:tr>
      <w:tr w:rsidR="002276E2">
        <w:trPr>
          <w:trHeight w:val="2370"/>
        </w:trPr>
        <w:tc>
          <w:tcPr>
            <w:tcW w:w="10100" w:type="dxa"/>
            <w:gridSpan w:val="7"/>
            <w:tcBorders>
              <w:top w:val="single" w:sz="12" w:space="0" w:color="999999"/>
            </w:tcBorders>
          </w:tcPr>
          <w:p w:rsidR="002276E2" w:rsidRDefault="00B461DC">
            <w:pPr>
              <w:pStyle w:val="TableParagraph"/>
              <w:numPr>
                <w:ilvl w:val="0"/>
                <w:numId w:val="8"/>
              </w:numPr>
              <w:tabs>
                <w:tab w:val="left" w:pos="450"/>
              </w:tabs>
              <w:spacing w:line="225" w:lineRule="exact"/>
              <w:ind w:hanging="181"/>
              <w:rPr>
                <w:sz w:val="20"/>
              </w:rPr>
            </w:pPr>
            <w:r>
              <w:rPr>
                <w:sz w:val="20"/>
              </w:rPr>
              <w:t>Standards-based aligned lessons for grades K-12 (print and/or online</w:t>
            </w:r>
            <w:r>
              <w:rPr>
                <w:spacing w:val="-16"/>
                <w:sz w:val="20"/>
              </w:rPr>
              <w:t xml:space="preserve"> </w:t>
            </w:r>
            <w:r>
              <w:rPr>
                <w:sz w:val="20"/>
              </w:rPr>
              <w:t>materials)</w:t>
            </w:r>
          </w:p>
          <w:p w:rsidR="002276E2" w:rsidRDefault="00B461DC">
            <w:pPr>
              <w:pStyle w:val="TableParagraph"/>
              <w:numPr>
                <w:ilvl w:val="0"/>
                <w:numId w:val="8"/>
              </w:numPr>
              <w:tabs>
                <w:tab w:val="left" w:pos="450"/>
              </w:tabs>
              <w:spacing w:before="9"/>
              <w:ind w:hanging="181"/>
              <w:rPr>
                <w:sz w:val="20"/>
              </w:rPr>
            </w:pPr>
            <w:r>
              <w:rPr>
                <w:sz w:val="20"/>
              </w:rPr>
              <w:t>Online/software learning program designed to provide blended instruction grades</w:t>
            </w:r>
            <w:r>
              <w:rPr>
                <w:spacing w:val="-19"/>
                <w:sz w:val="20"/>
              </w:rPr>
              <w:t xml:space="preserve"> </w:t>
            </w:r>
            <w:r>
              <w:rPr>
                <w:sz w:val="20"/>
              </w:rPr>
              <w:t>K-12</w:t>
            </w:r>
          </w:p>
          <w:p w:rsidR="002276E2" w:rsidRDefault="00B461DC">
            <w:pPr>
              <w:pStyle w:val="TableParagraph"/>
              <w:numPr>
                <w:ilvl w:val="0"/>
                <w:numId w:val="8"/>
              </w:numPr>
              <w:tabs>
                <w:tab w:val="left" w:pos="450"/>
              </w:tabs>
              <w:spacing w:before="9"/>
              <w:ind w:hanging="181"/>
              <w:rPr>
                <w:sz w:val="20"/>
              </w:rPr>
            </w:pPr>
            <w:r>
              <w:rPr>
                <w:sz w:val="20"/>
              </w:rPr>
              <w:t xml:space="preserve">Resources and tools available for academic core subjects (i.e. Math, ELA, </w:t>
            </w:r>
            <w:r>
              <w:rPr>
                <w:spacing w:val="-3"/>
                <w:sz w:val="20"/>
              </w:rPr>
              <w:t>History,</w:t>
            </w:r>
            <w:r>
              <w:rPr>
                <w:spacing w:val="-23"/>
                <w:sz w:val="20"/>
              </w:rPr>
              <w:t xml:space="preserve"> </w:t>
            </w:r>
            <w:r>
              <w:rPr>
                <w:sz w:val="20"/>
              </w:rPr>
              <w:t>Science)</w:t>
            </w:r>
          </w:p>
          <w:p w:rsidR="002276E2" w:rsidRDefault="00B461DC">
            <w:pPr>
              <w:pStyle w:val="TableParagraph"/>
              <w:numPr>
                <w:ilvl w:val="0"/>
                <w:numId w:val="8"/>
              </w:numPr>
              <w:tabs>
                <w:tab w:val="left" w:pos="450"/>
              </w:tabs>
              <w:spacing w:before="9"/>
              <w:ind w:hanging="181"/>
              <w:rPr>
                <w:sz w:val="20"/>
              </w:rPr>
            </w:pPr>
            <w:proofErr w:type="gramStart"/>
            <w:r>
              <w:rPr>
                <w:sz w:val="20"/>
              </w:rPr>
              <w:t>Resources</w:t>
            </w:r>
            <w:r>
              <w:rPr>
                <w:spacing w:val="-5"/>
                <w:sz w:val="20"/>
              </w:rPr>
              <w:t xml:space="preserve"> </w:t>
            </w:r>
            <w:r>
              <w:rPr>
                <w:sz w:val="20"/>
              </w:rPr>
              <w:t>and</w:t>
            </w:r>
            <w:r>
              <w:rPr>
                <w:spacing w:val="-4"/>
                <w:sz w:val="20"/>
              </w:rPr>
              <w:t xml:space="preserve"> </w:t>
            </w:r>
            <w:r>
              <w:rPr>
                <w:sz w:val="20"/>
              </w:rPr>
              <w:t>tools</w:t>
            </w:r>
            <w:r>
              <w:rPr>
                <w:spacing w:val="-4"/>
                <w:sz w:val="20"/>
              </w:rPr>
              <w:t xml:space="preserve"> </w:t>
            </w:r>
            <w:r>
              <w:rPr>
                <w:sz w:val="20"/>
              </w:rPr>
              <w:t>available</w:t>
            </w:r>
            <w:r>
              <w:rPr>
                <w:spacing w:val="-5"/>
                <w:sz w:val="20"/>
              </w:rPr>
              <w:t xml:space="preserve"> </w:t>
            </w:r>
            <w:r>
              <w:rPr>
                <w:sz w:val="20"/>
              </w:rPr>
              <w:t>for</w:t>
            </w:r>
            <w:r>
              <w:rPr>
                <w:spacing w:val="-4"/>
                <w:sz w:val="20"/>
              </w:rPr>
              <w:t xml:space="preserve"> </w:t>
            </w:r>
            <w:r>
              <w:rPr>
                <w:sz w:val="20"/>
              </w:rPr>
              <w:t>elective</w:t>
            </w:r>
            <w:r>
              <w:rPr>
                <w:spacing w:val="-4"/>
                <w:sz w:val="20"/>
              </w:rPr>
              <w:t xml:space="preserve"> </w:t>
            </w:r>
            <w:r>
              <w:rPr>
                <w:sz w:val="20"/>
              </w:rPr>
              <w:t>subjects</w:t>
            </w:r>
            <w:r>
              <w:rPr>
                <w:spacing w:val="-4"/>
                <w:sz w:val="20"/>
              </w:rPr>
              <w:t xml:space="preserve"> </w:t>
            </w:r>
            <w:r>
              <w:rPr>
                <w:sz w:val="20"/>
              </w:rPr>
              <w:t>and</w:t>
            </w:r>
            <w:r>
              <w:rPr>
                <w:spacing w:val="-5"/>
                <w:sz w:val="20"/>
              </w:rPr>
              <w:t xml:space="preserve"> </w:t>
            </w:r>
            <w:r>
              <w:rPr>
                <w:sz w:val="20"/>
              </w:rPr>
              <w:t>non-core</w:t>
            </w:r>
            <w:r>
              <w:rPr>
                <w:spacing w:val="-4"/>
                <w:sz w:val="20"/>
              </w:rPr>
              <w:t xml:space="preserve"> </w:t>
            </w:r>
            <w:r>
              <w:rPr>
                <w:sz w:val="20"/>
              </w:rPr>
              <w:t>courses</w:t>
            </w:r>
            <w:r>
              <w:rPr>
                <w:spacing w:val="-4"/>
                <w:sz w:val="20"/>
              </w:rPr>
              <w:t xml:space="preserve"> </w:t>
            </w:r>
            <w:r>
              <w:rPr>
                <w:sz w:val="20"/>
              </w:rPr>
              <w:t>and</w:t>
            </w:r>
            <w:r>
              <w:rPr>
                <w:spacing w:val="-5"/>
                <w:sz w:val="20"/>
              </w:rPr>
              <w:t xml:space="preserve"> </w:t>
            </w:r>
            <w:r>
              <w:rPr>
                <w:sz w:val="20"/>
              </w:rPr>
              <w:t>content</w:t>
            </w:r>
            <w:r>
              <w:rPr>
                <w:spacing w:val="-4"/>
                <w:sz w:val="20"/>
              </w:rPr>
              <w:t xml:space="preserve"> </w:t>
            </w:r>
            <w:r>
              <w:rPr>
                <w:sz w:val="20"/>
              </w:rPr>
              <w:t>(i.e.</w:t>
            </w:r>
            <w:r>
              <w:rPr>
                <w:spacing w:val="-4"/>
                <w:sz w:val="20"/>
              </w:rPr>
              <w:t xml:space="preserve"> </w:t>
            </w:r>
            <w:r>
              <w:rPr>
                <w:sz w:val="20"/>
              </w:rPr>
              <w:t>EL,</w:t>
            </w:r>
            <w:r>
              <w:rPr>
                <w:spacing w:val="-4"/>
                <w:sz w:val="20"/>
              </w:rPr>
              <w:t xml:space="preserve"> </w:t>
            </w:r>
            <w:r>
              <w:rPr>
                <w:sz w:val="20"/>
              </w:rPr>
              <w:t>CTE,</w:t>
            </w:r>
            <w:r>
              <w:rPr>
                <w:spacing w:val="-15"/>
                <w:sz w:val="20"/>
              </w:rPr>
              <w:t xml:space="preserve"> </w:t>
            </w:r>
            <w:r>
              <w:rPr>
                <w:spacing w:val="-5"/>
                <w:sz w:val="20"/>
              </w:rPr>
              <w:t>ACT,</w:t>
            </w:r>
            <w:r>
              <w:rPr>
                <w:spacing w:val="-4"/>
                <w:sz w:val="20"/>
              </w:rPr>
              <w:t xml:space="preserve"> </w:t>
            </w:r>
            <w:r>
              <w:rPr>
                <w:sz w:val="20"/>
              </w:rPr>
              <w:t>Music,</w:t>
            </w:r>
            <w:r>
              <w:rPr>
                <w:spacing w:val="-4"/>
                <w:sz w:val="20"/>
              </w:rPr>
              <w:t xml:space="preserve"> </w:t>
            </w:r>
            <w:r>
              <w:rPr>
                <w:sz w:val="20"/>
              </w:rPr>
              <w:t>etc.)</w:t>
            </w:r>
            <w:proofErr w:type="gramEnd"/>
          </w:p>
          <w:p w:rsidR="002276E2" w:rsidRDefault="00B461DC">
            <w:pPr>
              <w:pStyle w:val="TableParagraph"/>
              <w:numPr>
                <w:ilvl w:val="0"/>
                <w:numId w:val="8"/>
              </w:numPr>
              <w:tabs>
                <w:tab w:val="left" w:pos="450"/>
              </w:tabs>
              <w:spacing w:before="9"/>
              <w:ind w:hanging="181"/>
              <w:rPr>
                <w:sz w:val="20"/>
              </w:rPr>
            </w:pPr>
            <w:r>
              <w:rPr>
                <w:sz w:val="20"/>
              </w:rPr>
              <w:t>Ability</w:t>
            </w:r>
            <w:r>
              <w:rPr>
                <w:spacing w:val="-4"/>
                <w:sz w:val="20"/>
              </w:rPr>
              <w:t xml:space="preserve"> </w:t>
            </w:r>
            <w:r>
              <w:rPr>
                <w:sz w:val="20"/>
              </w:rPr>
              <w:t>to</w:t>
            </w:r>
            <w:r>
              <w:rPr>
                <w:spacing w:val="-3"/>
                <w:sz w:val="20"/>
              </w:rPr>
              <w:t xml:space="preserve"> </w:t>
            </w:r>
            <w:r>
              <w:rPr>
                <w:sz w:val="20"/>
              </w:rPr>
              <w:t>progress</w:t>
            </w:r>
            <w:r>
              <w:rPr>
                <w:spacing w:val="-4"/>
                <w:sz w:val="20"/>
              </w:rPr>
              <w:t xml:space="preserve"> </w:t>
            </w:r>
            <w:r>
              <w:rPr>
                <w:sz w:val="20"/>
              </w:rPr>
              <w:t>monitor</w:t>
            </w:r>
            <w:r>
              <w:rPr>
                <w:spacing w:val="-3"/>
                <w:sz w:val="20"/>
              </w:rPr>
              <w:t xml:space="preserve"> </w:t>
            </w:r>
            <w:r>
              <w:rPr>
                <w:sz w:val="20"/>
              </w:rPr>
              <w:t>(print</w:t>
            </w:r>
            <w:r>
              <w:rPr>
                <w:spacing w:val="-3"/>
                <w:sz w:val="20"/>
              </w:rPr>
              <w:t xml:space="preserve"> </w:t>
            </w:r>
            <w:r>
              <w:rPr>
                <w:sz w:val="20"/>
              </w:rPr>
              <w:t>materials</w:t>
            </w:r>
            <w:r>
              <w:rPr>
                <w:spacing w:val="-4"/>
                <w:sz w:val="20"/>
              </w:rPr>
              <w:t xml:space="preserve"> </w:t>
            </w:r>
            <w:r>
              <w:rPr>
                <w:sz w:val="20"/>
              </w:rPr>
              <w:t>and/or</w:t>
            </w:r>
            <w:r>
              <w:rPr>
                <w:spacing w:val="-3"/>
                <w:sz w:val="20"/>
              </w:rPr>
              <w:t xml:space="preserve"> </w:t>
            </w:r>
            <w:r>
              <w:rPr>
                <w:sz w:val="20"/>
              </w:rPr>
              <w:t>online</w:t>
            </w:r>
            <w:r>
              <w:rPr>
                <w:spacing w:val="-4"/>
                <w:sz w:val="20"/>
              </w:rPr>
              <w:t xml:space="preserve"> </w:t>
            </w:r>
            <w:r>
              <w:rPr>
                <w:sz w:val="20"/>
              </w:rPr>
              <w:t>software-services</w:t>
            </w:r>
            <w:r>
              <w:rPr>
                <w:spacing w:val="-3"/>
                <w:sz w:val="20"/>
              </w:rPr>
              <w:t xml:space="preserve"> </w:t>
            </w:r>
            <w:r>
              <w:rPr>
                <w:sz w:val="20"/>
              </w:rPr>
              <w:t>with</w:t>
            </w:r>
            <w:r>
              <w:rPr>
                <w:spacing w:val="-3"/>
                <w:sz w:val="20"/>
              </w:rPr>
              <w:t xml:space="preserve"> </w:t>
            </w:r>
            <w:r>
              <w:rPr>
                <w:sz w:val="20"/>
              </w:rPr>
              <w:t>item</w:t>
            </w:r>
            <w:r>
              <w:rPr>
                <w:spacing w:val="-4"/>
                <w:sz w:val="20"/>
              </w:rPr>
              <w:t xml:space="preserve"> </w:t>
            </w:r>
            <w:r>
              <w:rPr>
                <w:sz w:val="20"/>
              </w:rPr>
              <w:t>bank</w:t>
            </w:r>
            <w:r>
              <w:rPr>
                <w:spacing w:val="-3"/>
                <w:sz w:val="20"/>
              </w:rPr>
              <w:t xml:space="preserve"> </w:t>
            </w:r>
            <w:r>
              <w:rPr>
                <w:sz w:val="20"/>
              </w:rPr>
              <w:t>and</w:t>
            </w:r>
            <w:r>
              <w:rPr>
                <w:spacing w:val="-4"/>
                <w:sz w:val="20"/>
              </w:rPr>
              <w:t xml:space="preserve"> </w:t>
            </w:r>
            <w:r>
              <w:rPr>
                <w:sz w:val="20"/>
              </w:rPr>
              <w:t>assessments)</w:t>
            </w:r>
          </w:p>
          <w:p w:rsidR="002276E2" w:rsidRDefault="00B461DC">
            <w:pPr>
              <w:pStyle w:val="TableParagraph"/>
              <w:numPr>
                <w:ilvl w:val="0"/>
                <w:numId w:val="8"/>
              </w:numPr>
              <w:tabs>
                <w:tab w:val="left" w:pos="450"/>
              </w:tabs>
              <w:spacing w:before="9"/>
              <w:ind w:hanging="181"/>
              <w:rPr>
                <w:sz w:val="20"/>
              </w:rPr>
            </w:pPr>
            <w:r>
              <w:rPr>
                <w:spacing w:val="-2"/>
                <w:sz w:val="20"/>
              </w:rPr>
              <w:t xml:space="preserve">Writing </w:t>
            </w:r>
            <w:r>
              <w:rPr>
                <w:sz w:val="20"/>
              </w:rPr>
              <w:t>support materials available (print materials and/or</w:t>
            </w:r>
            <w:r>
              <w:rPr>
                <w:spacing w:val="-9"/>
                <w:sz w:val="20"/>
              </w:rPr>
              <w:t xml:space="preserve"> </w:t>
            </w:r>
            <w:r>
              <w:rPr>
                <w:sz w:val="20"/>
              </w:rPr>
              <w:t>online)</w:t>
            </w:r>
          </w:p>
          <w:p w:rsidR="002276E2" w:rsidRDefault="00B461DC">
            <w:pPr>
              <w:pStyle w:val="TableParagraph"/>
              <w:numPr>
                <w:ilvl w:val="0"/>
                <w:numId w:val="8"/>
              </w:numPr>
              <w:tabs>
                <w:tab w:val="left" w:pos="450"/>
              </w:tabs>
              <w:spacing w:before="10"/>
              <w:ind w:hanging="181"/>
              <w:rPr>
                <w:sz w:val="20"/>
              </w:rPr>
            </w:pPr>
            <w:r>
              <w:rPr>
                <w:sz w:val="20"/>
              </w:rPr>
              <w:t>Phonics support materials available (print and/or</w:t>
            </w:r>
            <w:r>
              <w:rPr>
                <w:spacing w:val="-9"/>
                <w:sz w:val="20"/>
              </w:rPr>
              <w:t xml:space="preserve"> </w:t>
            </w:r>
            <w:r>
              <w:rPr>
                <w:sz w:val="20"/>
              </w:rPr>
              <w:t>online)</w:t>
            </w:r>
          </w:p>
          <w:p w:rsidR="002276E2" w:rsidRDefault="00B461DC">
            <w:pPr>
              <w:pStyle w:val="TableParagraph"/>
              <w:numPr>
                <w:ilvl w:val="0"/>
                <w:numId w:val="8"/>
              </w:numPr>
              <w:tabs>
                <w:tab w:val="left" w:pos="450"/>
              </w:tabs>
              <w:spacing w:before="9"/>
              <w:ind w:hanging="181"/>
              <w:rPr>
                <w:sz w:val="20"/>
              </w:rPr>
            </w:pPr>
            <w:r>
              <w:rPr>
                <w:sz w:val="20"/>
              </w:rPr>
              <w:t>Intervention</w:t>
            </w:r>
            <w:r>
              <w:rPr>
                <w:spacing w:val="-11"/>
                <w:sz w:val="20"/>
              </w:rPr>
              <w:t xml:space="preserve"> </w:t>
            </w:r>
            <w:r>
              <w:rPr>
                <w:sz w:val="20"/>
              </w:rPr>
              <w:t>and</w:t>
            </w:r>
            <w:r>
              <w:rPr>
                <w:spacing w:val="-10"/>
                <w:sz w:val="20"/>
              </w:rPr>
              <w:t xml:space="preserve"> </w:t>
            </w:r>
            <w:r>
              <w:rPr>
                <w:sz w:val="20"/>
              </w:rPr>
              <w:t>remediation</w:t>
            </w:r>
            <w:r>
              <w:rPr>
                <w:spacing w:val="-11"/>
                <w:sz w:val="20"/>
              </w:rPr>
              <w:t xml:space="preserve"> </w:t>
            </w:r>
            <w:r>
              <w:rPr>
                <w:sz w:val="20"/>
              </w:rPr>
              <w:t>program</w:t>
            </w:r>
            <w:r>
              <w:rPr>
                <w:spacing w:val="-10"/>
                <w:sz w:val="20"/>
              </w:rPr>
              <w:t xml:space="preserve"> </w:t>
            </w:r>
            <w:r>
              <w:rPr>
                <w:sz w:val="20"/>
              </w:rPr>
              <w:t>components</w:t>
            </w:r>
          </w:p>
          <w:p w:rsidR="002276E2" w:rsidRDefault="00B461DC">
            <w:pPr>
              <w:pStyle w:val="TableParagraph"/>
              <w:numPr>
                <w:ilvl w:val="0"/>
                <w:numId w:val="8"/>
              </w:numPr>
              <w:tabs>
                <w:tab w:val="left" w:pos="450"/>
              </w:tabs>
              <w:spacing w:before="9"/>
              <w:ind w:hanging="181"/>
              <w:rPr>
                <w:sz w:val="20"/>
              </w:rPr>
            </w:pPr>
            <w:r>
              <w:rPr>
                <w:sz w:val="20"/>
              </w:rPr>
              <w:t>Acceleration</w:t>
            </w:r>
            <w:r>
              <w:rPr>
                <w:spacing w:val="-11"/>
                <w:sz w:val="20"/>
              </w:rPr>
              <w:t xml:space="preserve"> </w:t>
            </w:r>
            <w:r>
              <w:rPr>
                <w:sz w:val="20"/>
              </w:rPr>
              <w:t>and</w:t>
            </w:r>
            <w:r>
              <w:rPr>
                <w:spacing w:val="-10"/>
                <w:sz w:val="20"/>
              </w:rPr>
              <w:t xml:space="preserve"> </w:t>
            </w:r>
            <w:r>
              <w:rPr>
                <w:sz w:val="20"/>
              </w:rPr>
              <w:t>enrichment</w:t>
            </w:r>
            <w:r>
              <w:rPr>
                <w:spacing w:val="-10"/>
                <w:sz w:val="20"/>
              </w:rPr>
              <w:t xml:space="preserve"> </w:t>
            </w:r>
            <w:r>
              <w:rPr>
                <w:sz w:val="20"/>
              </w:rPr>
              <w:t>program</w:t>
            </w:r>
            <w:r>
              <w:rPr>
                <w:spacing w:val="-10"/>
                <w:sz w:val="20"/>
              </w:rPr>
              <w:t xml:space="preserve"> </w:t>
            </w:r>
            <w:r>
              <w:rPr>
                <w:sz w:val="20"/>
              </w:rPr>
              <w:t>components</w:t>
            </w:r>
          </w:p>
          <w:p w:rsidR="002276E2" w:rsidRDefault="00B461DC">
            <w:pPr>
              <w:pStyle w:val="TableParagraph"/>
              <w:numPr>
                <w:ilvl w:val="0"/>
                <w:numId w:val="8"/>
              </w:numPr>
              <w:tabs>
                <w:tab w:val="left" w:pos="450"/>
              </w:tabs>
              <w:spacing w:before="9" w:line="196" w:lineRule="exact"/>
              <w:ind w:hanging="181"/>
              <w:rPr>
                <w:sz w:val="20"/>
              </w:rPr>
            </w:pPr>
            <w:r>
              <w:rPr>
                <w:sz w:val="20"/>
              </w:rPr>
              <w:t>Online/digital resource tools for student data and information</w:t>
            </w:r>
            <w:r>
              <w:rPr>
                <w:spacing w:val="-14"/>
                <w:sz w:val="20"/>
              </w:rPr>
              <w:t xml:space="preserve"> </w:t>
            </w:r>
            <w:r>
              <w:rPr>
                <w:sz w:val="20"/>
              </w:rPr>
              <w:t>management</w:t>
            </w:r>
          </w:p>
        </w:tc>
      </w:tr>
      <w:tr w:rsidR="002276E2">
        <w:trPr>
          <w:trHeight w:val="229"/>
        </w:trPr>
        <w:tc>
          <w:tcPr>
            <w:tcW w:w="310" w:type="dxa"/>
            <w:tcBorders>
              <w:right w:val="nil"/>
            </w:tcBorders>
            <w:shd w:val="clear" w:color="auto" w:fill="BFBFBF"/>
          </w:tcPr>
          <w:p w:rsidR="002276E2" w:rsidRDefault="00B461DC">
            <w:pPr>
              <w:pStyle w:val="TableParagraph"/>
              <w:spacing w:before="10" w:line="200" w:lineRule="exact"/>
              <w:ind w:right="38"/>
              <w:jc w:val="right"/>
              <w:rPr>
                <w:b/>
                <w:sz w:val="20"/>
              </w:rPr>
            </w:pPr>
            <w:r>
              <w:rPr>
                <w:b/>
                <w:sz w:val="20"/>
              </w:rPr>
              <w:t>2.</w:t>
            </w:r>
          </w:p>
        </w:tc>
        <w:tc>
          <w:tcPr>
            <w:tcW w:w="4130" w:type="dxa"/>
            <w:gridSpan w:val="2"/>
            <w:tcBorders>
              <w:left w:val="nil"/>
              <w:right w:val="nil"/>
            </w:tcBorders>
            <w:shd w:val="clear" w:color="auto" w:fill="BFBFBF"/>
          </w:tcPr>
          <w:p w:rsidR="002276E2" w:rsidRDefault="00B461DC">
            <w:pPr>
              <w:pStyle w:val="TableParagraph"/>
              <w:spacing w:before="10" w:line="200" w:lineRule="exact"/>
              <w:ind w:left="59"/>
              <w:rPr>
                <w:b/>
                <w:sz w:val="20"/>
              </w:rPr>
            </w:pPr>
            <w:r>
              <w:rPr>
                <w:b/>
                <w:sz w:val="20"/>
              </w:rPr>
              <w:t>PROGRAM OPERATIONS</w:t>
            </w:r>
          </w:p>
        </w:tc>
        <w:tc>
          <w:tcPr>
            <w:tcW w:w="2560" w:type="dxa"/>
            <w:tcBorders>
              <w:left w:val="nil"/>
              <w:right w:val="nil"/>
            </w:tcBorders>
            <w:shd w:val="clear" w:color="auto" w:fill="BFBFBF"/>
          </w:tcPr>
          <w:p w:rsidR="002276E2" w:rsidRDefault="002276E2">
            <w:pPr>
              <w:pStyle w:val="TableParagraph"/>
              <w:rPr>
                <w:sz w:val="16"/>
              </w:rPr>
            </w:pPr>
          </w:p>
        </w:tc>
        <w:tc>
          <w:tcPr>
            <w:tcW w:w="1640" w:type="dxa"/>
            <w:tcBorders>
              <w:left w:val="nil"/>
              <w:right w:val="nil"/>
            </w:tcBorders>
            <w:shd w:val="clear" w:color="auto" w:fill="BFBFBF"/>
          </w:tcPr>
          <w:p w:rsidR="002276E2" w:rsidRDefault="002276E2">
            <w:pPr>
              <w:pStyle w:val="TableParagraph"/>
              <w:rPr>
                <w:sz w:val="16"/>
              </w:rPr>
            </w:pPr>
          </w:p>
        </w:tc>
        <w:tc>
          <w:tcPr>
            <w:tcW w:w="1360" w:type="dxa"/>
            <w:tcBorders>
              <w:left w:val="nil"/>
              <w:right w:val="nil"/>
            </w:tcBorders>
            <w:shd w:val="clear" w:color="auto" w:fill="BFBFBF"/>
          </w:tcPr>
          <w:p w:rsidR="002276E2" w:rsidRDefault="002276E2">
            <w:pPr>
              <w:pStyle w:val="TableParagraph"/>
              <w:rPr>
                <w:sz w:val="16"/>
              </w:rPr>
            </w:pPr>
          </w:p>
        </w:tc>
        <w:tc>
          <w:tcPr>
            <w:tcW w:w="100" w:type="dxa"/>
            <w:tcBorders>
              <w:left w:val="nil"/>
            </w:tcBorders>
            <w:shd w:val="clear" w:color="auto" w:fill="BFBFBF"/>
          </w:tcPr>
          <w:p w:rsidR="002276E2" w:rsidRDefault="002276E2">
            <w:pPr>
              <w:pStyle w:val="TableParagraph"/>
              <w:rPr>
                <w:sz w:val="16"/>
              </w:rPr>
            </w:pPr>
          </w:p>
        </w:tc>
      </w:tr>
      <w:tr w:rsidR="002276E2">
        <w:trPr>
          <w:trHeight w:val="229"/>
        </w:trPr>
        <w:tc>
          <w:tcPr>
            <w:tcW w:w="460" w:type="dxa"/>
            <w:gridSpan w:val="2"/>
            <w:shd w:val="clear" w:color="auto" w:fill="BFBFBF"/>
          </w:tcPr>
          <w:p w:rsidR="002276E2" w:rsidRDefault="002276E2">
            <w:pPr>
              <w:pStyle w:val="TableParagraph"/>
              <w:rPr>
                <w:sz w:val="16"/>
              </w:rPr>
            </w:pPr>
          </w:p>
        </w:tc>
        <w:tc>
          <w:tcPr>
            <w:tcW w:w="3980" w:type="dxa"/>
            <w:shd w:val="clear" w:color="auto" w:fill="BFBFBF"/>
          </w:tcPr>
          <w:p w:rsidR="002276E2" w:rsidRDefault="00B461DC">
            <w:pPr>
              <w:pStyle w:val="TableParagraph"/>
              <w:spacing w:before="5" w:line="205" w:lineRule="exact"/>
              <w:ind w:left="109"/>
              <w:rPr>
                <w:b/>
                <w:sz w:val="20"/>
              </w:rPr>
            </w:pPr>
            <w:r>
              <w:rPr>
                <w:b/>
                <w:sz w:val="20"/>
              </w:rPr>
              <w:t>Requirement</w:t>
            </w:r>
          </w:p>
        </w:tc>
        <w:tc>
          <w:tcPr>
            <w:tcW w:w="2560" w:type="dxa"/>
            <w:shd w:val="clear" w:color="auto" w:fill="BFBFBF"/>
          </w:tcPr>
          <w:p w:rsidR="002276E2" w:rsidRDefault="00B461DC">
            <w:pPr>
              <w:pStyle w:val="TableParagraph"/>
              <w:spacing w:before="5" w:line="205" w:lineRule="exact"/>
              <w:ind w:left="119"/>
              <w:rPr>
                <w:b/>
                <w:sz w:val="20"/>
              </w:rPr>
            </w:pPr>
            <w:r>
              <w:rPr>
                <w:b/>
                <w:sz w:val="20"/>
              </w:rPr>
              <w:t>Evidence</w:t>
            </w:r>
          </w:p>
        </w:tc>
        <w:tc>
          <w:tcPr>
            <w:tcW w:w="1640" w:type="dxa"/>
            <w:shd w:val="clear" w:color="auto" w:fill="BFBFBF"/>
          </w:tcPr>
          <w:p w:rsidR="002276E2" w:rsidRDefault="00B461DC">
            <w:pPr>
              <w:pStyle w:val="TableParagraph"/>
              <w:spacing w:before="5" w:line="205" w:lineRule="exact"/>
              <w:ind w:left="687" w:right="682"/>
              <w:jc w:val="center"/>
              <w:rPr>
                <w:b/>
                <w:sz w:val="20"/>
              </w:rPr>
            </w:pPr>
            <w:r>
              <w:rPr>
                <w:b/>
                <w:sz w:val="20"/>
              </w:rPr>
              <w:t>30</w:t>
            </w:r>
          </w:p>
        </w:tc>
        <w:tc>
          <w:tcPr>
            <w:tcW w:w="1360" w:type="dxa"/>
            <w:shd w:val="clear" w:color="auto" w:fill="BFBFBF"/>
          </w:tcPr>
          <w:p w:rsidR="002276E2" w:rsidRDefault="002276E2">
            <w:pPr>
              <w:pStyle w:val="TableParagraph"/>
              <w:rPr>
                <w:sz w:val="16"/>
              </w:rPr>
            </w:pPr>
          </w:p>
        </w:tc>
        <w:tc>
          <w:tcPr>
            <w:tcW w:w="100" w:type="dxa"/>
            <w:tcBorders>
              <w:right w:val="nil"/>
            </w:tcBorders>
          </w:tcPr>
          <w:p w:rsidR="002276E2" w:rsidRDefault="002276E2">
            <w:pPr>
              <w:pStyle w:val="TableParagraph"/>
              <w:rPr>
                <w:sz w:val="16"/>
              </w:rPr>
            </w:pPr>
          </w:p>
        </w:tc>
      </w:tr>
      <w:tr w:rsidR="002276E2">
        <w:trPr>
          <w:trHeight w:val="1669"/>
        </w:trPr>
        <w:tc>
          <w:tcPr>
            <w:tcW w:w="10100" w:type="dxa"/>
            <w:gridSpan w:val="7"/>
          </w:tcPr>
          <w:p w:rsidR="002276E2" w:rsidRDefault="00B461DC">
            <w:pPr>
              <w:pStyle w:val="TableParagraph"/>
              <w:numPr>
                <w:ilvl w:val="0"/>
                <w:numId w:val="7"/>
              </w:numPr>
              <w:tabs>
                <w:tab w:val="left" w:pos="450"/>
              </w:tabs>
              <w:spacing w:line="230" w:lineRule="exact"/>
              <w:ind w:hanging="181"/>
              <w:rPr>
                <w:sz w:val="20"/>
              </w:rPr>
            </w:pPr>
            <w:r>
              <w:rPr>
                <w:sz w:val="20"/>
              </w:rPr>
              <w:t>Adequacy of resources for students and staff for grades K-12 (print and</w:t>
            </w:r>
            <w:r>
              <w:rPr>
                <w:spacing w:val="-21"/>
                <w:sz w:val="20"/>
              </w:rPr>
              <w:t xml:space="preserve"> </w:t>
            </w:r>
            <w:r>
              <w:rPr>
                <w:sz w:val="20"/>
              </w:rPr>
              <w:t>online)</w:t>
            </w:r>
          </w:p>
          <w:p w:rsidR="002276E2" w:rsidRDefault="00B461DC">
            <w:pPr>
              <w:pStyle w:val="TableParagraph"/>
              <w:numPr>
                <w:ilvl w:val="0"/>
                <w:numId w:val="7"/>
              </w:numPr>
              <w:tabs>
                <w:tab w:val="left" w:pos="450"/>
              </w:tabs>
              <w:spacing w:before="9"/>
              <w:ind w:hanging="181"/>
              <w:rPr>
                <w:sz w:val="20"/>
              </w:rPr>
            </w:pPr>
            <w:r>
              <w:rPr>
                <w:sz w:val="20"/>
              </w:rPr>
              <w:t>Comprehensiveness of the program for grades, content, and/or</w:t>
            </w:r>
            <w:r>
              <w:rPr>
                <w:spacing w:val="-13"/>
                <w:sz w:val="20"/>
              </w:rPr>
              <w:t xml:space="preserve"> </w:t>
            </w:r>
            <w:r>
              <w:rPr>
                <w:sz w:val="20"/>
              </w:rPr>
              <w:t>subject</w:t>
            </w:r>
          </w:p>
          <w:p w:rsidR="002276E2" w:rsidRDefault="00B461DC">
            <w:pPr>
              <w:pStyle w:val="TableParagraph"/>
              <w:numPr>
                <w:ilvl w:val="0"/>
                <w:numId w:val="7"/>
              </w:numPr>
              <w:tabs>
                <w:tab w:val="left" w:pos="450"/>
              </w:tabs>
              <w:spacing w:before="9"/>
              <w:ind w:hanging="181"/>
              <w:rPr>
                <w:sz w:val="20"/>
              </w:rPr>
            </w:pPr>
            <w:r>
              <w:rPr>
                <w:sz w:val="20"/>
              </w:rPr>
              <w:t>Delivery protocol and</w:t>
            </w:r>
            <w:r>
              <w:rPr>
                <w:spacing w:val="-4"/>
                <w:sz w:val="20"/>
              </w:rPr>
              <w:t xml:space="preserve"> </w:t>
            </w:r>
            <w:r>
              <w:rPr>
                <w:sz w:val="20"/>
              </w:rPr>
              <w:t>timelines</w:t>
            </w:r>
          </w:p>
          <w:p w:rsidR="002276E2" w:rsidRDefault="00B461DC">
            <w:pPr>
              <w:pStyle w:val="TableParagraph"/>
              <w:numPr>
                <w:ilvl w:val="0"/>
                <w:numId w:val="7"/>
              </w:numPr>
              <w:tabs>
                <w:tab w:val="left" w:pos="450"/>
              </w:tabs>
              <w:spacing w:before="9"/>
              <w:ind w:hanging="181"/>
              <w:rPr>
                <w:sz w:val="20"/>
              </w:rPr>
            </w:pPr>
            <w:r>
              <w:rPr>
                <w:sz w:val="20"/>
              </w:rPr>
              <w:t>Professional development</w:t>
            </w:r>
            <w:r>
              <w:rPr>
                <w:spacing w:val="-3"/>
                <w:sz w:val="20"/>
              </w:rPr>
              <w:t xml:space="preserve"> </w:t>
            </w:r>
            <w:r>
              <w:rPr>
                <w:sz w:val="20"/>
              </w:rPr>
              <w:t>offered</w:t>
            </w:r>
          </w:p>
          <w:p w:rsidR="002276E2" w:rsidRDefault="00B461DC">
            <w:pPr>
              <w:pStyle w:val="TableParagraph"/>
              <w:numPr>
                <w:ilvl w:val="0"/>
                <w:numId w:val="7"/>
              </w:numPr>
              <w:tabs>
                <w:tab w:val="left" w:pos="450"/>
              </w:tabs>
              <w:spacing w:before="9"/>
              <w:ind w:hanging="181"/>
              <w:rPr>
                <w:sz w:val="20"/>
              </w:rPr>
            </w:pPr>
            <w:r>
              <w:rPr>
                <w:sz w:val="20"/>
              </w:rPr>
              <w:t>Instructional reports</w:t>
            </w:r>
            <w:r>
              <w:rPr>
                <w:spacing w:val="-3"/>
                <w:sz w:val="20"/>
              </w:rPr>
              <w:t xml:space="preserve"> </w:t>
            </w:r>
            <w:r>
              <w:rPr>
                <w:sz w:val="20"/>
              </w:rPr>
              <w:t>offered</w:t>
            </w:r>
          </w:p>
          <w:p w:rsidR="002276E2" w:rsidRDefault="00B461DC">
            <w:pPr>
              <w:pStyle w:val="TableParagraph"/>
              <w:numPr>
                <w:ilvl w:val="0"/>
                <w:numId w:val="7"/>
              </w:numPr>
              <w:tabs>
                <w:tab w:val="left" w:pos="450"/>
              </w:tabs>
              <w:spacing w:before="9"/>
              <w:ind w:hanging="181"/>
              <w:rPr>
                <w:sz w:val="20"/>
              </w:rPr>
            </w:pPr>
            <w:r>
              <w:rPr>
                <w:sz w:val="20"/>
              </w:rPr>
              <w:t>Easily accessible student and data tracking program features and capabilities (</w:t>
            </w:r>
            <w:proofErr w:type="spellStart"/>
            <w:r>
              <w:rPr>
                <w:sz w:val="20"/>
              </w:rPr>
              <w:t>i.e</w:t>
            </w:r>
            <w:proofErr w:type="spellEnd"/>
            <w:r>
              <w:rPr>
                <w:sz w:val="20"/>
              </w:rPr>
              <w:t xml:space="preserve"> MTSS, EL, </w:t>
            </w:r>
            <w:r>
              <w:rPr>
                <w:spacing w:val="-7"/>
                <w:sz w:val="20"/>
              </w:rPr>
              <w:t>IEP,</w:t>
            </w:r>
            <w:r>
              <w:rPr>
                <w:spacing w:val="-35"/>
                <w:sz w:val="20"/>
              </w:rPr>
              <w:t xml:space="preserve"> </w:t>
            </w:r>
            <w:proofErr w:type="spellStart"/>
            <w:r>
              <w:rPr>
                <w:sz w:val="20"/>
              </w:rPr>
              <w:t>etc</w:t>
            </w:r>
            <w:proofErr w:type="spellEnd"/>
            <w:r>
              <w:rPr>
                <w:sz w:val="20"/>
              </w:rPr>
              <w:t>)</w:t>
            </w:r>
          </w:p>
          <w:p w:rsidR="002276E2" w:rsidRDefault="00B461DC" w:rsidP="00696C31">
            <w:pPr>
              <w:pStyle w:val="TableParagraph"/>
              <w:numPr>
                <w:ilvl w:val="0"/>
                <w:numId w:val="7"/>
              </w:numPr>
              <w:tabs>
                <w:tab w:val="left" w:pos="450"/>
              </w:tabs>
              <w:spacing w:before="10" w:line="211" w:lineRule="exact"/>
              <w:ind w:hanging="181"/>
              <w:rPr>
                <w:sz w:val="20"/>
              </w:rPr>
            </w:pPr>
            <w:r>
              <w:rPr>
                <w:sz w:val="20"/>
              </w:rPr>
              <w:t xml:space="preserve">Compatible with current </w:t>
            </w:r>
            <w:r w:rsidR="00696C31">
              <w:rPr>
                <w:sz w:val="20"/>
              </w:rPr>
              <w:t>CCSD</w:t>
            </w:r>
            <w:r>
              <w:rPr>
                <w:sz w:val="20"/>
              </w:rPr>
              <w:t xml:space="preserve"> program and</w:t>
            </w:r>
            <w:r>
              <w:rPr>
                <w:spacing w:val="-8"/>
                <w:sz w:val="20"/>
              </w:rPr>
              <w:t xml:space="preserve"> </w:t>
            </w:r>
            <w:r>
              <w:rPr>
                <w:sz w:val="20"/>
              </w:rPr>
              <w:t>systems</w:t>
            </w:r>
          </w:p>
        </w:tc>
      </w:tr>
      <w:tr w:rsidR="002276E2">
        <w:trPr>
          <w:trHeight w:val="210"/>
        </w:trPr>
        <w:tc>
          <w:tcPr>
            <w:tcW w:w="310" w:type="dxa"/>
            <w:tcBorders>
              <w:right w:val="nil"/>
            </w:tcBorders>
            <w:shd w:val="clear" w:color="auto" w:fill="BFBFBF"/>
          </w:tcPr>
          <w:p w:rsidR="002276E2" w:rsidRDefault="00B461DC">
            <w:pPr>
              <w:pStyle w:val="TableParagraph"/>
              <w:spacing w:line="190" w:lineRule="exact"/>
              <w:ind w:right="38"/>
              <w:jc w:val="right"/>
              <w:rPr>
                <w:b/>
                <w:sz w:val="20"/>
              </w:rPr>
            </w:pPr>
            <w:r>
              <w:rPr>
                <w:b/>
                <w:sz w:val="20"/>
              </w:rPr>
              <w:t>3.</w:t>
            </w:r>
          </w:p>
        </w:tc>
        <w:tc>
          <w:tcPr>
            <w:tcW w:w="4130" w:type="dxa"/>
            <w:gridSpan w:val="2"/>
            <w:tcBorders>
              <w:left w:val="nil"/>
              <w:right w:val="nil"/>
            </w:tcBorders>
            <w:shd w:val="clear" w:color="auto" w:fill="BFBFBF"/>
          </w:tcPr>
          <w:p w:rsidR="002276E2" w:rsidRDefault="00B461DC">
            <w:pPr>
              <w:pStyle w:val="TableParagraph"/>
              <w:spacing w:line="190" w:lineRule="exact"/>
              <w:ind w:left="59"/>
              <w:rPr>
                <w:b/>
                <w:sz w:val="20"/>
              </w:rPr>
            </w:pPr>
            <w:r>
              <w:rPr>
                <w:b/>
                <w:sz w:val="20"/>
              </w:rPr>
              <w:t>RECORD OF PAST PERFORMANCE</w:t>
            </w:r>
          </w:p>
        </w:tc>
        <w:tc>
          <w:tcPr>
            <w:tcW w:w="2560" w:type="dxa"/>
            <w:tcBorders>
              <w:left w:val="nil"/>
              <w:right w:val="nil"/>
            </w:tcBorders>
            <w:shd w:val="clear" w:color="auto" w:fill="BFBFBF"/>
          </w:tcPr>
          <w:p w:rsidR="002276E2" w:rsidRDefault="002276E2">
            <w:pPr>
              <w:pStyle w:val="TableParagraph"/>
              <w:rPr>
                <w:sz w:val="14"/>
              </w:rPr>
            </w:pPr>
          </w:p>
        </w:tc>
        <w:tc>
          <w:tcPr>
            <w:tcW w:w="1640" w:type="dxa"/>
            <w:tcBorders>
              <w:left w:val="nil"/>
              <w:right w:val="nil"/>
            </w:tcBorders>
            <w:shd w:val="clear" w:color="auto" w:fill="BFBFBF"/>
          </w:tcPr>
          <w:p w:rsidR="002276E2" w:rsidRDefault="002276E2">
            <w:pPr>
              <w:pStyle w:val="TableParagraph"/>
              <w:rPr>
                <w:sz w:val="14"/>
              </w:rPr>
            </w:pPr>
          </w:p>
        </w:tc>
        <w:tc>
          <w:tcPr>
            <w:tcW w:w="1360" w:type="dxa"/>
            <w:tcBorders>
              <w:left w:val="nil"/>
              <w:right w:val="nil"/>
            </w:tcBorders>
            <w:shd w:val="clear" w:color="auto" w:fill="BFBFBF"/>
          </w:tcPr>
          <w:p w:rsidR="002276E2" w:rsidRDefault="002276E2">
            <w:pPr>
              <w:pStyle w:val="TableParagraph"/>
              <w:rPr>
                <w:sz w:val="14"/>
              </w:rPr>
            </w:pPr>
          </w:p>
        </w:tc>
        <w:tc>
          <w:tcPr>
            <w:tcW w:w="100" w:type="dxa"/>
            <w:tcBorders>
              <w:left w:val="nil"/>
            </w:tcBorders>
            <w:shd w:val="clear" w:color="auto" w:fill="BFBFBF"/>
          </w:tcPr>
          <w:p w:rsidR="002276E2" w:rsidRDefault="002276E2">
            <w:pPr>
              <w:pStyle w:val="TableParagraph"/>
              <w:rPr>
                <w:sz w:val="14"/>
              </w:rPr>
            </w:pPr>
          </w:p>
        </w:tc>
      </w:tr>
      <w:tr w:rsidR="002276E2">
        <w:trPr>
          <w:trHeight w:val="230"/>
        </w:trPr>
        <w:tc>
          <w:tcPr>
            <w:tcW w:w="460" w:type="dxa"/>
            <w:gridSpan w:val="2"/>
            <w:shd w:val="clear" w:color="auto" w:fill="BFBFBF"/>
          </w:tcPr>
          <w:p w:rsidR="002276E2" w:rsidRDefault="002276E2">
            <w:pPr>
              <w:pStyle w:val="TableParagraph"/>
              <w:rPr>
                <w:sz w:val="16"/>
              </w:rPr>
            </w:pPr>
          </w:p>
        </w:tc>
        <w:tc>
          <w:tcPr>
            <w:tcW w:w="3980" w:type="dxa"/>
            <w:shd w:val="clear" w:color="auto" w:fill="BFBFBF"/>
          </w:tcPr>
          <w:p w:rsidR="002276E2" w:rsidRDefault="00B461DC">
            <w:pPr>
              <w:pStyle w:val="TableParagraph"/>
              <w:spacing w:before="10" w:line="200" w:lineRule="exact"/>
              <w:ind w:left="109"/>
              <w:rPr>
                <w:b/>
                <w:sz w:val="20"/>
              </w:rPr>
            </w:pPr>
            <w:r>
              <w:rPr>
                <w:b/>
                <w:sz w:val="20"/>
              </w:rPr>
              <w:t>Requirement</w:t>
            </w:r>
          </w:p>
        </w:tc>
        <w:tc>
          <w:tcPr>
            <w:tcW w:w="2560" w:type="dxa"/>
            <w:shd w:val="clear" w:color="auto" w:fill="BFBFBF"/>
          </w:tcPr>
          <w:p w:rsidR="002276E2" w:rsidRDefault="00B461DC">
            <w:pPr>
              <w:pStyle w:val="TableParagraph"/>
              <w:spacing w:before="10" w:line="200" w:lineRule="exact"/>
              <w:ind w:left="119"/>
              <w:rPr>
                <w:b/>
                <w:sz w:val="20"/>
              </w:rPr>
            </w:pPr>
            <w:r>
              <w:rPr>
                <w:b/>
                <w:sz w:val="20"/>
              </w:rPr>
              <w:t>Evidence</w:t>
            </w:r>
          </w:p>
        </w:tc>
        <w:tc>
          <w:tcPr>
            <w:tcW w:w="1640" w:type="dxa"/>
            <w:shd w:val="clear" w:color="auto" w:fill="BFBFBF"/>
          </w:tcPr>
          <w:p w:rsidR="002276E2" w:rsidRDefault="00B461DC">
            <w:pPr>
              <w:pStyle w:val="TableParagraph"/>
              <w:spacing w:before="10" w:line="200" w:lineRule="exact"/>
              <w:ind w:left="687" w:right="682"/>
              <w:jc w:val="center"/>
              <w:rPr>
                <w:b/>
                <w:sz w:val="20"/>
              </w:rPr>
            </w:pPr>
            <w:r>
              <w:rPr>
                <w:b/>
                <w:sz w:val="20"/>
              </w:rPr>
              <w:t>30</w:t>
            </w:r>
          </w:p>
        </w:tc>
        <w:tc>
          <w:tcPr>
            <w:tcW w:w="1360" w:type="dxa"/>
            <w:shd w:val="clear" w:color="auto" w:fill="BFBFBF"/>
          </w:tcPr>
          <w:p w:rsidR="002276E2" w:rsidRDefault="002276E2">
            <w:pPr>
              <w:pStyle w:val="TableParagraph"/>
              <w:rPr>
                <w:sz w:val="16"/>
              </w:rPr>
            </w:pPr>
          </w:p>
        </w:tc>
        <w:tc>
          <w:tcPr>
            <w:tcW w:w="100" w:type="dxa"/>
            <w:tcBorders>
              <w:right w:val="nil"/>
            </w:tcBorders>
          </w:tcPr>
          <w:p w:rsidR="002276E2" w:rsidRDefault="002276E2">
            <w:pPr>
              <w:pStyle w:val="TableParagraph"/>
              <w:rPr>
                <w:sz w:val="16"/>
              </w:rPr>
            </w:pPr>
          </w:p>
        </w:tc>
      </w:tr>
      <w:tr w:rsidR="002276E2">
        <w:trPr>
          <w:trHeight w:val="1190"/>
        </w:trPr>
        <w:tc>
          <w:tcPr>
            <w:tcW w:w="10100" w:type="dxa"/>
            <w:gridSpan w:val="7"/>
          </w:tcPr>
          <w:p w:rsidR="002276E2" w:rsidRDefault="00B461DC">
            <w:pPr>
              <w:pStyle w:val="TableParagraph"/>
              <w:numPr>
                <w:ilvl w:val="0"/>
                <w:numId w:val="6"/>
              </w:numPr>
              <w:tabs>
                <w:tab w:val="left" w:pos="450"/>
              </w:tabs>
              <w:spacing w:before="4"/>
              <w:ind w:hanging="181"/>
              <w:rPr>
                <w:sz w:val="20"/>
              </w:rPr>
            </w:pPr>
            <w:r>
              <w:rPr>
                <w:sz w:val="20"/>
              </w:rPr>
              <w:t>Previous experience and/or relationship with</w:t>
            </w:r>
            <w:r>
              <w:rPr>
                <w:spacing w:val="-7"/>
                <w:sz w:val="20"/>
              </w:rPr>
              <w:t xml:space="preserve"> </w:t>
            </w:r>
            <w:r w:rsidR="00696C31">
              <w:rPr>
                <w:sz w:val="20"/>
              </w:rPr>
              <w:t>CCSD</w:t>
            </w:r>
          </w:p>
          <w:p w:rsidR="002276E2" w:rsidRDefault="00B461DC">
            <w:pPr>
              <w:pStyle w:val="TableParagraph"/>
              <w:numPr>
                <w:ilvl w:val="0"/>
                <w:numId w:val="6"/>
              </w:numPr>
              <w:tabs>
                <w:tab w:val="left" w:pos="450"/>
              </w:tabs>
              <w:spacing w:before="9"/>
              <w:ind w:hanging="181"/>
              <w:rPr>
                <w:sz w:val="20"/>
              </w:rPr>
            </w:pPr>
            <w:r>
              <w:rPr>
                <w:sz w:val="20"/>
              </w:rPr>
              <w:t>Integrity (products have been used in similar Mississippi school</w:t>
            </w:r>
            <w:r>
              <w:rPr>
                <w:spacing w:val="-15"/>
                <w:sz w:val="20"/>
              </w:rPr>
              <w:t xml:space="preserve"> </w:t>
            </w:r>
            <w:r>
              <w:rPr>
                <w:sz w:val="20"/>
              </w:rPr>
              <w:t>districts)</w:t>
            </w:r>
          </w:p>
          <w:p w:rsidR="002276E2" w:rsidRDefault="00B461DC">
            <w:pPr>
              <w:pStyle w:val="TableParagraph"/>
              <w:numPr>
                <w:ilvl w:val="0"/>
                <w:numId w:val="6"/>
              </w:numPr>
              <w:tabs>
                <w:tab w:val="left" w:pos="450"/>
              </w:tabs>
              <w:spacing w:before="9"/>
              <w:ind w:hanging="181"/>
              <w:rPr>
                <w:sz w:val="20"/>
              </w:rPr>
            </w:pPr>
            <w:r>
              <w:rPr>
                <w:sz w:val="20"/>
              </w:rPr>
              <w:t>Numbers of years in</w:t>
            </w:r>
            <w:r>
              <w:rPr>
                <w:spacing w:val="-5"/>
                <w:sz w:val="20"/>
              </w:rPr>
              <w:t xml:space="preserve"> </w:t>
            </w:r>
            <w:r>
              <w:rPr>
                <w:sz w:val="20"/>
              </w:rPr>
              <w:t>business</w:t>
            </w:r>
          </w:p>
          <w:p w:rsidR="002276E2" w:rsidRDefault="00B461DC">
            <w:pPr>
              <w:pStyle w:val="TableParagraph"/>
              <w:numPr>
                <w:ilvl w:val="0"/>
                <w:numId w:val="6"/>
              </w:numPr>
              <w:tabs>
                <w:tab w:val="left" w:pos="450"/>
              </w:tabs>
              <w:spacing w:before="10"/>
              <w:ind w:hanging="181"/>
              <w:rPr>
                <w:sz w:val="20"/>
              </w:rPr>
            </w:pPr>
            <w:r>
              <w:rPr>
                <w:sz w:val="20"/>
              </w:rPr>
              <w:t>Quality and completeness of</w:t>
            </w:r>
            <w:r>
              <w:rPr>
                <w:spacing w:val="-5"/>
                <w:sz w:val="20"/>
              </w:rPr>
              <w:t xml:space="preserve"> </w:t>
            </w:r>
            <w:r>
              <w:rPr>
                <w:sz w:val="20"/>
              </w:rPr>
              <w:t>proposal</w:t>
            </w:r>
          </w:p>
          <w:p w:rsidR="002276E2" w:rsidRDefault="00B461DC">
            <w:pPr>
              <w:pStyle w:val="TableParagraph"/>
              <w:numPr>
                <w:ilvl w:val="0"/>
                <w:numId w:val="6"/>
              </w:numPr>
              <w:tabs>
                <w:tab w:val="left" w:pos="450"/>
              </w:tabs>
              <w:spacing w:before="9" w:line="206" w:lineRule="exact"/>
              <w:ind w:hanging="181"/>
              <w:rPr>
                <w:sz w:val="20"/>
              </w:rPr>
            </w:pPr>
            <w:r>
              <w:rPr>
                <w:sz w:val="20"/>
              </w:rPr>
              <w:t>Organizational</w:t>
            </w:r>
            <w:r>
              <w:rPr>
                <w:spacing w:val="-2"/>
                <w:sz w:val="20"/>
              </w:rPr>
              <w:t xml:space="preserve"> </w:t>
            </w:r>
            <w:r>
              <w:rPr>
                <w:sz w:val="20"/>
              </w:rPr>
              <w:t>structure</w:t>
            </w:r>
          </w:p>
        </w:tc>
      </w:tr>
      <w:tr w:rsidR="002276E2">
        <w:trPr>
          <w:trHeight w:val="229"/>
        </w:trPr>
        <w:tc>
          <w:tcPr>
            <w:tcW w:w="310" w:type="dxa"/>
            <w:tcBorders>
              <w:right w:val="nil"/>
            </w:tcBorders>
            <w:shd w:val="clear" w:color="auto" w:fill="BFBFBF"/>
          </w:tcPr>
          <w:p w:rsidR="002276E2" w:rsidRDefault="00B461DC">
            <w:pPr>
              <w:pStyle w:val="TableParagraph"/>
              <w:spacing w:line="210" w:lineRule="exact"/>
              <w:ind w:right="38"/>
              <w:jc w:val="right"/>
              <w:rPr>
                <w:b/>
                <w:sz w:val="20"/>
              </w:rPr>
            </w:pPr>
            <w:r>
              <w:rPr>
                <w:b/>
                <w:sz w:val="20"/>
              </w:rPr>
              <w:t>4.</w:t>
            </w:r>
          </w:p>
        </w:tc>
        <w:tc>
          <w:tcPr>
            <w:tcW w:w="4130" w:type="dxa"/>
            <w:gridSpan w:val="2"/>
            <w:tcBorders>
              <w:left w:val="nil"/>
              <w:right w:val="nil"/>
            </w:tcBorders>
            <w:shd w:val="clear" w:color="auto" w:fill="BFBFBF"/>
          </w:tcPr>
          <w:p w:rsidR="002276E2" w:rsidRDefault="00B461DC">
            <w:pPr>
              <w:pStyle w:val="TableParagraph"/>
              <w:spacing w:line="210" w:lineRule="exact"/>
              <w:ind w:left="59"/>
              <w:rPr>
                <w:b/>
                <w:sz w:val="20"/>
              </w:rPr>
            </w:pPr>
            <w:r>
              <w:rPr>
                <w:b/>
                <w:sz w:val="20"/>
              </w:rPr>
              <w:t>COST-EFFECTIVENESS</w:t>
            </w:r>
          </w:p>
        </w:tc>
        <w:tc>
          <w:tcPr>
            <w:tcW w:w="2560" w:type="dxa"/>
            <w:tcBorders>
              <w:left w:val="nil"/>
              <w:right w:val="nil"/>
            </w:tcBorders>
            <w:shd w:val="clear" w:color="auto" w:fill="BFBFBF"/>
          </w:tcPr>
          <w:p w:rsidR="002276E2" w:rsidRDefault="002276E2">
            <w:pPr>
              <w:pStyle w:val="TableParagraph"/>
              <w:rPr>
                <w:sz w:val="16"/>
              </w:rPr>
            </w:pPr>
          </w:p>
        </w:tc>
        <w:tc>
          <w:tcPr>
            <w:tcW w:w="1640" w:type="dxa"/>
            <w:tcBorders>
              <w:left w:val="nil"/>
              <w:right w:val="nil"/>
            </w:tcBorders>
            <w:shd w:val="clear" w:color="auto" w:fill="BFBFBF"/>
          </w:tcPr>
          <w:p w:rsidR="002276E2" w:rsidRDefault="002276E2">
            <w:pPr>
              <w:pStyle w:val="TableParagraph"/>
              <w:rPr>
                <w:sz w:val="16"/>
              </w:rPr>
            </w:pPr>
          </w:p>
        </w:tc>
        <w:tc>
          <w:tcPr>
            <w:tcW w:w="1360" w:type="dxa"/>
            <w:tcBorders>
              <w:left w:val="nil"/>
              <w:right w:val="nil"/>
            </w:tcBorders>
            <w:shd w:val="clear" w:color="auto" w:fill="BFBFBF"/>
          </w:tcPr>
          <w:p w:rsidR="002276E2" w:rsidRDefault="002276E2">
            <w:pPr>
              <w:pStyle w:val="TableParagraph"/>
              <w:rPr>
                <w:sz w:val="16"/>
              </w:rPr>
            </w:pPr>
          </w:p>
        </w:tc>
        <w:tc>
          <w:tcPr>
            <w:tcW w:w="100" w:type="dxa"/>
            <w:tcBorders>
              <w:left w:val="nil"/>
            </w:tcBorders>
            <w:shd w:val="clear" w:color="auto" w:fill="BFBFBF"/>
          </w:tcPr>
          <w:p w:rsidR="002276E2" w:rsidRDefault="002276E2">
            <w:pPr>
              <w:pStyle w:val="TableParagraph"/>
              <w:rPr>
                <w:sz w:val="16"/>
              </w:rPr>
            </w:pPr>
          </w:p>
        </w:tc>
      </w:tr>
      <w:tr w:rsidR="002276E2">
        <w:trPr>
          <w:trHeight w:val="210"/>
        </w:trPr>
        <w:tc>
          <w:tcPr>
            <w:tcW w:w="460" w:type="dxa"/>
            <w:gridSpan w:val="2"/>
            <w:shd w:val="clear" w:color="auto" w:fill="BFBFBF"/>
          </w:tcPr>
          <w:p w:rsidR="002276E2" w:rsidRDefault="002276E2">
            <w:pPr>
              <w:pStyle w:val="TableParagraph"/>
              <w:rPr>
                <w:sz w:val="14"/>
              </w:rPr>
            </w:pPr>
          </w:p>
        </w:tc>
        <w:tc>
          <w:tcPr>
            <w:tcW w:w="3980" w:type="dxa"/>
            <w:shd w:val="clear" w:color="auto" w:fill="BFBFBF"/>
          </w:tcPr>
          <w:p w:rsidR="002276E2" w:rsidRDefault="00B461DC">
            <w:pPr>
              <w:pStyle w:val="TableParagraph"/>
              <w:spacing w:line="190" w:lineRule="exact"/>
              <w:ind w:left="109"/>
              <w:rPr>
                <w:b/>
                <w:sz w:val="20"/>
              </w:rPr>
            </w:pPr>
            <w:r>
              <w:rPr>
                <w:b/>
                <w:sz w:val="20"/>
              </w:rPr>
              <w:t>Requirement</w:t>
            </w:r>
          </w:p>
        </w:tc>
        <w:tc>
          <w:tcPr>
            <w:tcW w:w="2560" w:type="dxa"/>
            <w:shd w:val="clear" w:color="auto" w:fill="BFBFBF"/>
          </w:tcPr>
          <w:p w:rsidR="002276E2" w:rsidRDefault="00B461DC">
            <w:pPr>
              <w:pStyle w:val="TableParagraph"/>
              <w:spacing w:line="190" w:lineRule="exact"/>
              <w:ind w:left="119"/>
              <w:rPr>
                <w:b/>
                <w:sz w:val="20"/>
              </w:rPr>
            </w:pPr>
            <w:r>
              <w:rPr>
                <w:b/>
                <w:sz w:val="20"/>
              </w:rPr>
              <w:t>Evidence</w:t>
            </w:r>
          </w:p>
        </w:tc>
        <w:tc>
          <w:tcPr>
            <w:tcW w:w="1640" w:type="dxa"/>
            <w:shd w:val="clear" w:color="auto" w:fill="BFBFBF"/>
          </w:tcPr>
          <w:p w:rsidR="002276E2" w:rsidRDefault="00B461DC">
            <w:pPr>
              <w:pStyle w:val="TableParagraph"/>
              <w:spacing w:line="190" w:lineRule="exact"/>
              <w:ind w:left="687" w:right="682"/>
              <w:jc w:val="center"/>
              <w:rPr>
                <w:b/>
                <w:sz w:val="20"/>
              </w:rPr>
            </w:pPr>
            <w:r>
              <w:rPr>
                <w:b/>
                <w:sz w:val="20"/>
              </w:rPr>
              <w:t>10</w:t>
            </w:r>
          </w:p>
        </w:tc>
        <w:tc>
          <w:tcPr>
            <w:tcW w:w="1360" w:type="dxa"/>
            <w:shd w:val="clear" w:color="auto" w:fill="BFBFBF"/>
          </w:tcPr>
          <w:p w:rsidR="002276E2" w:rsidRDefault="002276E2">
            <w:pPr>
              <w:pStyle w:val="TableParagraph"/>
              <w:rPr>
                <w:sz w:val="14"/>
              </w:rPr>
            </w:pPr>
          </w:p>
        </w:tc>
        <w:tc>
          <w:tcPr>
            <w:tcW w:w="100" w:type="dxa"/>
            <w:tcBorders>
              <w:right w:val="nil"/>
            </w:tcBorders>
          </w:tcPr>
          <w:p w:rsidR="002276E2" w:rsidRDefault="002276E2">
            <w:pPr>
              <w:pStyle w:val="TableParagraph"/>
              <w:rPr>
                <w:sz w:val="14"/>
              </w:rPr>
            </w:pPr>
          </w:p>
        </w:tc>
      </w:tr>
      <w:tr w:rsidR="002276E2">
        <w:trPr>
          <w:trHeight w:val="729"/>
        </w:trPr>
        <w:tc>
          <w:tcPr>
            <w:tcW w:w="10100" w:type="dxa"/>
            <w:gridSpan w:val="7"/>
          </w:tcPr>
          <w:p w:rsidR="002276E2" w:rsidRDefault="00B461DC">
            <w:pPr>
              <w:pStyle w:val="TableParagraph"/>
              <w:numPr>
                <w:ilvl w:val="0"/>
                <w:numId w:val="5"/>
              </w:numPr>
              <w:tabs>
                <w:tab w:val="left" w:pos="450"/>
              </w:tabs>
              <w:spacing w:before="9"/>
              <w:ind w:hanging="181"/>
              <w:rPr>
                <w:sz w:val="20"/>
              </w:rPr>
            </w:pPr>
            <w:r>
              <w:rPr>
                <w:sz w:val="20"/>
              </w:rPr>
              <w:t xml:space="preserve">Projected total cost of proposal with each of the up to three years outlined </w:t>
            </w:r>
            <w:r>
              <w:rPr>
                <w:spacing w:val="-5"/>
                <w:sz w:val="20"/>
              </w:rPr>
              <w:t xml:space="preserve">(Year </w:t>
            </w:r>
            <w:r>
              <w:rPr>
                <w:sz w:val="20"/>
              </w:rPr>
              <w:t xml:space="preserve">1, </w:t>
            </w:r>
            <w:r>
              <w:rPr>
                <w:spacing w:val="-6"/>
                <w:sz w:val="20"/>
              </w:rPr>
              <w:t xml:space="preserve">Year </w:t>
            </w:r>
            <w:r>
              <w:rPr>
                <w:sz w:val="20"/>
              </w:rPr>
              <w:t>2,</w:t>
            </w:r>
            <w:r>
              <w:rPr>
                <w:spacing w:val="-33"/>
                <w:sz w:val="20"/>
              </w:rPr>
              <w:t xml:space="preserve"> </w:t>
            </w:r>
            <w:r>
              <w:rPr>
                <w:spacing w:val="-6"/>
                <w:sz w:val="20"/>
              </w:rPr>
              <w:t xml:space="preserve">Year </w:t>
            </w:r>
            <w:r>
              <w:rPr>
                <w:sz w:val="20"/>
              </w:rPr>
              <w:t>3)</w:t>
            </w:r>
          </w:p>
          <w:p w:rsidR="002276E2" w:rsidRDefault="00B461DC">
            <w:pPr>
              <w:pStyle w:val="TableParagraph"/>
              <w:numPr>
                <w:ilvl w:val="0"/>
                <w:numId w:val="5"/>
              </w:numPr>
              <w:tabs>
                <w:tab w:val="left" w:pos="450"/>
              </w:tabs>
              <w:spacing w:before="9"/>
              <w:ind w:hanging="181"/>
              <w:rPr>
                <w:sz w:val="20"/>
              </w:rPr>
            </w:pPr>
            <w:r>
              <w:rPr>
                <w:sz w:val="20"/>
              </w:rPr>
              <w:t>Service and support cost with detailed description of the rate of</w:t>
            </w:r>
            <w:r>
              <w:rPr>
                <w:spacing w:val="-20"/>
                <w:sz w:val="20"/>
              </w:rPr>
              <w:t xml:space="preserve"> </w:t>
            </w:r>
            <w:r>
              <w:rPr>
                <w:sz w:val="20"/>
              </w:rPr>
              <w:t>products/services</w:t>
            </w:r>
          </w:p>
          <w:p w:rsidR="002276E2" w:rsidRDefault="00B461DC">
            <w:pPr>
              <w:pStyle w:val="TableParagraph"/>
              <w:numPr>
                <w:ilvl w:val="0"/>
                <w:numId w:val="5"/>
              </w:numPr>
              <w:tabs>
                <w:tab w:val="left" w:pos="450"/>
              </w:tabs>
              <w:spacing w:before="9" w:line="221" w:lineRule="exact"/>
              <w:ind w:hanging="181"/>
              <w:rPr>
                <w:sz w:val="20"/>
              </w:rPr>
            </w:pPr>
            <w:r>
              <w:rPr>
                <w:sz w:val="20"/>
              </w:rPr>
              <w:t>Reasonableness of</w:t>
            </w:r>
            <w:r>
              <w:rPr>
                <w:spacing w:val="-3"/>
                <w:sz w:val="20"/>
              </w:rPr>
              <w:t xml:space="preserve"> </w:t>
            </w:r>
            <w:r>
              <w:rPr>
                <w:sz w:val="20"/>
              </w:rPr>
              <w:t>cost</w:t>
            </w:r>
          </w:p>
        </w:tc>
      </w:tr>
    </w:tbl>
    <w:p w:rsidR="002276E2" w:rsidRDefault="002276E2">
      <w:pPr>
        <w:pStyle w:val="BodyText"/>
        <w:spacing w:before="5"/>
        <w:rPr>
          <w:sz w:val="34"/>
        </w:rPr>
      </w:pPr>
    </w:p>
    <w:p w:rsidR="002276E2" w:rsidRDefault="00B461DC">
      <w:pPr>
        <w:pStyle w:val="Heading4"/>
        <w:tabs>
          <w:tab w:val="left" w:pos="2619"/>
          <w:tab w:val="left" w:pos="3550"/>
        </w:tabs>
      </w:pPr>
      <w:r>
        <w:t>Points</w:t>
      </w:r>
      <w:r>
        <w:rPr>
          <w:spacing w:val="-5"/>
        </w:rPr>
        <w:t xml:space="preserve"> </w:t>
      </w:r>
      <w:r>
        <w:t>Received:</w:t>
      </w:r>
      <w:r>
        <w:rPr>
          <w:u w:val="single"/>
        </w:rPr>
        <w:t xml:space="preserve"> </w:t>
      </w:r>
      <w:r>
        <w:rPr>
          <w:u w:val="single"/>
        </w:rPr>
        <w:tab/>
      </w:r>
      <w:r>
        <w:t xml:space="preserve">of 100 </w:t>
      </w:r>
      <w:r>
        <w:rPr>
          <w:spacing w:val="-5"/>
        </w:rPr>
        <w:t xml:space="preserve">Total </w:t>
      </w:r>
      <w:r>
        <w:t>Possible</w:t>
      </w:r>
      <w:r>
        <w:rPr>
          <w:spacing w:val="-4"/>
        </w:rPr>
        <w:t xml:space="preserve"> </w:t>
      </w:r>
      <w:r>
        <w:t>Points</w:t>
      </w:r>
    </w:p>
    <w:p w:rsidR="002276E2" w:rsidRDefault="002276E2">
      <w:pPr>
        <w:pStyle w:val="BodyText"/>
        <w:rPr>
          <w:b/>
          <w:sz w:val="20"/>
        </w:rPr>
      </w:pPr>
    </w:p>
    <w:p w:rsidR="002276E2" w:rsidRDefault="002276E2">
      <w:pPr>
        <w:pStyle w:val="BodyText"/>
        <w:spacing w:before="6"/>
        <w:rPr>
          <w:b/>
          <w:sz w:val="20"/>
        </w:rPr>
      </w:pPr>
    </w:p>
    <w:p w:rsidR="002276E2" w:rsidRDefault="00B461DC">
      <w:pPr>
        <w:tabs>
          <w:tab w:val="left" w:pos="5288"/>
          <w:tab w:val="left" w:pos="5499"/>
          <w:tab w:val="left" w:pos="9458"/>
        </w:tabs>
        <w:spacing w:before="91"/>
        <w:ind w:left="460"/>
      </w:pPr>
      <w:r>
        <w:rPr>
          <w:b/>
        </w:rPr>
        <w:t>Reviewer</w:t>
      </w:r>
      <w:r>
        <w:rPr>
          <w:b/>
          <w:spacing w:val="-10"/>
        </w:rPr>
        <w:t xml:space="preserve"> </w:t>
      </w:r>
      <w:r>
        <w:rPr>
          <w:b/>
        </w:rPr>
        <w:t>Signature:</w:t>
      </w:r>
      <w:r>
        <w:rPr>
          <w:b/>
          <w:u w:val="single"/>
        </w:rPr>
        <w:t xml:space="preserve"> </w:t>
      </w:r>
      <w:r>
        <w:rPr>
          <w:b/>
          <w:u w:val="single"/>
        </w:rPr>
        <w:tab/>
      </w:r>
      <w:r>
        <w:rPr>
          <w:b/>
        </w:rPr>
        <w:tab/>
        <w:t>Date of</w:t>
      </w:r>
      <w:r>
        <w:rPr>
          <w:b/>
          <w:spacing w:val="-13"/>
        </w:rPr>
        <w:t xml:space="preserve"> </w:t>
      </w:r>
      <w:r>
        <w:rPr>
          <w:b/>
        </w:rPr>
        <w:t>Review:</w:t>
      </w:r>
      <w:r>
        <w:rPr>
          <w:u w:val="single"/>
        </w:rPr>
        <w:t xml:space="preserve"> </w:t>
      </w:r>
      <w:r>
        <w:rPr>
          <w:u w:val="single"/>
        </w:rPr>
        <w:tab/>
      </w:r>
    </w:p>
    <w:p w:rsidR="002276E2" w:rsidRDefault="002276E2">
      <w:pPr>
        <w:sectPr w:rsidR="002276E2">
          <w:pgSz w:w="12240" w:h="15840"/>
          <w:pgMar w:top="1380" w:right="560" w:bottom="1160" w:left="980" w:header="0" w:footer="974" w:gutter="0"/>
          <w:cols w:space="720"/>
        </w:sectPr>
      </w:pPr>
    </w:p>
    <w:p w:rsidR="002276E2" w:rsidRDefault="00B461DC">
      <w:pPr>
        <w:pStyle w:val="Heading4"/>
        <w:numPr>
          <w:ilvl w:val="0"/>
          <w:numId w:val="19"/>
        </w:numPr>
        <w:tabs>
          <w:tab w:val="left" w:pos="741"/>
        </w:tabs>
        <w:spacing w:before="66"/>
        <w:ind w:left="740" w:hanging="281"/>
      </w:pPr>
      <w:r>
        <w:rPr>
          <w:spacing w:val="-3"/>
        </w:rPr>
        <w:lastRenderedPageBreak/>
        <w:t xml:space="preserve">STANDARD </w:t>
      </w:r>
      <w:r>
        <w:t>TERMS AND</w:t>
      </w:r>
      <w:r>
        <w:rPr>
          <w:spacing w:val="-17"/>
        </w:rPr>
        <w:t xml:space="preserve"> </w:t>
      </w:r>
      <w:r>
        <w:t>CONDITIONS</w:t>
      </w:r>
    </w:p>
    <w:p w:rsidR="002276E2" w:rsidRDefault="002276E2">
      <w:pPr>
        <w:pStyle w:val="BodyText"/>
        <w:spacing w:before="1"/>
        <w:rPr>
          <w:b/>
          <w:sz w:val="30"/>
        </w:rPr>
      </w:pPr>
    </w:p>
    <w:p w:rsidR="002276E2" w:rsidRDefault="00B461DC">
      <w:pPr>
        <w:pStyle w:val="BodyText"/>
        <w:spacing w:before="1" w:line="256" w:lineRule="auto"/>
        <w:ind w:left="460" w:right="828"/>
      </w:pPr>
      <w:r>
        <w:t>Certain terms and conditions are required for contracting</w:t>
      </w:r>
      <w:proofErr w:type="gramStart"/>
      <w:r>
        <w:t xml:space="preserve">. </w:t>
      </w:r>
      <w:proofErr w:type="gramEnd"/>
      <w:r>
        <w:t>Therefore, the offering vendor shall assure agreement and compliance with the followin</w:t>
      </w:r>
      <w:r w:rsidR="00696C31">
        <w:t>g standard terms and conditions:</w:t>
      </w:r>
    </w:p>
    <w:p w:rsidR="002276E2" w:rsidRDefault="002276E2">
      <w:pPr>
        <w:pStyle w:val="BodyText"/>
        <w:spacing w:before="4"/>
        <w:rPr>
          <w:sz w:val="23"/>
        </w:rPr>
      </w:pPr>
    </w:p>
    <w:p w:rsidR="002276E2" w:rsidRDefault="00B461DC">
      <w:pPr>
        <w:pStyle w:val="Heading4"/>
        <w:numPr>
          <w:ilvl w:val="0"/>
          <w:numId w:val="4"/>
        </w:numPr>
        <w:tabs>
          <w:tab w:val="left" w:pos="668"/>
        </w:tabs>
      </w:pPr>
      <w:r>
        <w:t xml:space="preserve">ACCESS </w:t>
      </w:r>
      <w:r>
        <w:rPr>
          <w:spacing w:val="-3"/>
        </w:rPr>
        <w:t>TO</w:t>
      </w:r>
      <w:r>
        <w:rPr>
          <w:spacing w:val="-7"/>
        </w:rPr>
        <w:t xml:space="preserve"> </w:t>
      </w:r>
      <w:r>
        <w:t>RECORDS</w:t>
      </w:r>
    </w:p>
    <w:p w:rsidR="002276E2" w:rsidRDefault="002276E2">
      <w:pPr>
        <w:pStyle w:val="BodyText"/>
        <w:spacing w:before="11"/>
        <w:rPr>
          <w:b/>
          <w:sz w:val="24"/>
        </w:rPr>
      </w:pPr>
    </w:p>
    <w:p w:rsidR="002276E2" w:rsidRDefault="00B461DC">
      <w:pPr>
        <w:pStyle w:val="BodyText"/>
        <w:spacing w:line="256" w:lineRule="auto"/>
        <w:ind w:left="460" w:right="877"/>
        <w:jc w:val="both"/>
      </w:pPr>
      <w:r>
        <w:t xml:space="preserve">The Contractor agrees that the </w:t>
      </w:r>
      <w:r w:rsidR="00696C31">
        <w:t>CCSD</w:t>
      </w:r>
      <w:r>
        <w:t>, Mississippi Department of Education, United States Department of Education, the Comptroller General of the United States, or any of its duly authorized representatives at any time during the term of this agreement, shall have access to, and the right to audit and examine any pertinent books, documents, papers, and records of Contractor related to this specific contract for the purpose of making audit, examination, excerpts, or transcriptions</w:t>
      </w:r>
      <w:proofErr w:type="gramStart"/>
      <w:r>
        <w:t xml:space="preserve">. </w:t>
      </w:r>
      <w:proofErr w:type="gramEnd"/>
      <w:r>
        <w:t xml:space="preserve">Such records shall be kept by Contractor for a period of three (3) years after final payments and all other pending matters are closed under this agreement, Contractor agrees to refund to the </w:t>
      </w:r>
      <w:r w:rsidR="00E63C38">
        <w:t>CCSD</w:t>
      </w:r>
      <w:r>
        <w:t xml:space="preserve"> any overpayment disclosed by any such audit</w:t>
      </w:r>
      <w:proofErr w:type="gramStart"/>
      <w:r>
        <w:t xml:space="preserve">. </w:t>
      </w:r>
      <w:proofErr w:type="gramEnd"/>
      <w:r>
        <w:t xml:space="preserve">However, if any litigation, claim, negotiation, </w:t>
      </w:r>
      <w:proofErr w:type="gramStart"/>
      <w:r>
        <w:t>audit</w:t>
      </w:r>
      <w:proofErr w:type="gramEnd"/>
      <w:r>
        <w:t xml:space="preserve"> or other action involving the records has been started before the expiration of the 3-year period, the records shall be retained until completion of the action and resolution of all issues which arise from it.</w:t>
      </w:r>
    </w:p>
    <w:p w:rsidR="002276E2" w:rsidRDefault="002276E2">
      <w:pPr>
        <w:pStyle w:val="BodyText"/>
        <w:spacing w:before="10"/>
      </w:pPr>
    </w:p>
    <w:p w:rsidR="002276E2" w:rsidRDefault="00B461DC">
      <w:pPr>
        <w:pStyle w:val="Heading4"/>
        <w:numPr>
          <w:ilvl w:val="0"/>
          <w:numId w:val="4"/>
        </w:numPr>
        <w:tabs>
          <w:tab w:val="left" w:pos="668"/>
        </w:tabs>
      </w:pPr>
      <w:r>
        <w:t>APPLICABLE</w:t>
      </w:r>
      <w:r>
        <w:rPr>
          <w:spacing w:val="-2"/>
        </w:rPr>
        <w:t xml:space="preserve"> </w:t>
      </w:r>
      <w:r>
        <w:rPr>
          <w:spacing w:val="-9"/>
        </w:rPr>
        <w:t>LAW</w:t>
      </w:r>
    </w:p>
    <w:p w:rsidR="002276E2" w:rsidRDefault="002276E2">
      <w:pPr>
        <w:pStyle w:val="BodyText"/>
        <w:spacing w:before="11"/>
        <w:rPr>
          <w:b/>
          <w:sz w:val="24"/>
        </w:rPr>
      </w:pPr>
    </w:p>
    <w:p w:rsidR="002276E2" w:rsidRDefault="00B461DC">
      <w:pPr>
        <w:pStyle w:val="BodyText"/>
        <w:spacing w:line="256" w:lineRule="auto"/>
        <w:ind w:left="460" w:right="878"/>
        <w:jc w:val="both"/>
      </w:pPr>
      <w:r>
        <w:t>The contract shall be governed by and construed in accordance with the laws of the State of Mississippi, excluding its conflicts of law provisions, and any litigation with respect thereto shall be brought in the courts of the State</w:t>
      </w:r>
      <w:proofErr w:type="gramStart"/>
      <w:r>
        <w:t xml:space="preserve">. </w:t>
      </w:r>
      <w:proofErr w:type="gramEnd"/>
      <w:r>
        <w:t>The Contractor shall comply with applicable federal, state, and local laws and regulations</w:t>
      </w:r>
      <w:proofErr w:type="gramStart"/>
      <w:r>
        <w:t xml:space="preserve">. </w:t>
      </w:r>
      <w:proofErr w:type="gramEnd"/>
      <w:r>
        <w:t xml:space="preserve">In compliance with State law, the Contractor, if employed by a public entity, must </w:t>
      </w:r>
      <w:proofErr w:type="gramStart"/>
      <w:r>
        <w:t>make arrangements</w:t>
      </w:r>
      <w:proofErr w:type="gramEnd"/>
      <w:r>
        <w:t xml:space="preserve"> with his/her employer to take the appropriate leave (professional, etc.) during the period of service covered by the Contractor.</w:t>
      </w:r>
    </w:p>
    <w:p w:rsidR="002276E2" w:rsidRDefault="002276E2">
      <w:pPr>
        <w:pStyle w:val="BodyText"/>
        <w:spacing w:before="1"/>
        <w:rPr>
          <w:sz w:val="23"/>
        </w:rPr>
      </w:pPr>
    </w:p>
    <w:p w:rsidR="002276E2" w:rsidRDefault="00B461DC">
      <w:pPr>
        <w:pStyle w:val="Heading4"/>
        <w:numPr>
          <w:ilvl w:val="0"/>
          <w:numId w:val="4"/>
        </w:numPr>
        <w:tabs>
          <w:tab w:val="left" w:pos="668"/>
        </w:tabs>
      </w:pPr>
      <w:r>
        <w:t>ASSIGNMENT</w:t>
      </w:r>
    </w:p>
    <w:p w:rsidR="002276E2" w:rsidRDefault="002276E2">
      <w:pPr>
        <w:pStyle w:val="BodyText"/>
        <w:rPr>
          <w:b/>
          <w:sz w:val="25"/>
        </w:rPr>
      </w:pPr>
    </w:p>
    <w:p w:rsidR="002276E2" w:rsidRDefault="00B461DC">
      <w:pPr>
        <w:pStyle w:val="BodyText"/>
        <w:spacing w:line="256" w:lineRule="auto"/>
        <w:ind w:left="460" w:right="884"/>
        <w:jc w:val="both"/>
      </w:pPr>
      <w:r>
        <w:t xml:space="preserve">Contractor shall not assign or subcontract in whole or in part, its right or obligations under this agreement without prior written consent of the </w:t>
      </w:r>
      <w:r w:rsidR="00E63C38">
        <w:t>CCSD</w:t>
      </w:r>
      <w:proofErr w:type="gramStart"/>
      <w:r>
        <w:t xml:space="preserve">. </w:t>
      </w:r>
      <w:proofErr w:type="gramEnd"/>
      <w:r>
        <w:t>Any attempted assignment without said consent shall be void and of no effect.</w:t>
      </w:r>
    </w:p>
    <w:p w:rsidR="002276E2" w:rsidRDefault="002276E2">
      <w:pPr>
        <w:pStyle w:val="BodyText"/>
        <w:spacing w:before="3"/>
        <w:rPr>
          <w:sz w:val="23"/>
        </w:rPr>
      </w:pPr>
    </w:p>
    <w:p w:rsidR="002276E2" w:rsidRDefault="00B461DC">
      <w:pPr>
        <w:pStyle w:val="Heading4"/>
        <w:numPr>
          <w:ilvl w:val="0"/>
          <w:numId w:val="4"/>
        </w:numPr>
        <w:tabs>
          <w:tab w:val="left" w:pos="668"/>
        </w:tabs>
      </w:pPr>
      <w:r>
        <w:t xml:space="preserve">AUTHORITY </w:t>
      </w:r>
      <w:r>
        <w:rPr>
          <w:spacing w:val="-3"/>
        </w:rPr>
        <w:t>TO</w:t>
      </w:r>
      <w:r>
        <w:rPr>
          <w:spacing w:val="-15"/>
        </w:rPr>
        <w:t xml:space="preserve"> </w:t>
      </w:r>
      <w:r>
        <w:t>CONTRACT</w:t>
      </w:r>
    </w:p>
    <w:p w:rsidR="002276E2" w:rsidRDefault="002276E2">
      <w:pPr>
        <w:pStyle w:val="BodyText"/>
        <w:spacing w:before="3"/>
        <w:rPr>
          <w:b/>
          <w:sz w:val="26"/>
        </w:rPr>
      </w:pPr>
    </w:p>
    <w:p w:rsidR="002276E2" w:rsidRDefault="00B461DC">
      <w:pPr>
        <w:pStyle w:val="BodyText"/>
        <w:spacing w:line="256" w:lineRule="auto"/>
        <w:ind w:left="460" w:right="878"/>
        <w:jc w:val="both"/>
      </w:pPr>
      <w:proofErr w:type="gramStart"/>
      <w:r>
        <w:t>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roofErr w:type="gramEnd"/>
    </w:p>
    <w:p w:rsidR="002276E2" w:rsidRDefault="002276E2">
      <w:pPr>
        <w:pStyle w:val="BodyText"/>
        <w:spacing w:before="1"/>
        <w:rPr>
          <w:sz w:val="23"/>
        </w:rPr>
      </w:pPr>
    </w:p>
    <w:p w:rsidR="002276E2" w:rsidRDefault="00B461DC">
      <w:pPr>
        <w:pStyle w:val="Heading4"/>
        <w:numPr>
          <w:ilvl w:val="0"/>
          <w:numId w:val="4"/>
        </w:numPr>
        <w:tabs>
          <w:tab w:val="left" w:pos="680"/>
        </w:tabs>
        <w:ind w:left="679" w:hanging="220"/>
      </w:pPr>
      <w:r>
        <w:t>COMPLIANCE WITH</w:t>
      </w:r>
      <w:r>
        <w:rPr>
          <w:spacing w:val="-7"/>
        </w:rPr>
        <w:t xml:space="preserve"> LAWS</w:t>
      </w:r>
    </w:p>
    <w:p w:rsidR="002276E2" w:rsidRDefault="002276E2">
      <w:pPr>
        <w:pStyle w:val="BodyText"/>
        <w:spacing w:before="11"/>
        <w:rPr>
          <w:b/>
          <w:sz w:val="24"/>
        </w:rPr>
      </w:pPr>
    </w:p>
    <w:p w:rsidR="002276E2" w:rsidRDefault="00B461DC">
      <w:pPr>
        <w:pStyle w:val="BodyText"/>
        <w:spacing w:line="256" w:lineRule="auto"/>
        <w:ind w:left="460" w:right="879"/>
        <w:jc w:val="both"/>
      </w:pPr>
      <w:r>
        <w:t xml:space="preserve">The Contractor understands that the </w:t>
      </w:r>
      <w:r w:rsidR="00E63C38">
        <w:t>CCSD</w:t>
      </w:r>
      <w:r>
        <w:t xml:space="preserve"> is an Equal Opportunity Employer and therefore maintains a policy that prohibits unlawful discrimination based on race, color, creed, sex, age, national origin,</w:t>
      </w:r>
    </w:p>
    <w:p w:rsidR="002276E2" w:rsidRDefault="002276E2">
      <w:pPr>
        <w:spacing w:line="256" w:lineRule="auto"/>
        <w:jc w:val="both"/>
        <w:sectPr w:rsidR="002276E2">
          <w:pgSz w:w="12240" w:h="15840"/>
          <w:pgMar w:top="1380" w:right="560" w:bottom="1160" w:left="980" w:header="0" w:footer="974" w:gutter="0"/>
          <w:cols w:space="720"/>
        </w:sectPr>
      </w:pPr>
    </w:p>
    <w:p w:rsidR="002276E2" w:rsidRDefault="00B461DC">
      <w:pPr>
        <w:pStyle w:val="BodyText"/>
        <w:spacing w:before="66" w:line="256" w:lineRule="auto"/>
        <w:ind w:left="460" w:right="878"/>
        <w:jc w:val="both"/>
      </w:pPr>
      <w:proofErr w:type="gramStart"/>
      <w:r>
        <w:lastRenderedPageBreak/>
        <w:t>physical</w:t>
      </w:r>
      <w:proofErr w:type="gramEnd"/>
      <w:r>
        <w:t xml:space="preserve"> handicap, </w:t>
      </w:r>
      <w:r>
        <w:rPr>
          <w:spacing w:val="-3"/>
        </w:rPr>
        <w:t xml:space="preserve">disability, </w:t>
      </w:r>
      <w:r>
        <w:t>or any other consideration made unlawful by federal, state, or local laws.  All such discrimination is unlawful and the Contractor agrees during the term of the agreement that the Contractor will strictly adhere to this policy in its employment practices and provision of services</w:t>
      </w:r>
      <w:proofErr w:type="gramStart"/>
      <w:r>
        <w:t xml:space="preserve">. </w:t>
      </w:r>
      <w:proofErr w:type="gramEnd"/>
      <w:r>
        <w:t xml:space="preserve">The Contractor shall comply with Executive Order </w:t>
      </w:r>
      <w:r>
        <w:rPr>
          <w:spacing w:val="-3"/>
        </w:rPr>
        <w:t xml:space="preserve">11246 </w:t>
      </w:r>
      <w:r>
        <w:t xml:space="preserve">of September 24, 1965, entitled “Equal Employment Opportunity,” as amended by Executive Order </w:t>
      </w:r>
      <w:r>
        <w:rPr>
          <w:spacing w:val="-3"/>
        </w:rPr>
        <w:t xml:space="preserve">11375 </w:t>
      </w:r>
      <w:r>
        <w:t xml:space="preserve">of October 13, 1967, and as supplemented by the Department of </w:t>
      </w:r>
      <w:r>
        <w:rPr>
          <w:spacing w:val="-3"/>
        </w:rPr>
        <w:t>Labor</w:t>
      </w:r>
      <w:proofErr w:type="gramStart"/>
      <w:r>
        <w:rPr>
          <w:spacing w:val="-3"/>
        </w:rPr>
        <w:t xml:space="preserve">. </w:t>
      </w:r>
      <w:proofErr w:type="gramEnd"/>
      <w:r>
        <w:t xml:space="preserve">All activities under this agreement shall be subject to, all applicable federal, </w:t>
      </w:r>
      <w:proofErr w:type="gramStart"/>
      <w:r>
        <w:t>State  of</w:t>
      </w:r>
      <w:proofErr w:type="gramEnd"/>
      <w:r>
        <w:rPr>
          <w:spacing w:val="-4"/>
        </w:rPr>
        <w:t xml:space="preserve"> </w:t>
      </w:r>
      <w:r>
        <w:t>Mississippi,</w:t>
      </w:r>
      <w:r>
        <w:rPr>
          <w:spacing w:val="-3"/>
        </w:rPr>
        <w:t xml:space="preserve"> </w:t>
      </w:r>
      <w:r>
        <w:t>and</w:t>
      </w:r>
      <w:r>
        <w:rPr>
          <w:spacing w:val="-3"/>
        </w:rPr>
        <w:t xml:space="preserve"> </w:t>
      </w:r>
      <w:r>
        <w:t>local</w:t>
      </w:r>
      <w:r>
        <w:rPr>
          <w:spacing w:val="-4"/>
        </w:rPr>
        <w:t xml:space="preserve"> </w:t>
      </w:r>
      <w:r>
        <w:t>laws</w:t>
      </w:r>
      <w:r>
        <w:rPr>
          <w:spacing w:val="-3"/>
        </w:rPr>
        <w:t xml:space="preserve"> </w:t>
      </w:r>
      <w:r>
        <w:t>and</w:t>
      </w:r>
      <w:r>
        <w:rPr>
          <w:spacing w:val="-3"/>
        </w:rPr>
        <w:t xml:space="preserve"> </w:t>
      </w:r>
      <w:r>
        <w:t>regulations,</w:t>
      </w:r>
      <w:r>
        <w:rPr>
          <w:spacing w:val="-4"/>
        </w:rPr>
        <w:t xml:space="preserve"> </w:t>
      </w:r>
      <w:r>
        <w:t>as</w:t>
      </w:r>
      <w:r>
        <w:rPr>
          <w:spacing w:val="-3"/>
        </w:rPr>
        <w:t xml:space="preserve"> </w:t>
      </w:r>
      <w:r>
        <w:t>now</w:t>
      </w:r>
      <w:r>
        <w:rPr>
          <w:spacing w:val="-3"/>
        </w:rPr>
        <w:t xml:space="preserve"> </w:t>
      </w:r>
      <w:r>
        <w:t>existing</w:t>
      </w:r>
      <w:r>
        <w:rPr>
          <w:spacing w:val="-4"/>
        </w:rPr>
        <w:t xml:space="preserve"> </w:t>
      </w:r>
      <w:r>
        <w:t>and</w:t>
      </w:r>
      <w:r>
        <w:rPr>
          <w:spacing w:val="-3"/>
        </w:rPr>
        <w:t xml:space="preserve"> </w:t>
      </w:r>
      <w:r>
        <w:t>as</w:t>
      </w:r>
      <w:r>
        <w:rPr>
          <w:spacing w:val="-3"/>
        </w:rPr>
        <w:t xml:space="preserve"> </w:t>
      </w:r>
      <w:r>
        <w:t>may</w:t>
      </w:r>
      <w:r>
        <w:rPr>
          <w:spacing w:val="-4"/>
        </w:rPr>
        <w:t xml:space="preserve"> </w:t>
      </w:r>
      <w:r>
        <w:t>be</w:t>
      </w:r>
      <w:r>
        <w:rPr>
          <w:spacing w:val="-3"/>
        </w:rPr>
        <w:t xml:space="preserve"> </w:t>
      </w:r>
      <w:r>
        <w:t>amended</w:t>
      </w:r>
      <w:r>
        <w:rPr>
          <w:spacing w:val="-3"/>
        </w:rPr>
        <w:t xml:space="preserve"> </w:t>
      </w:r>
      <w:r>
        <w:t>or</w:t>
      </w:r>
      <w:r>
        <w:rPr>
          <w:spacing w:val="-4"/>
        </w:rPr>
        <w:t xml:space="preserve"> </w:t>
      </w:r>
      <w:r>
        <w:t>modified.</w:t>
      </w:r>
    </w:p>
    <w:p w:rsidR="002276E2" w:rsidRDefault="002276E2">
      <w:pPr>
        <w:pStyle w:val="BodyText"/>
        <w:rPr>
          <w:sz w:val="23"/>
        </w:rPr>
      </w:pPr>
    </w:p>
    <w:p w:rsidR="002276E2" w:rsidRDefault="00B461DC">
      <w:pPr>
        <w:pStyle w:val="Heading4"/>
        <w:numPr>
          <w:ilvl w:val="0"/>
          <w:numId w:val="4"/>
        </w:numPr>
        <w:tabs>
          <w:tab w:val="left" w:pos="680"/>
        </w:tabs>
        <w:ind w:left="679" w:hanging="220"/>
      </w:pPr>
      <w:r>
        <w:t>INDEPENDENT</w:t>
      </w:r>
      <w:r>
        <w:rPr>
          <w:spacing w:val="-6"/>
        </w:rPr>
        <w:t xml:space="preserve"> </w:t>
      </w:r>
      <w:r>
        <w:t>CONTRACTOR</w:t>
      </w:r>
    </w:p>
    <w:p w:rsidR="002276E2" w:rsidRDefault="002276E2">
      <w:pPr>
        <w:pStyle w:val="BodyText"/>
        <w:rPr>
          <w:b/>
          <w:sz w:val="25"/>
        </w:rPr>
      </w:pPr>
    </w:p>
    <w:p w:rsidR="002276E2" w:rsidRDefault="00B461DC">
      <w:pPr>
        <w:pStyle w:val="BodyText"/>
        <w:spacing w:line="256" w:lineRule="auto"/>
        <w:ind w:left="460" w:right="879"/>
        <w:jc w:val="both"/>
      </w:pPr>
      <w:r>
        <w:t xml:space="preserve">The Contractor shall perform all services as an independent contractor and shall at no time act as an agent for the </w:t>
      </w:r>
      <w:r w:rsidR="00E63C38">
        <w:t>CCSD</w:t>
      </w:r>
      <w:proofErr w:type="gramStart"/>
      <w:r>
        <w:t xml:space="preserve">. </w:t>
      </w:r>
      <w:proofErr w:type="gramEnd"/>
      <w:r>
        <w:t xml:space="preserve">No act performed or representation made, whether oral or written, by the contractor with respect to third parties shall be binding on the </w:t>
      </w:r>
      <w:r w:rsidR="00E63C38">
        <w:t>CCSD</w:t>
      </w:r>
      <w:r>
        <w:t>.</w:t>
      </w:r>
    </w:p>
    <w:p w:rsidR="002276E2" w:rsidRDefault="002276E2">
      <w:pPr>
        <w:pStyle w:val="BodyText"/>
        <w:spacing w:before="3"/>
        <w:rPr>
          <w:sz w:val="23"/>
        </w:rPr>
      </w:pPr>
    </w:p>
    <w:p w:rsidR="002276E2" w:rsidRDefault="00B461DC">
      <w:pPr>
        <w:pStyle w:val="Heading4"/>
        <w:numPr>
          <w:ilvl w:val="0"/>
          <w:numId w:val="4"/>
        </w:numPr>
        <w:tabs>
          <w:tab w:val="left" w:pos="680"/>
        </w:tabs>
        <w:ind w:left="679" w:hanging="220"/>
      </w:pPr>
      <w:r>
        <w:t>COPYRIGHTS AND</w:t>
      </w:r>
      <w:r>
        <w:rPr>
          <w:spacing w:val="-15"/>
        </w:rPr>
        <w:t xml:space="preserve"> </w:t>
      </w:r>
      <w:r>
        <w:rPr>
          <w:spacing w:val="-6"/>
        </w:rPr>
        <w:t>PATENTS</w:t>
      </w:r>
    </w:p>
    <w:p w:rsidR="002276E2" w:rsidRDefault="002276E2">
      <w:pPr>
        <w:pStyle w:val="BodyText"/>
        <w:rPr>
          <w:b/>
          <w:sz w:val="25"/>
        </w:rPr>
      </w:pPr>
    </w:p>
    <w:p w:rsidR="002276E2" w:rsidRDefault="00B461DC">
      <w:pPr>
        <w:pStyle w:val="BodyText"/>
        <w:spacing w:line="256" w:lineRule="auto"/>
        <w:ind w:left="460" w:right="898"/>
      </w:pPr>
      <w:proofErr w:type="gramStart"/>
      <w:r>
        <w:t>Contractor (</w:t>
      </w:r>
      <w:proofErr w:type="spellStart"/>
      <w:r>
        <w:t>i</w:t>
      </w:r>
      <w:proofErr w:type="spellEnd"/>
      <w:r>
        <w:t xml:space="preserve">) agrees that the </w:t>
      </w:r>
      <w:r w:rsidR="00E63C38">
        <w:t>CCSD</w:t>
      </w:r>
      <w:r>
        <w:t xml:space="preserve"> shall determine the disposition of the title to and the rights under any copyright or patent by Contractor or employees on copyrightable material first produced, composed, discovered or invented in the course of or under this agreement, and (ii) hereby grants to the </w:t>
      </w:r>
      <w:r w:rsidR="00E63C38">
        <w:t>CCSD</w:t>
      </w:r>
      <w:r>
        <w:t xml:space="preserve"> a royalty free, nonexclusive, irrevocable license to reproduce, translate, publish, use and dispose of, and to authorize others to do so, all copyrighted or (copyrightable) work not first produced or composed by Contractor</w:t>
      </w:r>
      <w:r>
        <w:rPr>
          <w:spacing w:val="-6"/>
        </w:rPr>
        <w:t xml:space="preserve"> </w:t>
      </w:r>
      <w:r>
        <w:t>in</w:t>
      </w:r>
      <w:r>
        <w:rPr>
          <w:spacing w:val="-6"/>
        </w:rPr>
        <w:t xml:space="preserve"> </w:t>
      </w:r>
      <w:r>
        <w:t>the</w:t>
      </w:r>
      <w:r>
        <w:rPr>
          <w:spacing w:val="-5"/>
        </w:rPr>
        <w:t xml:space="preserve"> </w:t>
      </w:r>
      <w:r>
        <w:t>performance</w:t>
      </w:r>
      <w:r>
        <w:rPr>
          <w:spacing w:val="-6"/>
        </w:rPr>
        <w:t xml:space="preserve"> </w:t>
      </w:r>
      <w:r>
        <w:t>of</w:t>
      </w:r>
      <w:r>
        <w:rPr>
          <w:spacing w:val="-5"/>
        </w:rPr>
        <w:t xml:space="preserve"> </w:t>
      </w:r>
      <w:r>
        <w:t>this</w:t>
      </w:r>
      <w:r>
        <w:rPr>
          <w:spacing w:val="-6"/>
        </w:rPr>
        <w:t xml:space="preserve"> </w:t>
      </w:r>
      <w:r>
        <w:t>agreement,</w:t>
      </w:r>
      <w:r>
        <w:rPr>
          <w:spacing w:val="-5"/>
        </w:rPr>
        <w:t xml:space="preserve"> </w:t>
      </w:r>
      <w:r>
        <w:t>but</w:t>
      </w:r>
      <w:r>
        <w:rPr>
          <w:spacing w:val="-6"/>
        </w:rPr>
        <w:t xml:space="preserve"> </w:t>
      </w:r>
      <w:r>
        <w:t>which</w:t>
      </w:r>
      <w:r>
        <w:rPr>
          <w:spacing w:val="-5"/>
        </w:rPr>
        <w:t xml:space="preserve"> </w:t>
      </w:r>
      <w:r>
        <w:t>is</w:t>
      </w:r>
      <w:r>
        <w:rPr>
          <w:spacing w:val="-6"/>
        </w:rPr>
        <w:t xml:space="preserve"> </w:t>
      </w:r>
      <w:r>
        <w:t>incorporated</w:t>
      </w:r>
      <w:r>
        <w:rPr>
          <w:spacing w:val="-5"/>
        </w:rPr>
        <w:t xml:space="preserve"> </w:t>
      </w:r>
      <w:r>
        <w:t>in</w:t>
      </w:r>
      <w:r>
        <w:rPr>
          <w:spacing w:val="-6"/>
        </w:rPr>
        <w:t xml:space="preserve"> </w:t>
      </w:r>
      <w:r>
        <w:t>the</w:t>
      </w:r>
      <w:r>
        <w:rPr>
          <w:spacing w:val="-5"/>
        </w:rPr>
        <w:t xml:space="preserve"> </w:t>
      </w:r>
      <w:r>
        <w:t>material</w:t>
      </w:r>
      <w:r>
        <w:rPr>
          <w:spacing w:val="-6"/>
        </w:rPr>
        <w:t xml:space="preserve"> </w:t>
      </w:r>
      <w:r>
        <w:t>furnished</w:t>
      </w:r>
      <w:r>
        <w:rPr>
          <w:spacing w:val="-5"/>
        </w:rPr>
        <w:t xml:space="preserve"> </w:t>
      </w:r>
      <w:r>
        <w:t>under the agreement, provided that such license shall be only to the extent Contractor now has, or prior to the completion of full final settlements of agreement may acquire, the right to grant such license without becoming liable to pay compensation to others solely because of such</w:t>
      </w:r>
      <w:r>
        <w:rPr>
          <w:spacing w:val="-21"/>
        </w:rPr>
        <w:t xml:space="preserve"> </w:t>
      </w:r>
      <w:r>
        <w:t>grant.</w:t>
      </w:r>
      <w:proofErr w:type="gramEnd"/>
    </w:p>
    <w:p w:rsidR="002276E2" w:rsidRDefault="002276E2">
      <w:pPr>
        <w:pStyle w:val="BodyText"/>
        <w:spacing w:before="10"/>
      </w:pPr>
    </w:p>
    <w:p w:rsidR="002276E2" w:rsidRDefault="00B461DC">
      <w:pPr>
        <w:pStyle w:val="BodyText"/>
        <w:spacing w:before="1" w:line="256" w:lineRule="auto"/>
        <w:ind w:left="460" w:right="949"/>
      </w:pPr>
      <w:r>
        <w:t>Contractor further agrees that all material produced and/or delivered under this contract will not, to the best of the Contractor's knowledge, infringe upon the copyright, patent, or any other proprietary rights of any third party</w:t>
      </w:r>
      <w:proofErr w:type="gramStart"/>
      <w:r>
        <w:t xml:space="preserve">. </w:t>
      </w:r>
      <w:proofErr w:type="gramEnd"/>
      <w:r>
        <w:t>Should any aspect of the materials become, or in the Contractor's opinion be likely to become, the subject of any infringement claim or suit, the Contractor shall procure the rights to such material or replace or modify the material to make it non-infringing.</w:t>
      </w:r>
    </w:p>
    <w:p w:rsidR="002276E2" w:rsidRDefault="002276E2">
      <w:pPr>
        <w:pStyle w:val="BodyText"/>
        <w:spacing w:before="2"/>
        <w:rPr>
          <w:sz w:val="23"/>
        </w:rPr>
      </w:pPr>
    </w:p>
    <w:p w:rsidR="002276E2" w:rsidRDefault="00B461DC">
      <w:pPr>
        <w:pStyle w:val="Heading4"/>
        <w:numPr>
          <w:ilvl w:val="0"/>
          <w:numId w:val="4"/>
        </w:numPr>
        <w:tabs>
          <w:tab w:val="left" w:pos="680"/>
        </w:tabs>
        <w:ind w:left="679" w:hanging="220"/>
      </w:pPr>
      <w:r>
        <w:t>DISCLOSURE OF CONFIDENTIAL</w:t>
      </w:r>
      <w:r>
        <w:rPr>
          <w:spacing w:val="-24"/>
        </w:rPr>
        <w:t xml:space="preserve"> </w:t>
      </w:r>
      <w:r>
        <w:rPr>
          <w:spacing w:val="-3"/>
        </w:rPr>
        <w:t>INFORMATION</w:t>
      </w:r>
    </w:p>
    <w:p w:rsidR="002276E2" w:rsidRDefault="002276E2">
      <w:pPr>
        <w:pStyle w:val="BodyText"/>
        <w:spacing w:before="11"/>
        <w:rPr>
          <w:b/>
          <w:sz w:val="24"/>
        </w:rPr>
      </w:pPr>
    </w:p>
    <w:p w:rsidR="002276E2" w:rsidRDefault="00B461DC">
      <w:pPr>
        <w:pStyle w:val="BodyText"/>
        <w:spacing w:line="256" w:lineRule="auto"/>
        <w:ind w:left="460" w:right="949"/>
      </w:pPr>
      <w:r>
        <w:t>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w:t>
      </w:r>
      <w:proofErr w:type="gramStart"/>
      <w:r>
        <w:t xml:space="preserve">. </w:t>
      </w:r>
      <w:proofErr w:type="gramEnd"/>
      <w:r>
        <w:t>This section shall survive the termination or completion of this agreement</w:t>
      </w:r>
      <w:proofErr w:type="gramStart"/>
      <w:r>
        <w:t xml:space="preserve">. </w:t>
      </w:r>
      <w:proofErr w:type="gramEnd"/>
      <w:r>
        <w:t xml:space="preserve">The parties agree that this section is subject to and superseded by Mississippi Code Ann. Section 25-61-1, </w:t>
      </w:r>
      <w:proofErr w:type="spellStart"/>
      <w:r>
        <w:rPr>
          <w:i/>
        </w:rPr>
        <w:t>et.seq</w:t>
      </w:r>
      <w:proofErr w:type="spellEnd"/>
      <w:r>
        <w:t>.</w:t>
      </w:r>
    </w:p>
    <w:p w:rsidR="002276E2" w:rsidRDefault="002276E2">
      <w:pPr>
        <w:pStyle w:val="BodyText"/>
        <w:rPr>
          <w:sz w:val="23"/>
        </w:rPr>
      </w:pPr>
    </w:p>
    <w:p w:rsidR="002276E2" w:rsidRDefault="00B461DC">
      <w:pPr>
        <w:pStyle w:val="Heading4"/>
        <w:numPr>
          <w:ilvl w:val="0"/>
          <w:numId w:val="4"/>
        </w:numPr>
        <w:tabs>
          <w:tab w:val="left" w:pos="735"/>
        </w:tabs>
        <w:ind w:left="734" w:hanging="275"/>
      </w:pPr>
      <w:r>
        <w:t xml:space="preserve">EXCEPTIONS </w:t>
      </w:r>
      <w:r>
        <w:rPr>
          <w:spacing w:val="-3"/>
        </w:rPr>
        <w:t xml:space="preserve">TO </w:t>
      </w:r>
      <w:r>
        <w:t>CONFIDENTIAL</w:t>
      </w:r>
      <w:r>
        <w:rPr>
          <w:spacing w:val="-17"/>
        </w:rPr>
        <w:t xml:space="preserve"> </w:t>
      </w:r>
      <w:r>
        <w:rPr>
          <w:spacing w:val="-3"/>
        </w:rPr>
        <w:t>INFORMATION</w:t>
      </w:r>
    </w:p>
    <w:p w:rsidR="002276E2" w:rsidRDefault="002276E2">
      <w:pPr>
        <w:pStyle w:val="BodyText"/>
        <w:rPr>
          <w:b/>
          <w:sz w:val="25"/>
        </w:rPr>
      </w:pPr>
    </w:p>
    <w:p w:rsidR="002276E2" w:rsidRDefault="00B461DC">
      <w:pPr>
        <w:pStyle w:val="BodyText"/>
        <w:spacing w:line="256" w:lineRule="auto"/>
        <w:ind w:left="460" w:right="828"/>
      </w:pPr>
      <w:proofErr w:type="gramStart"/>
      <w:r>
        <w:t xml:space="preserve">Contractor and the </w:t>
      </w:r>
      <w:r w:rsidR="00E63C38">
        <w:t>CCSD</w:t>
      </w:r>
      <w:r>
        <w:t xml:space="preserve"> shall not be obligated to treat as confidential and proprietary any information disclosed by the other party (“the Disclosing Party”) which (a) is rightfully known to the recipient prior to negotiations leading to this agreement, other than information obtained in confidence under prior engagements; (b) is generally known or easily ascertainable by non-parties of ordinary skill in the</w:t>
      </w:r>
      <w:proofErr w:type="gramEnd"/>
    </w:p>
    <w:p w:rsidR="002276E2" w:rsidRDefault="002276E2">
      <w:pPr>
        <w:spacing w:line="256" w:lineRule="auto"/>
        <w:sectPr w:rsidR="002276E2">
          <w:pgSz w:w="12240" w:h="15840"/>
          <w:pgMar w:top="1380" w:right="560" w:bottom="1160" w:left="980" w:header="0" w:footer="974" w:gutter="0"/>
          <w:cols w:space="720"/>
        </w:sectPr>
      </w:pPr>
    </w:p>
    <w:p w:rsidR="002276E2" w:rsidRDefault="00B461DC">
      <w:pPr>
        <w:pStyle w:val="BodyText"/>
        <w:spacing w:before="66" w:line="256" w:lineRule="auto"/>
        <w:ind w:left="460" w:right="949"/>
      </w:pPr>
      <w:proofErr w:type="gramStart"/>
      <w:r>
        <w:lastRenderedPageBreak/>
        <w:t xml:space="preserve">business of the customer; (c) is released by the Disclosing Party to any other person, firm, or entity (including governmental agencies or bureaus) without restriction; (d) is independently developed by the recipient without any reliance on confidential information; (e) is or later becomes part of the public domain or may be lawfully obtained by the </w:t>
      </w:r>
      <w:r w:rsidR="00C4419B">
        <w:t>CCSD</w:t>
      </w:r>
      <w:r>
        <w:t xml:space="preserve"> or the Contractor from any non-party; or (f) is disclosed with the Disclosing Party’s prior written consent.</w:t>
      </w:r>
      <w:proofErr w:type="gramEnd"/>
    </w:p>
    <w:p w:rsidR="002276E2" w:rsidRDefault="002276E2">
      <w:pPr>
        <w:pStyle w:val="BodyText"/>
        <w:spacing w:before="1"/>
        <w:rPr>
          <w:sz w:val="23"/>
        </w:rPr>
      </w:pPr>
    </w:p>
    <w:p w:rsidR="002276E2" w:rsidRDefault="00B461DC">
      <w:pPr>
        <w:pStyle w:val="Heading4"/>
        <w:numPr>
          <w:ilvl w:val="0"/>
          <w:numId w:val="4"/>
        </w:numPr>
        <w:tabs>
          <w:tab w:val="left" w:pos="790"/>
        </w:tabs>
        <w:spacing w:before="1"/>
        <w:ind w:left="789" w:hanging="330"/>
      </w:pPr>
      <w:r>
        <w:rPr>
          <w:spacing w:val="-3"/>
        </w:rPr>
        <w:t xml:space="preserve">MODIFICATION </w:t>
      </w:r>
      <w:r>
        <w:t>OR</w:t>
      </w:r>
      <w:r>
        <w:rPr>
          <w:spacing w:val="1"/>
        </w:rPr>
        <w:t xml:space="preserve"> </w:t>
      </w:r>
      <w:r>
        <w:rPr>
          <w:spacing w:val="-3"/>
        </w:rPr>
        <w:t>RENEGOTIATION</w:t>
      </w:r>
    </w:p>
    <w:p w:rsidR="002276E2" w:rsidRDefault="002276E2">
      <w:pPr>
        <w:pStyle w:val="BodyText"/>
        <w:spacing w:before="10"/>
        <w:rPr>
          <w:b/>
          <w:sz w:val="24"/>
        </w:rPr>
      </w:pPr>
    </w:p>
    <w:p w:rsidR="002276E2" w:rsidRDefault="00B461DC">
      <w:pPr>
        <w:pStyle w:val="BodyText"/>
        <w:spacing w:before="1" w:line="256" w:lineRule="auto"/>
        <w:ind w:left="460" w:right="828"/>
      </w:pPr>
      <w:r>
        <w:t>This agreement may be modified, altered or changed only by written agreement signed by the parties hereto</w:t>
      </w:r>
      <w:proofErr w:type="gramStart"/>
      <w:r>
        <w:t xml:space="preserve">. </w:t>
      </w:r>
      <w:proofErr w:type="gramEnd"/>
      <w:r>
        <w:t>The parties agree to renegotiate the agreement if federal and/or State revisions of any applicable laws or regulations make changes in this agreement necessary.</w:t>
      </w:r>
    </w:p>
    <w:p w:rsidR="002276E2" w:rsidRDefault="002276E2">
      <w:pPr>
        <w:pStyle w:val="BodyText"/>
        <w:spacing w:before="3"/>
        <w:rPr>
          <w:sz w:val="23"/>
        </w:rPr>
      </w:pPr>
    </w:p>
    <w:p w:rsidR="002276E2" w:rsidRDefault="00B461DC">
      <w:pPr>
        <w:pStyle w:val="Heading4"/>
        <w:numPr>
          <w:ilvl w:val="0"/>
          <w:numId w:val="4"/>
        </w:numPr>
        <w:tabs>
          <w:tab w:val="left" w:pos="778"/>
        </w:tabs>
        <w:ind w:left="777" w:hanging="318"/>
      </w:pPr>
      <w:r>
        <w:rPr>
          <w:spacing w:val="-4"/>
        </w:rPr>
        <w:t xml:space="preserve">REPRESENTATION </w:t>
      </w:r>
      <w:r>
        <w:t>REGARDING CONTINGENT</w:t>
      </w:r>
      <w:r>
        <w:rPr>
          <w:spacing w:val="-4"/>
        </w:rPr>
        <w:t xml:space="preserve"> </w:t>
      </w:r>
      <w:r>
        <w:t>FEES</w:t>
      </w:r>
    </w:p>
    <w:p w:rsidR="002276E2" w:rsidRDefault="002276E2">
      <w:pPr>
        <w:pStyle w:val="BodyText"/>
        <w:spacing w:before="11"/>
        <w:rPr>
          <w:b/>
          <w:sz w:val="24"/>
        </w:rPr>
      </w:pPr>
    </w:p>
    <w:p w:rsidR="002276E2" w:rsidRDefault="00B461DC">
      <w:pPr>
        <w:pStyle w:val="BodyText"/>
        <w:spacing w:line="256" w:lineRule="auto"/>
        <w:ind w:left="460" w:right="828"/>
      </w:pPr>
      <w:r>
        <w:t>The Contractor represents that it has not retained a person to solicit or secure a State contract upon an agreement or understanding for a commission, percentage, brokerage, or contingent fee, except as disclosed in the Contractor’s bid or proposal.</w:t>
      </w:r>
    </w:p>
    <w:p w:rsidR="002276E2" w:rsidRDefault="002276E2">
      <w:pPr>
        <w:pStyle w:val="BodyText"/>
        <w:spacing w:before="3"/>
        <w:rPr>
          <w:sz w:val="23"/>
        </w:rPr>
      </w:pPr>
    </w:p>
    <w:p w:rsidR="002276E2" w:rsidRDefault="00B461DC">
      <w:pPr>
        <w:pStyle w:val="Heading4"/>
        <w:numPr>
          <w:ilvl w:val="0"/>
          <w:numId w:val="4"/>
        </w:numPr>
        <w:tabs>
          <w:tab w:val="left" w:pos="790"/>
        </w:tabs>
        <w:spacing w:before="1"/>
        <w:ind w:left="789" w:hanging="330"/>
      </w:pPr>
      <w:r>
        <w:rPr>
          <w:spacing w:val="-4"/>
        </w:rPr>
        <w:t xml:space="preserve">REPRESENTATION </w:t>
      </w:r>
      <w:r>
        <w:t>REGARDING</w:t>
      </w:r>
      <w:r>
        <w:rPr>
          <w:spacing w:val="10"/>
        </w:rPr>
        <w:t xml:space="preserve"> </w:t>
      </w:r>
      <w:r>
        <w:rPr>
          <w:spacing w:val="-3"/>
        </w:rPr>
        <w:t>GRATUITIES</w:t>
      </w:r>
    </w:p>
    <w:p w:rsidR="002276E2" w:rsidRDefault="002276E2">
      <w:pPr>
        <w:pStyle w:val="BodyText"/>
        <w:spacing w:before="10"/>
        <w:rPr>
          <w:b/>
          <w:sz w:val="24"/>
        </w:rPr>
      </w:pPr>
    </w:p>
    <w:p w:rsidR="002276E2" w:rsidRDefault="00B461DC">
      <w:pPr>
        <w:pStyle w:val="BodyText"/>
        <w:spacing w:before="1" w:line="256" w:lineRule="auto"/>
        <w:ind w:left="460" w:right="949"/>
      </w:pPr>
      <w:r>
        <w:t>The bidder, offering vendor, or Contractor represents that it has not violated, is not violating, and promises</w:t>
      </w:r>
      <w:r>
        <w:rPr>
          <w:spacing w:val="-6"/>
        </w:rPr>
        <w:t xml:space="preserve"> </w:t>
      </w:r>
      <w:r>
        <w:t>that</w:t>
      </w:r>
      <w:r>
        <w:rPr>
          <w:spacing w:val="-5"/>
        </w:rPr>
        <w:t xml:space="preserve"> </w:t>
      </w:r>
      <w:r>
        <w:t>it</w:t>
      </w:r>
      <w:r>
        <w:rPr>
          <w:spacing w:val="-6"/>
        </w:rPr>
        <w:t xml:space="preserve"> </w:t>
      </w:r>
      <w:r>
        <w:t>will</w:t>
      </w:r>
      <w:r>
        <w:rPr>
          <w:spacing w:val="-5"/>
        </w:rPr>
        <w:t xml:space="preserve"> </w:t>
      </w:r>
      <w:r>
        <w:t>not</w:t>
      </w:r>
      <w:r>
        <w:rPr>
          <w:spacing w:val="-6"/>
        </w:rPr>
        <w:t xml:space="preserve"> </w:t>
      </w:r>
      <w:r>
        <w:t>violate</w:t>
      </w:r>
      <w:r>
        <w:rPr>
          <w:spacing w:val="-5"/>
        </w:rPr>
        <w:t xml:space="preserve"> </w:t>
      </w:r>
      <w:r>
        <w:t>the</w:t>
      </w:r>
      <w:r>
        <w:rPr>
          <w:spacing w:val="-5"/>
        </w:rPr>
        <w:t xml:space="preserve"> </w:t>
      </w:r>
      <w:r>
        <w:t>prohibition</w:t>
      </w:r>
      <w:r>
        <w:rPr>
          <w:spacing w:val="-6"/>
        </w:rPr>
        <w:t xml:space="preserve"> </w:t>
      </w:r>
      <w:r>
        <w:t>against</w:t>
      </w:r>
      <w:r>
        <w:rPr>
          <w:spacing w:val="-5"/>
        </w:rPr>
        <w:t xml:space="preserve"> </w:t>
      </w:r>
      <w:r>
        <w:t>gratuities</w:t>
      </w:r>
      <w:r>
        <w:rPr>
          <w:spacing w:val="-6"/>
        </w:rPr>
        <w:t xml:space="preserve"> </w:t>
      </w:r>
      <w:r>
        <w:t>set</w:t>
      </w:r>
      <w:r>
        <w:rPr>
          <w:spacing w:val="-5"/>
        </w:rPr>
        <w:t xml:space="preserve"> </w:t>
      </w:r>
      <w:r>
        <w:t>forth</w:t>
      </w:r>
      <w:r>
        <w:rPr>
          <w:spacing w:val="-6"/>
        </w:rPr>
        <w:t xml:space="preserve"> </w:t>
      </w:r>
      <w:r>
        <w:t>in</w:t>
      </w:r>
      <w:r>
        <w:rPr>
          <w:spacing w:val="-5"/>
        </w:rPr>
        <w:t xml:space="preserve"> </w:t>
      </w:r>
      <w:r>
        <w:t>Section</w:t>
      </w:r>
      <w:r>
        <w:rPr>
          <w:spacing w:val="-5"/>
        </w:rPr>
        <w:t xml:space="preserve"> </w:t>
      </w:r>
      <w:r>
        <w:t>7-204</w:t>
      </w:r>
      <w:r>
        <w:rPr>
          <w:spacing w:val="-6"/>
        </w:rPr>
        <w:t xml:space="preserve"> </w:t>
      </w:r>
      <w:r>
        <w:t>(Gratuities)</w:t>
      </w:r>
      <w:r>
        <w:rPr>
          <w:spacing w:val="-5"/>
        </w:rPr>
        <w:t xml:space="preserve"> </w:t>
      </w:r>
      <w:r>
        <w:t>of the Mississippi Personal Service Contract Procurement</w:t>
      </w:r>
      <w:r>
        <w:rPr>
          <w:spacing w:val="-11"/>
        </w:rPr>
        <w:t xml:space="preserve"> </w:t>
      </w:r>
      <w:r>
        <w:t>Regulations.</w:t>
      </w:r>
    </w:p>
    <w:p w:rsidR="002276E2" w:rsidRDefault="002276E2">
      <w:pPr>
        <w:pStyle w:val="BodyText"/>
        <w:spacing w:before="3"/>
        <w:rPr>
          <w:sz w:val="23"/>
        </w:rPr>
      </w:pPr>
    </w:p>
    <w:p w:rsidR="002276E2" w:rsidRDefault="00B461DC">
      <w:pPr>
        <w:pStyle w:val="Heading4"/>
        <w:numPr>
          <w:ilvl w:val="0"/>
          <w:numId w:val="4"/>
        </w:numPr>
        <w:tabs>
          <w:tab w:val="left" w:pos="778"/>
        </w:tabs>
        <w:ind w:left="777" w:hanging="318"/>
      </w:pPr>
      <w:r>
        <w:rPr>
          <w:spacing w:val="-6"/>
        </w:rPr>
        <w:t xml:space="preserve">AVAILABILITY </w:t>
      </w:r>
      <w:r>
        <w:t>OF</w:t>
      </w:r>
      <w:r>
        <w:rPr>
          <w:spacing w:val="-12"/>
        </w:rPr>
        <w:t xml:space="preserve"> </w:t>
      </w:r>
      <w:r>
        <w:t>FUNDS</w:t>
      </w:r>
    </w:p>
    <w:p w:rsidR="002276E2" w:rsidRDefault="002276E2">
      <w:pPr>
        <w:pStyle w:val="BodyText"/>
        <w:spacing w:before="11"/>
        <w:rPr>
          <w:b/>
          <w:sz w:val="24"/>
        </w:rPr>
      </w:pPr>
    </w:p>
    <w:p w:rsidR="002276E2" w:rsidRDefault="00B461DC">
      <w:pPr>
        <w:pStyle w:val="BodyText"/>
        <w:spacing w:line="256" w:lineRule="auto"/>
        <w:ind w:left="460" w:right="879"/>
      </w:pPr>
      <w:r>
        <w:t xml:space="preserve">It is expressly understood and agreed that the obligation of the </w:t>
      </w:r>
      <w:r w:rsidR="00C4419B">
        <w:t>CCSD</w:t>
      </w:r>
      <w:r>
        <w:t xml:space="preserve"> to proceed under this agreement is conditioned upon the appropriation of funds by the Mississippi State Legislature and receipt of state and/or federal funds</w:t>
      </w:r>
      <w:proofErr w:type="gramStart"/>
      <w:r>
        <w:t xml:space="preserve">. </w:t>
      </w:r>
      <w:proofErr w:type="gramEnd"/>
      <w:r>
        <w:t xml:space="preserve">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r w:rsidR="00C4419B">
        <w:t>CCSD</w:t>
      </w:r>
      <w:r>
        <w:t xml:space="preserve">, the </w:t>
      </w:r>
      <w:r w:rsidR="00C4419B">
        <w:t>CCSD</w:t>
      </w:r>
      <w:r>
        <w:t xml:space="preserve"> shall have the right upon ten (10) working days written notice to the Contractor, to terminate this agreement without damage, penalty, cost or expenses to the district of any kind whatsoever. The effective date of termination shall be as specified in the notice of termination.</w:t>
      </w:r>
    </w:p>
    <w:p w:rsidR="002276E2" w:rsidRDefault="002276E2">
      <w:pPr>
        <w:pStyle w:val="BodyText"/>
        <w:spacing w:before="11"/>
      </w:pPr>
    </w:p>
    <w:p w:rsidR="002276E2" w:rsidRDefault="00B461DC">
      <w:pPr>
        <w:pStyle w:val="Heading4"/>
        <w:numPr>
          <w:ilvl w:val="0"/>
          <w:numId w:val="4"/>
        </w:numPr>
        <w:tabs>
          <w:tab w:val="left" w:pos="790"/>
        </w:tabs>
        <w:ind w:left="789" w:hanging="330"/>
      </w:pPr>
      <w:r>
        <w:t>STOP WORK</w:t>
      </w:r>
      <w:r>
        <w:rPr>
          <w:spacing w:val="-19"/>
        </w:rPr>
        <w:t xml:space="preserve"> </w:t>
      </w:r>
      <w:r>
        <w:t>ORDER</w:t>
      </w:r>
    </w:p>
    <w:p w:rsidR="002276E2" w:rsidRDefault="002276E2">
      <w:pPr>
        <w:pStyle w:val="BodyText"/>
        <w:spacing w:before="11"/>
        <w:rPr>
          <w:b/>
          <w:sz w:val="24"/>
        </w:rPr>
      </w:pPr>
    </w:p>
    <w:p w:rsidR="002276E2" w:rsidRDefault="00B461DC">
      <w:pPr>
        <w:pStyle w:val="ListParagraph"/>
        <w:numPr>
          <w:ilvl w:val="0"/>
          <w:numId w:val="3"/>
        </w:numPr>
        <w:tabs>
          <w:tab w:val="left" w:pos="1180"/>
        </w:tabs>
        <w:spacing w:line="256" w:lineRule="auto"/>
        <w:ind w:right="879"/>
        <w:jc w:val="both"/>
      </w:pPr>
      <w:proofErr w:type="gramStart"/>
      <w:r>
        <w:rPr>
          <w:i/>
          <w:spacing w:val="-3"/>
        </w:rPr>
        <w:t xml:space="preserve">Order </w:t>
      </w:r>
      <w:r>
        <w:rPr>
          <w:i/>
        </w:rPr>
        <w:t>to stop work.</w:t>
      </w:r>
      <w:proofErr w:type="gramEnd"/>
      <w:r>
        <w:rPr>
          <w:i/>
        </w:rPr>
        <w:t xml:space="preserve">  </w:t>
      </w:r>
      <w:r>
        <w:t xml:space="preserve">The Purchasing Agent of </w:t>
      </w:r>
      <w:r w:rsidR="00C4419B">
        <w:t>CCSD</w:t>
      </w:r>
      <w:r>
        <w:t xml:space="preserve"> may by written order to the Contractor at any time, and without notice to any </w:t>
      </w:r>
      <w:r>
        <w:rPr>
          <w:spacing w:val="-3"/>
        </w:rPr>
        <w:t xml:space="preserve">surety, </w:t>
      </w:r>
      <w:r>
        <w:t>require the Contractor to stop all or any part of the work called for by this contract</w:t>
      </w:r>
      <w:proofErr w:type="gramStart"/>
      <w:r>
        <w:t xml:space="preserve">. </w:t>
      </w:r>
      <w:proofErr w:type="gramEnd"/>
      <w:r>
        <w:t>This order shall be for a specified period not exceeding 90 days after the order is delivered to the Contractor, unless the parties agree to any further period</w:t>
      </w:r>
      <w:proofErr w:type="gramStart"/>
      <w:r>
        <w:t xml:space="preserve">. </w:t>
      </w:r>
      <w:proofErr w:type="gramEnd"/>
      <w:r>
        <w:t>Any such order shall be identified specifically as a stop work order issued pursuant to this clause</w:t>
      </w:r>
      <w:proofErr w:type="gramStart"/>
      <w:r>
        <w:t xml:space="preserve">. </w:t>
      </w:r>
      <w:proofErr w:type="gramEnd"/>
      <w:r>
        <w:t xml:space="preserve">Upon receipt of such an </w:t>
      </w:r>
      <w:r>
        <w:rPr>
          <w:spacing w:val="-3"/>
        </w:rPr>
        <w:t xml:space="preserve">order, </w:t>
      </w:r>
      <w:r>
        <w:t>the Contractor shall forthwith comply with its terms and take all reasonable steps to minimize the occurrence of costs allocable to work covered by the order during the period of work stoppage</w:t>
      </w:r>
      <w:proofErr w:type="gramStart"/>
      <w:r>
        <w:t xml:space="preserve">. </w:t>
      </w:r>
      <w:proofErr w:type="gramEnd"/>
      <w:r>
        <w:t>Before the stop work order expires, or within any further period</w:t>
      </w:r>
      <w:r>
        <w:rPr>
          <w:spacing w:val="-3"/>
        </w:rPr>
        <w:t xml:space="preserve"> </w:t>
      </w:r>
      <w:r>
        <w:t>to</w:t>
      </w:r>
      <w:r>
        <w:rPr>
          <w:spacing w:val="-3"/>
        </w:rPr>
        <w:t xml:space="preserve"> </w:t>
      </w:r>
      <w:r>
        <w:t>which</w:t>
      </w:r>
      <w:r>
        <w:rPr>
          <w:spacing w:val="-3"/>
        </w:rPr>
        <w:t xml:space="preserve"> </w:t>
      </w:r>
      <w:r>
        <w:t>the</w:t>
      </w:r>
      <w:r>
        <w:rPr>
          <w:spacing w:val="-3"/>
        </w:rPr>
        <w:t xml:space="preserve"> </w:t>
      </w:r>
      <w:r>
        <w:t>parties</w:t>
      </w:r>
      <w:r>
        <w:rPr>
          <w:spacing w:val="-3"/>
        </w:rPr>
        <w:t xml:space="preserve"> </w:t>
      </w:r>
      <w:r>
        <w:t>shall</w:t>
      </w:r>
      <w:r>
        <w:rPr>
          <w:spacing w:val="-3"/>
        </w:rPr>
        <w:t xml:space="preserve"> </w:t>
      </w:r>
      <w:r>
        <w:t>have</w:t>
      </w:r>
      <w:r>
        <w:rPr>
          <w:spacing w:val="-3"/>
        </w:rPr>
        <w:t xml:space="preserve"> </w:t>
      </w:r>
      <w:r>
        <w:t>agreed,</w:t>
      </w:r>
      <w:r>
        <w:rPr>
          <w:spacing w:val="-3"/>
        </w:rPr>
        <w:t xml:space="preserve"> </w:t>
      </w:r>
      <w:r>
        <w:t>the</w:t>
      </w:r>
      <w:r>
        <w:rPr>
          <w:spacing w:val="-3"/>
        </w:rPr>
        <w:t xml:space="preserve"> </w:t>
      </w:r>
      <w:r>
        <w:t>Business</w:t>
      </w:r>
      <w:r>
        <w:rPr>
          <w:spacing w:val="-3"/>
        </w:rPr>
        <w:t xml:space="preserve"> </w:t>
      </w:r>
      <w:r>
        <w:t>Office</w:t>
      </w:r>
      <w:r>
        <w:rPr>
          <w:spacing w:val="-3"/>
        </w:rPr>
        <w:t xml:space="preserve"> </w:t>
      </w:r>
      <w:r>
        <w:t>of</w:t>
      </w:r>
      <w:r>
        <w:rPr>
          <w:spacing w:val="-3"/>
        </w:rPr>
        <w:t xml:space="preserve"> </w:t>
      </w:r>
      <w:r w:rsidR="00C4419B">
        <w:t>CCSD</w:t>
      </w:r>
      <w:r>
        <w:rPr>
          <w:spacing w:val="-2"/>
        </w:rPr>
        <w:t xml:space="preserve"> </w:t>
      </w:r>
      <w:r>
        <w:t>shall</w:t>
      </w:r>
      <w:r>
        <w:rPr>
          <w:spacing w:val="-3"/>
        </w:rPr>
        <w:t xml:space="preserve"> </w:t>
      </w:r>
      <w:r>
        <w:t>either:</w:t>
      </w:r>
    </w:p>
    <w:p w:rsidR="002276E2" w:rsidRDefault="00B461DC">
      <w:pPr>
        <w:pStyle w:val="ListParagraph"/>
        <w:numPr>
          <w:ilvl w:val="1"/>
          <w:numId w:val="3"/>
        </w:numPr>
        <w:tabs>
          <w:tab w:val="left" w:pos="1900"/>
        </w:tabs>
        <w:spacing w:line="247" w:lineRule="exact"/>
        <w:jc w:val="both"/>
      </w:pPr>
      <w:r>
        <w:t>cancel the stop work order;</w:t>
      </w:r>
      <w:r>
        <w:rPr>
          <w:spacing w:val="-6"/>
        </w:rPr>
        <w:t xml:space="preserve"> </w:t>
      </w:r>
      <w:r>
        <w:t>or</w:t>
      </w:r>
    </w:p>
    <w:p w:rsidR="002276E2" w:rsidRDefault="002276E2">
      <w:pPr>
        <w:spacing w:line="247" w:lineRule="exact"/>
        <w:jc w:val="both"/>
        <w:sectPr w:rsidR="002276E2">
          <w:pgSz w:w="12240" w:h="15840"/>
          <w:pgMar w:top="1380" w:right="560" w:bottom="1160" w:left="980" w:header="0" w:footer="974" w:gutter="0"/>
          <w:cols w:space="720"/>
        </w:sectPr>
      </w:pPr>
    </w:p>
    <w:p w:rsidR="002276E2" w:rsidRDefault="00B461DC">
      <w:pPr>
        <w:pStyle w:val="ListParagraph"/>
        <w:numPr>
          <w:ilvl w:val="1"/>
          <w:numId w:val="3"/>
        </w:numPr>
        <w:tabs>
          <w:tab w:val="left" w:pos="1900"/>
        </w:tabs>
        <w:spacing w:before="66" w:line="256" w:lineRule="auto"/>
        <w:ind w:right="879"/>
        <w:jc w:val="both"/>
      </w:pPr>
      <w:proofErr w:type="gramStart"/>
      <w:r>
        <w:lastRenderedPageBreak/>
        <w:t>terminate</w:t>
      </w:r>
      <w:proofErr w:type="gramEnd"/>
      <w:r>
        <w:t xml:space="preserve"> the work covered by such order as provided in the </w:t>
      </w:r>
      <w:r>
        <w:rPr>
          <w:spacing w:val="-3"/>
        </w:rPr>
        <w:t xml:space="preserve">Termination </w:t>
      </w:r>
      <w:r>
        <w:t xml:space="preserve">for Default Clause or the </w:t>
      </w:r>
      <w:r>
        <w:rPr>
          <w:spacing w:val="-3"/>
        </w:rPr>
        <w:t xml:space="preserve">Termination </w:t>
      </w:r>
      <w:r>
        <w:t>for Convenience Clause of this</w:t>
      </w:r>
      <w:r>
        <w:rPr>
          <w:spacing w:val="-16"/>
        </w:rPr>
        <w:t xml:space="preserve"> </w:t>
      </w:r>
      <w:r>
        <w:t>contract.</w:t>
      </w:r>
    </w:p>
    <w:p w:rsidR="002276E2" w:rsidRDefault="002276E2">
      <w:pPr>
        <w:pStyle w:val="BodyText"/>
        <w:spacing w:before="3"/>
        <w:rPr>
          <w:sz w:val="23"/>
        </w:rPr>
      </w:pPr>
    </w:p>
    <w:p w:rsidR="002276E2" w:rsidRDefault="00B461DC">
      <w:pPr>
        <w:pStyle w:val="ListParagraph"/>
        <w:numPr>
          <w:ilvl w:val="0"/>
          <w:numId w:val="3"/>
        </w:numPr>
        <w:tabs>
          <w:tab w:val="left" w:pos="1180"/>
        </w:tabs>
        <w:spacing w:before="1" w:line="256" w:lineRule="auto"/>
        <w:ind w:right="881"/>
        <w:jc w:val="both"/>
      </w:pPr>
      <w:r>
        <w:rPr>
          <w:i/>
        </w:rPr>
        <w:t xml:space="preserve">Cancellation or Expiration of the </w:t>
      </w:r>
      <w:r>
        <w:rPr>
          <w:i/>
          <w:spacing w:val="-3"/>
        </w:rPr>
        <w:t>Order</w:t>
      </w:r>
      <w:proofErr w:type="gramStart"/>
      <w:r>
        <w:rPr>
          <w:spacing w:val="-3"/>
        </w:rPr>
        <w:t xml:space="preserve">. </w:t>
      </w:r>
      <w:proofErr w:type="gramEnd"/>
      <w:r>
        <w:t xml:space="preserve">If a stop work order issued under this clause is canceled at any time during the period specified in the </w:t>
      </w:r>
      <w:r>
        <w:rPr>
          <w:spacing w:val="-3"/>
        </w:rPr>
        <w:t xml:space="preserve">order, </w:t>
      </w:r>
      <w:r>
        <w:t>or if the period of the order or any extension thereof expires, the Contractor shall have the right to resume work</w:t>
      </w:r>
      <w:proofErr w:type="gramStart"/>
      <w:r>
        <w:t xml:space="preserve">. </w:t>
      </w:r>
      <w:proofErr w:type="gramEnd"/>
      <w:r>
        <w:t xml:space="preserve">An appropriate adjustment shall be made in the delivery schedule or Contractor price, or both, and the contract shall be modified in writing </w:t>
      </w:r>
      <w:r>
        <w:rPr>
          <w:spacing w:val="-3"/>
        </w:rPr>
        <w:t>accordingly,</w:t>
      </w:r>
      <w:r>
        <w:rPr>
          <w:spacing w:val="-5"/>
        </w:rPr>
        <w:t xml:space="preserve"> </w:t>
      </w:r>
      <w:r>
        <w:t>if:</w:t>
      </w:r>
    </w:p>
    <w:p w:rsidR="002276E2" w:rsidRDefault="00B461DC">
      <w:pPr>
        <w:pStyle w:val="ListParagraph"/>
        <w:numPr>
          <w:ilvl w:val="1"/>
          <w:numId w:val="3"/>
        </w:numPr>
        <w:tabs>
          <w:tab w:val="left" w:pos="1900"/>
        </w:tabs>
        <w:spacing w:line="256" w:lineRule="auto"/>
        <w:ind w:right="887"/>
        <w:jc w:val="both"/>
      </w:pPr>
      <w:r>
        <w:t xml:space="preserve">the stop work order results in an increase in the time required </w:t>
      </w:r>
      <w:r>
        <w:rPr>
          <w:spacing w:val="-3"/>
        </w:rPr>
        <w:t xml:space="preserve">for, </w:t>
      </w:r>
      <w:r>
        <w:t>or in the Contractor’s cost properly allocable to, the performance of any part of this contract;</w:t>
      </w:r>
      <w:r>
        <w:rPr>
          <w:spacing w:val="-29"/>
        </w:rPr>
        <w:t xml:space="preserve"> </w:t>
      </w:r>
      <w:r>
        <w:t>and</w:t>
      </w:r>
    </w:p>
    <w:p w:rsidR="002276E2" w:rsidRDefault="00B461DC">
      <w:pPr>
        <w:pStyle w:val="ListParagraph"/>
        <w:numPr>
          <w:ilvl w:val="1"/>
          <w:numId w:val="3"/>
        </w:numPr>
        <w:tabs>
          <w:tab w:val="left" w:pos="1900"/>
        </w:tabs>
        <w:spacing w:line="256" w:lineRule="auto"/>
        <w:ind w:right="881"/>
        <w:jc w:val="both"/>
      </w:pPr>
      <w:proofErr w:type="gramStart"/>
      <w:r>
        <w:t>the</w:t>
      </w:r>
      <w:proofErr w:type="gramEnd"/>
      <w:r>
        <w:t xml:space="preserve"> Contractor asserts a claim for such an adjustment within 30 days after the end of the period of work stoppage; provided that, if the Procurement Officer of </w:t>
      </w:r>
      <w:r w:rsidR="00C4419B">
        <w:t>CCSD</w:t>
      </w:r>
      <w:r>
        <w:t xml:space="preserve"> decides that the facts justify such action, any such claim asserted may be received and acted upon at any time prior to final payment under this</w:t>
      </w:r>
      <w:r>
        <w:rPr>
          <w:spacing w:val="-12"/>
        </w:rPr>
        <w:t xml:space="preserve"> </w:t>
      </w:r>
      <w:r>
        <w:t>contract.</w:t>
      </w:r>
    </w:p>
    <w:p w:rsidR="002276E2" w:rsidRDefault="00B461DC">
      <w:pPr>
        <w:pStyle w:val="ListParagraph"/>
        <w:numPr>
          <w:ilvl w:val="0"/>
          <w:numId w:val="3"/>
        </w:numPr>
        <w:tabs>
          <w:tab w:val="left" w:pos="1180"/>
        </w:tabs>
        <w:spacing w:line="256" w:lineRule="auto"/>
        <w:ind w:right="882"/>
        <w:jc w:val="both"/>
      </w:pPr>
      <w:r>
        <w:rPr>
          <w:i/>
          <w:spacing w:val="-3"/>
        </w:rPr>
        <w:t xml:space="preserve">Termination </w:t>
      </w:r>
      <w:r>
        <w:rPr>
          <w:i/>
        </w:rPr>
        <w:t xml:space="preserve">of Stopped </w:t>
      </w:r>
      <w:r>
        <w:rPr>
          <w:i/>
          <w:spacing w:val="-5"/>
        </w:rPr>
        <w:t>Work</w:t>
      </w:r>
      <w:proofErr w:type="gramStart"/>
      <w:r>
        <w:rPr>
          <w:spacing w:val="-5"/>
        </w:rPr>
        <w:t xml:space="preserve">. </w:t>
      </w:r>
      <w:proofErr w:type="gramEnd"/>
      <w:r>
        <w:t>If a stop work order is not canceled and the work covered by such order is terminated for default or convenience, the reasonable costs resulting from the stop work order shall be allowed by adjustment or</w:t>
      </w:r>
      <w:r>
        <w:rPr>
          <w:spacing w:val="-10"/>
        </w:rPr>
        <w:t xml:space="preserve"> </w:t>
      </w:r>
      <w:r>
        <w:t>otherwise.</w:t>
      </w:r>
    </w:p>
    <w:p w:rsidR="002276E2" w:rsidRDefault="00B461DC">
      <w:pPr>
        <w:pStyle w:val="ListParagraph"/>
        <w:numPr>
          <w:ilvl w:val="0"/>
          <w:numId w:val="3"/>
        </w:numPr>
        <w:tabs>
          <w:tab w:val="left" w:pos="1180"/>
        </w:tabs>
        <w:spacing w:line="256" w:lineRule="auto"/>
        <w:ind w:right="891"/>
        <w:jc w:val="both"/>
      </w:pPr>
      <w:r>
        <w:rPr>
          <w:i/>
        </w:rPr>
        <w:t>Adjustment of Price</w:t>
      </w:r>
      <w:proofErr w:type="gramStart"/>
      <w:r>
        <w:t xml:space="preserve">. </w:t>
      </w:r>
      <w:proofErr w:type="gramEnd"/>
      <w:r>
        <w:t>Any adjustment in contract price made pursuant to this clause shall be determined in accordance with the Price Adjustment Clause of this</w:t>
      </w:r>
      <w:r>
        <w:rPr>
          <w:spacing w:val="-34"/>
        </w:rPr>
        <w:t xml:space="preserve"> </w:t>
      </w:r>
      <w:r>
        <w:t>contract.</w:t>
      </w:r>
    </w:p>
    <w:p w:rsidR="002276E2" w:rsidRDefault="002276E2">
      <w:pPr>
        <w:pStyle w:val="BodyText"/>
        <w:spacing w:before="5"/>
      </w:pPr>
    </w:p>
    <w:p w:rsidR="002276E2" w:rsidRDefault="00B461DC">
      <w:pPr>
        <w:pStyle w:val="ListParagraph"/>
        <w:numPr>
          <w:ilvl w:val="0"/>
          <w:numId w:val="4"/>
        </w:numPr>
        <w:tabs>
          <w:tab w:val="left" w:pos="786"/>
        </w:tabs>
        <w:spacing w:before="1"/>
        <w:ind w:left="785" w:hanging="326"/>
        <w:rPr>
          <w:b/>
        </w:rPr>
      </w:pPr>
      <w:r>
        <w:rPr>
          <w:b/>
          <w:spacing w:val="-3"/>
        </w:rPr>
        <w:t xml:space="preserve">TERMINATION </w:t>
      </w:r>
      <w:r>
        <w:rPr>
          <w:b/>
        </w:rPr>
        <w:t>FOR</w:t>
      </w:r>
      <w:r>
        <w:rPr>
          <w:b/>
          <w:spacing w:val="1"/>
        </w:rPr>
        <w:t xml:space="preserve"> </w:t>
      </w:r>
      <w:r>
        <w:rPr>
          <w:b/>
          <w:spacing w:val="-6"/>
        </w:rPr>
        <w:t>DEFAULT</w:t>
      </w:r>
    </w:p>
    <w:p w:rsidR="002276E2" w:rsidRDefault="002276E2">
      <w:pPr>
        <w:pStyle w:val="BodyText"/>
        <w:rPr>
          <w:b/>
          <w:sz w:val="25"/>
        </w:rPr>
      </w:pPr>
    </w:p>
    <w:p w:rsidR="002276E2" w:rsidRDefault="00B461DC">
      <w:pPr>
        <w:pStyle w:val="Heading3"/>
        <w:numPr>
          <w:ilvl w:val="0"/>
          <w:numId w:val="2"/>
        </w:numPr>
        <w:tabs>
          <w:tab w:val="left" w:pos="1180"/>
        </w:tabs>
        <w:spacing w:line="247" w:lineRule="auto"/>
        <w:ind w:right="880"/>
      </w:pPr>
      <w:r>
        <w:rPr>
          <w:i/>
        </w:rPr>
        <w:t>Default</w:t>
      </w:r>
      <w:proofErr w:type="gramStart"/>
      <w:r>
        <w:t xml:space="preserve">. </w:t>
      </w:r>
      <w:proofErr w:type="gramEnd"/>
      <w:r>
        <w:t xml:space="preserve">If the Contractor refuses or fails to perform any of the provisions of this contract with such diligence as will ensure its completion within the time specified in </w:t>
      </w:r>
      <w:r>
        <w:rPr>
          <w:spacing w:val="-4"/>
        </w:rPr>
        <w:t xml:space="preserve">this  </w:t>
      </w:r>
      <w:r>
        <w:t xml:space="preserve">contract, or any extension thereof otherwise fails to timely satisfy the contract provisions, or commits any other substantial breach of this contract, the Purchasing Agent of </w:t>
      </w:r>
      <w:r w:rsidR="00C4419B">
        <w:rPr>
          <w:spacing w:val="-3"/>
        </w:rPr>
        <w:t>CCSD</w:t>
      </w:r>
      <w:r>
        <w:rPr>
          <w:spacing w:val="-3"/>
        </w:rPr>
        <w:t xml:space="preserve"> </w:t>
      </w:r>
      <w:r>
        <w:t xml:space="preserve">may notify the Contractor in writing of the delay or nonperformance and if not cured </w:t>
      </w:r>
      <w:r>
        <w:rPr>
          <w:spacing w:val="-6"/>
        </w:rPr>
        <w:t xml:space="preserve">in </w:t>
      </w:r>
      <w:r>
        <w:t xml:space="preserve">ten days or any longer time specified in writing by the Purchasing Agent of </w:t>
      </w:r>
      <w:r w:rsidR="00C4419B">
        <w:t>CCSD</w:t>
      </w:r>
      <w:r>
        <w:t xml:space="preserve">, </w:t>
      </w:r>
      <w:r>
        <w:rPr>
          <w:spacing w:val="-3"/>
        </w:rPr>
        <w:t xml:space="preserve">such </w:t>
      </w:r>
      <w:r>
        <w:t xml:space="preserve">officer may terminate the Contractor’s right to proceed with the contract or such part of the contract as to which there has been delay or a failure to properly perform. In </w:t>
      </w:r>
      <w:r>
        <w:rPr>
          <w:spacing w:val="-4"/>
        </w:rPr>
        <w:t>the</w:t>
      </w:r>
      <w:r>
        <w:rPr>
          <w:spacing w:val="52"/>
        </w:rPr>
        <w:t xml:space="preserve"> </w:t>
      </w:r>
      <w:r>
        <w:t xml:space="preserve">event of termination in whole or in part, the Purchasing Agent of </w:t>
      </w:r>
      <w:r w:rsidR="00C4419B">
        <w:t>CCSD</w:t>
      </w:r>
      <w:r>
        <w:t xml:space="preserve"> may procure similar supplies or services in a manner and upon terms deemed appropriate by the Purchasing Agent of </w:t>
      </w:r>
      <w:r w:rsidR="00BD6B5B">
        <w:t>CCSD</w:t>
      </w:r>
      <w:proofErr w:type="gramStart"/>
      <w:r>
        <w:t xml:space="preserve">. </w:t>
      </w:r>
      <w:proofErr w:type="gramEnd"/>
      <w:r>
        <w:t xml:space="preserve">The Contractor shall continue performance of the </w:t>
      </w:r>
      <w:proofErr w:type="gramStart"/>
      <w:r>
        <w:t>contract  to</w:t>
      </w:r>
      <w:proofErr w:type="gramEnd"/>
      <w:r>
        <w:t xml:space="preserve"> the extent it is not terminated and shall be liable for excess costs incurred in procuring similar goods or services.</w:t>
      </w:r>
    </w:p>
    <w:p w:rsidR="002276E2" w:rsidRDefault="002276E2">
      <w:pPr>
        <w:pStyle w:val="BodyText"/>
        <w:spacing w:before="7"/>
        <w:rPr>
          <w:sz w:val="25"/>
        </w:rPr>
      </w:pPr>
    </w:p>
    <w:p w:rsidR="002276E2" w:rsidRDefault="00B461DC">
      <w:pPr>
        <w:pStyle w:val="ListParagraph"/>
        <w:numPr>
          <w:ilvl w:val="0"/>
          <w:numId w:val="2"/>
        </w:numPr>
        <w:tabs>
          <w:tab w:val="left" w:pos="1180"/>
        </w:tabs>
        <w:spacing w:line="247" w:lineRule="auto"/>
        <w:ind w:right="880"/>
        <w:jc w:val="both"/>
        <w:rPr>
          <w:sz w:val="24"/>
        </w:rPr>
      </w:pPr>
      <w:r>
        <w:rPr>
          <w:i/>
          <w:sz w:val="24"/>
        </w:rPr>
        <w:t>Contractor’s Duties</w:t>
      </w:r>
      <w:proofErr w:type="gramStart"/>
      <w:r>
        <w:rPr>
          <w:sz w:val="24"/>
        </w:rPr>
        <w:t xml:space="preserve">. </w:t>
      </w:r>
      <w:proofErr w:type="gramEnd"/>
      <w:r>
        <w:rPr>
          <w:sz w:val="24"/>
        </w:rPr>
        <w:t xml:space="preserve">Notwithstanding termination of the contract and subject to </w:t>
      </w:r>
      <w:r>
        <w:rPr>
          <w:spacing w:val="-6"/>
          <w:sz w:val="24"/>
        </w:rPr>
        <w:t xml:space="preserve">any </w:t>
      </w:r>
      <w:r>
        <w:rPr>
          <w:sz w:val="24"/>
        </w:rPr>
        <w:t xml:space="preserve">directions from the Purchasing Agent of </w:t>
      </w:r>
      <w:r w:rsidR="00BD6B5B">
        <w:rPr>
          <w:sz w:val="24"/>
        </w:rPr>
        <w:t>CCSD</w:t>
      </w:r>
      <w:r>
        <w:rPr>
          <w:sz w:val="24"/>
        </w:rPr>
        <w:t xml:space="preserve">, the Contractor shall take </w:t>
      </w:r>
      <w:r>
        <w:rPr>
          <w:spacing w:val="-6"/>
          <w:sz w:val="24"/>
        </w:rPr>
        <w:t xml:space="preserve">timely, </w:t>
      </w:r>
      <w:r>
        <w:rPr>
          <w:sz w:val="24"/>
        </w:rPr>
        <w:t xml:space="preserve">reasonable, and necessary action to protect and preserve property in the possession of </w:t>
      </w:r>
      <w:r>
        <w:rPr>
          <w:spacing w:val="-5"/>
          <w:sz w:val="24"/>
        </w:rPr>
        <w:t xml:space="preserve">the </w:t>
      </w:r>
      <w:r>
        <w:rPr>
          <w:sz w:val="24"/>
        </w:rPr>
        <w:t xml:space="preserve">Contractor in which the </w:t>
      </w:r>
      <w:r w:rsidR="00BD6B5B">
        <w:rPr>
          <w:sz w:val="24"/>
        </w:rPr>
        <w:t>CCSD</w:t>
      </w:r>
      <w:r>
        <w:rPr>
          <w:sz w:val="24"/>
        </w:rPr>
        <w:t xml:space="preserve"> has an interest.</w:t>
      </w:r>
    </w:p>
    <w:p w:rsidR="002276E2" w:rsidRDefault="002276E2">
      <w:pPr>
        <w:pStyle w:val="BodyText"/>
        <w:spacing w:before="11"/>
        <w:rPr>
          <w:sz w:val="24"/>
        </w:rPr>
      </w:pPr>
    </w:p>
    <w:p w:rsidR="002276E2" w:rsidRDefault="00B461DC">
      <w:pPr>
        <w:pStyle w:val="ListParagraph"/>
        <w:numPr>
          <w:ilvl w:val="0"/>
          <w:numId w:val="2"/>
        </w:numPr>
        <w:tabs>
          <w:tab w:val="left" w:pos="1180"/>
        </w:tabs>
        <w:spacing w:line="247" w:lineRule="auto"/>
        <w:ind w:right="878"/>
        <w:jc w:val="both"/>
        <w:rPr>
          <w:rFonts w:ascii="Arial"/>
          <w:sz w:val="24"/>
        </w:rPr>
      </w:pPr>
      <w:r>
        <w:rPr>
          <w:i/>
          <w:sz w:val="24"/>
        </w:rPr>
        <w:t>Compensation</w:t>
      </w:r>
      <w:proofErr w:type="gramStart"/>
      <w:r>
        <w:rPr>
          <w:sz w:val="24"/>
        </w:rPr>
        <w:t xml:space="preserve">. </w:t>
      </w:r>
      <w:proofErr w:type="gramEnd"/>
      <w:r>
        <w:rPr>
          <w:sz w:val="24"/>
        </w:rPr>
        <w:t xml:space="preserve">Payment for completed services delivered and accepted by the </w:t>
      </w:r>
      <w:r w:rsidR="009146F3">
        <w:rPr>
          <w:sz w:val="24"/>
        </w:rPr>
        <w:t>CCSD</w:t>
      </w:r>
      <w:r>
        <w:rPr>
          <w:sz w:val="24"/>
        </w:rPr>
        <w:t xml:space="preserve"> </w:t>
      </w:r>
      <w:r>
        <w:rPr>
          <w:spacing w:val="-4"/>
          <w:sz w:val="24"/>
        </w:rPr>
        <w:t xml:space="preserve">shall </w:t>
      </w:r>
      <w:r>
        <w:rPr>
          <w:sz w:val="24"/>
        </w:rPr>
        <w:t xml:space="preserve">be at the </w:t>
      </w:r>
      <w:r>
        <w:rPr>
          <w:b/>
          <w:sz w:val="24"/>
        </w:rPr>
        <w:t xml:space="preserve">one year or up to three years start of the contract established annual price </w:t>
      </w:r>
      <w:r>
        <w:rPr>
          <w:sz w:val="24"/>
        </w:rPr>
        <w:t xml:space="preserve">The </w:t>
      </w:r>
      <w:r w:rsidR="009146F3">
        <w:rPr>
          <w:sz w:val="24"/>
        </w:rPr>
        <w:t>CCSD</w:t>
      </w:r>
      <w:r>
        <w:rPr>
          <w:sz w:val="24"/>
        </w:rPr>
        <w:t xml:space="preserve"> may withhold from amounts due the Contractor such sums as the Purchasing Agent of </w:t>
      </w:r>
      <w:r w:rsidR="009146F3">
        <w:rPr>
          <w:sz w:val="24"/>
        </w:rPr>
        <w:t>CCSD</w:t>
      </w:r>
      <w:r>
        <w:rPr>
          <w:sz w:val="24"/>
        </w:rPr>
        <w:t xml:space="preserve"> deems to be necessary to protect the </w:t>
      </w:r>
      <w:r w:rsidR="00632F6F">
        <w:rPr>
          <w:sz w:val="24"/>
        </w:rPr>
        <w:t>CCSD</w:t>
      </w:r>
      <w:r>
        <w:rPr>
          <w:sz w:val="24"/>
        </w:rPr>
        <w:t xml:space="preserve"> against loss because</w:t>
      </w:r>
      <w:r>
        <w:rPr>
          <w:spacing w:val="1"/>
          <w:sz w:val="24"/>
        </w:rPr>
        <w:t xml:space="preserve"> </w:t>
      </w:r>
      <w:r>
        <w:rPr>
          <w:spacing w:val="-9"/>
          <w:sz w:val="24"/>
        </w:rPr>
        <w:t>of</w:t>
      </w:r>
    </w:p>
    <w:p w:rsidR="002276E2" w:rsidRDefault="002276E2">
      <w:pPr>
        <w:spacing w:line="247" w:lineRule="auto"/>
        <w:jc w:val="both"/>
        <w:rPr>
          <w:rFonts w:ascii="Arial"/>
          <w:sz w:val="24"/>
        </w:rPr>
        <w:sectPr w:rsidR="002276E2">
          <w:pgSz w:w="12240" w:h="15840"/>
          <w:pgMar w:top="1380" w:right="560" w:bottom="1160" w:left="980" w:header="0" w:footer="974" w:gutter="0"/>
          <w:cols w:space="720"/>
        </w:sectPr>
      </w:pPr>
    </w:p>
    <w:p w:rsidR="002276E2" w:rsidRDefault="00B461DC">
      <w:pPr>
        <w:pStyle w:val="Heading3"/>
        <w:spacing w:before="66" w:line="247" w:lineRule="auto"/>
        <w:ind w:right="891"/>
      </w:pPr>
      <w:proofErr w:type="gramStart"/>
      <w:r>
        <w:lastRenderedPageBreak/>
        <w:t>outstanding</w:t>
      </w:r>
      <w:proofErr w:type="gramEnd"/>
      <w:r>
        <w:t xml:space="preserve"> liens or claims of former lien holders and to reimburse the </w:t>
      </w:r>
      <w:r w:rsidR="00632F6F">
        <w:t>CCSD</w:t>
      </w:r>
      <w:r>
        <w:t xml:space="preserve"> for the excess costs incurred in procuring similar goods and services.</w:t>
      </w:r>
    </w:p>
    <w:p w:rsidR="002276E2" w:rsidRDefault="002276E2">
      <w:pPr>
        <w:pStyle w:val="BodyText"/>
        <w:spacing w:before="2"/>
        <w:rPr>
          <w:sz w:val="26"/>
        </w:rPr>
      </w:pPr>
    </w:p>
    <w:p w:rsidR="002276E2" w:rsidRDefault="00B461DC">
      <w:pPr>
        <w:pStyle w:val="ListParagraph"/>
        <w:numPr>
          <w:ilvl w:val="0"/>
          <w:numId w:val="2"/>
        </w:numPr>
        <w:tabs>
          <w:tab w:val="left" w:pos="1180"/>
        </w:tabs>
        <w:spacing w:before="1" w:line="247" w:lineRule="auto"/>
        <w:ind w:right="878"/>
        <w:jc w:val="both"/>
        <w:rPr>
          <w:sz w:val="24"/>
        </w:rPr>
      </w:pPr>
      <w:r>
        <w:rPr>
          <w:i/>
          <w:sz w:val="24"/>
        </w:rPr>
        <w:t>Excuse for Nonperformance or Delayed Performance</w:t>
      </w:r>
      <w:proofErr w:type="gramStart"/>
      <w:r>
        <w:rPr>
          <w:sz w:val="24"/>
        </w:rPr>
        <w:t xml:space="preserve">. </w:t>
      </w:r>
      <w:proofErr w:type="gramEnd"/>
      <w:r>
        <w:rPr>
          <w:sz w:val="24"/>
        </w:rPr>
        <w:t xml:space="preserve">Except with respect to defaults of Subcontractors, the Contractor shall not be in default by reason of any failure </w:t>
      </w:r>
      <w:r>
        <w:rPr>
          <w:spacing w:val="-9"/>
          <w:sz w:val="24"/>
        </w:rPr>
        <w:t xml:space="preserve">in </w:t>
      </w:r>
      <w:r>
        <w:rPr>
          <w:sz w:val="24"/>
        </w:rPr>
        <w:t xml:space="preserve">performance of this contract in accordance with its terms (including any failure by the Contractor to make progress in the prosecution of the work hereunder which endangers such performance) if the Contractor has notified the Purchasing Agent of </w:t>
      </w:r>
      <w:r w:rsidR="00632F6F">
        <w:rPr>
          <w:sz w:val="24"/>
        </w:rPr>
        <w:t>CCSD</w:t>
      </w:r>
      <w:r>
        <w:rPr>
          <w:sz w:val="24"/>
        </w:rPr>
        <w:t xml:space="preserve"> within 15 days after the cause of the delay and the failure arises out of causes such as: acts </w:t>
      </w:r>
      <w:r>
        <w:rPr>
          <w:spacing w:val="-9"/>
          <w:sz w:val="24"/>
        </w:rPr>
        <w:t xml:space="preserve">of </w:t>
      </w:r>
      <w:r>
        <w:rPr>
          <w:sz w:val="24"/>
        </w:rPr>
        <w:t xml:space="preserve">God; acts of the public enemy; acts of the State and any other governmental entity in </w:t>
      </w:r>
      <w:r>
        <w:rPr>
          <w:spacing w:val="-5"/>
          <w:sz w:val="24"/>
        </w:rPr>
        <w:t xml:space="preserve">its </w:t>
      </w:r>
      <w:r>
        <w:rPr>
          <w:sz w:val="24"/>
        </w:rPr>
        <w:t xml:space="preserve">sovereign or contractual capacity; fires; floods; epidemics; quarantine restrictions; </w:t>
      </w:r>
      <w:r>
        <w:rPr>
          <w:spacing w:val="-3"/>
          <w:sz w:val="24"/>
        </w:rPr>
        <w:t xml:space="preserve">strikes </w:t>
      </w:r>
      <w:r>
        <w:rPr>
          <w:sz w:val="24"/>
        </w:rPr>
        <w:t xml:space="preserve">or other labor disputes; freight embargoes; or unusually severe weather. </w:t>
      </w:r>
      <w:proofErr w:type="gramStart"/>
      <w:r>
        <w:rPr>
          <w:sz w:val="24"/>
        </w:rPr>
        <w:t xml:space="preserve">If the failure </w:t>
      </w:r>
      <w:r>
        <w:rPr>
          <w:spacing w:val="-6"/>
          <w:sz w:val="24"/>
        </w:rPr>
        <w:t xml:space="preserve">to </w:t>
      </w:r>
      <w:r>
        <w:rPr>
          <w:sz w:val="24"/>
        </w:rPr>
        <w:t xml:space="preserve">perform is caused by the failure of a Subcontractor to perform or to make progress, and </w:t>
      </w:r>
      <w:r>
        <w:rPr>
          <w:spacing w:val="-7"/>
          <w:sz w:val="24"/>
        </w:rPr>
        <w:t xml:space="preserve">if </w:t>
      </w:r>
      <w:r>
        <w:rPr>
          <w:sz w:val="24"/>
        </w:rPr>
        <w:t xml:space="preserve">such failure arises out of causes similar to those set forth above, the Contractor shall not be deemed to be in default, unless the services to be furnished by the Subcontractor </w:t>
      </w:r>
      <w:r>
        <w:rPr>
          <w:spacing w:val="-4"/>
          <w:sz w:val="24"/>
        </w:rPr>
        <w:t xml:space="preserve">were </w:t>
      </w:r>
      <w:r>
        <w:rPr>
          <w:sz w:val="24"/>
        </w:rPr>
        <w:t xml:space="preserve">reasonably obtainable from other sources in sufficient time to permit the Contractor </w:t>
      </w:r>
      <w:r>
        <w:rPr>
          <w:spacing w:val="-6"/>
          <w:sz w:val="24"/>
        </w:rPr>
        <w:t xml:space="preserve">to </w:t>
      </w:r>
      <w:r>
        <w:rPr>
          <w:sz w:val="24"/>
        </w:rPr>
        <w:t>meet the contract requirements.</w:t>
      </w:r>
      <w:proofErr w:type="gramEnd"/>
    </w:p>
    <w:p w:rsidR="002276E2" w:rsidRDefault="002276E2">
      <w:pPr>
        <w:pStyle w:val="BodyText"/>
        <w:spacing w:before="10"/>
        <w:rPr>
          <w:sz w:val="26"/>
        </w:rPr>
      </w:pPr>
    </w:p>
    <w:p w:rsidR="002276E2" w:rsidRDefault="00B461DC">
      <w:pPr>
        <w:pStyle w:val="BodyText"/>
        <w:spacing w:line="285" w:lineRule="auto"/>
        <w:ind w:left="1180" w:right="883"/>
        <w:jc w:val="both"/>
      </w:pPr>
      <w:r>
        <w:t xml:space="preserve">Upon request of the Contractor, the Purchasing Agent of </w:t>
      </w:r>
      <w:r w:rsidR="00632F6F">
        <w:t>CCSD</w:t>
      </w:r>
      <w:r>
        <w:t xml:space="preserve"> shall ascertain the facts and extent of such failure, and, if such officer determines that any failure to perform was occasioned by any one or more of the excusable causes, and that, but for the excusable cause, the Contractor’s progress and performance would have met the terms of the contract, the delivery schedule shall be revised </w:t>
      </w:r>
      <w:r>
        <w:rPr>
          <w:spacing w:val="-3"/>
        </w:rPr>
        <w:t xml:space="preserve">accordingly, </w:t>
      </w:r>
      <w:r>
        <w:t xml:space="preserve">subject to the rights of the </w:t>
      </w:r>
      <w:r w:rsidR="00632F6F">
        <w:t>CCSD</w:t>
      </w:r>
      <w:r>
        <w:t xml:space="preserve"> under the clause entitled </w:t>
      </w:r>
      <w:r>
        <w:rPr>
          <w:spacing w:val="-3"/>
        </w:rPr>
        <w:t xml:space="preserve">“Termination </w:t>
      </w:r>
      <w:r>
        <w:t>for Convenience.</w:t>
      </w:r>
      <w:proofErr w:type="gramStart"/>
      <w:r>
        <w:t xml:space="preserve">” </w:t>
      </w:r>
      <w:proofErr w:type="gramEnd"/>
      <w:r>
        <w:t>(As used in this Paragraph of this clause, the term “Subcontractor” means Subcontractor at any</w:t>
      </w:r>
      <w:r>
        <w:rPr>
          <w:spacing w:val="-8"/>
        </w:rPr>
        <w:t xml:space="preserve"> </w:t>
      </w:r>
      <w:r>
        <w:t>tier).</w:t>
      </w:r>
    </w:p>
    <w:p w:rsidR="002276E2" w:rsidRDefault="002276E2">
      <w:pPr>
        <w:pStyle w:val="BodyText"/>
        <w:spacing w:before="5"/>
        <w:rPr>
          <w:sz w:val="25"/>
        </w:rPr>
      </w:pPr>
    </w:p>
    <w:p w:rsidR="002276E2" w:rsidRDefault="00B461DC">
      <w:pPr>
        <w:pStyle w:val="ListParagraph"/>
        <w:numPr>
          <w:ilvl w:val="0"/>
          <w:numId w:val="2"/>
        </w:numPr>
        <w:tabs>
          <w:tab w:val="left" w:pos="1180"/>
        </w:tabs>
        <w:spacing w:before="1" w:line="256" w:lineRule="auto"/>
        <w:ind w:right="881"/>
        <w:jc w:val="both"/>
      </w:pPr>
      <w:r>
        <w:rPr>
          <w:i/>
        </w:rPr>
        <w:t xml:space="preserve">Erroneous </w:t>
      </w:r>
      <w:r>
        <w:rPr>
          <w:i/>
          <w:spacing w:val="-3"/>
        </w:rPr>
        <w:t xml:space="preserve">Termination </w:t>
      </w:r>
      <w:r>
        <w:rPr>
          <w:i/>
        </w:rPr>
        <w:t>for Default</w:t>
      </w:r>
      <w:proofErr w:type="gramStart"/>
      <w:r>
        <w:rPr>
          <w:i/>
        </w:rPr>
        <w:t xml:space="preserve">. </w:t>
      </w:r>
      <w:r>
        <w:t xml:space="preserve">If, after notice of termination of the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w:t>
      </w:r>
      <w:r w:rsidR="00632F6F">
        <w:t>CCSD</w:t>
      </w:r>
      <w:r>
        <w:t>, be the same as if the notice of termination had been issued pursuant to such</w:t>
      </w:r>
      <w:r>
        <w:rPr>
          <w:spacing w:val="-5"/>
        </w:rPr>
        <w:t xml:space="preserve"> </w:t>
      </w:r>
      <w:r>
        <w:t>clause.</w:t>
      </w:r>
      <w:proofErr w:type="gramEnd"/>
    </w:p>
    <w:p w:rsidR="002276E2" w:rsidRDefault="002276E2">
      <w:pPr>
        <w:pStyle w:val="BodyText"/>
        <w:spacing w:before="4"/>
        <w:rPr>
          <w:sz w:val="24"/>
        </w:rPr>
      </w:pPr>
    </w:p>
    <w:p w:rsidR="002276E2" w:rsidRDefault="00B461DC">
      <w:pPr>
        <w:pStyle w:val="Heading3"/>
        <w:numPr>
          <w:ilvl w:val="0"/>
          <w:numId w:val="2"/>
        </w:numPr>
        <w:tabs>
          <w:tab w:val="left" w:pos="1180"/>
        </w:tabs>
        <w:spacing w:line="247" w:lineRule="auto"/>
        <w:ind w:right="888"/>
      </w:pPr>
      <w:r>
        <w:rPr>
          <w:i/>
        </w:rPr>
        <w:t>Additional Rights and Remedies</w:t>
      </w:r>
      <w:proofErr w:type="gramStart"/>
      <w:r>
        <w:t xml:space="preserve">. </w:t>
      </w:r>
      <w:proofErr w:type="gramEnd"/>
      <w:r>
        <w:t xml:space="preserve">The rights and remedies provided in this clause are </w:t>
      </w:r>
      <w:r>
        <w:rPr>
          <w:spacing w:val="-9"/>
        </w:rPr>
        <w:t xml:space="preserve">in </w:t>
      </w:r>
      <w:r>
        <w:t>addition to any other rights and remedies provided by law or under this contract.</w:t>
      </w:r>
    </w:p>
    <w:p w:rsidR="002276E2" w:rsidRDefault="002276E2">
      <w:pPr>
        <w:pStyle w:val="BodyText"/>
        <w:rPr>
          <w:sz w:val="26"/>
        </w:rPr>
      </w:pPr>
    </w:p>
    <w:p w:rsidR="002276E2" w:rsidRDefault="00B461DC">
      <w:pPr>
        <w:pStyle w:val="Heading4"/>
        <w:numPr>
          <w:ilvl w:val="0"/>
          <w:numId w:val="4"/>
        </w:numPr>
        <w:tabs>
          <w:tab w:val="left" w:pos="786"/>
        </w:tabs>
        <w:spacing w:before="157"/>
        <w:ind w:left="785" w:hanging="326"/>
      </w:pPr>
      <w:r>
        <w:rPr>
          <w:spacing w:val="-3"/>
        </w:rPr>
        <w:t xml:space="preserve">TERMINATION </w:t>
      </w:r>
      <w:r>
        <w:t>FOR CONVENIENCE</w:t>
      </w:r>
    </w:p>
    <w:p w:rsidR="002276E2" w:rsidRDefault="002276E2">
      <w:pPr>
        <w:pStyle w:val="BodyText"/>
        <w:spacing w:before="5"/>
        <w:rPr>
          <w:b/>
          <w:sz w:val="28"/>
        </w:rPr>
      </w:pPr>
    </w:p>
    <w:p w:rsidR="002276E2" w:rsidRDefault="00B461DC">
      <w:pPr>
        <w:pStyle w:val="ListParagraph"/>
        <w:numPr>
          <w:ilvl w:val="0"/>
          <w:numId w:val="1"/>
        </w:numPr>
        <w:tabs>
          <w:tab w:val="left" w:pos="1179"/>
          <w:tab w:val="left" w:pos="1180"/>
        </w:tabs>
        <w:spacing w:line="256" w:lineRule="auto"/>
        <w:ind w:right="1086"/>
      </w:pPr>
      <w:r>
        <w:rPr>
          <w:i/>
          <w:spacing w:val="-3"/>
        </w:rPr>
        <w:t>Termination</w:t>
      </w:r>
      <w:proofErr w:type="gramStart"/>
      <w:r>
        <w:rPr>
          <w:spacing w:val="-3"/>
        </w:rPr>
        <w:t xml:space="preserve">. </w:t>
      </w:r>
      <w:proofErr w:type="gramEnd"/>
      <w:r>
        <w:t xml:space="preserve">The Purchasing Agent of </w:t>
      </w:r>
      <w:r w:rsidR="00632F6F">
        <w:t>CCSD</w:t>
      </w:r>
      <w:r>
        <w:t xml:space="preserve"> </w:t>
      </w:r>
      <w:r>
        <w:rPr>
          <w:spacing w:val="-5"/>
        </w:rPr>
        <w:t xml:space="preserve">may, </w:t>
      </w:r>
      <w:r>
        <w:t xml:space="preserve">when the interests of the </w:t>
      </w:r>
      <w:r w:rsidR="00632F6F">
        <w:t>CCSD</w:t>
      </w:r>
      <w:r>
        <w:t xml:space="preserve"> so require, terminate this contract in whole or in part, for the convenience of the </w:t>
      </w:r>
      <w:r w:rsidR="00632F6F">
        <w:t>CCSD</w:t>
      </w:r>
      <w:proofErr w:type="gramStart"/>
      <w:r>
        <w:t xml:space="preserve">. </w:t>
      </w:r>
      <w:proofErr w:type="gramEnd"/>
      <w:r>
        <w:t>The Purchasing Agent</w:t>
      </w:r>
      <w:r>
        <w:rPr>
          <w:spacing w:val="-5"/>
        </w:rPr>
        <w:t xml:space="preserve"> </w:t>
      </w:r>
      <w:r>
        <w:t>of</w:t>
      </w:r>
      <w:r>
        <w:rPr>
          <w:spacing w:val="-5"/>
        </w:rPr>
        <w:t xml:space="preserve"> </w:t>
      </w:r>
      <w:r w:rsidR="00632F6F">
        <w:t>CCSD</w:t>
      </w:r>
      <w:r>
        <w:rPr>
          <w:spacing w:val="-5"/>
        </w:rPr>
        <w:t xml:space="preserve"> </w:t>
      </w:r>
      <w:r>
        <w:t>shall</w:t>
      </w:r>
      <w:r>
        <w:rPr>
          <w:spacing w:val="-5"/>
        </w:rPr>
        <w:t xml:space="preserve"> </w:t>
      </w:r>
      <w:r>
        <w:t>give</w:t>
      </w:r>
      <w:r>
        <w:rPr>
          <w:spacing w:val="-5"/>
        </w:rPr>
        <w:t xml:space="preserve"> </w:t>
      </w:r>
      <w:r>
        <w:t>written</w:t>
      </w:r>
      <w:r>
        <w:rPr>
          <w:spacing w:val="-5"/>
        </w:rPr>
        <w:t xml:space="preserve"> </w:t>
      </w:r>
      <w:r>
        <w:t>notice</w:t>
      </w:r>
      <w:r>
        <w:rPr>
          <w:spacing w:val="-5"/>
        </w:rPr>
        <w:t xml:space="preserve"> </w:t>
      </w:r>
      <w:r>
        <w:t>of</w:t>
      </w:r>
      <w:r>
        <w:rPr>
          <w:spacing w:val="-5"/>
        </w:rPr>
        <w:t xml:space="preserve"> </w:t>
      </w:r>
      <w:proofErr w:type="gramStart"/>
      <w:r>
        <w:t>the</w:t>
      </w:r>
      <w:r>
        <w:rPr>
          <w:spacing w:val="-5"/>
        </w:rPr>
        <w:t xml:space="preserve"> </w:t>
      </w:r>
      <w:r>
        <w:t>termination</w:t>
      </w:r>
      <w:r>
        <w:rPr>
          <w:spacing w:val="-5"/>
        </w:rPr>
        <w:t xml:space="preserve"> </w:t>
      </w:r>
      <w:r>
        <w:t>to</w:t>
      </w:r>
      <w:r>
        <w:rPr>
          <w:spacing w:val="-5"/>
        </w:rPr>
        <w:t xml:space="preserve"> </w:t>
      </w:r>
      <w:r>
        <w:t>the</w:t>
      </w:r>
      <w:r>
        <w:rPr>
          <w:spacing w:val="-5"/>
        </w:rPr>
        <w:t xml:space="preserve"> </w:t>
      </w:r>
      <w:r>
        <w:t>Contractor</w:t>
      </w:r>
      <w:r>
        <w:rPr>
          <w:spacing w:val="-5"/>
        </w:rPr>
        <w:t xml:space="preserve"> </w:t>
      </w:r>
      <w:r>
        <w:t>specifying</w:t>
      </w:r>
      <w:r>
        <w:rPr>
          <w:spacing w:val="-5"/>
        </w:rPr>
        <w:t xml:space="preserve"> </w:t>
      </w:r>
      <w:r>
        <w:t>the</w:t>
      </w:r>
      <w:r>
        <w:rPr>
          <w:spacing w:val="-5"/>
        </w:rPr>
        <w:t xml:space="preserve"> </w:t>
      </w:r>
      <w:r>
        <w:t>part of the contract terminated and when termination becomes</w:t>
      </w:r>
      <w:r>
        <w:rPr>
          <w:spacing w:val="-16"/>
        </w:rPr>
        <w:t xml:space="preserve"> </w:t>
      </w:r>
      <w:r>
        <w:t>effective</w:t>
      </w:r>
      <w:proofErr w:type="gramEnd"/>
      <w:r>
        <w:t>.</w:t>
      </w:r>
    </w:p>
    <w:p w:rsidR="002276E2" w:rsidRDefault="002276E2">
      <w:pPr>
        <w:spacing w:line="256" w:lineRule="auto"/>
        <w:sectPr w:rsidR="002276E2">
          <w:pgSz w:w="12240" w:h="15840"/>
          <w:pgMar w:top="1380" w:right="560" w:bottom="1160" w:left="980" w:header="0" w:footer="974" w:gutter="0"/>
          <w:cols w:space="720"/>
        </w:sectPr>
      </w:pPr>
    </w:p>
    <w:p w:rsidR="002276E2" w:rsidRDefault="00B461DC">
      <w:pPr>
        <w:pStyle w:val="ListParagraph"/>
        <w:numPr>
          <w:ilvl w:val="0"/>
          <w:numId w:val="1"/>
        </w:numPr>
        <w:tabs>
          <w:tab w:val="left" w:pos="1179"/>
          <w:tab w:val="left" w:pos="1180"/>
        </w:tabs>
        <w:spacing w:before="66" w:line="256" w:lineRule="auto"/>
        <w:ind w:right="964"/>
      </w:pPr>
      <w:r>
        <w:rPr>
          <w:i/>
          <w:spacing w:val="-3"/>
        </w:rPr>
        <w:lastRenderedPageBreak/>
        <w:t xml:space="preserve">Contractor’s </w:t>
      </w:r>
      <w:r>
        <w:rPr>
          <w:i/>
        </w:rPr>
        <w:t>Obligations</w:t>
      </w:r>
      <w:proofErr w:type="gramStart"/>
      <w:r>
        <w:t xml:space="preserve">. </w:t>
      </w:r>
      <w:proofErr w:type="gramEnd"/>
      <w:r>
        <w:t>The Contractor shall incur no further obligations in connection with the</w:t>
      </w:r>
      <w:r>
        <w:rPr>
          <w:spacing w:val="-5"/>
        </w:rPr>
        <w:t xml:space="preserve"> </w:t>
      </w:r>
      <w:r>
        <w:t>terminated</w:t>
      </w:r>
      <w:r>
        <w:rPr>
          <w:spacing w:val="-4"/>
        </w:rPr>
        <w:t xml:space="preserve"> </w:t>
      </w:r>
      <w:r>
        <w:t>work</w:t>
      </w:r>
      <w:r>
        <w:rPr>
          <w:spacing w:val="-5"/>
        </w:rPr>
        <w:t xml:space="preserve"> </w:t>
      </w:r>
      <w:r>
        <w:t>and</w:t>
      </w:r>
      <w:r>
        <w:rPr>
          <w:spacing w:val="-4"/>
        </w:rPr>
        <w:t xml:space="preserve"> </w:t>
      </w:r>
      <w:r>
        <w:t>on</w:t>
      </w:r>
      <w:r>
        <w:rPr>
          <w:spacing w:val="-5"/>
        </w:rPr>
        <w:t xml:space="preserve"> </w:t>
      </w:r>
      <w:r>
        <w:t>the</w:t>
      </w:r>
      <w:r>
        <w:rPr>
          <w:spacing w:val="-4"/>
        </w:rPr>
        <w:t xml:space="preserve"> </w:t>
      </w:r>
      <w:r>
        <w:t>date</w:t>
      </w:r>
      <w:r>
        <w:rPr>
          <w:spacing w:val="-4"/>
        </w:rPr>
        <w:t xml:space="preserve"> </w:t>
      </w:r>
      <w:r>
        <w:t>set</w:t>
      </w:r>
      <w:r>
        <w:rPr>
          <w:spacing w:val="-5"/>
        </w:rPr>
        <w:t xml:space="preserve"> </w:t>
      </w:r>
      <w:r>
        <w:t>in</w:t>
      </w:r>
      <w:r>
        <w:rPr>
          <w:spacing w:val="-4"/>
        </w:rPr>
        <w:t xml:space="preserve"> </w:t>
      </w:r>
      <w:r>
        <w:t>the</w:t>
      </w:r>
      <w:r>
        <w:rPr>
          <w:spacing w:val="-5"/>
        </w:rPr>
        <w:t xml:space="preserve"> </w:t>
      </w:r>
      <w:r>
        <w:t>notice</w:t>
      </w:r>
      <w:r>
        <w:rPr>
          <w:spacing w:val="-4"/>
        </w:rPr>
        <w:t xml:space="preserve"> </w:t>
      </w:r>
      <w:r>
        <w:t>of</w:t>
      </w:r>
      <w:r>
        <w:rPr>
          <w:spacing w:val="-5"/>
        </w:rPr>
        <w:t xml:space="preserve"> </w:t>
      </w:r>
      <w:r>
        <w:t>termination</w:t>
      </w:r>
      <w:r>
        <w:rPr>
          <w:spacing w:val="-4"/>
        </w:rPr>
        <w:t xml:space="preserve"> </w:t>
      </w:r>
      <w:r>
        <w:t>the</w:t>
      </w:r>
      <w:r>
        <w:rPr>
          <w:spacing w:val="-4"/>
        </w:rPr>
        <w:t xml:space="preserve"> </w:t>
      </w:r>
      <w:r>
        <w:t>Contractor</w:t>
      </w:r>
      <w:r>
        <w:rPr>
          <w:spacing w:val="-5"/>
        </w:rPr>
        <w:t xml:space="preserve"> </w:t>
      </w:r>
      <w:r>
        <w:t>will</w:t>
      </w:r>
      <w:r>
        <w:rPr>
          <w:spacing w:val="-4"/>
        </w:rPr>
        <w:t xml:space="preserve"> </w:t>
      </w:r>
      <w:r>
        <w:t>stop</w:t>
      </w:r>
      <w:r>
        <w:rPr>
          <w:spacing w:val="-5"/>
        </w:rPr>
        <w:t xml:space="preserve"> </w:t>
      </w:r>
      <w:r>
        <w:t>work to the extent specified</w:t>
      </w:r>
      <w:proofErr w:type="gramStart"/>
      <w:r>
        <w:t xml:space="preserve">. </w:t>
      </w:r>
      <w:proofErr w:type="gramEnd"/>
      <w:r>
        <w:t>The Contractor shall also terminate outstanding orders and subcontracts as they relate to the terminated work</w:t>
      </w:r>
      <w:proofErr w:type="gramStart"/>
      <w:r>
        <w:t xml:space="preserve">. </w:t>
      </w:r>
      <w:proofErr w:type="gramEnd"/>
      <w:r>
        <w:t>The Contractor shall settle the liabilities and claims arising out of the termination of subcontractors and orders connected with the terminated work</w:t>
      </w:r>
      <w:proofErr w:type="gramStart"/>
      <w:r>
        <w:t xml:space="preserve">. </w:t>
      </w:r>
      <w:proofErr w:type="gramEnd"/>
      <w:r>
        <w:t xml:space="preserve">The Purchasing Agent of </w:t>
      </w:r>
      <w:r w:rsidR="00632F6F">
        <w:t>CCSD</w:t>
      </w:r>
      <w:r>
        <w:t xml:space="preserve"> may direct the Contractor to assign the Contractor’s right, title, and interest under terminated orders or subcontracts to the State</w:t>
      </w:r>
      <w:proofErr w:type="gramStart"/>
      <w:r>
        <w:t xml:space="preserve">. </w:t>
      </w:r>
      <w:proofErr w:type="gramEnd"/>
      <w:r>
        <w:t>The Contractor must still complete the work not terminated by the notice of termination and may incur obligations as are necessary to do</w:t>
      </w:r>
      <w:r>
        <w:rPr>
          <w:spacing w:val="-3"/>
        </w:rPr>
        <w:t xml:space="preserve"> </w:t>
      </w:r>
      <w:r>
        <w:t>so.</w:t>
      </w:r>
    </w:p>
    <w:p w:rsidR="002276E2" w:rsidRDefault="00B461DC">
      <w:pPr>
        <w:pStyle w:val="ListParagraph"/>
        <w:numPr>
          <w:ilvl w:val="0"/>
          <w:numId w:val="4"/>
        </w:numPr>
        <w:tabs>
          <w:tab w:val="left" w:pos="880"/>
        </w:tabs>
        <w:spacing w:before="189"/>
        <w:ind w:left="880" w:hanging="420"/>
        <w:jc w:val="both"/>
        <w:rPr>
          <w:b/>
          <w:sz w:val="24"/>
        </w:rPr>
      </w:pPr>
      <w:r>
        <w:rPr>
          <w:b/>
          <w:spacing w:val="-3"/>
        </w:rPr>
        <w:t>E-VERIFICATION</w:t>
      </w:r>
    </w:p>
    <w:p w:rsidR="002276E2" w:rsidRDefault="002276E2">
      <w:pPr>
        <w:pStyle w:val="BodyText"/>
        <w:spacing w:before="6"/>
        <w:rPr>
          <w:b/>
          <w:sz w:val="25"/>
        </w:rPr>
      </w:pPr>
    </w:p>
    <w:p w:rsidR="002276E2" w:rsidRDefault="00B461DC">
      <w:pPr>
        <w:pStyle w:val="Heading3"/>
        <w:spacing w:line="247" w:lineRule="auto"/>
        <w:ind w:left="460" w:right="878"/>
      </w:pPr>
      <w:r>
        <w:t>The Contractor represents and warrants that it will ensure its compliance with the Mississippi Employment Protection Act, Mississippi Code Annotated §§ 71-11-1 and 71-11-3, and will register and participate in the status verification system for all newly hired employees</w:t>
      </w:r>
      <w:proofErr w:type="gramStart"/>
      <w:r>
        <w:t xml:space="preserve">. </w:t>
      </w:r>
      <w:proofErr w:type="gramEnd"/>
      <w:r>
        <w:t xml:space="preserve">The term “employee” as used herein means any person that is hired to perform work within the State </w:t>
      </w:r>
      <w:r>
        <w:rPr>
          <w:spacing w:val="-8"/>
        </w:rPr>
        <w:t xml:space="preserve">of  </w:t>
      </w:r>
      <w:r>
        <w:t>Mississippi</w:t>
      </w:r>
      <w:proofErr w:type="gramStart"/>
      <w:r>
        <w:t xml:space="preserve">. </w:t>
      </w:r>
      <w:proofErr w:type="gramEnd"/>
      <w:r>
        <w:t xml:space="preserve">As used herein, “status verification system” means the Illegal Immigration </w:t>
      </w:r>
      <w:r>
        <w:rPr>
          <w:spacing w:val="-3"/>
        </w:rPr>
        <w:t xml:space="preserve">Reform </w:t>
      </w:r>
      <w:r>
        <w:t xml:space="preserve">and Immigration Responsibility Act of 1996 that is operated by the United States Department </w:t>
      </w:r>
      <w:r>
        <w:rPr>
          <w:spacing w:val="-9"/>
        </w:rPr>
        <w:t xml:space="preserve">of </w:t>
      </w:r>
      <w:r>
        <w:t xml:space="preserve">Homeland Security, also known as the </w:t>
      </w:r>
      <w:r>
        <w:rPr>
          <w:spacing w:val="-4"/>
        </w:rPr>
        <w:t xml:space="preserve">E-Verify </w:t>
      </w:r>
      <w:r>
        <w:t xml:space="preserve">Program, or any other successor electronic verification system replacing the </w:t>
      </w:r>
      <w:r>
        <w:rPr>
          <w:spacing w:val="-4"/>
        </w:rPr>
        <w:t xml:space="preserve">E-Verify </w:t>
      </w:r>
      <w:r>
        <w:t>Program</w:t>
      </w:r>
      <w:proofErr w:type="gramStart"/>
      <w:r>
        <w:t xml:space="preserve">. </w:t>
      </w:r>
      <w:proofErr w:type="gramEnd"/>
      <w:r>
        <w:t>The Contractor agrees to maintain records of such compliance and, upon request of the State, to provide a copy of each such verification to the State</w:t>
      </w:r>
      <w:proofErr w:type="gramStart"/>
      <w:r>
        <w:t xml:space="preserve">. </w:t>
      </w:r>
      <w:proofErr w:type="gramEnd"/>
      <w:r>
        <w:t xml:space="preserve">The Contractor further represents and warrants that any person assigned to perform services hereafter meets the employment eligibility requirements of all immigration laws of </w:t>
      </w:r>
      <w:r>
        <w:rPr>
          <w:spacing w:val="-4"/>
        </w:rPr>
        <w:t xml:space="preserve">these </w:t>
      </w:r>
      <w:r>
        <w:t>warranties, the breach of which may subject the Contractor to the following:</w:t>
      </w:r>
    </w:p>
    <w:p w:rsidR="002276E2" w:rsidRDefault="00B461DC">
      <w:pPr>
        <w:pStyle w:val="ListParagraph"/>
        <w:numPr>
          <w:ilvl w:val="1"/>
          <w:numId w:val="4"/>
        </w:numPr>
        <w:tabs>
          <w:tab w:val="left" w:pos="910"/>
        </w:tabs>
        <w:spacing w:before="9" w:line="247" w:lineRule="auto"/>
        <w:ind w:right="888"/>
        <w:jc w:val="both"/>
        <w:rPr>
          <w:sz w:val="24"/>
        </w:rPr>
      </w:pPr>
      <w:r>
        <w:rPr>
          <w:sz w:val="24"/>
        </w:rPr>
        <w:t>termination of this Agreement and ineligibility for any state or public contract in Mississippi for up to three (3) years with notice of such cancellation/termination being made public;</w:t>
      </w:r>
    </w:p>
    <w:p w:rsidR="002276E2" w:rsidRDefault="00B461DC">
      <w:pPr>
        <w:pStyle w:val="Heading3"/>
        <w:numPr>
          <w:ilvl w:val="1"/>
          <w:numId w:val="4"/>
        </w:numPr>
        <w:tabs>
          <w:tab w:val="left" w:pos="910"/>
        </w:tabs>
        <w:spacing w:before="2" w:line="247" w:lineRule="auto"/>
        <w:ind w:right="890"/>
      </w:pPr>
      <w:r>
        <w:t xml:space="preserve">the loss of any license, permit, certification or other document granted to the Contractor </w:t>
      </w:r>
      <w:r>
        <w:rPr>
          <w:spacing w:val="-8"/>
        </w:rPr>
        <w:t xml:space="preserve">by </w:t>
      </w:r>
      <w:r>
        <w:t xml:space="preserve">an </w:t>
      </w:r>
      <w:r>
        <w:rPr>
          <w:spacing w:val="-3"/>
        </w:rPr>
        <w:t xml:space="preserve">agency, </w:t>
      </w:r>
      <w:r>
        <w:t xml:space="preserve">department or governmental entity for the right to do business in Mississippi </w:t>
      </w:r>
      <w:r>
        <w:rPr>
          <w:spacing w:val="-6"/>
        </w:rPr>
        <w:t xml:space="preserve">for </w:t>
      </w:r>
      <w:r>
        <w:t xml:space="preserve">up to one (1) year; </w:t>
      </w:r>
      <w:r>
        <w:rPr>
          <w:spacing w:val="-4"/>
        </w:rPr>
        <w:t>or,</w:t>
      </w:r>
    </w:p>
    <w:p w:rsidR="002276E2" w:rsidRDefault="00B461DC">
      <w:pPr>
        <w:pStyle w:val="ListParagraph"/>
        <w:numPr>
          <w:ilvl w:val="1"/>
          <w:numId w:val="4"/>
        </w:numPr>
        <w:tabs>
          <w:tab w:val="left" w:pos="910"/>
        </w:tabs>
        <w:spacing w:before="2"/>
        <w:jc w:val="both"/>
        <w:rPr>
          <w:sz w:val="24"/>
        </w:rPr>
      </w:pPr>
      <w:proofErr w:type="gramStart"/>
      <w:r>
        <w:rPr>
          <w:sz w:val="24"/>
        </w:rPr>
        <w:t>both</w:t>
      </w:r>
      <w:proofErr w:type="gramEnd"/>
      <w:r>
        <w:rPr>
          <w:sz w:val="24"/>
        </w:rPr>
        <w:t>.</w:t>
      </w:r>
    </w:p>
    <w:p w:rsidR="002276E2" w:rsidRDefault="002276E2">
      <w:pPr>
        <w:pStyle w:val="BodyText"/>
        <w:spacing w:before="6"/>
        <w:rPr>
          <w:sz w:val="25"/>
        </w:rPr>
      </w:pPr>
    </w:p>
    <w:p w:rsidR="002276E2" w:rsidRDefault="00B461DC">
      <w:pPr>
        <w:pStyle w:val="Heading3"/>
        <w:spacing w:before="1" w:line="247" w:lineRule="auto"/>
        <w:ind w:left="460" w:right="892"/>
      </w:pPr>
      <w:r>
        <w:t xml:space="preserve">In the event of such termination/cancellation, the Contractor shall also be liable for </w:t>
      </w:r>
      <w:r>
        <w:rPr>
          <w:spacing w:val="-6"/>
        </w:rPr>
        <w:t xml:space="preserve">any </w:t>
      </w:r>
      <w:r>
        <w:t xml:space="preserve">additional costs incurred by the </w:t>
      </w:r>
      <w:r w:rsidR="006C4622">
        <w:t>CCSD</w:t>
      </w:r>
      <w:r>
        <w:t xml:space="preserve"> due to contract cancellation or loss of license or permit.</w:t>
      </w:r>
    </w:p>
    <w:p w:rsidR="002276E2" w:rsidRDefault="002276E2">
      <w:pPr>
        <w:pStyle w:val="BodyText"/>
        <w:spacing w:before="10"/>
        <w:rPr>
          <w:sz w:val="24"/>
        </w:rPr>
      </w:pPr>
    </w:p>
    <w:p w:rsidR="002276E2" w:rsidRDefault="00B461DC">
      <w:pPr>
        <w:pStyle w:val="ListParagraph"/>
        <w:numPr>
          <w:ilvl w:val="0"/>
          <w:numId w:val="4"/>
        </w:numPr>
        <w:tabs>
          <w:tab w:val="left" w:pos="820"/>
        </w:tabs>
        <w:ind w:left="820" w:hanging="360"/>
        <w:rPr>
          <w:b/>
          <w:sz w:val="24"/>
        </w:rPr>
      </w:pPr>
      <w:r>
        <w:rPr>
          <w:b/>
        </w:rPr>
        <w:t>EQUAL OPPORTUNITY</w:t>
      </w:r>
      <w:r>
        <w:rPr>
          <w:b/>
          <w:spacing w:val="-23"/>
        </w:rPr>
        <w:t xml:space="preserve"> </w:t>
      </w:r>
      <w:r>
        <w:rPr>
          <w:b/>
        </w:rPr>
        <w:t>EMPLOYER</w:t>
      </w:r>
    </w:p>
    <w:p w:rsidR="002276E2" w:rsidRDefault="002276E2">
      <w:pPr>
        <w:pStyle w:val="BodyText"/>
        <w:spacing w:before="6"/>
        <w:rPr>
          <w:b/>
          <w:sz w:val="25"/>
        </w:rPr>
      </w:pPr>
    </w:p>
    <w:p w:rsidR="002276E2" w:rsidRDefault="00B461DC">
      <w:pPr>
        <w:pStyle w:val="Heading3"/>
        <w:spacing w:before="1" w:line="247" w:lineRule="auto"/>
        <w:ind w:left="460" w:right="880"/>
      </w:pPr>
      <w:r>
        <w:t>The Contractor shall be an equal opportunity employer and shall perform to all affirmative action and other applicable requirements; accordingly, contractor shall neither discriminate nor permit discrimination in its operations or employment practices against any person or group of persons on the ground of race, color, religion, national origin, disability, or sex in any manner prohibited by law.</w:t>
      </w:r>
    </w:p>
    <w:p w:rsidR="002276E2" w:rsidRDefault="002276E2">
      <w:pPr>
        <w:spacing w:line="247" w:lineRule="auto"/>
        <w:sectPr w:rsidR="002276E2">
          <w:pgSz w:w="12240" w:h="15840"/>
          <w:pgMar w:top="1380" w:right="560" w:bottom="1160" w:left="980" w:header="0" w:footer="974" w:gutter="0"/>
          <w:cols w:space="720"/>
        </w:sectPr>
      </w:pPr>
    </w:p>
    <w:p w:rsidR="002276E2" w:rsidRDefault="00B461DC">
      <w:pPr>
        <w:pStyle w:val="Heading4"/>
        <w:numPr>
          <w:ilvl w:val="0"/>
          <w:numId w:val="4"/>
        </w:numPr>
        <w:tabs>
          <w:tab w:val="left" w:pos="790"/>
        </w:tabs>
        <w:spacing w:before="66"/>
        <w:ind w:left="789" w:hanging="330"/>
      </w:pPr>
      <w:r>
        <w:lastRenderedPageBreak/>
        <w:t>BOARD</w:t>
      </w:r>
      <w:r>
        <w:rPr>
          <w:spacing w:val="-13"/>
        </w:rPr>
        <w:t xml:space="preserve"> </w:t>
      </w:r>
      <w:r>
        <w:rPr>
          <w:spacing w:val="-5"/>
        </w:rPr>
        <w:t>APPROVAL</w:t>
      </w:r>
    </w:p>
    <w:p w:rsidR="002276E2" w:rsidRDefault="002276E2">
      <w:pPr>
        <w:pStyle w:val="BodyText"/>
        <w:rPr>
          <w:b/>
          <w:sz w:val="34"/>
        </w:rPr>
      </w:pPr>
    </w:p>
    <w:p w:rsidR="002276E2" w:rsidRDefault="00B461DC">
      <w:pPr>
        <w:pStyle w:val="BodyText"/>
        <w:spacing w:before="1" w:line="256" w:lineRule="auto"/>
        <w:ind w:left="460" w:right="880"/>
        <w:jc w:val="both"/>
      </w:pPr>
      <w:r>
        <w:t>It is understood that this contract is void and no payment shall be made in the event that the Board of Trustees does not approve this contract.</w:t>
      </w:r>
    </w:p>
    <w:p w:rsidR="002276E2" w:rsidRDefault="002276E2">
      <w:pPr>
        <w:pStyle w:val="BodyText"/>
        <w:spacing w:before="4"/>
        <w:rPr>
          <w:sz w:val="23"/>
        </w:rPr>
      </w:pPr>
    </w:p>
    <w:p w:rsidR="002276E2" w:rsidRDefault="00B461DC">
      <w:pPr>
        <w:pStyle w:val="Heading4"/>
        <w:numPr>
          <w:ilvl w:val="0"/>
          <w:numId w:val="4"/>
        </w:numPr>
        <w:tabs>
          <w:tab w:val="left" w:pos="790"/>
        </w:tabs>
        <w:ind w:left="789" w:hanging="330"/>
      </w:pPr>
      <w:r>
        <w:t>PERSONNEL</w:t>
      </w:r>
    </w:p>
    <w:p w:rsidR="002276E2" w:rsidRDefault="002276E2">
      <w:pPr>
        <w:pStyle w:val="BodyText"/>
        <w:spacing w:before="11"/>
        <w:rPr>
          <w:b/>
          <w:sz w:val="24"/>
        </w:rPr>
      </w:pPr>
    </w:p>
    <w:p w:rsidR="002276E2" w:rsidRDefault="00B461DC">
      <w:pPr>
        <w:pStyle w:val="BodyText"/>
        <w:spacing w:line="256" w:lineRule="auto"/>
        <w:ind w:left="460" w:right="881"/>
        <w:jc w:val="both"/>
      </w:pPr>
      <w:r>
        <w:t xml:space="preserve">Contractor agrees that, at all times, the employees of the contractor furnishing or performing any of the services specified under this agreement shall do so in a proper, </w:t>
      </w:r>
      <w:proofErr w:type="gramStart"/>
      <w:r>
        <w:t>workmanlike</w:t>
      </w:r>
      <w:proofErr w:type="gramEnd"/>
      <w:r>
        <w:t>, and dignified manner.</w:t>
      </w:r>
    </w:p>
    <w:p w:rsidR="002276E2" w:rsidRDefault="002276E2">
      <w:pPr>
        <w:pStyle w:val="BodyText"/>
        <w:spacing w:before="4"/>
        <w:rPr>
          <w:sz w:val="23"/>
        </w:rPr>
      </w:pPr>
    </w:p>
    <w:p w:rsidR="002276E2" w:rsidRDefault="00B461DC">
      <w:pPr>
        <w:pStyle w:val="Heading4"/>
        <w:numPr>
          <w:ilvl w:val="0"/>
          <w:numId w:val="4"/>
        </w:numPr>
        <w:tabs>
          <w:tab w:val="left" w:pos="845"/>
        </w:tabs>
        <w:ind w:left="844" w:hanging="385"/>
      </w:pPr>
      <w:r>
        <w:t>CONFIDENTIALITY</w:t>
      </w:r>
    </w:p>
    <w:p w:rsidR="002276E2" w:rsidRDefault="002276E2">
      <w:pPr>
        <w:pStyle w:val="BodyText"/>
        <w:spacing w:before="11"/>
        <w:rPr>
          <w:b/>
          <w:sz w:val="24"/>
        </w:rPr>
      </w:pPr>
    </w:p>
    <w:p w:rsidR="002276E2" w:rsidRDefault="00B461DC">
      <w:pPr>
        <w:pStyle w:val="BodyText"/>
        <w:spacing w:line="256" w:lineRule="auto"/>
        <w:ind w:left="460" w:right="883"/>
        <w:jc w:val="both"/>
      </w:pPr>
      <w:r>
        <w:t xml:space="preserve">The Contractor shall agree to assure the confidentiality of any records obtained from the </w:t>
      </w:r>
      <w:r w:rsidR="006C4622">
        <w:t>CCSD</w:t>
      </w:r>
      <w:r>
        <w:t xml:space="preserve"> as required by state and federal privacy laws</w:t>
      </w:r>
      <w:proofErr w:type="gramStart"/>
      <w:r>
        <w:t xml:space="preserve">. </w:t>
      </w:r>
      <w:proofErr w:type="gramEnd"/>
      <w:r>
        <w:t xml:space="preserve">No information, documents or other material provided to or prepared by the contractor deemed confidential by </w:t>
      </w:r>
      <w:r w:rsidR="006C4622">
        <w:t>CCSD</w:t>
      </w:r>
      <w:r>
        <w:t xml:space="preserve"> pursuant to state and federal privacy laws, shall be made available to any person or organization without the prior approval of the </w:t>
      </w:r>
      <w:r w:rsidR="006C4622">
        <w:t>CCSD</w:t>
      </w:r>
      <w:proofErr w:type="gramStart"/>
      <w:r>
        <w:t xml:space="preserve">. </w:t>
      </w:r>
      <w:proofErr w:type="gramEnd"/>
      <w:r>
        <w:t>Any liability resulting from the wrongful disclosure of confidential information on the part of the Contractor shall rest with the Contractor</w:t>
      </w:r>
      <w:proofErr w:type="gramStart"/>
      <w:r>
        <w:t xml:space="preserve">. </w:t>
      </w:r>
      <w:proofErr w:type="gramEnd"/>
      <w:r>
        <w:t xml:space="preserve">This includes all student-related data and the contractor is required to comply </w:t>
      </w:r>
      <w:proofErr w:type="gramStart"/>
      <w:r>
        <w:t>with  all</w:t>
      </w:r>
      <w:proofErr w:type="gramEnd"/>
      <w:r>
        <w:t xml:space="preserve"> Family Educational Rights and Privacy Act </w:t>
      </w:r>
      <w:r>
        <w:rPr>
          <w:spacing w:val="-4"/>
        </w:rPr>
        <w:t>(FERPA)</w:t>
      </w:r>
      <w:r>
        <w:rPr>
          <w:spacing w:val="-25"/>
        </w:rPr>
        <w:t xml:space="preserve"> </w:t>
      </w:r>
      <w:r>
        <w:t>provisions.</w:t>
      </w:r>
    </w:p>
    <w:p w:rsidR="002276E2" w:rsidRDefault="002276E2">
      <w:pPr>
        <w:pStyle w:val="BodyText"/>
        <w:rPr>
          <w:sz w:val="24"/>
        </w:rPr>
      </w:pPr>
    </w:p>
    <w:p w:rsidR="002276E2" w:rsidRDefault="002276E2">
      <w:pPr>
        <w:pStyle w:val="BodyText"/>
        <w:spacing w:before="6"/>
      </w:pPr>
    </w:p>
    <w:p w:rsidR="002276E2" w:rsidRDefault="00B461DC">
      <w:pPr>
        <w:pStyle w:val="Heading4"/>
        <w:numPr>
          <w:ilvl w:val="0"/>
          <w:numId w:val="4"/>
        </w:numPr>
        <w:tabs>
          <w:tab w:val="left" w:pos="845"/>
        </w:tabs>
        <w:ind w:left="844" w:hanging="385"/>
      </w:pPr>
      <w:r>
        <w:t>INDEMNIFICATION</w:t>
      </w:r>
    </w:p>
    <w:p w:rsidR="002276E2" w:rsidRDefault="002276E2">
      <w:pPr>
        <w:pStyle w:val="BodyText"/>
        <w:rPr>
          <w:b/>
          <w:sz w:val="25"/>
        </w:rPr>
      </w:pPr>
    </w:p>
    <w:p w:rsidR="002276E2" w:rsidRDefault="00B461DC">
      <w:pPr>
        <w:pStyle w:val="BodyText"/>
        <w:spacing w:line="256" w:lineRule="auto"/>
        <w:ind w:left="460" w:right="878"/>
        <w:jc w:val="both"/>
        <w:rPr>
          <w:sz w:val="20"/>
        </w:rPr>
      </w:pPr>
      <w:r>
        <w:rPr>
          <w:spacing w:val="-8"/>
        </w:rPr>
        <w:t xml:space="preserve">To </w:t>
      </w:r>
      <w:r>
        <w:t xml:space="preserve">the fullest extent allowed by </w:t>
      </w:r>
      <w:r>
        <w:rPr>
          <w:spacing w:val="-5"/>
        </w:rPr>
        <w:t xml:space="preserve">law, </w:t>
      </w:r>
      <w:r>
        <w:t xml:space="preserve">the Contractor shall </w:t>
      </w:r>
      <w:r>
        <w:rPr>
          <w:spacing w:val="-3"/>
        </w:rPr>
        <w:t xml:space="preserve">indemnify, </w:t>
      </w:r>
      <w:r>
        <w:t xml:space="preserve">defend, save and hold harmless, protect and exonerate the members of the Mississippi Board of Education, the </w:t>
      </w:r>
      <w:r w:rsidR="006C4622">
        <w:t>CCSD</w:t>
      </w:r>
      <w:r>
        <w:t xml:space="preserve">, and its commission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Contractor and/or its partners, principals, agents, employees and/or Subcontractors in the performance of or failure to perform this agreement. In the </w:t>
      </w:r>
      <w:r>
        <w:rPr>
          <w:spacing w:val="-3"/>
        </w:rPr>
        <w:t xml:space="preserve">State’s </w:t>
      </w:r>
      <w:r>
        <w:t>sole discretion, the Contractor may be allowed to control the defense of any such claim, suit, etc</w:t>
      </w:r>
      <w:proofErr w:type="gramStart"/>
      <w:r>
        <w:t xml:space="preserve">. </w:t>
      </w:r>
      <w:proofErr w:type="gramEnd"/>
      <w:r>
        <w:t>In the event the Contractor defends said claim, suit, etc., the Contractor shall use legal counsel acceptable to the State; the Contractor shall be solely responsible for all costs and/or expenses associated with such defense, and the State shall be entitled to participate in said defense</w:t>
      </w:r>
      <w:proofErr w:type="gramStart"/>
      <w:r>
        <w:t xml:space="preserve">. </w:t>
      </w:r>
      <w:proofErr w:type="gramEnd"/>
      <w:r>
        <w:t xml:space="preserve">The Contractor shall not settle any claim, suit, etc. without the </w:t>
      </w:r>
      <w:r w:rsidR="006C4622">
        <w:rPr>
          <w:spacing w:val="-3"/>
        </w:rPr>
        <w:t>CCSD’s</w:t>
      </w:r>
      <w:r>
        <w:rPr>
          <w:spacing w:val="-3"/>
        </w:rPr>
        <w:t xml:space="preserve"> </w:t>
      </w:r>
      <w:r>
        <w:t xml:space="preserve">concurrence, which the </w:t>
      </w:r>
      <w:r w:rsidR="006C4622">
        <w:t>CCSD</w:t>
      </w:r>
      <w:r>
        <w:t xml:space="preserve"> shall </w:t>
      </w:r>
      <w:proofErr w:type="gramStart"/>
      <w:r>
        <w:t>not unreasonably</w:t>
      </w:r>
      <w:proofErr w:type="gramEnd"/>
      <w:r>
        <w:rPr>
          <w:spacing w:val="-18"/>
        </w:rPr>
        <w:t xml:space="preserve"> </w:t>
      </w:r>
      <w:r>
        <w:t>withhold</w:t>
      </w:r>
      <w:r>
        <w:rPr>
          <w:sz w:val="20"/>
        </w:rPr>
        <w:t>.</w:t>
      </w:r>
    </w:p>
    <w:p w:rsidR="002276E2" w:rsidRDefault="002276E2">
      <w:pPr>
        <w:pStyle w:val="BodyText"/>
        <w:spacing w:before="9"/>
      </w:pPr>
    </w:p>
    <w:p w:rsidR="002276E2" w:rsidRDefault="00B461DC">
      <w:pPr>
        <w:pStyle w:val="Heading4"/>
        <w:numPr>
          <w:ilvl w:val="0"/>
          <w:numId w:val="4"/>
        </w:numPr>
        <w:tabs>
          <w:tab w:val="left" w:pos="820"/>
        </w:tabs>
        <w:ind w:left="820" w:hanging="360"/>
        <w:rPr>
          <w:sz w:val="24"/>
        </w:rPr>
      </w:pPr>
      <w:r>
        <w:t>DEBARMENT AND</w:t>
      </w:r>
      <w:r>
        <w:rPr>
          <w:spacing w:val="-19"/>
        </w:rPr>
        <w:t xml:space="preserve"> </w:t>
      </w:r>
      <w:r>
        <w:t>SUSPENSION</w:t>
      </w:r>
    </w:p>
    <w:p w:rsidR="002276E2" w:rsidRDefault="002276E2">
      <w:pPr>
        <w:pStyle w:val="BodyText"/>
        <w:spacing w:before="2"/>
        <w:rPr>
          <w:b/>
          <w:sz w:val="24"/>
        </w:rPr>
      </w:pPr>
    </w:p>
    <w:p w:rsidR="002276E2" w:rsidRDefault="00B461DC">
      <w:pPr>
        <w:pStyle w:val="BodyText"/>
        <w:spacing w:before="1" w:line="256" w:lineRule="auto"/>
        <w:ind w:left="460" w:right="879"/>
        <w:jc w:val="both"/>
      </w:pPr>
      <w:proofErr w:type="gramStart"/>
      <w:r>
        <w:t xml:space="preserve">The 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w:t>
      </w:r>
      <w:r>
        <w:rPr>
          <w:spacing w:val="-4"/>
        </w:rPr>
        <w:t xml:space="preserve">forgery, </w:t>
      </w:r>
      <w:r>
        <w:rPr>
          <w:spacing w:val="-3"/>
        </w:rPr>
        <w:t xml:space="preserve">bribery, </w:t>
      </w:r>
      <w:r>
        <w:t>falsification or destruction of records, making false statements or receiving stolen property; (c) are presently indicted of or otherwise criminally or civilly charged by a governmental</w:t>
      </w:r>
      <w:r>
        <w:rPr>
          <w:spacing w:val="38"/>
        </w:rPr>
        <w:t xml:space="preserve"> </w:t>
      </w:r>
      <w:r>
        <w:t>entity</w:t>
      </w:r>
      <w:r>
        <w:rPr>
          <w:spacing w:val="24"/>
        </w:rPr>
        <w:t xml:space="preserve"> </w:t>
      </w:r>
      <w:r>
        <w:t>with</w:t>
      </w:r>
      <w:r>
        <w:rPr>
          <w:spacing w:val="24"/>
        </w:rPr>
        <w:t xml:space="preserve"> </w:t>
      </w:r>
      <w:r>
        <w:t>the</w:t>
      </w:r>
      <w:r>
        <w:rPr>
          <w:spacing w:val="24"/>
        </w:rPr>
        <w:t xml:space="preserve"> </w:t>
      </w:r>
      <w:r>
        <w:t>commission</w:t>
      </w:r>
      <w:r>
        <w:rPr>
          <w:spacing w:val="24"/>
        </w:rPr>
        <w:t xml:space="preserve"> </w:t>
      </w:r>
      <w:r>
        <w:t>of</w:t>
      </w:r>
      <w:r>
        <w:rPr>
          <w:spacing w:val="24"/>
        </w:rPr>
        <w:t xml:space="preserve"> </w:t>
      </w:r>
      <w:r>
        <w:t>fraud</w:t>
      </w:r>
      <w:r>
        <w:rPr>
          <w:spacing w:val="24"/>
        </w:rPr>
        <w:t xml:space="preserve"> </w:t>
      </w:r>
      <w:r>
        <w:t>of</w:t>
      </w:r>
      <w:r>
        <w:rPr>
          <w:spacing w:val="24"/>
        </w:rPr>
        <w:t xml:space="preserve"> </w:t>
      </w:r>
      <w:r>
        <w:t>a</w:t>
      </w:r>
      <w:r>
        <w:rPr>
          <w:spacing w:val="24"/>
        </w:rPr>
        <w:t xml:space="preserve"> </w:t>
      </w:r>
      <w:r>
        <w:t>criminal</w:t>
      </w:r>
      <w:r>
        <w:rPr>
          <w:spacing w:val="24"/>
        </w:rPr>
        <w:t xml:space="preserve"> </w:t>
      </w:r>
      <w:r>
        <w:t>offense</w:t>
      </w:r>
      <w:r>
        <w:rPr>
          <w:spacing w:val="24"/>
        </w:rPr>
        <w:t xml:space="preserve"> </w:t>
      </w:r>
      <w:r>
        <w:t>in</w:t>
      </w:r>
      <w:r>
        <w:rPr>
          <w:spacing w:val="25"/>
        </w:rPr>
        <w:t xml:space="preserve"> </w:t>
      </w:r>
      <w:r>
        <w:t>connection</w:t>
      </w:r>
      <w:r>
        <w:rPr>
          <w:spacing w:val="24"/>
        </w:rPr>
        <w:t xml:space="preserve"> </w:t>
      </w:r>
      <w:r>
        <w:t>with</w:t>
      </w:r>
      <w:r>
        <w:rPr>
          <w:spacing w:val="24"/>
        </w:rPr>
        <w:t xml:space="preserve"> </w:t>
      </w:r>
      <w:r>
        <w:t>obtaining,</w:t>
      </w:r>
      <w:proofErr w:type="gramEnd"/>
    </w:p>
    <w:p w:rsidR="002276E2" w:rsidRDefault="002276E2">
      <w:pPr>
        <w:spacing w:line="256" w:lineRule="auto"/>
        <w:jc w:val="both"/>
        <w:sectPr w:rsidR="002276E2">
          <w:pgSz w:w="12240" w:h="15840"/>
          <w:pgMar w:top="1380" w:right="560" w:bottom="1160" w:left="980" w:header="0" w:footer="974" w:gutter="0"/>
          <w:cols w:space="720"/>
        </w:sectPr>
      </w:pPr>
    </w:p>
    <w:p w:rsidR="002276E2" w:rsidRDefault="00B461DC">
      <w:pPr>
        <w:pStyle w:val="BodyText"/>
        <w:spacing w:before="66" w:line="256" w:lineRule="auto"/>
        <w:ind w:left="460" w:right="881"/>
        <w:jc w:val="both"/>
      </w:pPr>
      <w:r>
        <w:lastRenderedPageBreak/>
        <w:t>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w:t>
      </w:r>
    </w:p>
    <w:p w:rsidR="002276E2" w:rsidRDefault="00B461DC">
      <w:pPr>
        <w:pStyle w:val="BodyText"/>
        <w:spacing w:line="256" w:lineRule="auto"/>
        <w:ind w:left="460" w:right="881"/>
        <w:jc w:val="both"/>
      </w:pPr>
      <w:r>
        <w:t>(d) have, within a three (3) year period preceding this agreement, had one or more public transaction (federal, state or local) terminated for cause or default</w:t>
      </w:r>
      <w:proofErr w:type="gramStart"/>
      <w:r>
        <w:t xml:space="preserve">. </w:t>
      </w:r>
      <w:proofErr w:type="gramEnd"/>
      <w:r>
        <w:t>See Excluded Parties List System at</w:t>
      </w:r>
      <w:hyperlink r:id="rId11">
        <w:r>
          <w:t xml:space="preserve"> </w:t>
        </w:r>
        <w:r>
          <w:rPr>
            <w:spacing w:val="-2"/>
          </w:rPr>
          <w:t>www.epls.gov</w:t>
        </w:r>
      </w:hyperlink>
      <w:r>
        <w:rPr>
          <w:spacing w:val="-2"/>
        </w:rPr>
        <w:t>.</w:t>
      </w:r>
    </w:p>
    <w:p w:rsidR="002276E2" w:rsidRDefault="002276E2">
      <w:pPr>
        <w:pStyle w:val="BodyText"/>
        <w:rPr>
          <w:sz w:val="24"/>
        </w:rPr>
      </w:pPr>
    </w:p>
    <w:p w:rsidR="002276E2" w:rsidRDefault="002276E2">
      <w:pPr>
        <w:pStyle w:val="BodyText"/>
        <w:spacing w:before="6"/>
      </w:pPr>
    </w:p>
    <w:p w:rsidR="002276E2" w:rsidRDefault="00B461DC">
      <w:pPr>
        <w:pStyle w:val="Heading4"/>
        <w:numPr>
          <w:ilvl w:val="0"/>
          <w:numId w:val="19"/>
        </w:numPr>
        <w:tabs>
          <w:tab w:val="left" w:pos="1180"/>
        </w:tabs>
        <w:ind w:left="1180" w:hanging="720"/>
        <w:jc w:val="both"/>
      </w:pPr>
      <w:r>
        <w:rPr>
          <w:spacing w:val="-6"/>
        </w:rPr>
        <w:t xml:space="preserve">ROYALTIES </w:t>
      </w:r>
      <w:r>
        <w:t>AND</w:t>
      </w:r>
      <w:r>
        <w:rPr>
          <w:spacing w:val="-8"/>
        </w:rPr>
        <w:t xml:space="preserve"> </w:t>
      </w:r>
      <w:r>
        <w:rPr>
          <w:spacing w:val="-6"/>
        </w:rPr>
        <w:t>PATENTS</w:t>
      </w:r>
    </w:p>
    <w:p w:rsidR="002276E2" w:rsidRDefault="002276E2">
      <w:pPr>
        <w:pStyle w:val="BodyText"/>
        <w:rPr>
          <w:b/>
          <w:sz w:val="25"/>
        </w:rPr>
      </w:pPr>
    </w:p>
    <w:p w:rsidR="002276E2" w:rsidRDefault="00B461DC">
      <w:pPr>
        <w:pStyle w:val="BodyText"/>
        <w:spacing w:line="256" w:lineRule="auto"/>
        <w:ind w:left="460" w:right="949" w:firstLine="274"/>
      </w:pPr>
      <w:r>
        <w:t>The firm shall pay all royalties and license fees</w:t>
      </w:r>
      <w:proofErr w:type="gramStart"/>
      <w:r>
        <w:t xml:space="preserve">. </w:t>
      </w:r>
      <w:proofErr w:type="gramEnd"/>
      <w:r>
        <w:t xml:space="preserve">The firm shall defend all suits or claims for infringement of any patent rights and shall hold the </w:t>
      </w:r>
      <w:r w:rsidR="006C4622">
        <w:t>Calhoun County School District</w:t>
      </w:r>
      <w:r>
        <w:t xml:space="preserve"> harmless from such loss on account thereof.</w:t>
      </w:r>
    </w:p>
    <w:p w:rsidR="002276E2" w:rsidRDefault="002276E2">
      <w:pPr>
        <w:pStyle w:val="BodyText"/>
        <w:rPr>
          <w:sz w:val="24"/>
        </w:rPr>
      </w:pPr>
    </w:p>
    <w:p w:rsidR="002276E2" w:rsidRDefault="002276E2">
      <w:pPr>
        <w:pStyle w:val="BodyText"/>
        <w:spacing w:before="9"/>
      </w:pPr>
    </w:p>
    <w:p w:rsidR="002276E2" w:rsidRDefault="00B461DC">
      <w:pPr>
        <w:pStyle w:val="Heading4"/>
        <w:numPr>
          <w:ilvl w:val="0"/>
          <w:numId w:val="19"/>
        </w:numPr>
        <w:tabs>
          <w:tab w:val="left" w:pos="1179"/>
          <w:tab w:val="left" w:pos="1180"/>
        </w:tabs>
        <w:spacing w:line="256" w:lineRule="auto"/>
        <w:ind w:left="460" w:right="1217" w:firstLine="0"/>
      </w:pPr>
      <w:r>
        <w:t xml:space="preserve">As a bidding </w:t>
      </w:r>
      <w:r>
        <w:rPr>
          <w:spacing w:val="-4"/>
        </w:rPr>
        <w:t xml:space="preserve">vendor, </w:t>
      </w:r>
      <w:r>
        <w:t>we understand that all of these provisions must be strictly complied with in order to fulfill the</w:t>
      </w:r>
      <w:r>
        <w:rPr>
          <w:spacing w:val="-12"/>
        </w:rPr>
        <w:t xml:space="preserve"> </w:t>
      </w:r>
      <w:r>
        <w:t>contract.</w:t>
      </w:r>
    </w:p>
    <w:p w:rsidR="002276E2" w:rsidRDefault="002276E2">
      <w:pPr>
        <w:pStyle w:val="BodyText"/>
        <w:rPr>
          <w:b/>
          <w:sz w:val="24"/>
        </w:rPr>
      </w:pPr>
    </w:p>
    <w:p w:rsidR="002276E2" w:rsidRDefault="002276E2">
      <w:pPr>
        <w:pStyle w:val="BodyText"/>
        <w:spacing w:before="9"/>
        <w:rPr>
          <w:b/>
        </w:rPr>
      </w:pPr>
    </w:p>
    <w:p w:rsidR="002276E2" w:rsidRDefault="00B461DC">
      <w:pPr>
        <w:pStyle w:val="BodyText"/>
        <w:tabs>
          <w:tab w:val="left" w:pos="4841"/>
        </w:tabs>
        <w:spacing w:before="1"/>
        <w:ind w:left="460"/>
        <w:jc w:val="both"/>
      </w:pPr>
      <w:r>
        <w:t>FIRM</w:t>
      </w:r>
      <w:r>
        <w:rPr>
          <w:spacing w:val="-1"/>
        </w:rPr>
        <w:t xml:space="preserve"> </w:t>
      </w:r>
      <w:r>
        <w:rPr>
          <w:u w:val="single"/>
        </w:rPr>
        <w:t xml:space="preserve"> </w:t>
      </w:r>
      <w:r>
        <w:rPr>
          <w:u w:val="single"/>
        </w:rPr>
        <w:tab/>
      </w:r>
    </w:p>
    <w:p w:rsidR="002276E2" w:rsidRDefault="002276E2">
      <w:pPr>
        <w:pStyle w:val="BodyText"/>
        <w:rPr>
          <w:sz w:val="17"/>
        </w:rPr>
      </w:pPr>
    </w:p>
    <w:p w:rsidR="002276E2" w:rsidRDefault="00B461DC">
      <w:pPr>
        <w:pStyle w:val="BodyText"/>
        <w:tabs>
          <w:tab w:val="left" w:pos="4820"/>
        </w:tabs>
        <w:spacing w:before="91"/>
        <w:ind w:left="460"/>
      </w:pPr>
      <w:r>
        <w:t>BY</w:t>
      </w:r>
      <w:r>
        <w:rPr>
          <w:spacing w:val="-9"/>
        </w:rPr>
        <w:t xml:space="preserve"> </w:t>
      </w:r>
      <w:r>
        <w:rPr>
          <w:u w:val="single"/>
        </w:rPr>
        <w:t xml:space="preserve"> </w:t>
      </w:r>
      <w:r>
        <w:rPr>
          <w:u w:val="single"/>
        </w:rPr>
        <w:tab/>
      </w:r>
    </w:p>
    <w:p w:rsidR="002276E2" w:rsidRDefault="002276E2">
      <w:pPr>
        <w:pStyle w:val="BodyText"/>
        <w:spacing w:before="1"/>
        <w:rPr>
          <w:sz w:val="17"/>
        </w:rPr>
      </w:pPr>
    </w:p>
    <w:p w:rsidR="002276E2" w:rsidRDefault="00B461DC">
      <w:pPr>
        <w:pStyle w:val="BodyText"/>
        <w:tabs>
          <w:tab w:val="left" w:pos="4858"/>
        </w:tabs>
        <w:spacing w:before="91"/>
        <w:ind w:left="460"/>
      </w:pPr>
      <w:r>
        <w:t>TITLE</w:t>
      </w:r>
      <w:r>
        <w:rPr>
          <w:u w:val="single"/>
        </w:rPr>
        <w:t xml:space="preserve"> </w:t>
      </w:r>
      <w:r>
        <w:rPr>
          <w:u w:val="single"/>
        </w:rPr>
        <w:tab/>
      </w:r>
    </w:p>
    <w:p w:rsidR="002276E2" w:rsidRDefault="002276E2">
      <w:pPr>
        <w:sectPr w:rsidR="002276E2">
          <w:pgSz w:w="12240" w:h="15840"/>
          <w:pgMar w:top="1380" w:right="560" w:bottom="1160" w:left="980" w:header="0" w:footer="974" w:gutter="0"/>
          <w:cols w:space="720"/>
        </w:sectPr>
      </w:pPr>
    </w:p>
    <w:p w:rsidR="002276E2" w:rsidRDefault="00B461DC">
      <w:pPr>
        <w:pStyle w:val="Heading1"/>
      </w:pPr>
      <w:r>
        <w:lastRenderedPageBreak/>
        <w:t>PART VI</w:t>
      </w:r>
    </w:p>
    <w:p w:rsidR="002276E2" w:rsidRDefault="002276E2">
      <w:pPr>
        <w:pStyle w:val="BodyText"/>
        <w:rPr>
          <w:b/>
          <w:sz w:val="20"/>
        </w:rPr>
      </w:pPr>
    </w:p>
    <w:p w:rsidR="002276E2" w:rsidRDefault="002276E2">
      <w:pPr>
        <w:pStyle w:val="BodyText"/>
        <w:spacing w:before="9"/>
        <w:rPr>
          <w:b/>
          <w:sz w:val="19"/>
        </w:rPr>
      </w:pPr>
    </w:p>
    <w:p w:rsidR="002276E2" w:rsidRDefault="00B461DC">
      <w:pPr>
        <w:pStyle w:val="Heading2"/>
        <w:spacing w:before="90" w:line="247" w:lineRule="auto"/>
        <w:ind w:left="3033" w:right="1462" w:hanging="1054"/>
      </w:pPr>
      <w:r>
        <w:t>PROSPECTIVE CONTRACTOR’S REPRESENTATION REGARDING CONTINGENT FEES</w:t>
      </w:r>
    </w:p>
    <w:p w:rsidR="002276E2" w:rsidRDefault="002276E2">
      <w:pPr>
        <w:pStyle w:val="BodyText"/>
        <w:rPr>
          <w:b/>
          <w:sz w:val="26"/>
        </w:rPr>
      </w:pPr>
    </w:p>
    <w:p w:rsidR="002276E2" w:rsidRDefault="002276E2">
      <w:pPr>
        <w:pStyle w:val="BodyText"/>
        <w:spacing w:before="7"/>
        <w:rPr>
          <w:b/>
          <w:sz w:val="23"/>
        </w:rPr>
      </w:pPr>
    </w:p>
    <w:p w:rsidR="002276E2" w:rsidRDefault="00B461DC">
      <w:pPr>
        <w:pStyle w:val="Heading3"/>
        <w:spacing w:before="1" w:line="247" w:lineRule="auto"/>
        <w:ind w:left="100" w:right="883"/>
      </w:pPr>
      <w:r>
        <w:t xml:space="preserve">The prospective contractor represents as a part of such </w:t>
      </w:r>
      <w:proofErr w:type="gramStart"/>
      <w:r>
        <w:t>contractor’s</w:t>
      </w:r>
      <w:proofErr w:type="gramEnd"/>
      <w:r>
        <w:t xml:space="preserve"> bid or proposal that such contractor has ( ) or has not ( ) retained any person or agency on a percentage, commission, or other contingent arrangement to secure this contract.</w:t>
      </w: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4A510D">
      <w:pPr>
        <w:pStyle w:val="BodyText"/>
        <w:spacing w:before="6"/>
        <w:rPr>
          <w:sz w:val="18"/>
        </w:rPr>
      </w:pPr>
      <w:r>
        <w:pict>
          <v:shape id="_x0000_s1036" style="position:absolute;margin-left:1in;margin-top:13.05pt;width:251.9pt;height:.1pt;z-index:-15724544;mso-wrap-distance-left:0;mso-wrap-distance-right:0;mso-position-horizontal-relative:page" coordorigin="1440,261" coordsize="5038,0" path="m1440,261r5037,e" filled="f" strokeweight=".31114mm">
            <v:path arrowok="t"/>
            <w10:wrap type="topAndBottom" anchorx="page"/>
          </v:shape>
        </w:pict>
      </w:r>
      <w:r>
        <w:pict>
          <v:shape id="_x0000_s1035" style="position:absolute;margin-left:330.85pt;margin-top:13.05pt;width:132.95pt;height:.1pt;z-index:-15724032;mso-wrap-distance-left:0;mso-wrap-distance-right:0;mso-position-horizontal-relative:page" coordorigin="6617,261" coordsize="2659,0" path="m6617,261r2659,e" filled="f" strokeweight=".31114mm">
            <v:path arrowok="t"/>
            <w10:wrap type="topAndBottom" anchorx="page"/>
          </v:shape>
        </w:pict>
      </w:r>
    </w:p>
    <w:p w:rsidR="002276E2" w:rsidRDefault="002276E2">
      <w:pPr>
        <w:pStyle w:val="BodyText"/>
        <w:spacing w:before="3"/>
        <w:rPr>
          <w:sz w:val="12"/>
        </w:rPr>
      </w:pPr>
    </w:p>
    <w:p w:rsidR="002276E2" w:rsidRDefault="00B461DC">
      <w:pPr>
        <w:pStyle w:val="BodyText"/>
        <w:tabs>
          <w:tab w:val="left" w:pos="6659"/>
        </w:tabs>
        <w:spacing w:before="91"/>
        <w:ind w:left="460"/>
      </w:pPr>
      <w:r>
        <w:t>Offering</w:t>
      </w:r>
      <w:r>
        <w:rPr>
          <w:spacing w:val="-7"/>
        </w:rPr>
        <w:t xml:space="preserve"> </w:t>
      </w:r>
      <w:r w:rsidR="00AC746E">
        <w:t>V</w:t>
      </w:r>
      <w:r>
        <w:t>endor</w:t>
      </w:r>
      <w:r>
        <w:rPr>
          <w:spacing w:val="-7"/>
        </w:rPr>
        <w:t xml:space="preserve"> </w:t>
      </w:r>
      <w:r>
        <w:t>Signature</w:t>
      </w:r>
      <w:r>
        <w:tab/>
        <w:t>Date</w:t>
      </w: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4A510D">
      <w:pPr>
        <w:pStyle w:val="BodyText"/>
        <w:spacing w:before="11"/>
        <w:rPr>
          <w:sz w:val="16"/>
        </w:rPr>
      </w:pPr>
      <w:r>
        <w:pict>
          <v:shape id="_x0000_s1034" style="position:absolute;margin-left:1in;margin-top:12pt;width:419.8pt;height:.1pt;z-index:-15723520;mso-wrap-distance-left:0;mso-wrap-distance-right:0;mso-position-horizontal-relative:page" coordorigin="1440,240" coordsize="8396,0" path="m1440,240r8395,e" filled="f" strokeweight=".56pt">
            <v:path arrowok="t"/>
            <w10:wrap type="topAndBottom" anchorx="page"/>
          </v:shape>
        </w:pict>
      </w:r>
    </w:p>
    <w:p w:rsidR="002276E2" w:rsidRDefault="002276E2">
      <w:pPr>
        <w:pStyle w:val="BodyText"/>
        <w:spacing w:before="3"/>
        <w:rPr>
          <w:sz w:val="12"/>
        </w:rPr>
      </w:pPr>
    </w:p>
    <w:p w:rsidR="002276E2" w:rsidRDefault="00B461DC">
      <w:pPr>
        <w:pStyle w:val="BodyText"/>
        <w:spacing w:before="91"/>
        <w:ind w:left="460"/>
      </w:pPr>
      <w:r>
        <w:t>Title of Request for Proposal</w:t>
      </w: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B461DC">
      <w:pPr>
        <w:spacing w:before="212"/>
        <w:ind w:left="460"/>
        <w:rPr>
          <w:sz w:val="20"/>
        </w:rPr>
      </w:pPr>
      <w:proofErr w:type="gramStart"/>
      <w:r>
        <w:rPr>
          <w:sz w:val="20"/>
        </w:rPr>
        <w:t>*Please</w:t>
      </w:r>
      <w:proofErr w:type="gramEnd"/>
      <w:r>
        <w:rPr>
          <w:sz w:val="20"/>
        </w:rPr>
        <w:t xml:space="preserve"> check appropriate response</w:t>
      </w:r>
    </w:p>
    <w:p w:rsidR="002276E2" w:rsidRDefault="002276E2">
      <w:pPr>
        <w:rPr>
          <w:sz w:val="20"/>
        </w:rPr>
        <w:sectPr w:rsidR="002276E2">
          <w:pgSz w:w="12240" w:h="15840"/>
          <w:pgMar w:top="1380" w:right="560" w:bottom="1160" w:left="980" w:header="0" w:footer="974" w:gutter="0"/>
          <w:cols w:space="720"/>
        </w:sectPr>
      </w:pPr>
    </w:p>
    <w:p w:rsidR="002276E2" w:rsidRDefault="00B461DC">
      <w:pPr>
        <w:pStyle w:val="Heading1"/>
      </w:pPr>
      <w:r>
        <w:lastRenderedPageBreak/>
        <w:t>PART VII</w:t>
      </w:r>
    </w:p>
    <w:p w:rsidR="002276E2" w:rsidRDefault="002276E2">
      <w:pPr>
        <w:pStyle w:val="BodyText"/>
        <w:spacing w:before="10"/>
        <w:rPr>
          <w:b/>
          <w:sz w:val="14"/>
        </w:rPr>
      </w:pPr>
    </w:p>
    <w:p w:rsidR="002276E2" w:rsidRDefault="00B461DC">
      <w:pPr>
        <w:pStyle w:val="Heading4"/>
        <w:spacing w:before="91"/>
        <w:ind w:left="3328"/>
      </w:pPr>
      <w:r>
        <w:t>PROPRIETARY INFORMATION</w:t>
      </w:r>
    </w:p>
    <w:p w:rsidR="002276E2" w:rsidRDefault="002276E2">
      <w:pPr>
        <w:pStyle w:val="BodyText"/>
        <w:rPr>
          <w:b/>
          <w:sz w:val="24"/>
        </w:rPr>
      </w:pPr>
    </w:p>
    <w:p w:rsidR="002276E2" w:rsidRDefault="002276E2">
      <w:pPr>
        <w:pStyle w:val="BodyText"/>
        <w:rPr>
          <w:b/>
          <w:sz w:val="24"/>
        </w:rPr>
      </w:pPr>
    </w:p>
    <w:p w:rsidR="002276E2" w:rsidRDefault="00B461DC">
      <w:pPr>
        <w:pStyle w:val="BodyText"/>
        <w:spacing w:before="215" w:line="285" w:lineRule="auto"/>
        <w:ind w:left="100" w:right="884"/>
        <w:jc w:val="both"/>
      </w:pPr>
      <w:r>
        <w:t xml:space="preserve">The enclosed proposal does ( ) or does not ( ) contain trade secrets or other proprietary data which </w:t>
      </w:r>
      <w:proofErr w:type="gramStart"/>
      <w:r>
        <w:t>the  offering</w:t>
      </w:r>
      <w:proofErr w:type="gramEnd"/>
      <w:r>
        <w:t xml:space="preserve"> vendor wishes to remain confidential in accordance with Section 25-61-9 and 79-23-1 of the Mississippi</w:t>
      </w:r>
      <w:r>
        <w:rPr>
          <w:spacing w:val="-2"/>
        </w:rPr>
        <w:t xml:space="preserve"> </w:t>
      </w:r>
      <w:r>
        <w:t>Code.</w:t>
      </w:r>
    </w:p>
    <w:p w:rsidR="002276E2" w:rsidRDefault="002276E2">
      <w:pPr>
        <w:pStyle w:val="BodyText"/>
        <w:rPr>
          <w:sz w:val="24"/>
        </w:rPr>
      </w:pPr>
    </w:p>
    <w:p w:rsidR="002276E2" w:rsidRDefault="002276E2">
      <w:pPr>
        <w:pStyle w:val="BodyText"/>
        <w:rPr>
          <w:sz w:val="24"/>
        </w:rPr>
      </w:pPr>
    </w:p>
    <w:p w:rsidR="002276E2" w:rsidRDefault="00B461DC">
      <w:pPr>
        <w:pStyle w:val="BodyText"/>
        <w:spacing w:before="165" w:line="285" w:lineRule="auto"/>
        <w:ind w:left="100" w:right="889"/>
        <w:jc w:val="both"/>
      </w:pPr>
      <w:r>
        <w:t>If the enclosed proposal does include pages that the offering vendor wishes to designate as proprietary, please list page numbers below.</w:t>
      </w:r>
    </w:p>
    <w:p w:rsidR="002276E2" w:rsidRDefault="002276E2">
      <w:pPr>
        <w:pStyle w:val="BodyText"/>
        <w:rPr>
          <w:sz w:val="20"/>
        </w:rPr>
      </w:pPr>
    </w:p>
    <w:p w:rsidR="002276E2" w:rsidRDefault="004A510D">
      <w:pPr>
        <w:pStyle w:val="BodyText"/>
        <w:spacing w:before="9"/>
        <w:rPr>
          <w:sz w:val="15"/>
        </w:rPr>
      </w:pPr>
      <w:r>
        <w:pict>
          <v:shape id="_x0000_s1033" style="position:absolute;margin-left:54pt;margin-top:11.3pt;width:483.7pt;height:.1pt;z-index:-15723008;mso-wrap-distance-left:0;mso-wrap-distance-right:0;mso-position-horizontal-relative:page" coordorigin="1080,226" coordsize="9674,0" path="m1080,226r9673,e" filled="f" strokeweight=".44pt">
            <v:path arrowok="t"/>
            <w10:wrap type="topAndBottom" anchorx="page"/>
          </v:shape>
        </w:pict>
      </w:r>
      <w:r>
        <w:pict>
          <v:shape id="_x0000_s1032" style="position:absolute;margin-left:54pt;margin-top:26.3pt;width:483.7pt;height:.1pt;z-index:-15722496;mso-wrap-distance-left:0;mso-wrap-distance-right:0;mso-position-horizontal-relative:page" coordorigin="1080,526" coordsize="9674,0" path="m1080,526r9673,e" filled="f" strokeweight=".44pt">
            <v:path arrowok="t"/>
            <w10:wrap type="topAndBottom" anchorx="page"/>
          </v:shape>
        </w:pict>
      </w:r>
      <w:r>
        <w:pict>
          <v:shape id="_x0000_s1031" style="position:absolute;margin-left:54pt;margin-top:41.3pt;width:483.7pt;height:.1pt;z-index:-15721984;mso-wrap-distance-left:0;mso-wrap-distance-right:0;mso-position-horizontal-relative:page" coordorigin="1080,826" coordsize="9674,0" path="m1080,826r9673,e" filled="f" strokeweight=".44pt">
            <v:path arrowok="t"/>
            <w10:wrap type="topAndBottom" anchorx="page"/>
          </v:shape>
        </w:pict>
      </w:r>
      <w:r>
        <w:pict>
          <v:shape id="_x0000_s1030" style="position:absolute;margin-left:54pt;margin-top:56.3pt;width:483.7pt;height:.1pt;z-index:-15721472;mso-wrap-distance-left:0;mso-wrap-distance-right:0;mso-position-horizontal-relative:page" coordorigin="1080,1126" coordsize="9674,0" path="m1080,1126r9673,e" filled="f" strokeweight=".44pt">
            <v:path arrowok="t"/>
            <w10:wrap type="topAndBottom" anchorx="page"/>
          </v:shape>
        </w:pict>
      </w:r>
    </w:p>
    <w:p w:rsidR="002276E2" w:rsidRDefault="002276E2">
      <w:pPr>
        <w:pStyle w:val="BodyText"/>
        <w:spacing w:before="3"/>
        <w:rPr>
          <w:sz w:val="19"/>
        </w:rPr>
      </w:pPr>
    </w:p>
    <w:p w:rsidR="002276E2" w:rsidRDefault="002276E2">
      <w:pPr>
        <w:pStyle w:val="BodyText"/>
        <w:spacing w:before="3"/>
        <w:rPr>
          <w:sz w:val="19"/>
        </w:rPr>
      </w:pPr>
    </w:p>
    <w:p w:rsidR="002276E2" w:rsidRDefault="002276E2">
      <w:pPr>
        <w:pStyle w:val="BodyText"/>
        <w:spacing w:before="3"/>
        <w:rPr>
          <w:sz w:val="19"/>
        </w:rPr>
      </w:pPr>
    </w:p>
    <w:p w:rsidR="002276E2" w:rsidRDefault="002276E2">
      <w:pPr>
        <w:pStyle w:val="BodyText"/>
        <w:spacing w:before="3"/>
        <w:rPr>
          <w:sz w:val="19"/>
        </w:rPr>
      </w:pPr>
    </w:p>
    <w:p w:rsidR="002276E2" w:rsidRDefault="004A510D">
      <w:pPr>
        <w:pStyle w:val="BodyText"/>
        <w:rPr>
          <w:sz w:val="20"/>
        </w:rPr>
      </w:pPr>
      <w:r>
        <w:pict>
          <v:shape id="_x0000_s1029" style="position:absolute;margin-left:54pt;margin-top:3.85pt;width:483.7pt;height:3.55pt;z-index:-15720960;mso-wrap-distance-left:0;mso-wrap-distance-right:0;mso-position-horizontal-relative:page" coordorigin="1080,1426" coordsize="4727,0" path="m1080,1426r4727,e" filled="f" strokeweight=".44pt">
            <v:path arrowok="t"/>
            <w10:wrap type="topAndBottom" anchorx="page"/>
          </v:shape>
        </w:pict>
      </w: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4A510D">
      <w:pPr>
        <w:pStyle w:val="BodyText"/>
        <w:spacing w:before="7"/>
        <w:rPr>
          <w:sz w:val="11"/>
        </w:rPr>
      </w:pPr>
      <w:r>
        <w:pict>
          <v:shape id="_x0000_s1028" style="position:absolute;margin-left:1in;margin-top:9.1pt;width:251.9pt;height:.1pt;z-index:-15720448;mso-wrap-distance-left:0;mso-wrap-distance-right:0;mso-position-horizontal-relative:page" coordorigin="1440,182" coordsize="5038,0" path="m1440,182r5037,e" filled="f" strokeweight=".31114mm">
            <v:path arrowok="t"/>
            <w10:wrap type="topAndBottom" anchorx="page"/>
          </v:shape>
        </w:pict>
      </w:r>
      <w:r>
        <w:pict>
          <v:shape id="_x0000_s1027" style="position:absolute;margin-left:330.85pt;margin-top:9.1pt;width:132.95pt;height:.1pt;z-index:-15719936;mso-wrap-distance-left:0;mso-wrap-distance-right:0;mso-position-horizontal-relative:page" coordorigin="6617,182" coordsize="2659,0" path="m6617,182r2659,e" filled="f" strokeweight=".31114mm">
            <v:path arrowok="t"/>
            <w10:wrap type="topAndBottom" anchorx="page"/>
          </v:shape>
        </w:pict>
      </w:r>
    </w:p>
    <w:p w:rsidR="002276E2" w:rsidRDefault="002276E2">
      <w:pPr>
        <w:pStyle w:val="BodyText"/>
        <w:spacing w:before="3"/>
        <w:rPr>
          <w:sz w:val="12"/>
        </w:rPr>
      </w:pPr>
    </w:p>
    <w:p w:rsidR="002276E2" w:rsidRDefault="00B461DC">
      <w:pPr>
        <w:pStyle w:val="BodyText"/>
        <w:tabs>
          <w:tab w:val="left" w:pos="6659"/>
        </w:tabs>
        <w:spacing w:before="91"/>
        <w:ind w:left="460"/>
      </w:pPr>
      <w:r>
        <w:t>Offering</w:t>
      </w:r>
      <w:r>
        <w:rPr>
          <w:spacing w:val="-9"/>
        </w:rPr>
        <w:t xml:space="preserve"> </w:t>
      </w:r>
      <w:r>
        <w:rPr>
          <w:spacing w:val="-5"/>
        </w:rPr>
        <w:t>Vendor</w:t>
      </w:r>
      <w:r>
        <w:rPr>
          <w:spacing w:val="-6"/>
        </w:rPr>
        <w:t xml:space="preserve"> </w:t>
      </w:r>
      <w:r>
        <w:t>Signature</w:t>
      </w:r>
      <w:r>
        <w:tab/>
        <w:t>Date</w:t>
      </w: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2276E2">
      <w:pPr>
        <w:pStyle w:val="BodyText"/>
        <w:rPr>
          <w:sz w:val="20"/>
        </w:rPr>
      </w:pPr>
    </w:p>
    <w:p w:rsidR="002276E2" w:rsidRDefault="004A510D">
      <w:pPr>
        <w:pStyle w:val="BodyText"/>
        <w:spacing w:before="11"/>
        <w:rPr>
          <w:sz w:val="16"/>
        </w:rPr>
      </w:pPr>
      <w:r>
        <w:pict>
          <v:shape id="_x0000_s1026" style="position:absolute;margin-left:1in;margin-top:12pt;width:419.8pt;height:.1pt;z-index:-15719424;mso-wrap-distance-left:0;mso-wrap-distance-right:0;mso-position-horizontal-relative:page" coordorigin="1440,240" coordsize="8396,0" path="m1440,240r8395,e" filled="f" strokeweight=".56pt">
            <v:path arrowok="t"/>
            <w10:wrap type="topAndBottom" anchorx="page"/>
          </v:shape>
        </w:pict>
      </w:r>
    </w:p>
    <w:p w:rsidR="002276E2" w:rsidRDefault="002276E2">
      <w:pPr>
        <w:pStyle w:val="BodyText"/>
        <w:spacing w:before="3"/>
        <w:rPr>
          <w:sz w:val="12"/>
        </w:rPr>
      </w:pPr>
    </w:p>
    <w:p w:rsidR="002276E2" w:rsidRDefault="00B461DC">
      <w:pPr>
        <w:pStyle w:val="BodyText"/>
        <w:spacing w:before="91"/>
        <w:ind w:left="460"/>
      </w:pPr>
      <w:r>
        <w:t>Title of Request for Proposal</w:t>
      </w: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4"/>
        </w:rPr>
      </w:pPr>
    </w:p>
    <w:p w:rsidR="002276E2" w:rsidRDefault="002276E2">
      <w:pPr>
        <w:pStyle w:val="BodyText"/>
        <w:rPr>
          <w:sz w:val="28"/>
        </w:rPr>
      </w:pPr>
    </w:p>
    <w:p w:rsidR="002276E2" w:rsidRDefault="00B461DC">
      <w:pPr>
        <w:ind w:left="460"/>
        <w:rPr>
          <w:sz w:val="20"/>
        </w:rPr>
      </w:pPr>
      <w:proofErr w:type="gramStart"/>
      <w:r>
        <w:rPr>
          <w:sz w:val="20"/>
        </w:rPr>
        <w:t>*Please</w:t>
      </w:r>
      <w:proofErr w:type="gramEnd"/>
      <w:r>
        <w:rPr>
          <w:sz w:val="20"/>
        </w:rPr>
        <w:t xml:space="preserve"> check appropriate response</w:t>
      </w:r>
    </w:p>
    <w:sectPr w:rsidR="002276E2">
      <w:pgSz w:w="12240" w:h="15840"/>
      <w:pgMar w:top="1380" w:right="560" w:bottom="1160" w:left="980"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13" w:rsidRDefault="000B5013">
      <w:r>
        <w:separator/>
      </w:r>
    </w:p>
  </w:endnote>
  <w:endnote w:type="continuationSeparator" w:id="0">
    <w:p w:rsidR="000B5013" w:rsidRDefault="000B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0D" w:rsidRDefault="004A510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25pt;margin-top:732.3pt;width:29.55pt;height:10.9pt;z-index:-251658752;mso-position-horizontal-relative:page;mso-position-vertical-relative:page" filled="f" stroked="f">
          <v:textbox inset="0,0,0,0">
            <w:txbxContent>
              <w:p w:rsidR="004A510D" w:rsidRDefault="004A510D">
                <w:pPr>
                  <w:spacing w:before="13"/>
                  <w:ind w:left="20"/>
                  <w:rPr>
                    <w:sz w:val="16"/>
                  </w:rPr>
                </w:pPr>
                <w:r>
                  <w:rPr>
                    <w:sz w:val="16"/>
                  </w:rPr>
                  <w:t xml:space="preserve">Page </w:t>
                </w:r>
                <w:r>
                  <w:fldChar w:fldCharType="begin"/>
                </w:r>
                <w:r>
                  <w:rPr>
                    <w:sz w:val="16"/>
                  </w:rPr>
                  <w:instrText xml:space="preserve"> PAGE </w:instrText>
                </w:r>
                <w:r>
                  <w:fldChar w:fldCharType="separate"/>
                </w:r>
                <w:r w:rsidR="00C63C77">
                  <w:rPr>
                    <w:noProof/>
                    <w:sz w:val="16"/>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13" w:rsidRDefault="000B5013">
      <w:r>
        <w:separator/>
      </w:r>
    </w:p>
  </w:footnote>
  <w:footnote w:type="continuationSeparator" w:id="0">
    <w:p w:rsidR="000B5013" w:rsidRDefault="000B5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CB2"/>
    <w:multiLevelType w:val="hybridMultilevel"/>
    <w:tmpl w:val="67769C7A"/>
    <w:lvl w:ilvl="0" w:tplc="7BD035DA">
      <w:start w:val="1"/>
      <w:numFmt w:val="decimal"/>
      <w:lvlText w:val="%1."/>
      <w:lvlJc w:val="left"/>
      <w:pPr>
        <w:ind w:left="1180" w:hanging="360"/>
      </w:pPr>
      <w:rPr>
        <w:rFonts w:ascii="Times New Roman" w:eastAsia="Times New Roman" w:hAnsi="Times New Roman" w:cs="Times New Roman" w:hint="default"/>
        <w:w w:val="100"/>
        <w:sz w:val="21"/>
        <w:szCs w:val="21"/>
      </w:rPr>
    </w:lvl>
    <w:lvl w:ilvl="1" w:tplc="640C7E6E">
      <w:numFmt w:val="bullet"/>
      <w:lvlText w:val="•"/>
      <w:lvlJc w:val="left"/>
      <w:pPr>
        <w:ind w:left="2132" w:hanging="360"/>
      </w:pPr>
      <w:rPr>
        <w:rFonts w:hint="default"/>
      </w:rPr>
    </w:lvl>
    <w:lvl w:ilvl="2" w:tplc="C3C87FEC">
      <w:numFmt w:val="bullet"/>
      <w:lvlText w:val="•"/>
      <w:lvlJc w:val="left"/>
      <w:pPr>
        <w:ind w:left="3084" w:hanging="360"/>
      </w:pPr>
      <w:rPr>
        <w:rFonts w:hint="default"/>
      </w:rPr>
    </w:lvl>
    <w:lvl w:ilvl="3" w:tplc="DE945322">
      <w:numFmt w:val="bullet"/>
      <w:lvlText w:val="•"/>
      <w:lvlJc w:val="left"/>
      <w:pPr>
        <w:ind w:left="4036" w:hanging="360"/>
      </w:pPr>
      <w:rPr>
        <w:rFonts w:hint="default"/>
      </w:rPr>
    </w:lvl>
    <w:lvl w:ilvl="4" w:tplc="A1ACF504">
      <w:numFmt w:val="bullet"/>
      <w:lvlText w:val="•"/>
      <w:lvlJc w:val="left"/>
      <w:pPr>
        <w:ind w:left="4988" w:hanging="360"/>
      </w:pPr>
      <w:rPr>
        <w:rFonts w:hint="default"/>
      </w:rPr>
    </w:lvl>
    <w:lvl w:ilvl="5" w:tplc="2CD2DD30">
      <w:numFmt w:val="bullet"/>
      <w:lvlText w:val="•"/>
      <w:lvlJc w:val="left"/>
      <w:pPr>
        <w:ind w:left="5940" w:hanging="360"/>
      </w:pPr>
      <w:rPr>
        <w:rFonts w:hint="default"/>
      </w:rPr>
    </w:lvl>
    <w:lvl w:ilvl="6" w:tplc="342863DA">
      <w:numFmt w:val="bullet"/>
      <w:lvlText w:val="•"/>
      <w:lvlJc w:val="left"/>
      <w:pPr>
        <w:ind w:left="6892" w:hanging="360"/>
      </w:pPr>
      <w:rPr>
        <w:rFonts w:hint="default"/>
      </w:rPr>
    </w:lvl>
    <w:lvl w:ilvl="7" w:tplc="FB046DB4">
      <w:numFmt w:val="bullet"/>
      <w:lvlText w:val="•"/>
      <w:lvlJc w:val="left"/>
      <w:pPr>
        <w:ind w:left="7844" w:hanging="360"/>
      </w:pPr>
      <w:rPr>
        <w:rFonts w:hint="default"/>
      </w:rPr>
    </w:lvl>
    <w:lvl w:ilvl="8" w:tplc="0EA2BD22">
      <w:numFmt w:val="bullet"/>
      <w:lvlText w:val="•"/>
      <w:lvlJc w:val="left"/>
      <w:pPr>
        <w:ind w:left="8796" w:hanging="360"/>
      </w:pPr>
      <w:rPr>
        <w:rFonts w:hint="default"/>
      </w:rPr>
    </w:lvl>
  </w:abstractNum>
  <w:abstractNum w:abstractNumId="1">
    <w:nsid w:val="089F6D26"/>
    <w:multiLevelType w:val="hybridMultilevel"/>
    <w:tmpl w:val="343E82F0"/>
    <w:lvl w:ilvl="0" w:tplc="966298C2">
      <w:start w:val="1"/>
      <w:numFmt w:val="upperLetter"/>
      <w:lvlText w:val="%1."/>
      <w:lvlJc w:val="left"/>
      <w:pPr>
        <w:ind w:left="753" w:hanging="294"/>
      </w:pPr>
      <w:rPr>
        <w:rFonts w:hint="default"/>
        <w:b/>
        <w:bCs/>
        <w:w w:val="100"/>
      </w:rPr>
    </w:lvl>
    <w:lvl w:ilvl="1" w:tplc="B9B2587E">
      <w:numFmt w:val="bullet"/>
      <w:lvlText w:val="●"/>
      <w:lvlJc w:val="left"/>
      <w:pPr>
        <w:ind w:left="1180" w:hanging="360"/>
      </w:pPr>
      <w:rPr>
        <w:rFonts w:ascii="Arial" w:eastAsia="Arial" w:hAnsi="Arial" w:cs="Arial" w:hint="default"/>
        <w:w w:val="100"/>
        <w:sz w:val="22"/>
        <w:szCs w:val="22"/>
      </w:rPr>
    </w:lvl>
    <w:lvl w:ilvl="2" w:tplc="4BB6FFEA">
      <w:numFmt w:val="bullet"/>
      <w:lvlText w:val="•"/>
      <w:lvlJc w:val="left"/>
      <w:pPr>
        <w:ind w:left="1180" w:hanging="360"/>
      </w:pPr>
      <w:rPr>
        <w:rFonts w:hint="default"/>
      </w:rPr>
    </w:lvl>
    <w:lvl w:ilvl="3" w:tplc="73C26328">
      <w:numFmt w:val="bullet"/>
      <w:lvlText w:val="•"/>
      <w:lvlJc w:val="left"/>
      <w:pPr>
        <w:ind w:left="2370" w:hanging="360"/>
      </w:pPr>
      <w:rPr>
        <w:rFonts w:hint="default"/>
      </w:rPr>
    </w:lvl>
    <w:lvl w:ilvl="4" w:tplc="8F120FA8">
      <w:numFmt w:val="bullet"/>
      <w:lvlText w:val="•"/>
      <w:lvlJc w:val="left"/>
      <w:pPr>
        <w:ind w:left="3560" w:hanging="360"/>
      </w:pPr>
      <w:rPr>
        <w:rFonts w:hint="default"/>
      </w:rPr>
    </w:lvl>
    <w:lvl w:ilvl="5" w:tplc="041C0E46">
      <w:numFmt w:val="bullet"/>
      <w:lvlText w:val="•"/>
      <w:lvlJc w:val="left"/>
      <w:pPr>
        <w:ind w:left="4750" w:hanging="360"/>
      </w:pPr>
      <w:rPr>
        <w:rFonts w:hint="default"/>
      </w:rPr>
    </w:lvl>
    <w:lvl w:ilvl="6" w:tplc="E6BAF6FA">
      <w:numFmt w:val="bullet"/>
      <w:lvlText w:val="•"/>
      <w:lvlJc w:val="left"/>
      <w:pPr>
        <w:ind w:left="5940" w:hanging="360"/>
      </w:pPr>
      <w:rPr>
        <w:rFonts w:hint="default"/>
      </w:rPr>
    </w:lvl>
    <w:lvl w:ilvl="7" w:tplc="9D60189A">
      <w:numFmt w:val="bullet"/>
      <w:lvlText w:val="•"/>
      <w:lvlJc w:val="left"/>
      <w:pPr>
        <w:ind w:left="7130" w:hanging="360"/>
      </w:pPr>
      <w:rPr>
        <w:rFonts w:hint="default"/>
      </w:rPr>
    </w:lvl>
    <w:lvl w:ilvl="8" w:tplc="36B4008A">
      <w:numFmt w:val="bullet"/>
      <w:lvlText w:val="•"/>
      <w:lvlJc w:val="left"/>
      <w:pPr>
        <w:ind w:left="8320" w:hanging="360"/>
      </w:pPr>
      <w:rPr>
        <w:rFonts w:hint="default"/>
      </w:rPr>
    </w:lvl>
  </w:abstractNum>
  <w:abstractNum w:abstractNumId="2">
    <w:nsid w:val="0A533B68"/>
    <w:multiLevelType w:val="hybridMultilevel"/>
    <w:tmpl w:val="947E3EF8"/>
    <w:lvl w:ilvl="0" w:tplc="3622290E">
      <w:start w:val="1"/>
      <w:numFmt w:val="decimal"/>
      <w:lvlText w:val="%1."/>
      <w:lvlJc w:val="left"/>
      <w:pPr>
        <w:ind w:left="1180" w:hanging="360"/>
      </w:pPr>
      <w:rPr>
        <w:rFonts w:ascii="Times New Roman" w:eastAsia="Times New Roman" w:hAnsi="Times New Roman" w:cs="Times New Roman" w:hint="default"/>
        <w:spacing w:val="-1"/>
        <w:w w:val="100"/>
        <w:sz w:val="22"/>
        <w:szCs w:val="22"/>
      </w:rPr>
    </w:lvl>
    <w:lvl w:ilvl="1" w:tplc="802C7CB6">
      <w:numFmt w:val="bullet"/>
      <w:lvlText w:val="•"/>
      <w:lvlJc w:val="left"/>
      <w:pPr>
        <w:ind w:left="2132" w:hanging="360"/>
      </w:pPr>
      <w:rPr>
        <w:rFonts w:hint="default"/>
      </w:rPr>
    </w:lvl>
    <w:lvl w:ilvl="2" w:tplc="F4447970">
      <w:numFmt w:val="bullet"/>
      <w:lvlText w:val="•"/>
      <w:lvlJc w:val="left"/>
      <w:pPr>
        <w:ind w:left="3084" w:hanging="360"/>
      </w:pPr>
      <w:rPr>
        <w:rFonts w:hint="default"/>
      </w:rPr>
    </w:lvl>
    <w:lvl w:ilvl="3" w:tplc="52723548">
      <w:numFmt w:val="bullet"/>
      <w:lvlText w:val="•"/>
      <w:lvlJc w:val="left"/>
      <w:pPr>
        <w:ind w:left="4036" w:hanging="360"/>
      </w:pPr>
      <w:rPr>
        <w:rFonts w:hint="default"/>
      </w:rPr>
    </w:lvl>
    <w:lvl w:ilvl="4" w:tplc="8D207E8E">
      <w:numFmt w:val="bullet"/>
      <w:lvlText w:val="•"/>
      <w:lvlJc w:val="left"/>
      <w:pPr>
        <w:ind w:left="4988" w:hanging="360"/>
      </w:pPr>
      <w:rPr>
        <w:rFonts w:hint="default"/>
      </w:rPr>
    </w:lvl>
    <w:lvl w:ilvl="5" w:tplc="8C4A9D12">
      <w:numFmt w:val="bullet"/>
      <w:lvlText w:val="•"/>
      <w:lvlJc w:val="left"/>
      <w:pPr>
        <w:ind w:left="5940" w:hanging="360"/>
      </w:pPr>
      <w:rPr>
        <w:rFonts w:hint="default"/>
      </w:rPr>
    </w:lvl>
    <w:lvl w:ilvl="6" w:tplc="4442F968">
      <w:numFmt w:val="bullet"/>
      <w:lvlText w:val="•"/>
      <w:lvlJc w:val="left"/>
      <w:pPr>
        <w:ind w:left="6892" w:hanging="360"/>
      </w:pPr>
      <w:rPr>
        <w:rFonts w:hint="default"/>
      </w:rPr>
    </w:lvl>
    <w:lvl w:ilvl="7" w:tplc="C62E71DA">
      <w:numFmt w:val="bullet"/>
      <w:lvlText w:val="•"/>
      <w:lvlJc w:val="left"/>
      <w:pPr>
        <w:ind w:left="7844" w:hanging="360"/>
      </w:pPr>
      <w:rPr>
        <w:rFonts w:hint="default"/>
      </w:rPr>
    </w:lvl>
    <w:lvl w:ilvl="8" w:tplc="19E245FE">
      <w:numFmt w:val="bullet"/>
      <w:lvlText w:val="•"/>
      <w:lvlJc w:val="left"/>
      <w:pPr>
        <w:ind w:left="8796" w:hanging="360"/>
      </w:pPr>
      <w:rPr>
        <w:rFonts w:hint="default"/>
      </w:rPr>
    </w:lvl>
  </w:abstractNum>
  <w:abstractNum w:abstractNumId="3">
    <w:nsid w:val="0CD32D17"/>
    <w:multiLevelType w:val="hybridMultilevel"/>
    <w:tmpl w:val="EA6270EA"/>
    <w:lvl w:ilvl="0" w:tplc="4E187B30">
      <w:numFmt w:val="bullet"/>
      <w:lvlText w:val="●"/>
      <w:lvlJc w:val="left"/>
      <w:pPr>
        <w:ind w:left="1180" w:hanging="360"/>
      </w:pPr>
      <w:rPr>
        <w:rFonts w:ascii="Arial" w:eastAsia="Arial" w:hAnsi="Arial" w:cs="Arial" w:hint="default"/>
        <w:b/>
        <w:bCs/>
        <w:w w:val="100"/>
        <w:sz w:val="22"/>
        <w:szCs w:val="22"/>
      </w:rPr>
    </w:lvl>
    <w:lvl w:ilvl="1" w:tplc="84DC655E">
      <w:numFmt w:val="bullet"/>
      <w:lvlText w:val="•"/>
      <w:lvlJc w:val="left"/>
      <w:pPr>
        <w:ind w:left="2132" w:hanging="360"/>
      </w:pPr>
      <w:rPr>
        <w:rFonts w:hint="default"/>
      </w:rPr>
    </w:lvl>
    <w:lvl w:ilvl="2" w:tplc="4F2E1F86">
      <w:numFmt w:val="bullet"/>
      <w:lvlText w:val="•"/>
      <w:lvlJc w:val="left"/>
      <w:pPr>
        <w:ind w:left="3084" w:hanging="360"/>
      </w:pPr>
      <w:rPr>
        <w:rFonts w:hint="default"/>
      </w:rPr>
    </w:lvl>
    <w:lvl w:ilvl="3" w:tplc="C838A16E">
      <w:numFmt w:val="bullet"/>
      <w:lvlText w:val="•"/>
      <w:lvlJc w:val="left"/>
      <w:pPr>
        <w:ind w:left="4036" w:hanging="360"/>
      </w:pPr>
      <w:rPr>
        <w:rFonts w:hint="default"/>
      </w:rPr>
    </w:lvl>
    <w:lvl w:ilvl="4" w:tplc="91584316">
      <w:numFmt w:val="bullet"/>
      <w:lvlText w:val="•"/>
      <w:lvlJc w:val="left"/>
      <w:pPr>
        <w:ind w:left="4988" w:hanging="360"/>
      </w:pPr>
      <w:rPr>
        <w:rFonts w:hint="default"/>
      </w:rPr>
    </w:lvl>
    <w:lvl w:ilvl="5" w:tplc="005883CE">
      <w:numFmt w:val="bullet"/>
      <w:lvlText w:val="•"/>
      <w:lvlJc w:val="left"/>
      <w:pPr>
        <w:ind w:left="5940" w:hanging="360"/>
      </w:pPr>
      <w:rPr>
        <w:rFonts w:hint="default"/>
      </w:rPr>
    </w:lvl>
    <w:lvl w:ilvl="6" w:tplc="0F2A23BC">
      <w:numFmt w:val="bullet"/>
      <w:lvlText w:val="•"/>
      <w:lvlJc w:val="left"/>
      <w:pPr>
        <w:ind w:left="6892" w:hanging="360"/>
      </w:pPr>
      <w:rPr>
        <w:rFonts w:hint="default"/>
      </w:rPr>
    </w:lvl>
    <w:lvl w:ilvl="7" w:tplc="2B90ADF6">
      <w:numFmt w:val="bullet"/>
      <w:lvlText w:val="•"/>
      <w:lvlJc w:val="left"/>
      <w:pPr>
        <w:ind w:left="7844" w:hanging="360"/>
      </w:pPr>
      <w:rPr>
        <w:rFonts w:hint="default"/>
      </w:rPr>
    </w:lvl>
    <w:lvl w:ilvl="8" w:tplc="5676809A">
      <w:numFmt w:val="bullet"/>
      <w:lvlText w:val="•"/>
      <w:lvlJc w:val="left"/>
      <w:pPr>
        <w:ind w:left="8796" w:hanging="360"/>
      </w:pPr>
      <w:rPr>
        <w:rFonts w:hint="default"/>
      </w:rPr>
    </w:lvl>
  </w:abstractNum>
  <w:abstractNum w:abstractNumId="4">
    <w:nsid w:val="15102842"/>
    <w:multiLevelType w:val="hybridMultilevel"/>
    <w:tmpl w:val="3BC07E74"/>
    <w:lvl w:ilvl="0" w:tplc="B0BA5AD4">
      <w:numFmt w:val="bullet"/>
      <w:lvlText w:val="●"/>
      <w:lvlJc w:val="left"/>
      <w:pPr>
        <w:ind w:left="1180" w:hanging="360"/>
      </w:pPr>
      <w:rPr>
        <w:rFonts w:hint="default"/>
        <w:w w:val="100"/>
      </w:rPr>
    </w:lvl>
    <w:lvl w:ilvl="1" w:tplc="DE1A4AA0">
      <w:numFmt w:val="bullet"/>
      <w:lvlText w:val="•"/>
      <w:lvlJc w:val="left"/>
      <w:pPr>
        <w:ind w:left="2132" w:hanging="360"/>
      </w:pPr>
      <w:rPr>
        <w:rFonts w:hint="default"/>
      </w:rPr>
    </w:lvl>
    <w:lvl w:ilvl="2" w:tplc="7512D8E8">
      <w:numFmt w:val="bullet"/>
      <w:lvlText w:val="•"/>
      <w:lvlJc w:val="left"/>
      <w:pPr>
        <w:ind w:left="3084" w:hanging="360"/>
      </w:pPr>
      <w:rPr>
        <w:rFonts w:hint="default"/>
      </w:rPr>
    </w:lvl>
    <w:lvl w:ilvl="3" w:tplc="D76AC0BE">
      <w:numFmt w:val="bullet"/>
      <w:lvlText w:val="•"/>
      <w:lvlJc w:val="left"/>
      <w:pPr>
        <w:ind w:left="4036" w:hanging="360"/>
      </w:pPr>
      <w:rPr>
        <w:rFonts w:hint="default"/>
      </w:rPr>
    </w:lvl>
    <w:lvl w:ilvl="4" w:tplc="C4CC6246">
      <w:numFmt w:val="bullet"/>
      <w:lvlText w:val="•"/>
      <w:lvlJc w:val="left"/>
      <w:pPr>
        <w:ind w:left="4988" w:hanging="360"/>
      </w:pPr>
      <w:rPr>
        <w:rFonts w:hint="default"/>
      </w:rPr>
    </w:lvl>
    <w:lvl w:ilvl="5" w:tplc="B16E3F54">
      <w:numFmt w:val="bullet"/>
      <w:lvlText w:val="•"/>
      <w:lvlJc w:val="left"/>
      <w:pPr>
        <w:ind w:left="5940" w:hanging="360"/>
      </w:pPr>
      <w:rPr>
        <w:rFonts w:hint="default"/>
      </w:rPr>
    </w:lvl>
    <w:lvl w:ilvl="6" w:tplc="F1F87034">
      <w:numFmt w:val="bullet"/>
      <w:lvlText w:val="•"/>
      <w:lvlJc w:val="left"/>
      <w:pPr>
        <w:ind w:left="6892" w:hanging="360"/>
      </w:pPr>
      <w:rPr>
        <w:rFonts w:hint="default"/>
      </w:rPr>
    </w:lvl>
    <w:lvl w:ilvl="7" w:tplc="DA3859FA">
      <w:numFmt w:val="bullet"/>
      <w:lvlText w:val="•"/>
      <w:lvlJc w:val="left"/>
      <w:pPr>
        <w:ind w:left="7844" w:hanging="360"/>
      </w:pPr>
      <w:rPr>
        <w:rFonts w:hint="default"/>
      </w:rPr>
    </w:lvl>
    <w:lvl w:ilvl="8" w:tplc="4342C856">
      <w:numFmt w:val="bullet"/>
      <w:lvlText w:val="•"/>
      <w:lvlJc w:val="left"/>
      <w:pPr>
        <w:ind w:left="8796" w:hanging="360"/>
      </w:pPr>
      <w:rPr>
        <w:rFonts w:hint="default"/>
      </w:rPr>
    </w:lvl>
  </w:abstractNum>
  <w:abstractNum w:abstractNumId="5">
    <w:nsid w:val="19F342D3"/>
    <w:multiLevelType w:val="hybridMultilevel"/>
    <w:tmpl w:val="A5542CF6"/>
    <w:lvl w:ilvl="0" w:tplc="3EF83586">
      <w:start w:val="1"/>
      <w:numFmt w:val="lowerLetter"/>
      <w:lvlText w:val="%1."/>
      <w:lvlJc w:val="left"/>
      <w:pPr>
        <w:ind w:left="1180" w:hanging="360"/>
      </w:pPr>
      <w:rPr>
        <w:rFonts w:ascii="Times New Roman" w:eastAsia="Times New Roman" w:hAnsi="Times New Roman" w:cs="Times New Roman" w:hint="default"/>
        <w:spacing w:val="-1"/>
        <w:w w:val="100"/>
        <w:sz w:val="22"/>
        <w:szCs w:val="22"/>
      </w:rPr>
    </w:lvl>
    <w:lvl w:ilvl="1" w:tplc="A1027332">
      <w:numFmt w:val="bullet"/>
      <w:lvlText w:val="•"/>
      <w:lvlJc w:val="left"/>
      <w:pPr>
        <w:ind w:left="2132" w:hanging="360"/>
      </w:pPr>
      <w:rPr>
        <w:rFonts w:hint="default"/>
      </w:rPr>
    </w:lvl>
    <w:lvl w:ilvl="2" w:tplc="B3E62334">
      <w:numFmt w:val="bullet"/>
      <w:lvlText w:val="•"/>
      <w:lvlJc w:val="left"/>
      <w:pPr>
        <w:ind w:left="3084" w:hanging="360"/>
      </w:pPr>
      <w:rPr>
        <w:rFonts w:hint="default"/>
      </w:rPr>
    </w:lvl>
    <w:lvl w:ilvl="3" w:tplc="D598E3A8">
      <w:numFmt w:val="bullet"/>
      <w:lvlText w:val="•"/>
      <w:lvlJc w:val="left"/>
      <w:pPr>
        <w:ind w:left="4036" w:hanging="360"/>
      </w:pPr>
      <w:rPr>
        <w:rFonts w:hint="default"/>
      </w:rPr>
    </w:lvl>
    <w:lvl w:ilvl="4" w:tplc="525AB422">
      <w:numFmt w:val="bullet"/>
      <w:lvlText w:val="•"/>
      <w:lvlJc w:val="left"/>
      <w:pPr>
        <w:ind w:left="4988" w:hanging="360"/>
      </w:pPr>
      <w:rPr>
        <w:rFonts w:hint="default"/>
      </w:rPr>
    </w:lvl>
    <w:lvl w:ilvl="5" w:tplc="128832E6">
      <w:numFmt w:val="bullet"/>
      <w:lvlText w:val="•"/>
      <w:lvlJc w:val="left"/>
      <w:pPr>
        <w:ind w:left="5940" w:hanging="360"/>
      </w:pPr>
      <w:rPr>
        <w:rFonts w:hint="default"/>
      </w:rPr>
    </w:lvl>
    <w:lvl w:ilvl="6" w:tplc="0254A07E">
      <w:numFmt w:val="bullet"/>
      <w:lvlText w:val="•"/>
      <w:lvlJc w:val="left"/>
      <w:pPr>
        <w:ind w:left="6892" w:hanging="360"/>
      </w:pPr>
      <w:rPr>
        <w:rFonts w:hint="default"/>
      </w:rPr>
    </w:lvl>
    <w:lvl w:ilvl="7" w:tplc="8612D866">
      <w:numFmt w:val="bullet"/>
      <w:lvlText w:val="•"/>
      <w:lvlJc w:val="left"/>
      <w:pPr>
        <w:ind w:left="7844" w:hanging="360"/>
      </w:pPr>
      <w:rPr>
        <w:rFonts w:hint="default"/>
      </w:rPr>
    </w:lvl>
    <w:lvl w:ilvl="8" w:tplc="827C4A44">
      <w:numFmt w:val="bullet"/>
      <w:lvlText w:val="•"/>
      <w:lvlJc w:val="left"/>
      <w:pPr>
        <w:ind w:left="8796" w:hanging="360"/>
      </w:pPr>
      <w:rPr>
        <w:rFonts w:hint="default"/>
      </w:rPr>
    </w:lvl>
  </w:abstractNum>
  <w:abstractNum w:abstractNumId="6">
    <w:nsid w:val="1B7E66B1"/>
    <w:multiLevelType w:val="hybridMultilevel"/>
    <w:tmpl w:val="AF3C2920"/>
    <w:lvl w:ilvl="0" w:tplc="276E1DC0">
      <w:start w:val="1"/>
      <w:numFmt w:val="decimal"/>
      <w:lvlText w:val="%1."/>
      <w:lvlJc w:val="left"/>
      <w:pPr>
        <w:ind w:left="2260" w:hanging="360"/>
      </w:pPr>
      <w:rPr>
        <w:rFonts w:ascii="Times New Roman" w:eastAsia="Times New Roman" w:hAnsi="Times New Roman" w:cs="Times New Roman" w:hint="default"/>
        <w:spacing w:val="-1"/>
        <w:w w:val="100"/>
        <w:sz w:val="22"/>
        <w:szCs w:val="22"/>
      </w:rPr>
    </w:lvl>
    <w:lvl w:ilvl="1" w:tplc="954C2452">
      <w:numFmt w:val="bullet"/>
      <w:lvlText w:val="•"/>
      <w:lvlJc w:val="left"/>
      <w:pPr>
        <w:ind w:left="3104" w:hanging="360"/>
      </w:pPr>
      <w:rPr>
        <w:rFonts w:hint="default"/>
      </w:rPr>
    </w:lvl>
    <w:lvl w:ilvl="2" w:tplc="BB8C607A">
      <w:numFmt w:val="bullet"/>
      <w:lvlText w:val="•"/>
      <w:lvlJc w:val="left"/>
      <w:pPr>
        <w:ind w:left="3948" w:hanging="360"/>
      </w:pPr>
      <w:rPr>
        <w:rFonts w:hint="default"/>
      </w:rPr>
    </w:lvl>
    <w:lvl w:ilvl="3" w:tplc="BF06CF7A">
      <w:numFmt w:val="bullet"/>
      <w:lvlText w:val="•"/>
      <w:lvlJc w:val="left"/>
      <w:pPr>
        <w:ind w:left="4792" w:hanging="360"/>
      </w:pPr>
      <w:rPr>
        <w:rFonts w:hint="default"/>
      </w:rPr>
    </w:lvl>
    <w:lvl w:ilvl="4" w:tplc="F4AC0AB0">
      <w:numFmt w:val="bullet"/>
      <w:lvlText w:val="•"/>
      <w:lvlJc w:val="left"/>
      <w:pPr>
        <w:ind w:left="5636" w:hanging="360"/>
      </w:pPr>
      <w:rPr>
        <w:rFonts w:hint="default"/>
      </w:rPr>
    </w:lvl>
    <w:lvl w:ilvl="5" w:tplc="66B49938">
      <w:numFmt w:val="bullet"/>
      <w:lvlText w:val="•"/>
      <w:lvlJc w:val="left"/>
      <w:pPr>
        <w:ind w:left="6480" w:hanging="360"/>
      </w:pPr>
      <w:rPr>
        <w:rFonts w:hint="default"/>
      </w:rPr>
    </w:lvl>
    <w:lvl w:ilvl="6" w:tplc="6390F39C">
      <w:numFmt w:val="bullet"/>
      <w:lvlText w:val="•"/>
      <w:lvlJc w:val="left"/>
      <w:pPr>
        <w:ind w:left="7324" w:hanging="360"/>
      </w:pPr>
      <w:rPr>
        <w:rFonts w:hint="default"/>
      </w:rPr>
    </w:lvl>
    <w:lvl w:ilvl="7" w:tplc="59F6C28C">
      <w:numFmt w:val="bullet"/>
      <w:lvlText w:val="•"/>
      <w:lvlJc w:val="left"/>
      <w:pPr>
        <w:ind w:left="8168" w:hanging="360"/>
      </w:pPr>
      <w:rPr>
        <w:rFonts w:hint="default"/>
      </w:rPr>
    </w:lvl>
    <w:lvl w:ilvl="8" w:tplc="045A43A2">
      <w:numFmt w:val="bullet"/>
      <w:lvlText w:val="•"/>
      <w:lvlJc w:val="left"/>
      <w:pPr>
        <w:ind w:left="9012" w:hanging="360"/>
      </w:pPr>
      <w:rPr>
        <w:rFonts w:hint="default"/>
      </w:rPr>
    </w:lvl>
  </w:abstractNum>
  <w:abstractNum w:abstractNumId="7">
    <w:nsid w:val="1E2D5A88"/>
    <w:multiLevelType w:val="hybridMultilevel"/>
    <w:tmpl w:val="C25008B6"/>
    <w:lvl w:ilvl="0" w:tplc="9308075E">
      <w:start w:val="1"/>
      <w:numFmt w:val="decimal"/>
      <w:lvlText w:val="%1."/>
      <w:lvlJc w:val="left"/>
      <w:pPr>
        <w:ind w:left="667" w:hanging="208"/>
      </w:pPr>
      <w:rPr>
        <w:rFonts w:hint="default"/>
        <w:b/>
        <w:bCs/>
        <w:spacing w:val="-1"/>
        <w:w w:val="100"/>
      </w:rPr>
    </w:lvl>
    <w:lvl w:ilvl="1" w:tplc="0D3AA970">
      <w:start w:val="1"/>
      <w:numFmt w:val="lowerLetter"/>
      <w:lvlText w:val="%2."/>
      <w:lvlJc w:val="left"/>
      <w:pPr>
        <w:ind w:left="910" w:hanging="450"/>
      </w:pPr>
      <w:rPr>
        <w:rFonts w:ascii="Times New Roman" w:eastAsia="Times New Roman" w:hAnsi="Times New Roman" w:cs="Times New Roman" w:hint="default"/>
        <w:spacing w:val="-1"/>
        <w:w w:val="100"/>
        <w:sz w:val="22"/>
        <w:szCs w:val="22"/>
      </w:rPr>
    </w:lvl>
    <w:lvl w:ilvl="2" w:tplc="9D88F95E">
      <w:numFmt w:val="bullet"/>
      <w:lvlText w:val="•"/>
      <w:lvlJc w:val="left"/>
      <w:pPr>
        <w:ind w:left="2006" w:hanging="450"/>
      </w:pPr>
      <w:rPr>
        <w:rFonts w:hint="default"/>
      </w:rPr>
    </w:lvl>
    <w:lvl w:ilvl="3" w:tplc="49FE0064">
      <w:numFmt w:val="bullet"/>
      <w:lvlText w:val="•"/>
      <w:lvlJc w:val="left"/>
      <w:pPr>
        <w:ind w:left="3093" w:hanging="450"/>
      </w:pPr>
      <w:rPr>
        <w:rFonts w:hint="default"/>
      </w:rPr>
    </w:lvl>
    <w:lvl w:ilvl="4" w:tplc="382449E0">
      <w:numFmt w:val="bullet"/>
      <w:lvlText w:val="•"/>
      <w:lvlJc w:val="left"/>
      <w:pPr>
        <w:ind w:left="4180" w:hanging="450"/>
      </w:pPr>
      <w:rPr>
        <w:rFonts w:hint="default"/>
      </w:rPr>
    </w:lvl>
    <w:lvl w:ilvl="5" w:tplc="8C88B554">
      <w:numFmt w:val="bullet"/>
      <w:lvlText w:val="•"/>
      <w:lvlJc w:val="left"/>
      <w:pPr>
        <w:ind w:left="5266" w:hanging="450"/>
      </w:pPr>
      <w:rPr>
        <w:rFonts w:hint="default"/>
      </w:rPr>
    </w:lvl>
    <w:lvl w:ilvl="6" w:tplc="F2FEA8F4">
      <w:numFmt w:val="bullet"/>
      <w:lvlText w:val="•"/>
      <w:lvlJc w:val="left"/>
      <w:pPr>
        <w:ind w:left="6353" w:hanging="450"/>
      </w:pPr>
      <w:rPr>
        <w:rFonts w:hint="default"/>
      </w:rPr>
    </w:lvl>
    <w:lvl w:ilvl="7" w:tplc="090ED0C2">
      <w:numFmt w:val="bullet"/>
      <w:lvlText w:val="•"/>
      <w:lvlJc w:val="left"/>
      <w:pPr>
        <w:ind w:left="7440" w:hanging="450"/>
      </w:pPr>
      <w:rPr>
        <w:rFonts w:hint="default"/>
      </w:rPr>
    </w:lvl>
    <w:lvl w:ilvl="8" w:tplc="459AB2C6">
      <w:numFmt w:val="bullet"/>
      <w:lvlText w:val="•"/>
      <w:lvlJc w:val="left"/>
      <w:pPr>
        <w:ind w:left="8526" w:hanging="450"/>
      </w:pPr>
      <w:rPr>
        <w:rFonts w:hint="default"/>
      </w:rPr>
    </w:lvl>
  </w:abstractNum>
  <w:abstractNum w:abstractNumId="8">
    <w:nsid w:val="2FC95C27"/>
    <w:multiLevelType w:val="hybridMultilevel"/>
    <w:tmpl w:val="24F67CE4"/>
    <w:lvl w:ilvl="0" w:tplc="DC846C12">
      <w:numFmt w:val="bullet"/>
      <w:lvlText w:val="●"/>
      <w:lvlJc w:val="left"/>
      <w:pPr>
        <w:ind w:left="1180" w:hanging="360"/>
      </w:pPr>
      <w:rPr>
        <w:rFonts w:ascii="Arial" w:eastAsia="Arial" w:hAnsi="Arial" w:cs="Arial" w:hint="default"/>
        <w:b/>
        <w:bCs/>
        <w:w w:val="100"/>
        <w:sz w:val="22"/>
        <w:szCs w:val="22"/>
      </w:rPr>
    </w:lvl>
    <w:lvl w:ilvl="1" w:tplc="74F44446">
      <w:numFmt w:val="bullet"/>
      <w:lvlText w:val="•"/>
      <w:lvlJc w:val="left"/>
      <w:pPr>
        <w:ind w:left="2132" w:hanging="360"/>
      </w:pPr>
      <w:rPr>
        <w:rFonts w:hint="default"/>
      </w:rPr>
    </w:lvl>
    <w:lvl w:ilvl="2" w:tplc="AA089176">
      <w:numFmt w:val="bullet"/>
      <w:lvlText w:val="•"/>
      <w:lvlJc w:val="left"/>
      <w:pPr>
        <w:ind w:left="3084" w:hanging="360"/>
      </w:pPr>
      <w:rPr>
        <w:rFonts w:hint="default"/>
      </w:rPr>
    </w:lvl>
    <w:lvl w:ilvl="3" w:tplc="D5EEA1F2">
      <w:numFmt w:val="bullet"/>
      <w:lvlText w:val="•"/>
      <w:lvlJc w:val="left"/>
      <w:pPr>
        <w:ind w:left="4036" w:hanging="360"/>
      </w:pPr>
      <w:rPr>
        <w:rFonts w:hint="default"/>
      </w:rPr>
    </w:lvl>
    <w:lvl w:ilvl="4" w:tplc="449A423C">
      <w:numFmt w:val="bullet"/>
      <w:lvlText w:val="•"/>
      <w:lvlJc w:val="left"/>
      <w:pPr>
        <w:ind w:left="4988" w:hanging="360"/>
      </w:pPr>
      <w:rPr>
        <w:rFonts w:hint="default"/>
      </w:rPr>
    </w:lvl>
    <w:lvl w:ilvl="5" w:tplc="65168084">
      <w:numFmt w:val="bullet"/>
      <w:lvlText w:val="•"/>
      <w:lvlJc w:val="left"/>
      <w:pPr>
        <w:ind w:left="5940" w:hanging="360"/>
      </w:pPr>
      <w:rPr>
        <w:rFonts w:hint="default"/>
      </w:rPr>
    </w:lvl>
    <w:lvl w:ilvl="6" w:tplc="B300BE38">
      <w:numFmt w:val="bullet"/>
      <w:lvlText w:val="•"/>
      <w:lvlJc w:val="left"/>
      <w:pPr>
        <w:ind w:left="6892" w:hanging="360"/>
      </w:pPr>
      <w:rPr>
        <w:rFonts w:hint="default"/>
      </w:rPr>
    </w:lvl>
    <w:lvl w:ilvl="7" w:tplc="1E1A458E">
      <w:numFmt w:val="bullet"/>
      <w:lvlText w:val="•"/>
      <w:lvlJc w:val="left"/>
      <w:pPr>
        <w:ind w:left="7844" w:hanging="360"/>
      </w:pPr>
      <w:rPr>
        <w:rFonts w:hint="default"/>
      </w:rPr>
    </w:lvl>
    <w:lvl w:ilvl="8" w:tplc="D5968C9E">
      <w:numFmt w:val="bullet"/>
      <w:lvlText w:val="•"/>
      <w:lvlJc w:val="left"/>
      <w:pPr>
        <w:ind w:left="8796" w:hanging="360"/>
      </w:pPr>
      <w:rPr>
        <w:rFonts w:hint="default"/>
      </w:rPr>
    </w:lvl>
  </w:abstractNum>
  <w:abstractNum w:abstractNumId="9">
    <w:nsid w:val="3280151B"/>
    <w:multiLevelType w:val="hybridMultilevel"/>
    <w:tmpl w:val="C52CBDDE"/>
    <w:lvl w:ilvl="0" w:tplc="94923542">
      <w:start w:val="1"/>
      <w:numFmt w:val="decimal"/>
      <w:lvlText w:val="%1."/>
      <w:lvlJc w:val="left"/>
      <w:pPr>
        <w:ind w:left="1900" w:hanging="360"/>
      </w:pPr>
      <w:rPr>
        <w:rFonts w:ascii="Times New Roman" w:eastAsia="Times New Roman" w:hAnsi="Times New Roman" w:cs="Times New Roman" w:hint="default"/>
        <w:spacing w:val="-1"/>
        <w:w w:val="100"/>
        <w:sz w:val="22"/>
        <w:szCs w:val="22"/>
      </w:rPr>
    </w:lvl>
    <w:lvl w:ilvl="1" w:tplc="8074681A">
      <w:numFmt w:val="bullet"/>
      <w:lvlText w:val="•"/>
      <w:lvlJc w:val="left"/>
      <w:pPr>
        <w:ind w:left="2780" w:hanging="360"/>
      </w:pPr>
      <w:rPr>
        <w:rFonts w:hint="default"/>
      </w:rPr>
    </w:lvl>
    <w:lvl w:ilvl="2" w:tplc="4F5007E0">
      <w:numFmt w:val="bullet"/>
      <w:lvlText w:val="•"/>
      <w:lvlJc w:val="left"/>
      <w:pPr>
        <w:ind w:left="3660" w:hanging="360"/>
      </w:pPr>
      <w:rPr>
        <w:rFonts w:hint="default"/>
      </w:rPr>
    </w:lvl>
    <w:lvl w:ilvl="3" w:tplc="9D4626D0">
      <w:numFmt w:val="bullet"/>
      <w:lvlText w:val="•"/>
      <w:lvlJc w:val="left"/>
      <w:pPr>
        <w:ind w:left="4540" w:hanging="360"/>
      </w:pPr>
      <w:rPr>
        <w:rFonts w:hint="default"/>
      </w:rPr>
    </w:lvl>
    <w:lvl w:ilvl="4" w:tplc="6C7C3B44">
      <w:numFmt w:val="bullet"/>
      <w:lvlText w:val="•"/>
      <w:lvlJc w:val="left"/>
      <w:pPr>
        <w:ind w:left="5420" w:hanging="360"/>
      </w:pPr>
      <w:rPr>
        <w:rFonts w:hint="default"/>
      </w:rPr>
    </w:lvl>
    <w:lvl w:ilvl="5" w:tplc="014C01D0">
      <w:numFmt w:val="bullet"/>
      <w:lvlText w:val="•"/>
      <w:lvlJc w:val="left"/>
      <w:pPr>
        <w:ind w:left="6300" w:hanging="360"/>
      </w:pPr>
      <w:rPr>
        <w:rFonts w:hint="default"/>
      </w:rPr>
    </w:lvl>
    <w:lvl w:ilvl="6" w:tplc="E4CC0E90">
      <w:numFmt w:val="bullet"/>
      <w:lvlText w:val="•"/>
      <w:lvlJc w:val="left"/>
      <w:pPr>
        <w:ind w:left="7180" w:hanging="360"/>
      </w:pPr>
      <w:rPr>
        <w:rFonts w:hint="default"/>
      </w:rPr>
    </w:lvl>
    <w:lvl w:ilvl="7" w:tplc="2D4C32FE">
      <w:numFmt w:val="bullet"/>
      <w:lvlText w:val="•"/>
      <w:lvlJc w:val="left"/>
      <w:pPr>
        <w:ind w:left="8060" w:hanging="360"/>
      </w:pPr>
      <w:rPr>
        <w:rFonts w:hint="default"/>
      </w:rPr>
    </w:lvl>
    <w:lvl w:ilvl="8" w:tplc="A1FE4096">
      <w:numFmt w:val="bullet"/>
      <w:lvlText w:val="•"/>
      <w:lvlJc w:val="left"/>
      <w:pPr>
        <w:ind w:left="8940" w:hanging="360"/>
      </w:pPr>
      <w:rPr>
        <w:rFonts w:hint="default"/>
      </w:rPr>
    </w:lvl>
  </w:abstractNum>
  <w:abstractNum w:abstractNumId="10">
    <w:nsid w:val="352765BA"/>
    <w:multiLevelType w:val="hybridMultilevel"/>
    <w:tmpl w:val="B8D42B90"/>
    <w:lvl w:ilvl="0" w:tplc="A9E8A5E2">
      <w:numFmt w:val="bullet"/>
      <w:lvlText w:val="●"/>
      <w:lvlJc w:val="left"/>
      <w:pPr>
        <w:ind w:left="450" w:hanging="180"/>
      </w:pPr>
      <w:rPr>
        <w:rFonts w:ascii="Arial" w:eastAsia="Arial" w:hAnsi="Arial" w:cs="Arial" w:hint="default"/>
        <w:w w:val="100"/>
        <w:sz w:val="20"/>
        <w:szCs w:val="20"/>
      </w:rPr>
    </w:lvl>
    <w:lvl w:ilvl="1" w:tplc="69BEF822">
      <w:numFmt w:val="bullet"/>
      <w:lvlText w:val="•"/>
      <w:lvlJc w:val="left"/>
      <w:pPr>
        <w:ind w:left="1403" w:hanging="180"/>
      </w:pPr>
      <w:rPr>
        <w:rFonts w:hint="default"/>
      </w:rPr>
    </w:lvl>
    <w:lvl w:ilvl="2" w:tplc="BA62B9DA">
      <w:numFmt w:val="bullet"/>
      <w:lvlText w:val="•"/>
      <w:lvlJc w:val="left"/>
      <w:pPr>
        <w:ind w:left="2366" w:hanging="180"/>
      </w:pPr>
      <w:rPr>
        <w:rFonts w:hint="default"/>
      </w:rPr>
    </w:lvl>
    <w:lvl w:ilvl="3" w:tplc="93800884">
      <w:numFmt w:val="bullet"/>
      <w:lvlText w:val="•"/>
      <w:lvlJc w:val="left"/>
      <w:pPr>
        <w:ind w:left="3329" w:hanging="180"/>
      </w:pPr>
      <w:rPr>
        <w:rFonts w:hint="default"/>
      </w:rPr>
    </w:lvl>
    <w:lvl w:ilvl="4" w:tplc="EB28132C">
      <w:numFmt w:val="bullet"/>
      <w:lvlText w:val="•"/>
      <w:lvlJc w:val="left"/>
      <w:pPr>
        <w:ind w:left="4292" w:hanging="180"/>
      </w:pPr>
      <w:rPr>
        <w:rFonts w:hint="default"/>
      </w:rPr>
    </w:lvl>
    <w:lvl w:ilvl="5" w:tplc="052A73F8">
      <w:numFmt w:val="bullet"/>
      <w:lvlText w:val="•"/>
      <w:lvlJc w:val="left"/>
      <w:pPr>
        <w:ind w:left="5255" w:hanging="180"/>
      </w:pPr>
      <w:rPr>
        <w:rFonts w:hint="default"/>
      </w:rPr>
    </w:lvl>
    <w:lvl w:ilvl="6" w:tplc="92F64A18">
      <w:numFmt w:val="bullet"/>
      <w:lvlText w:val="•"/>
      <w:lvlJc w:val="left"/>
      <w:pPr>
        <w:ind w:left="6218" w:hanging="180"/>
      </w:pPr>
      <w:rPr>
        <w:rFonts w:hint="default"/>
      </w:rPr>
    </w:lvl>
    <w:lvl w:ilvl="7" w:tplc="02DC2BB0">
      <w:numFmt w:val="bullet"/>
      <w:lvlText w:val="•"/>
      <w:lvlJc w:val="left"/>
      <w:pPr>
        <w:ind w:left="7181" w:hanging="180"/>
      </w:pPr>
      <w:rPr>
        <w:rFonts w:hint="default"/>
      </w:rPr>
    </w:lvl>
    <w:lvl w:ilvl="8" w:tplc="84BC8DFC">
      <w:numFmt w:val="bullet"/>
      <w:lvlText w:val="•"/>
      <w:lvlJc w:val="left"/>
      <w:pPr>
        <w:ind w:left="8144" w:hanging="180"/>
      </w:pPr>
      <w:rPr>
        <w:rFonts w:hint="default"/>
      </w:rPr>
    </w:lvl>
  </w:abstractNum>
  <w:abstractNum w:abstractNumId="11">
    <w:nsid w:val="3C001D15"/>
    <w:multiLevelType w:val="hybridMultilevel"/>
    <w:tmpl w:val="EB4EB228"/>
    <w:lvl w:ilvl="0" w:tplc="2C563520">
      <w:numFmt w:val="bullet"/>
      <w:lvlText w:val="●"/>
      <w:lvlJc w:val="left"/>
      <w:pPr>
        <w:ind w:left="450" w:hanging="180"/>
      </w:pPr>
      <w:rPr>
        <w:rFonts w:ascii="Arial" w:eastAsia="Arial" w:hAnsi="Arial" w:cs="Arial" w:hint="default"/>
        <w:w w:val="100"/>
        <w:sz w:val="20"/>
        <w:szCs w:val="20"/>
      </w:rPr>
    </w:lvl>
    <w:lvl w:ilvl="1" w:tplc="9AD432B2">
      <w:numFmt w:val="bullet"/>
      <w:lvlText w:val="•"/>
      <w:lvlJc w:val="left"/>
      <w:pPr>
        <w:ind w:left="1403" w:hanging="180"/>
      </w:pPr>
      <w:rPr>
        <w:rFonts w:hint="default"/>
      </w:rPr>
    </w:lvl>
    <w:lvl w:ilvl="2" w:tplc="462ED424">
      <w:numFmt w:val="bullet"/>
      <w:lvlText w:val="•"/>
      <w:lvlJc w:val="left"/>
      <w:pPr>
        <w:ind w:left="2366" w:hanging="180"/>
      </w:pPr>
      <w:rPr>
        <w:rFonts w:hint="default"/>
      </w:rPr>
    </w:lvl>
    <w:lvl w:ilvl="3" w:tplc="F1ECAD32">
      <w:numFmt w:val="bullet"/>
      <w:lvlText w:val="•"/>
      <w:lvlJc w:val="left"/>
      <w:pPr>
        <w:ind w:left="3329" w:hanging="180"/>
      </w:pPr>
      <w:rPr>
        <w:rFonts w:hint="default"/>
      </w:rPr>
    </w:lvl>
    <w:lvl w:ilvl="4" w:tplc="C21E80DA">
      <w:numFmt w:val="bullet"/>
      <w:lvlText w:val="•"/>
      <w:lvlJc w:val="left"/>
      <w:pPr>
        <w:ind w:left="4292" w:hanging="180"/>
      </w:pPr>
      <w:rPr>
        <w:rFonts w:hint="default"/>
      </w:rPr>
    </w:lvl>
    <w:lvl w:ilvl="5" w:tplc="CDB41F1C">
      <w:numFmt w:val="bullet"/>
      <w:lvlText w:val="•"/>
      <w:lvlJc w:val="left"/>
      <w:pPr>
        <w:ind w:left="5255" w:hanging="180"/>
      </w:pPr>
      <w:rPr>
        <w:rFonts w:hint="default"/>
      </w:rPr>
    </w:lvl>
    <w:lvl w:ilvl="6" w:tplc="E75EC518">
      <w:numFmt w:val="bullet"/>
      <w:lvlText w:val="•"/>
      <w:lvlJc w:val="left"/>
      <w:pPr>
        <w:ind w:left="6218" w:hanging="180"/>
      </w:pPr>
      <w:rPr>
        <w:rFonts w:hint="default"/>
      </w:rPr>
    </w:lvl>
    <w:lvl w:ilvl="7" w:tplc="D7F4241A">
      <w:numFmt w:val="bullet"/>
      <w:lvlText w:val="•"/>
      <w:lvlJc w:val="left"/>
      <w:pPr>
        <w:ind w:left="7181" w:hanging="180"/>
      </w:pPr>
      <w:rPr>
        <w:rFonts w:hint="default"/>
      </w:rPr>
    </w:lvl>
    <w:lvl w:ilvl="8" w:tplc="5524B8AA">
      <w:numFmt w:val="bullet"/>
      <w:lvlText w:val="•"/>
      <w:lvlJc w:val="left"/>
      <w:pPr>
        <w:ind w:left="8144" w:hanging="180"/>
      </w:pPr>
      <w:rPr>
        <w:rFonts w:hint="default"/>
      </w:rPr>
    </w:lvl>
  </w:abstractNum>
  <w:abstractNum w:abstractNumId="12">
    <w:nsid w:val="41ED5FB9"/>
    <w:multiLevelType w:val="hybridMultilevel"/>
    <w:tmpl w:val="2814E2DE"/>
    <w:lvl w:ilvl="0" w:tplc="ED825760">
      <w:start w:val="1"/>
      <w:numFmt w:val="decimal"/>
      <w:lvlText w:val="(%1)"/>
      <w:lvlJc w:val="left"/>
      <w:pPr>
        <w:ind w:left="1180" w:hanging="720"/>
      </w:pPr>
      <w:rPr>
        <w:rFonts w:ascii="Times New Roman" w:eastAsia="Times New Roman" w:hAnsi="Times New Roman" w:cs="Times New Roman" w:hint="default"/>
        <w:spacing w:val="-1"/>
        <w:w w:val="100"/>
        <w:sz w:val="22"/>
        <w:szCs w:val="22"/>
      </w:rPr>
    </w:lvl>
    <w:lvl w:ilvl="1" w:tplc="8332A836">
      <w:numFmt w:val="bullet"/>
      <w:lvlText w:val="•"/>
      <w:lvlJc w:val="left"/>
      <w:pPr>
        <w:ind w:left="2132" w:hanging="720"/>
      </w:pPr>
      <w:rPr>
        <w:rFonts w:hint="default"/>
      </w:rPr>
    </w:lvl>
    <w:lvl w:ilvl="2" w:tplc="9D044926">
      <w:numFmt w:val="bullet"/>
      <w:lvlText w:val="•"/>
      <w:lvlJc w:val="left"/>
      <w:pPr>
        <w:ind w:left="3084" w:hanging="720"/>
      </w:pPr>
      <w:rPr>
        <w:rFonts w:hint="default"/>
      </w:rPr>
    </w:lvl>
    <w:lvl w:ilvl="3" w:tplc="8B56F8E8">
      <w:numFmt w:val="bullet"/>
      <w:lvlText w:val="•"/>
      <w:lvlJc w:val="left"/>
      <w:pPr>
        <w:ind w:left="4036" w:hanging="720"/>
      </w:pPr>
      <w:rPr>
        <w:rFonts w:hint="default"/>
      </w:rPr>
    </w:lvl>
    <w:lvl w:ilvl="4" w:tplc="6D94670E">
      <w:numFmt w:val="bullet"/>
      <w:lvlText w:val="•"/>
      <w:lvlJc w:val="left"/>
      <w:pPr>
        <w:ind w:left="4988" w:hanging="720"/>
      </w:pPr>
      <w:rPr>
        <w:rFonts w:hint="default"/>
      </w:rPr>
    </w:lvl>
    <w:lvl w:ilvl="5" w:tplc="019E429E">
      <w:numFmt w:val="bullet"/>
      <w:lvlText w:val="•"/>
      <w:lvlJc w:val="left"/>
      <w:pPr>
        <w:ind w:left="5940" w:hanging="720"/>
      </w:pPr>
      <w:rPr>
        <w:rFonts w:hint="default"/>
      </w:rPr>
    </w:lvl>
    <w:lvl w:ilvl="6" w:tplc="36E080E8">
      <w:numFmt w:val="bullet"/>
      <w:lvlText w:val="•"/>
      <w:lvlJc w:val="left"/>
      <w:pPr>
        <w:ind w:left="6892" w:hanging="720"/>
      </w:pPr>
      <w:rPr>
        <w:rFonts w:hint="default"/>
      </w:rPr>
    </w:lvl>
    <w:lvl w:ilvl="7" w:tplc="B62AE166">
      <w:numFmt w:val="bullet"/>
      <w:lvlText w:val="•"/>
      <w:lvlJc w:val="left"/>
      <w:pPr>
        <w:ind w:left="7844" w:hanging="720"/>
      </w:pPr>
      <w:rPr>
        <w:rFonts w:hint="default"/>
      </w:rPr>
    </w:lvl>
    <w:lvl w:ilvl="8" w:tplc="C248D11C">
      <w:numFmt w:val="bullet"/>
      <w:lvlText w:val="•"/>
      <w:lvlJc w:val="left"/>
      <w:pPr>
        <w:ind w:left="8796" w:hanging="720"/>
      </w:pPr>
      <w:rPr>
        <w:rFonts w:hint="default"/>
      </w:rPr>
    </w:lvl>
  </w:abstractNum>
  <w:abstractNum w:abstractNumId="13">
    <w:nsid w:val="43170E58"/>
    <w:multiLevelType w:val="hybridMultilevel"/>
    <w:tmpl w:val="CC08D990"/>
    <w:lvl w:ilvl="0" w:tplc="288E4566">
      <w:start w:val="1"/>
      <w:numFmt w:val="decimal"/>
      <w:lvlText w:val="(%1)"/>
      <w:lvlJc w:val="left"/>
      <w:pPr>
        <w:ind w:left="1180" w:hanging="720"/>
      </w:pPr>
      <w:rPr>
        <w:rFonts w:ascii="Times New Roman" w:eastAsia="Times New Roman" w:hAnsi="Times New Roman" w:cs="Times New Roman" w:hint="default"/>
        <w:spacing w:val="-1"/>
        <w:w w:val="100"/>
        <w:sz w:val="22"/>
        <w:szCs w:val="22"/>
      </w:rPr>
    </w:lvl>
    <w:lvl w:ilvl="1" w:tplc="B15C8F94">
      <w:start w:val="1"/>
      <w:numFmt w:val="lowerLetter"/>
      <w:lvlText w:val="(%2)"/>
      <w:lvlJc w:val="left"/>
      <w:pPr>
        <w:ind w:left="1900" w:hanging="720"/>
      </w:pPr>
      <w:rPr>
        <w:rFonts w:ascii="Times New Roman" w:eastAsia="Times New Roman" w:hAnsi="Times New Roman" w:cs="Times New Roman" w:hint="default"/>
        <w:spacing w:val="-1"/>
        <w:w w:val="100"/>
        <w:sz w:val="22"/>
        <w:szCs w:val="22"/>
      </w:rPr>
    </w:lvl>
    <w:lvl w:ilvl="2" w:tplc="90581DCA">
      <w:numFmt w:val="bullet"/>
      <w:lvlText w:val="•"/>
      <w:lvlJc w:val="left"/>
      <w:pPr>
        <w:ind w:left="2877" w:hanging="720"/>
      </w:pPr>
      <w:rPr>
        <w:rFonts w:hint="default"/>
      </w:rPr>
    </w:lvl>
    <w:lvl w:ilvl="3" w:tplc="51BE472A">
      <w:numFmt w:val="bullet"/>
      <w:lvlText w:val="•"/>
      <w:lvlJc w:val="left"/>
      <w:pPr>
        <w:ind w:left="3855" w:hanging="720"/>
      </w:pPr>
      <w:rPr>
        <w:rFonts w:hint="default"/>
      </w:rPr>
    </w:lvl>
    <w:lvl w:ilvl="4" w:tplc="918C418E">
      <w:numFmt w:val="bullet"/>
      <w:lvlText w:val="•"/>
      <w:lvlJc w:val="left"/>
      <w:pPr>
        <w:ind w:left="4833" w:hanging="720"/>
      </w:pPr>
      <w:rPr>
        <w:rFonts w:hint="default"/>
      </w:rPr>
    </w:lvl>
    <w:lvl w:ilvl="5" w:tplc="343AF55C">
      <w:numFmt w:val="bullet"/>
      <w:lvlText w:val="•"/>
      <w:lvlJc w:val="left"/>
      <w:pPr>
        <w:ind w:left="5811" w:hanging="720"/>
      </w:pPr>
      <w:rPr>
        <w:rFonts w:hint="default"/>
      </w:rPr>
    </w:lvl>
    <w:lvl w:ilvl="6" w:tplc="745EB3EC">
      <w:numFmt w:val="bullet"/>
      <w:lvlText w:val="•"/>
      <w:lvlJc w:val="left"/>
      <w:pPr>
        <w:ind w:left="6788" w:hanging="720"/>
      </w:pPr>
      <w:rPr>
        <w:rFonts w:hint="default"/>
      </w:rPr>
    </w:lvl>
    <w:lvl w:ilvl="7" w:tplc="E0689D24">
      <w:numFmt w:val="bullet"/>
      <w:lvlText w:val="•"/>
      <w:lvlJc w:val="left"/>
      <w:pPr>
        <w:ind w:left="7766" w:hanging="720"/>
      </w:pPr>
      <w:rPr>
        <w:rFonts w:hint="default"/>
      </w:rPr>
    </w:lvl>
    <w:lvl w:ilvl="8" w:tplc="DA022016">
      <w:numFmt w:val="bullet"/>
      <w:lvlText w:val="•"/>
      <w:lvlJc w:val="left"/>
      <w:pPr>
        <w:ind w:left="8744" w:hanging="720"/>
      </w:pPr>
      <w:rPr>
        <w:rFonts w:hint="default"/>
      </w:rPr>
    </w:lvl>
  </w:abstractNum>
  <w:abstractNum w:abstractNumId="14">
    <w:nsid w:val="473913E1"/>
    <w:multiLevelType w:val="hybridMultilevel"/>
    <w:tmpl w:val="B78038AA"/>
    <w:lvl w:ilvl="0" w:tplc="4F48F906">
      <w:start w:val="1"/>
      <w:numFmt w:val="decimal"/>
      <w:lvlText w:val="%1."/>
      <w:lvlJc w:val="left"/>
      <w:pPr>
        <w:ind w:left="835" w:hanging="375"/>
      </w:pPr>
      <w:rPr>
        <w:rFonts w:hint="default"/>
        <w:w w:val="100"/>
      </w:rPr>
    </w:lvl>
    <w:lvl w:ilvl="1" w:tplc="20AEFC66">
      <w:numFmt w:val="bullet"/>
      <w:lvlText w:val="●"/>
      <w:lvlJc w:val="left"/>
      <w:pPr>
        <w:ind w:left="1180" w:hanging="360"/>
      </w:pPr>
      <w:rPr>
        <w:rFonts w:ascii="Arial" w:eastAsia="Arial" w:hAnsi="Arial" w:cs="Arial" w:hint="default"/>
        <w:w w:val="100"/>
        <w:sz w:val="24"/>
        <w:szCs w:val="24"/>
      </w:rPr>
    </w:lvl>
    <w:lvl w:ilvl="2" w:tplc="6488118A">
      <w:numFmt w:val="bullet"/>
      <w:lvlText w:val="•"/>
      <w:lvlJc w:val="left"/>
      <w:pPr>
        <w:ind w:left="2237" w:hanging="360"/>
      </w:pPr>
      <w:rPr>
        <w:rFonts w:hint="default"/>
      </w:rPr>
    </w:lvl>
    <w:lvl w:ilvl="3" w:tplc="3752A9C0">
      <w:numFmt w:val="bullet"/>
      <w:lvlText w:val="•"/>
      <w:lvlJc w:val="left"/>
      <w:pPr>
        <w:ind w:left="3295" w:hanging="360"/>
      </w:pPr>
      <w:rPr>
        <w:rFonts w:hint="default"/>
      </w:rPr>
    </w:lvl>
    <w:lvl w:ilvl="4" w:tplc="AA3A04A4">
      <w:numFmt w:val="bullet"/>
      <w:lvlText w:val="•"/>
      <w:lvlJc w:val="left"/>
      <w:pPr>
        <w:ind w:left="4353" w:hanging="360"/>
      </w:pPr>
      <w:rPr>
        <w:rFonts w:hint="default"/>
      </w:rPr>
    </w:lvl>
    <w:lvl w:ilvl="5" w:tplc="5B006B76">
      <w:numFmt w:val="bullet"/>
      <w:lvlText w:val="•"/>
      <w:lvlJc w:val="left"/>
      <w:pPr>
        <w:ind w:left="5411" w:hanging="360"/>
      </w:pPr>
      <w:rPr>
        <w:rFonts w:hint="default"/>
      </w:rPr>
    </w:lvl>
    <w:lvl w:ilvl="6" w:tplc="2124A908">
      <w:numFmt w:val="bullet"/>
      <w:lvlText w:val="•"/>
      <w:lvlJc w:val="left"/>
      <w:pPr>
        <w:ind w:left="6468" w:hanging="360"/>
      </w:pPr>
      <w:rPr>
        <w:rFonts w:hint="default"/>
      </w:rPr>
    </w:lvl>
    <w:lvl w:ilvl="7" w:tplc="421E0788">
      <w:numFmt w:val="bullet"/>
      <w:lvlText w:val="•"/>
      <w:lvlJc w:val="left"/>
      <w:pPr>
        <w:ind w:left="7526" w:hanging="360"/>
      </w:pPr>
      <w:rPr>
        <w:rFonts w:hint="default"/>
      </w:rPr>
    </w:lvl>
    <w:lvl w:ilvl="8" w:tplc="2C669120">
      <w:numFmt w:val="bullet"/>
      <w:lvlText w:val="•"/>
      <w:lvlJc w:val="left"/>
      <w:pPr>
        <w:ind w:left="8584" w:hanging="360"/>
      </w:pPr>
      <w:rPr>
        <w:rFonts w:hint="default"/>
      </w:rPr>
    </w:lvl>
  </w:abstractNum>
  <w:abstractNum w:abstractNumId="15">
    <w:nsid w:val="4E462489"/>
    <w:multiLevelType w:val="hybridMultilevel"/>
    <w:tmpl w:val="9CE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178FC"/>
    <w:multiLevelType w:val="hybridMultilevel"/>
    <w:tmpl w:val="4A8EB518"/>
    <w:lvl w:ilvl="0" w:tplc="E9D053F6">
      <w:numFmt w:val="bullet"/>
      <w:lvlText w:val="●"/>
      <w:lvlJc w:val="left"/>
      <w:pPr>
        <w:ind w:left="1180" w:hanging="360"/>
      </w:pPr>
      <w:rPr>
        <w:rFonts w:ascii="Arial" w:eastAsia="Arial" w:hAnsi="Arial" w:cs="Arial" w:hint="default"/>
        <w:w w:val="100"/>
        <w:sz w:val="22"/>
        <w:szCs w:val="22"/>
      </w:rPr>
    </w:lvl>
    <w:lvl w:ilvl="1" w:tplc="74B00B08">
      <w:numFmt w:val="bullet"/>
      <w:lvlText w:val="•"/>
      <w:lvlJc w:val="left"/>
      <w:pPr>
        <w:ind w:left="2132" w:hanging="360"/>
      </w:pPr>
      <w:rPr>
        <w:rFonts w:hint="default"/>
      </w:rPr>
    </w:lvl>
    <w:lvl w:ilvl="2" w:tplc="AEDE23DA">
      <w:numFmt w:val="bullet"/>
      <w:lvlText w:val="•"/>
      <w:lvlJc w:val="left"/>
      <w:pPr>
        <w:ind w:left="3084" w:hanging="360"/>
      </w:pPr>
      <w:rPr>
        <w:rFonts w:hint="default"/>
      </w:rPr>
    </w:lvl>
    <w:lvl w:ilvl="3" w:tplc="AB2C24A4">
      <w:numFmt w:val="bullet"/>
      <w:lvlText w:val="•"/>
      <w:lvlJc w:val="left"/>
      <w:pPr>
        <w:ind w:left="4036" w:hanging="360"/>
      </w:pPr>
      <w:rPr>
        <w:rFonts w:hint="default"/>
      </w:rPr>
    </w:lvl>
    <w:lvl w:ilvl="4" w:tplc="32B6CE48">
      <w:numFmt w:val="bullet"/>
      <w:lvlText w:val="•"/>
      <w:lvlJc w:val="left"/>
      <w:pPr>
        <w:ind w:left="4988" w:hanging="360"/>
      </w:pPr>
      <w:rPr>
        <w:rFonts w:hint="default"/>
      </w:rPr>
    </w:lvl>
    <w:lvl w:ilvl="5" w:tplc="47B076B0">
      <w:numFmt w:val="bullet"/>
      <w:lvlText w:val="•"/>
      <w:lvlJc w:val="left"/>
      <w:pPr>
        <w:ind w:left="5940" w:hanging="360"/>
      </w:pPr>
      <w:rPr>
        <w:rFonts w:hint="default"/>
      </w:rPr>
    </w:lvl>
    <w:lvl w:ilvl="6" w:tplc="A5E28284">
      <w:numFmt w:val="bullet"/>
      <w:lvlText w:val="•"/>
      <w:lvlJc w:val="left"/>
      <w:pPr>
        <w:ind w:left="6892" w:hanging="360"/>
      </w:pPr>
      <w:rPr>
        <w:rFonts w:hint="default"/>
      </w:rPr>
    </w:lvl>
    <w:lvl w:ilvl="7" w:tplc="807449AC">
      <w:numFmt w:val="bullet"/>
      <w:lvlText w:val="•"/>
      <w:lvlJc w:val="left"/>
      <w:pPr>
        <w:ind w:left="7844" w:hanging="360"/>
      </w:pPr>
      <w:rPr>
        <w:rFonts w:hint="default"/>
      </w:rPr>
    </w:lvl>
    <w:lvl w:ilvl="8" w:tplc="A448D44E">
      <w:numFmt w:val="bullet"/>
      <w:lvlText w:val="•"/>
      <w:lvlJc w:val="left"/>
      <w:pPr>
        <w:ind w:left="8796" w:hanging="360"/>
      </w:pPr>
      <w:rPr>
        <w:rFonts w:hint="default"/>
      </w:rPr>
    </w:lvl>
  </w:abstractNum>
  <w:abstractNum w:abstractNumId="17">
    <w:nsid w:val="5284562A"/>
    <w:multiLevelType w:val="hybridMultilevel"/>
    <w:tmpl w:val="BB1CC864"/>
    <w:lvl w:ilvl="0" w:tplc="4C1C209C">
      <w:start w:val="1"/>
      <w:numFmt w:val="upperLetter"/>
      <w:lvlText w:val="%1."/>
      <w:lvlJc w:val="left"/>
      <w:pPr>
        <w:ind w:left="1358" w:hanging="269"/>
      </w:pPr>
      <w:rPr>
        <w:rFonts w:ascii="Times New Roman" w:eastAsia="Times New Roman" w:hAnsi="Times New Roman" w:cs="Times New Roman" w:hint="default"/>
        <w:spacing w:val="-1"/>
        <w:w w:val="100"/>
        <w:sz w:val="22"/>
        <w:szCs w:val="22"/>
      </w:rPr>
    </w:lvl>
    <w:lvl w:ilvl="1" w:tplc="6810B5EC">
      <w:numFmt w:val="bullet"/>
      <w:lvlText w:val="•"/>
      <w:lvlJc w:val="left"/>
      <w:pPr>
        <w:ind w:left="2294" w:hanging="269"/>
      </w:pPr>
      <w:rPr>
        <w:rFonts w:hint="default"/>
      </w:rPr>
    </w:lvl>
    <w:lvl w:ilvl="2" w:tplc="952AE6DA">
      <w:numFmt w:val="bullet"/>
      <w:lvlText w:val="•"/>
      <w:lvlJc w:val="left"/>
      <w:pPr>
        <w:ind w:left="3228" w:hanging="269"/>
      </w:pPr>
      <w:rPr>
        <w:rFonts w:hint="default"/>
      </w:rPr>
    </w:lvl>
    <w:lvl w:ilvl="3" w:tplc="D6FAEF98">
      <w:numFmt w:val="bullet"/>
      <w:lvlText w:val="•"/>
      <w:lvlJc w:val="left"/>
      <w:pPr>
        <w:ind w:left="4162" w:hanging="269"/>
      </w:pPr>
      <w:rPr>
        <w:rFonts w:hint="default"/>
      </w:rPr>
    </w:lvl>
    <w:lvl w:ilvl="4" w:tplc="5BE6EC46">
      <w:numFmt w:val="bullet"/>
      <w:lvlText w:val="•"/>
      <w:lvlJc w:val="left"/>
      <w:pPr>
        <w:ind w:left="5096" w:hanging="269"/>
      </w:pPr>
      <w:rPr>
        <w:rFonts w:hint="default"/>
      </w:rPr>
    </w:lvl>
    <w:lvl w:ilvl="5" w:tplc="DBAA9DE4">
      <w:numFmt w:val="bullet"/>
      <w:lvlText w:val="•"/>
      <w:lvlJc w:val="left"/>
      <w:pPr>
        <w:ind w:left="6030" w:hanging="269"/>
      </w:pPr>
      <w:rPr>
        <w:rFonts w:hint="default"/>
      </w:rPr>
    </w:lvl>
    <w:lvl w:ilvl="6" w:tplc="E4A06B7C">
      <w:numFmt w:val="bullet"/>
      <w:lvlText w:val="•"/>
      <w:lvlJc w:val="left"/>
      <w:pPr>
        <w:ind w:left="6964" w:hanging="269"/>
      </w:pPr>
      <w:rPr>
        <w:rFonts w:hint="default"/>
      </w:rPr>
    </w:lvl>
    <w:lvl w:ilvl="7" w:tplc="D3141CA0">
      <w:numFmt w:val="bullet"/>
      <w:lvlText w:val="•"/>
      <w:lvlJc w:val="left"/>
      <w:pPr>
        <w:ind w:left="7898" w:hanging="269"/>
      </w:pPr>
      <w:rPr>
        <w:rFonts w:hint="default"/>
      </w:rPr>
    </w:lvl>
    <w:lvl w:ilvl="8" w:tplc="69DEF5A0">
      <w:numFmt w:val="bullet"/>
      <w:lvlText w:val="•"/>
      <w:lvlJc w:val="left"/>
      <w:pPr>
        <w:ind w:left="8832" w:hanging="269"/>
      </w:pPr>
      <w:rPr>
        <w:rFonts w:hint="default"/>
      </w:rPr>
    </w:lvl>
  </w:abstractNum>
  <w:abstractNum w:abstractNumId="18">
    <w:nsid w:val="5B6A472E"/>
    <w:multiLevelType w:val="hybridMultilevel"/>
    <w:tmpl w:val="E9AAC4BA"/>
    <w:lvl w:ilvl="0" w:tplc="BCE05FC6">
      <w:start w:val="1"/>
      <w:numFmt w:val="decimal"/>
      <w:lvlText w:val="(%1)"/>
      <w:lvlJc w:val="left"/>
      <w:pPr>
        <w:ind w:left="1180" w:hanging="720"/>
      </w:pPr>
      <w:rPr>
        <w:rFonts w:hint="default"/>
        <w:w w:val="100"/>
      </w:rPr>
    </w:lvl>
    <w:lvl w:ilvl="1" w:tplc="CE16E280">
      <w:numFmt w:val="bullet"/>
      <w:lvlText w:val="•"/>
      <w:lvlJc w:val="left"/>
      <w:pPr>
        <w:ind w:left="2132" w:hanging="720"/>
      </w:pPr>
      <w:rPr>
        <w:rFonts w:hint="default"/>
      </w:rPr>
    </w:lvl>
    <w:lvl w:ilvl="2" w:tplc="07F211B0">
      <w:numFmt w:val="bullet"/>
      <w:lvlText w:val="•"/>
      <w:lvlJc w:val="left"/>
      <w:pPr>
        <w:ind w:left="3084" w:hanging="720"/>
      </w:pPr>
      <w:rPr>
        <w:rFonts w:hint="default"/>
      </w:rPr>
    </w:lvl>
    <w:lvl w:ilvl="3" w:tplc="02BE9854">
      <w:numFmt w:val="bullet"/>
      <w:lvlText w:val="•"/>
      <w:lvlJc w:val="left"/>
      <w:pPr>
        <w:ind w:left="4036" w:hanging="720"/>
      </w:pPr>
      <w:rPr>
        <w:rFonts w:hint="default"/>
      </w:rPr>
    </w:lvl>
    <w:lvl w:ilvl="4" w:tplc="70CC9BEC">
      <w:numFmt w:val="bullet"/>
      <w:lvlText w:val="•"/>
      <w:lvlJc w:val="left"/>
      <w:pPr>
        <w:ind w:left="4988" w:hanging="720"/>
      </w:pPr>
      <w:rPr>
        <w:rFonts w:hint="default"/>
      </w:rPr>
    </w:lvl>
    <w:lvl w:ilvl="5" w:tplc="4C18BEDA">
      <w:numFmt w:val="bullet"/>
      <w:lvlText w:val="•"/>
      <w:lvlJc w:val="left"/>
      <w:pPr>
        <w:ind w:left="5940" w:hanging="720"/>
      </w:pPr>
      <w:rPr>
        <w:rFonts w:hint="default"/>
      </w:rPr>
    </w:lvl>
    <w:lvl w:ilvl="6" w:tplc="2B64F024">
      <w:numFmt w:val="bullet"/>
      <w:lvlText w:val="•"/>
      <w:lvlJc w:val="left"/>
      <w:pPr>
        <w:ind w:left="6892" w:hanging="720"/>
      </w:pPr>
      <w:rPr>
        <w:rFonts w:hint="default"/>
      </w:rPr>
    </w:lvl>
    <w:lvl w:ilvl="7" w:tplc="3654C5E4">
      <w:numFmt w:val="bullet"/>
      <w:lvlText w:val="•"/>
      <w:lvlJc w:val="left"/>
      <w:pPr>
        <w:ind w:left="7844" w:hanging="720"/>
      </w:pPr>
      <w:rPr>
        <w:rFonts w:hint="default"/>
      </w:rPr>
    </w:lvl>
    <w:lvl w:ilvl="8" w:tplc="679E814A">
      <w:numFmt w:val="bullet"/>
      <w:lvlText w:val="•"/>
      <w:lvlJc w:val="left"/>
      <w:pPr>
        <w:ind w:left="8796" w:hanging="720"/>
      </w:pPr>
      <w:rPr>
        <w:rFonts w:hint="default"/>
      </w:rPr>
    </w:lvl>
  </w:abstractNum>
  <w:abstractNum w:abstractNumId="19">
    <w:nsid w:val="71274703"/>
    <w:multiLevelType w:val="hybridMultilevel"/>
    <w:tmpl w:val="ECB2FBAE"/>
    <w:lvl w:ilvl="0" w:tplc="D8A27FC0">
      <w:numFmt w:val="bullet"/>
      <w:lvlText w:val="●"/>
      <w:lvlJc w:val="left"/>
      <w:pPr>
        <w:ind w:left="450" w:hanging="180"/>
      </w:pPr>
      <w:rPr>
        <w:rFonts w:ascii="Arial" w:eastAsia="Arial" w:hAnsi="Arial" w:cs="Arial" w:hint="default"/>
        <w:w w:val="100"/>
        <w:sz w:val="20"/>
        <w:szCs w:val="20"/>
      </w:rPr>
    </w:lvl>
    <w:lvl w:ilvl="1" w:tplc="7A7E91AC">
      <w:numFmt w:val="bullet"/>
      <w:lvlText w:val="•"/>
      <w:lvlJc w:val="left"/>
      <w:pPr>
        <w:ind w:left="1403" w:hanging="180"/>
      </w:pPr>
      <w:rPr>
        <w:rFonts w:hint="default"/>
      </w:rPr>
    </w:lvl>
    <w:lvl w:ilvl="2" w:tplc="0CBE2126">
      <w:numFmt w:val="bullet"/>
      <w:lvlText w:val="•"/>
      <w:lvlJc w:val="left"/>
      <w:pPr>
        <w:ind w:left="2366" w:hanging="180"/>
      </w:pPr>
      <w:rPr>
        <w:rFonts w:hint="default"/>
      </w:rPr>
    </w:lvl>
    <w:lvl w:ilvl="3" w:tplc="344A8700">
      <w:numFmt w:val="bullet"/>
      <w:lvlText w:val="•"/>
      <w:lvlJc w:val="left"/>
      <w:pPr>
        <w:ind w:left="3329" w:hanging="180"/>
      </w:pPr>
      <w:rPr>
        <w:rFonts w:hint="default"/>
      </w:rPr>
    </w:lvl>
    <w:lvl w:ilvl="4" w:tplc="81806E26">
      <w:numFmt w:val="bullet"/>
      <w:lvlText w:val="•"/>
      <w:lvlJc w:val="left"/>
      <w:pPr>
        <w:ind w:left="4292" w:hanging="180"/>
      </w:pPr>
      <w:rPr>
        <w:rFonts w:hint="default"/>
      </w:rPr>
    </w:lvl>
    <w:lvl w:ilvl="5" w:tplc="29307FDC">
      <w:numFmt w:val="bullet"/>
      <w:lvlText w:val="•"/>
      <w:lvlJc w:val="left"/>
      <w:pPr>
        <w:ind w:left="5255" w:hanging="180"/>
      </w:pPr>
      <w:rPr>
        <w:rFonts w:hint="default"/>
      </w:rPr>
    </w:lvl>
    <w:lvl w:ilvl="6" w:tplc="B240E974">
      <w:numFmt w:val="bullet"/>
      <w:lvlText w:val="•"/>
      <w:lvlJc w:val="left"/>
      <w:pPr>
        <w:ind w:left="6218" w:hanging="180"/>
      </w:pPr>
      <w:rPr>
        <w:rFonts w:hint="default"/>
      </w:rPr>
    </w:lvl>
    <w:lvl w:ilvl="7" w:tplc="9FC4AD72">
      <w:numFmt w:val="bullet"/>
      <w:lvlText w:val="•"/>
      <w:lvlJc w:val="left"/>
      <w:pPr>
        <w:ind w:left="7181" w:hanging="180"/>
      </w:pPr>
      <w:rPr>
        <w:rFonts w:hint="default"/>
      </w:rPr>
    </w:lvl>
    <w:lvl w:ilvl="8" w:tplc="7E563B0A">
      <w:numFmt w:val="bullet"/>
      <w:lvlText w:val="•"/>
      <w:lvlJc w:val="left"/>
      <w:pPr>
        <w:ind w:left="8144" w:hanging="180"/>
      </w:pPr>
      <w:rPr>
        <w:rFonts w:hint="default"/>
      </w:rPr>
    </w:lvl>
  </w:abstractNum>
  <w:abstractNum w:abstractNumId="20">
    <w:nsid w:val="745C5179"/>
    <w:multiLevelType w:val="hybridMultilevel"/>
    <w:tmpl w:val="88D6F4D0"/>
    <w:lvl w:ilvl="0" w:tplc="80F01702">
      <w:numFmt w:val="bullet"/>
      <w:lvlText w:val="●"/>
      <w:lvlJc w:val="left"/>
      <w:pPr>
        <w:ind w:left="450" w:hanging="180"/>
      </w:pPr>
      <w:rPr>
        <w:rFonts w:ascii="Arial" w:eastAsia="Arial" w:hAnsi="Arial" w:cs="Arial" w:hint="default"/>
        <w:w w:val="100"/>
        <w:sz w:val="20"/>
        <w:szCs w:val="20"/>
      </w:rPr>
    </w:lvl>
    <w:lvl w:ilvl="1" w:tplc="048E30D4">
      <w:numFmt w:val="bullet"/>
      <w:lvlText w:val="•"/>
      <w:lvlJc w:val="left"/>
      <w:pPr>
        <w:ind w:left="1403" w:hanging="180"/>
      </w:pPr>
      <w:rPr>
        <w:rFonts w:hint="default"/>
      </w:rPr>
    </w:lvl>
    <w:lvl w:ilvl="2" w:tplc="82CC2F2A">
      <w:numFmt w:val="bullet"/>
      <w:lvlText w:val="•"/>
      <w:lvlJc w:val="left"/>
      <w:pPr>
        <w:ind w:left="2366" w:hanging="180"/>
      </w:pPr>
      <w:rPr>
        <w:rFonts w:hint="default"/>
      </w:rPr>
    </w:lvl>
    <w:lvl w:ilvl="3" w:tplc="D39EE59C">
      <w:numFmt w:val="bullet"/>
      <w:lvlText w:val="•"/>
      <w:lvlJc w:val="left"/>
      <w:pPr>
        <w:ind w:left="3329" w:hanging="180"/>
      </w:pPr>
      <w:rPr>
        <w:rFonts w:hint="default"/>
      </w:rPr>
    </w:lvl>
    <w:lvl w:ilvl="4" w:tplc="48963B00">
      <w:numFmt w:val="bullet"/>
      <w:lvlText w:val="•"/>
      <w:lvlJc w:val="left"/>
      <w:pPr>
        <w:ind w:left="4292" w:hanging="180"/>
      </w:pPr>
      <w:rPr>
        <w:rFonts w:hint="default"/>
      </w:rPr>
    </w:lvl>
    <w:lvl w:ilvl="5" w:tplc="C6C0342E">
      <w:numFmt w:val="bullet"/>
      <w:lvlText w:val="•"/>
      <w:lvlJc w:val="left"/>
      <w:pPr>
        <w:ind w:left="5255" w:hanging="180"/>
      </w:pPr>
      <w:rPr>
        <w:rFonts w:hint="default"/>
      </w:rPr>
    </w:lvl>
    <w:lvl w:ilvl="6" w:tplc="21A4D6C8">
      <w:numFmt w:val="bullet"/>
      <w:lvlText w:val="•"/>
      <w:lvlJc w:val="left"/>
      <w:pPr>
        <w:ind w:left="6218" w:hanging="180"/>
      </w:pPr>
      <w:rPr>
        <w:rFonts w:hint="default"/>
      </w:rPr>
    </w:lvl>
    <w:lvl w:ilvl="7" w:tplc="30EA07EA">
      <w:numFmt w:val="bullet"/>
      <w:lvlText w:val="•"/>
      <w:lvlJc w:val="left"/>
      <w:pPr>
        <w:ind w:left="7181" w:hanging="180"/>
      </w:pPr>
      <w:rPr>
        <w:rFonts w:hint="default"/>
      </w:rPr>
    </w:lvl>
    <w:lvl w:ilvl="8" w:tplc="D8C6CC96">
      <w:numFmt w:val="bullet"/>
      <w:lvlText w:val="•"/>
      <w:lvlJc w:val="left"/>
      <w:pPr>
        <w:ind w:left="8144" w:hanging="180"/>
      </w:pPr>
      <w:rPr>
        <w:rFonts w:hint="default"/>
      </w:rPr>
    </w:lvl>
  </w:abstractNum>
  <w:abstractNum w:abstractNumId="21">
    <w:nsid w:val="762966CD"/>
    <w:multiLevelType w:val="hybridMultilevel"/>
    <w:tmpl w:val="354CEE3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nsid w:val="7E0C53B6"/>
    <w:multiLevelType w:val="hybridMultilevel"/>
    <w:tmpl w:val="6556FF66"/>
    <w:lvl w:ilvl="0" w:tplc="75CC78EE">
      <w:start w:val="1"/>
      <w:numFmt w:val="decimal"/>
      <w:lvlText w:val="%1."/>
      <w:lvlJc w:val="left"/>
      <w:pPr>
        <w:ind w:left="835" w:hanging="375"/>
      </w:pPr>
      <w:rPr>
        <w:rFonts w:ascii="Times New Roman" w:eastAsia="Times New Roman" w:hAnsi="Times New Roman" w:cs="Times New Roman" w:hint="default"/>
        <w:spacing w:val="-1"/>
        <w:w w:val="100"/>
        <w:sz w:val="22"/>
        <w:szCs w:val="22"/>
      </w:rPr>
    </w:lvl>
    <w:lvl w:ilvl="1" w:tplc="DB0ACC5E">
      <w:numFmt w:val="bullet"/>
      <w:lvlText w:val="•"/>
      <w:lvlJc w:val="left"/>
      <w:pPr>
        <w:ind w:left="1826" w:hanging="375"/>
      </w:pPr>
      <w:rPr>
        <w:rFonts w:hint="default"/>
      </w:rPr>
    </w:lvl>
    <w:lvl w:ilvl="2" w:tplc="EFB453EA">
      <w:numFmt w:val="bullet"/>
      <w:lvlText w:val="•"/>
      <w:lvlJc w:val="left"/>
      <w:pPr>
        <w:ind w:left="2812" w:hanging="375"/>
      </w:pPr>
      <w:rPr>
        <w:rFonts w:hint="default"/>
      </w:rPr>
    </w:lvl>
    <w:lvl w:ilvl="3" w:tplc="9280C2B8">
      <w:numFmt w:val="bullet"/>
      <w:lvlText w:val="•"/>
      <w:lvlJc w:val="left"/>
      <w:pPr>
        <w:ind w:left="3798" w:hanging="375"/>
      </w:pPr>
      <w:rPr>
        <w:rFonts w:hint="default"/>
      </w:rPr>
    </w:lvl>
    <w:lvl w:ilvl="4" w:tplc="B8A65204">
      <w:numFmt w:val="bullet"/>
      <w:lvlText w:val="•"/>
      <w:lvlJc w:val="left"/>
      <w:pPr>
        <w:ind w:left="4784" w:hanging="375"/>
      </w:pPr>
      <w:rPr>
        <w:rFonts w:hint="default"/>
      </w:rPr>
    </w:lvl>
    <w:lvl w:ilvl="5" w:tplc="D520E5B6">
      <w:numFmt w:val="bullet"/>
      <w:lvlText w:val="•"/>
      <w:lvlJc w:val="left"/>
      <w:pPr>
        <w:ind w:left="5770" w:hanging="375"/>
      </w:pPr>
      <w:rPr>
        <w:rFonts w:hint="default"/>
      </w:rPr>
    </w:lvl>
    <w:lvl w:ilvl="6" w:tplc="F63E561E">
      <w:numFmt w:val="bullet"/>
      <w:lvlText w:val="•"/>
      <w:lvlJc w:val="left"/>
      <w:pPr>
        <w:ind w:left="6756" w:hanging="375"/>
      </w:pPr>
      <w:rPr>
        <w:rFonts w:hint="default"/>
      </w:rPr>
    </w:lvl>
    <w:lvl w:ilvl="7" w:tplc="3022DC54">
      <w:numFmt w:val="bullet"/>
      <w:lvlText w:val="•"/>
      <w:lvlJc w:val="left"/>
      <w:pPr>
        <w:ind w:left="7742" w:hanging="375"/>
      </w:pPr>
      <w:rPr>
        <w:rFonts w:hint="default"/>
      </w:rPr>
    </w:lvl>
    <w:lvl w:ilvl="8" w:tplc="40F8D700">
      <w:numFmt w:val="bullet"/>
      <w:lvlText w:val="•"/>
      <w:lvlJc w:val="left"/>
      <w:pPr>
        <w:ind w:left="8728" w:hanging="375"/>
      </w:pPr>
      <w:rPr>
        <w:rFonts w:hint="default"/>
      </w:rPr>
    </w:lvl>
  </w:abstractNum>
  <w:num w:numId="1">
    <w:abstractNumId w:val="12"/>
  </w:num>
  <w:num w:numId="2">
    <w:abstractNumId w:val="18"/>
  </w:num>
  <w:num w:numId="3">
    <w:abstractNumId w:val="13"/>
  </w:num>
  <w:num w:numId="4">
    <w:abstractNumId w:val="7"/>
  </w:num>
  <w:num w:numId="5">
    <w:abstractNumId w:val="19"/>
  </w:num>
  <w:num w:numId="6">
    <w:abstractNumId w:val="10"/>
  </w:num>
  <w:num w:numId="7">
    <w:abstractNumId w:val="11"/>
  </w:num>
  <w:num w:numId="8">
    <w:abstractNumId w:val="20"/>
  </w:num>
  <w:num w:numId="9">
    <w:abstractNumId w:val="6"/>
  </w:num>
  <w:num w:numId="10">
    <w:abstractNumId w:val="5"/>
  </w:num>
  <w:num w:numId="11">
    <w:abstractNumId w:val="14"/>
  </w:num>
  <w:num w:numId="12">
    <w:abstractNumId w:val="22"/>
  </w:num>
  <w:num w:numId="13">
    <w:abstractNumId w:val="16"/>
  </w:num>
  <w:num w:numId="14">
    <w:abstractNumId w:val="8"/>
  </w:num>
  <w:num w:numId="15">
    <w:abstractNumId w:val="0"/>
  </w:num>
  <w:num w:numId="16">
    <w:abstractNumId w:val="9"/>
  </w:num>
  <w:num w:numId="17">
    <w:abstractNumId w:val="4"/>
  </w:num>
  <w:num w:numId="18">
    <w:abstractNumId w:val="3"/>
  </w:num>
  <w:num w:numId="19">
    <w:abstractNumId w:val="1"/>
  </w:num>
  <w:num w:numId="20">
    <w:abstractNumId w:val="2"/>
  </w:num>
  <w:num w:numId="21">
    <w:abstractNumId w:val="17"/>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276E2"/>
    <w:rsid w:val="00004182"/>
    <w:rsid w:val="00027A5D"/>
    <w:rsid w:val="000B5013"/>
    <w:rsid w:val="001C18AB"/>
    <w:rsid w:val="001D5008"/>
    <w:rsid w:val="00226BC1"/>
    <w:rsid w:val="002276E2"/>
    <w:rsid w:val="00290E0E"/>
    <w:rsid w:val="002964D1"/>
    <w:rsid w:val="002B7195"/>
    <w:rsid w:val="00301F39"/>
    <w:rsid w:val="003244BC"/>
    <w:rsid w:val="003700B1"/>
    <w:rsid w:val="0038210C"/>
    <w:rsid w:val="003A2C6B"/>
    <w:rsid w:val="00452D04"/>
    <w:rsid w:val="004A510D"/>
    <w:rsid w:val="004F1590"/>
    <w:rsid w:val="005117A7"/>
    <w:rsid w:val="00522293"/>
    <w:rsid w:val="005771D9"/>
    <w:rsid w:val="005D26A0"/>
    <w:rsid w:val="00606B15"/>
    <w:rsid w:val="00632F6F"/>
    <w:rsid w:val="006669B8"/>
    <w:rsid w:val="00693D4A"/>
    <w:rsid w:val="00696C31"/>
    <w:rsid w:val="006A53AA"/>
    <w:rsid w:val="006C4622"/>
    <w:rsid w:val="006F64DC"/>
    <w:rsid w:val="007469E3"/>
    <w:rsid w:val="007C4519"/>
    <w:rsid w:val="007C5005"/>
    <w:rsid w:val="007C53AA"/>
    <w:rsid w:val="007D19E8"/>
    <w:rsid w:val="00813E6C"/>
    <w:rsid w:val="00861B7E"/>
    <w:rsid w:val="00863564"/>
    <w:rsid w:val="00864AD0"/>
    <w:rsid w:val="008A3649"/>
    <w:rsid w:val="008D12CD"/>
    <w:rsid w:val="008D3EED"/>
    <w:rsid w:val="009146F3"/>
    <w:rsid w:val="00967416"/>
    <w:rsid w:val="00987CE8"/>
    <w:rsid w:val="009A3D65"/>
    <w:rsid w:val="00A43DAD"/>
    <w:rsid w:val="00AC746E"/>
    <w:rsid w:val="00AE66B6"/>
    <w:rsid w:val="00B13C3D"/>
    <w:rsid w:val="00B461DC"/>
    <w:rsid w:val="00B857F5"/>
    <w:rsid w:val="00B90173"/>
    <w:rsid w:val="00BD6B5B"/>
    <w:rsid w:val="00BE3FBF"/>
    <w:rsid w:val="00C3174F"/>
    <w:rsid w:val="00C36A3E"/>
    <w:rsid w:val="00C4419B"/>
    <w:rsid w:val="00C63C77"/>
    <w:rsid w:val="00CA0770"/>
    <w:rsid w:val="00CE18DC"/>
    <w:rsid w:val="00CE6BC3"/>
    <w:rsid w:val="00D55189"/>
    <w:rsid w:val="00D606B3"/>
    <w:rsid w:val="00D82692"/>
    <w:rsid w:val="00D91BE2"/>
    <w:rsid w:val="00D9334C"/>
    <w:rsid w:val="00DE5D03"/>
    <w:rsid w:val="00DF1D6D"/>
    <w:rsid w:val="00DF35FD"/>
    <w:rsid w:val="00E35D43"/>
    <w:rsid w:val="00E44D5D"/>
    <w:rsid w:val="00E63C38"/>
    <w:rsid w:val="00E65D15"/>
    <w:rsid w:val="00E77745"/>
    <w:rsid w:val="00E8064F"/>
    <w:rsid w:val="00E871EB"/>
    <w:rsid w:val="00E97DDB"/>
    <w:rsid w:val="00EB2D49"/>
    <w:rsid w:val="00EC36A2"/>
    <w:rsid w:val="00EE2B66"/>
    <w:rsid w:val="00F21B43"/>
    <w:rsid w:val="00F220BB"/>
    <w:rsid w:val="00F3127E"/>
    <w:rsid w:val="00F54D2A"/>
    <w:rsid w:val="00FA114D"/>
    <w:rsid w:val="00FB1360"/>
    <w:rsid w:val="00FE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right="888"/>
      <w:jc w:val="right"/>
      <w:outlineLvl w:val="0"/>
    </w:pPr>
    <w:rPr>
      <w:b/>
      <w:bCs/>
      <w:sz w:val="28"/>
      <w:szCs w:val="28"/>
    </w:rPr>
  </w:style>
  <w:style w:type="paragraph" w:styleId="Heading2">
    <w:name w:val="heading 2"/>
    <w:basedOn w:val="Normal"/>
    <w:uiPriority w:val="1"/>
    <w:qFormat/>
    <w:pPr>
      <w:ind w:left="460"/>
      <w:outlineLvl w:val="1"/>
    </w:pPr>
    <w:rPr>
      <w:b/>
      <w:bCs/>
      <w:sz w:val="24"/>
      <w:szCs w:val="24"/>
    </w:rPr>
  </w:style>
  <w:style w:type="paragraph" w:styleId="Heading3">
    <w:name w:val="heading 3"/>
    <w:basedOn w:val="Normal"/>
    <w:uiPriority w:val="1"/>
    <w:qFormat/>
    <w:pPr>
      <w:ind w:left="1180"/>
      <w:jc w:val="both"/>
      <w:outlineLvl w:val="2"/>
    </w:pPr>
    <w:rPr>
      <w:sz w:val="24"/>
      <w:szCs w:val="24"/>
    </w:rPr>
  </w:style>
  <w:style w:type="paragraph" w:styleId="Heading4">
    <w:name w:val="heading 4"/>
    <w:basedOn w:val="Normal"/>
    <w:uiPriority w:val="1"/>
    <w:qFormat/>
    <w:pPr>
      <w:ind w:left="4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120" w:right="1537"/>
      <w:jc w:val="center"/>
    </w:pPr>
    <w:rPr>
      <w:b/>
      <w:bCs/>
      <w:sz w:val="40"/>
      <w:szCs w:val="40"/>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53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ls.gov/" TargetMode="External"/><Relationship Id="rId5" Type="http://schemas.openxmlformats.org/officeDocument/2006/relationships/settings" Target="settings.xml"/><Relationship Id="rId10" Type="http://schemas.openxmlformats.org/officeDocument/2006/relationships/hyperlink" Target="mailto:Email:%2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4CB9-0D8E-466C-8BBE-9B0B307A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7575</Words>
  <Characters>43182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2022 HPS Bid #22-009 Supplies, Online Tools, and Professional Development Updated.docx</vt:lpstr>
    </vt:vector>
  </TitlesOfParts>
  <Company/>
  <LinksUpToDate>false</LinksUpToDate>
  <CharactersWithSpaces>50656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HPS Bid #22-009 Supplies, Online Tools, and Professional Development Updated.docx</dc:title>
  <dc:creator>Michael Gillespie</dc:creator>
  <cp:lastModifiedBy>Michael Gillespie</cp:lastModifiedBy>
  <cp:revision>3</cp:revision>
  <dcterms:created xsi:type="dcterms:W3CDTF">2025-02-13T17:08:00Z</dcterms:created>
  <dcterms:modified xsi:type="dcterms:W3CDTF">2025-03-07T15:52:00Z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2022-05-16T00:00:00Z</vt:filetime>
  </property>
</Properties>
</file>