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DAD" w:rsidRDefault="00610DAD" w:rsidP="00610DAD">
      <w:pPr>
        <w:jc w:val="center"/>
        <w:rPr>
          <w:b/>
          <w:bCs/>
          <w:sz w:val="28"/>
          <w:szCs w:val="28"/>
        </w:rPr>
      </w:pPr>
      <w:r>
        <w:rPr>
          <w:b/>
          <w:bCs/>
          <w:sz w:val="28"/>
          <w:szCs w:val="28"/>
        </w:rPr>
        <w:t>Hardesty Board of Education</w:t>
      </w:r>
    </w:p>
    <w:p w:rsidR="00610DAD" w:rsidRDefault="00566E6B" w:rsidP="00610DAD">
      <w:pPr>
        <w:jc w:val="center"/>
      </w:pPr>
      <w:r>
        <w:t xml:space="preserve">Regular </w:t>
      </w:r>
      <w:r w:rsidR="00610DAD">
        <w:t xml:space="preserve">Board Meeting </w:t>
      </w:r>
    </w:p>
    <w:p w:rsidR="00610DAD" w:rsidRDefault="00610DAD" w:rsidP="00610DAD">
      <w:pPr>
        <w:jc w:val="center"/>
      </w:pPr>
      <w:r>
        <w:t>Hardesty School Conference Room</w:t>
      </w:r>
    </w:p>
    <w:p w:rsidR="00610DAD" w:rsidRDefault="00610DAD" w:rsidP="00610DAD">
      <w:pPr>
        <w:jc w:val="center"/>
      </w:pPr>
      <w:r>
        <w:t>5</w:t>
      </w:r>
      <w:r>
        <w:rPr>
          <w:vertAlign w:val="superscript"/>
        </w:rPr>
        <w:t>th</w:t>
      </w:r>
      <w:r>
        <w:t xml:space="preserve"> and Crawford</w:t>
      </w:r>
    </w:p>
    <w:p w:rsidR="00610DAD" w:rsidRDefault="00566E6B" w:rsidP="00610DAD">
      <w:pPr>
        <w:jc w:val="center"/>
      </w:pPr>
      <w:r>
        <w:t>August 8</w:t>
      </w:r>
      <w:r w:rsidR="00610DAD">
        <w:t>th, 2024</w:t>
      </w:r>
    </w:p>
    <w:p w:rsidR="00610DAD" w:rsidRDefault="003F490E" w:rsidP="00610DAD">
      <w:pPr>
        <w:jc w:val="center"/>
      </w:pPr>
      <w:r>
        <w:t>6</w:t>
      </w:r>
      <w:r w:rsidR="00610DAD">
        <w:t>:</w:t>
      </w:r>
      <w:r>
        <w:t>30</w:t>
      </w:r>
      <w:r w:rsidR="00610DAD">
        <w:t xml:space="preserve"> PM</w:t>
      </w:r>
    </w:p>
    <w:p w:rsidR="00F926F5" w:rsidRDefault="00F926F5" w:rsidP="00610DAD">
      <w:pPr>
        <w:jc w:val="center"/>
      </w:pPr>
    </w:p>
    <w:p w:rsidR="00610DAD" w:rsidRDefault="00610DAD" w:rsidP="00610DAD">
      <w:r>
        <w:t xml:space="preserve">The Hardesty Board of Education may discuss, make motions, and vote upon any item on the agenda. Such motions and votes may be adopted, rejected, tabled, reaffirmed, rescinded or no action taken on any matter. The Board may also vote to convene into executive session to discuss any matter on the agenda for which an executive session may be held, in accordance with the Oklahoma Open Meeting Law. </w:t>
      </w:r>
    </w:p>
    <w:p w:rsidR="00610DAD" w:rsidRDefault="00610DAD" w:rsidP="00610DAD"/>
    <w:p w:rsidR="00F926F5" w:rsidRDefault="00F926F5" w:rsidP="00610DAD">
      <w:bookmarkStart w:id="0" w:name="_GoBack"/>
      <w:bookmarkEnd w:id="0"/>
    </w:p>
    <w:p w:rsidR="00610DAD" w:rsidRDefault="00610DAD" w:rsidP="00610DAD">
      <w:pPr>
        <w:pStyle w:val="ListParagraph"/>
        <w:numPr>
          <w:ilvl w:val="0"/>
          <w:numId w:val="1"/>
        </w:numPr>
        <w:spacing w:line="480" w:lineRule="auto"/>
      </w:pPr>
      <w:r>
        <w:t>Determine a quorum. Roll Call</w:t>
      </w:r>
    </w:p>
    <w:p w:rsidR="00610DAD" w:rsidRDefault="00610DAD" w:rsidP="00610DAD">
      <w:pPr>
        <w:pStyle w:val="ListParagraph"/>
        <w:numPr>
          <w:ilvl w:val="0"/>
          <w:numId w:val="1"/>
        </w:numPr>
        <w:spacing w:line="480" w:lineRule="auto"/>
      </w:pPr>
      <w:r>
        <w:t>Call to order.  Time: _____________</w:t>
      </w:r>
    </w:p>
    <w:p w:rsidR="00610DAD" w:rsidRDefault="00610DAD" w:rsidP="00610DAD">
      <w:pPr>
        <w:pStyle w:val="ListParagraph"/>
        <w:numPr>
          <w:ilvl w:val="0"/>
          <w:numId w:val="1"/>
        </w:numPr>
        <w:spacing w:line="480" w:lineRule="auto"/>
      </w:pPr>
      <w:r>
        <w:t>Verification of compliance with Open Meeting Act with notice of posting the Agenda.</w:t>
      </w:r>
    </w:p>
    <w:p w:rsidR="0044134D" w:rsidRDefault="00610DAD" w:rsidP="007826CB">
      <w:pPr>
        <w:pStyle w:val="ListParagraph"/>
        <w:numPr>
          <w:ilvl w:val="0"/>
          <w:numId w:val="1"/>
        </w:numPr>
        <w:spacing w:line="480" w:lineRule="auto"/>
      </w:pPr>
      <w:bookmarkStart w:id="1" w:name="_Hlk172800602"/>
      <w:r>
        <w:t xml:space="preserve">Discussion and vote to approve/not approve the minutes of the </w:t>
      </w:r>
      <w:bookmarkEnd w:id="1"/>
      <w:r w:rsidR="00566E6B">
        <w:t>July 11</w:t>
      </w:r>
      <w:r w:rsidRPr="004607FD">
        <w:rPr>
          <w:vertAlign w:val="superscript"/>
        </w:rPr>
        <w:t>th</w:t>
      </w:r>
      <w:r>
        <w:t>, 202</w:t>
      </w:r>
      <w:r w:rsidR="00614B5D">
        <w:t>4</w:t>
      </w:r>
      <w:r>
        <w:t xml:space="preserve"> regular board meeting.</w:t>
      </w:r>
    </w:p>
    <w:p w:rsidR="00566E6B" w:rsidRDefault="00566E6B" w:rsidP="007826CB">
      <w:pPr>
        <w:pStyle w:val="ListParagraph"/>
        <w:numPr>
          <w:ilvl w:val="0"/>
          <w:numId w:val="1"/>
        </w:numPr>
        <w:spacing w:line="480" w:lineRule="auto"/>
      </w:pPr>
      <w:r>
        <w:t>Discussion and vote to approve/not approve the minutes of the June 6</w:t>
      </w:r>
      <w:r w:rsidRPr="00566E6B">
        <w:rPr>
          <w:vertAlign w:val="superscript"/>
        </w:rPr>
        <w:t>th</w:t>
      </w:r>
      <w:r>
        <w:t>, 2024 special board meeting.</w:t>
      </w:r>
    </w:p>
    <w:p w:rsidR="00610DAD" w:rsidRDefault="00610DAD" w:rsidP="00610DAD">
      <w:pPr>
        <w:pStyle w:val="ListParagraph"/>
        <w:numPr>
          <w:ilvl w:val="0"/>
          <w:numId w:val="1"/>
        </w:numPr>
        <w:spacing w:line="480" w:lineRule="auto"/>
      </w:pPr>
      <w:r>
        <w:t>Financial Report.</w:t>
      </w:r>
    </w:p>
    <w:p w:rsidR="00610DAD" w:rsidRDefault="00610DAD" w:rsidP="00610DAD">
      <w:pPr>
        <w:pStyle w:val="ListParagraph"/>
        <w:numPr>
          <w:ilvl w:val="0"/>
          <w:numId w:val="1"/>
        </w:numPr>
        <w:spacing w:line="480" w:lineRule="auto"/>
      </w:pPr>
      <w:r>
        <w:t>Superintendent’s Report.</w:t>
      </w:r>
    </w:p>
    <w:p w:rsidR="00610DAD" w:rsidRPr="000E518E" w:rsidRDefault="00610DAD" w:rsidP="00610DAD">
      <w:pPr>
        <w:pStyle w:val="ListParagraph"/>
        <w:numPr>
          <w:ilvl w:val="0"/>
          <w:numId w:val="1"/>
        </w:numPr>
        <w:spacing w:line="480" w:lineRule="auto"/>
      </w:pPr>
      <w:r>
        <w:t xml:space="preserve">Vote to approve/not approve encumbrances: </w:t>
      </w:r>
    </w:p>
    <w:p w:rsidR="00757F8D" w:rsidRDefault="00610DAD" w:rsidP="00757F8D">
      <w:pPr>
        <w:pStyle w:val="ListParagraph"/>
        <w:spacing w:line="480" w:lineRule="auto"/>
      </w:pPr>
      <w:r>
        <w:t xml:space="preserve">General Fund </w:t>
      </w:r>
      <w:r w:rsidR="00820E05">
        <w:t>40-45</w:t>
      </w:r>
    </w:p>
    <w:p w:rsidR="00820E05" w:rsidRDefault="00820E05" w:rsidP="00757F8D">
      <w:pPr>
        <w:pStyle w:val="ListParagraph"/>
        <w:spacing w:line="480" w:lineRule="auto"/>
      </w:pPr>
      <w:r>
        <w:t>Building Bond</w:t>
      </w:r>
      <w:r>
        <w:tab/>
        <w:t>3</w:t>
      </w:r>
    </w:p>
    <w:p w:rsidR="00820E05" w:rsidRDefault="00820E05" w:rsidP="00757F8D">
      <w:pPr>
        <w:pStyle w:val="ListParagraph"/>
        <w:spacing w:line="480" w:lineRule="auto"/>
      </w:pPr>
      <w:r>
        <w:t>Child Nutrition 8</w:t>
      </w:r>
    </w:p>
    <w:p w:rsidR="00ED38C9" w:rsidRDefault="00ED38C9" w:rsidP="00ED38C9">
      <w:pPr>
        <w:pStyle w:val="ListParagraph"/>
        <w:numPr>
          <w:ilvl w:val="0"/>
          <w:numId w:val="1"/>
        </w:numPr>
        <w:spacing w:line="480" w:lineRule="auto"/>
      </w:pPr>
      <w:r>
        <w:t>Consider and take possible action to convene into executive session to discuss employment, hiring, appointment, extra-duty assignment, promotion, demotion, discipling, or resignation of any or all employees or volunteers of the school district. 25 O.S. Section 307(B) (1).</w:t>
      </w:r>
    </w:p>
    <w:p w:rsidR="00ED38C9" w:rsidRDefault="00ED38C9" w:rsidP="00ED38C9">
      <w:pPr>
        <w:pStyle w:val="ListParagraph"/>
        <w:numPr>
          <w:ilvl w:val="0"/>
          <w:numId w:val="1"/>
        </w:numPr>
        <w:spacing w:line="480" w:lineRule="auto"/>
      </w:pPr>
      <w:r>
        <w:t xml:space="preserve"> </w:t>
      </w:r>
      <w:r>
        <w:t xml:space="preserve">Executive session compliance </w:t>
      </w:r>
      <w:r>
        <w:t>state</w:t>
      </w:r>
      <w:r>
        <w:t>ment.</w:t>
      </w:r>
    </w:p>
    <w:p w:rsidR="00ED38C9" w:rsidRDefault="00ED38C9" w:rsidP="00ED38C9">
      <w:pPr>
        <w:pStyle w:val="ListParagraph"/>
        <w:numPr>
          <w:ilvl w:val="0"/>
          <w:numId w:val="1"/>
        </w:numPr>
        <w:spacing w:line="480" w:lineRule="auto"/>
      </w:pPr>
      <w:r>
        <w:t>Acknowledge the board’s return to open session.</w:t>
      </w:r>
    </w:p>
    <w:p w:rsidR="00550C63" w:rsidRDefault="00550C63" w:rsidP="00820E05">
      <w:pPr>
        <w:pStyle w:val="ListParagraph"/>
        <w:numPr>
          <w:ilvl w:val="0"/>
          <w:numId w:val="1"/>
        </w:numPr>
        <w:spacing w:line="480" w:lineRule="auto"/>
      </w:pPr>
      <w:r>
        <w:t>Discussion and vote to approve/not approve employee contracts for the 2024-25 school year.</w:t>
      </w:r>
    </w:p>
    <w:p w:rsidR="00C24D73" w:rsidRDefault="005E2157" w:rsidP="008639EE">
      <w:pPr>
        <w:pStyle w:val="ListParagraph"/>
        <w:numPr>
          <w:ilvl w:val="0"/>
          <w:numId w:val="1"/>
        </w:numPr>
        <w:spacing w:line="480" w:lineRule="auto"/>
      </w:pPr>
      <w:r>
        <w:t xml:space="preserve">Discussion and vote </w:t>
      </w:r>
      <w:r w:rsidR="008639EE">
        <w:t xml:space="preserve">to </w:t>
      </w:r>
      <w:r>
        <w:t>accept/not accept resignations.</w:t>
      </w:r>
    </w:p>
    <w:p w:rsidR="00820E05" w:rsidRDefault="00820E05" w:rsidP="008639EE">
      <w:pPr>
        <w:pStyle w:val="ListParagraph"/>
        <w:numPr>
          <w:ilvl w:val="0"/>
          <w:numId w:val="1"/>
        </w:numPr>
        <w:spacing w:line="480" w:lineRule="auto"/>
      </w:pPr>
      <w:r>
        <w:lastRenderedPageBreak/>
        <w:t>New Business</w:t>
      </w:r>
    </w:p>
    <w:p w:rsidR="004A229E" w:rsidRDefault="004A229E" w:rsidP="004A229E">
      <w:pPr>
        <w:pStyle w:val="ListParagraph"/>
        <w:numPr>
          <w:ilvl w:val="0"/>
          <w:numId w:val="1"/>
        </w:numPr>
        <w:spacing w:line="480" w:lineRule="auto"/>
      </w:pPr>
      <w:r>
        <w:t>Public Comment</w:t>
      </w:r>
    </w:p>
    <w:p w:rsidR="00825494" w:rsidRDefault="004A229E" w:rsidP="004A229E">
      <w:pPr>
        <w:pStyle w:val="ListParagraph"/>
        <w:numPr>
          <w:ilvl w:val="0"/>
          <w:numId w:val="1"/>
        </w:numPr>
        <w:spacing w:line="480" w:lineRule="auto"/>
      </w:pPr>
      <w:r>
        <w:t>Adjourn</w:t>
      </w:r>
    </w:p>
    <w:p w:rsidR="004A229E" w:rsidRDefault="004A229E" w:rsidP="004A229E">
      <w:pPr>
        <w:spacing w:line="480" w:lineRule="auto"/>
      </w:pPr>
      <w:r>
        <w:t>Posted date and time: ____________________________</w:t>
      </w:r>
    </w:p>
    <w:p w:rsidR="007826CB" w:rsidRDefault="004A229E" w:rsidP="004A229E">
      <w:pPr>
        <w:spacing w:line="480" w:lineRule="auto"/>
      </w:pPr>
      <w:r>
        <w:t>By: ____________________________________________</w:t>
      </w:r>
    </w:p>
    <w:p w:rsidR="00A515D0" w:rsidRDefault="004A229E" w:rsidP="006E1A84">
      <w:pPr>
        <w:spacing w:line="480" w:lineRule="auto"/>
      </w:pPr>
      <w:r>
        <w:t>Location: _______________________________________</w:t>
      </w:r>
    </w:p>
    <w:sectPr w:rsidR="00A515D0" w:rsidSect="003900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242F7"/>
    <w:multiLevelType w:val="hybridMultilevel"/>
    <w:tmpl w:val="2F320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AD"/>
    <w:rsid w:val="00014183"/>
    <w:rsid w:val="00022618"/>
    <w:rsid w:val="000B0B27"/>
    <w:rsid w:val="000B1E42"/>
    <w:rsid w:val="000E634E"/>
    <w:rsid w:val="00115287"/>
    <w:rsid w:val="00190821"/>
    <w:rsid w:val="001A0A95"/>
    <w:rsid w:val="00206208"/>
    <w:rsid w:val="0024237A"/>
    <w:rsid w:val="002F49F7"/>
    <w:rsid w:val="00330B32"/>
    <w:rsid w:val="00331408"/>
    <w:rsid w:val="003547D6"/>
    <w:rsid w:val="0039002B"/>
    <w:rsid w:val="003A432D"/>
    <w:rsid w:val="003C7E26"/>
    <w:rsid w:val="003F490E"/>
    <w:rsid w:val="004079D5"/>
    <w:rsid w:val="0044134D"/>
    <w:rsid w:val="004470D7"/>
    <w:rsid w:val="004A229E"/>
    <w:rsid w:val="004B3C0A"/>
    <w:rsid w:val="004E2757"/>
    <w:rsid w:val="005103F8"/>
    <w:rsid w:val="0053722C"/>
    <w:rsid w:val="00550C63"/>
    <w:rsid w:val="00566E6B"/>
    <w:rsid w:val="0059020B"/>
    <w:rsid w:val="005B03AE"/>
    <w:rsid w:val="005D1F45"/>
    <w:rsid w:val="005E2157"/>
    <w:rsid w:val="006005D0"/>
    <w:rsid w:val="00610DAD"/>
    <w:rsid w:val="00614B5D"/>
    <w:rsid w:val="00633B8D"/>
    <w:rsid w:val="006B079D"/>
    <w:rsid w:val="006B5043"/>
    <w:rsid w:val="006E1A84"/>
    <w:rsid w:val="006F4F51"/>
    <w:rsid w:val="00756B69"/>
    <w:rsid w:val="00757F8D"/>
    <w:rsid w:val="007668C5"/>
    <w:rsid w:val="007826CB"/>
    <w:rsid w:val="007F3862"/>
    <w:rsid w:val="00814C30"/>
    <w:rsid w:val="00820E05"/>
    <w:rsid w:val="00825494"/>
    <w:rsid w:val="008639EE"/>
    <w:rsid w:val="008B7EDA"/>
    <w:rsid w:val="008F7BA1"/>
    <w:rsid w:val="00901EA9"/>
    <w:rsid w:val="00911D64"/>
    <w:rsid w:val="00966E4F"/>
    <w:rsid w:val="009D489B"/>
    <w:rsid w:val="009F6786"/>
    <w:rsid w:val="00A40FB2"/>
    <w:rsid w:val="00A515D0"/>
    <w:rsid w:val="00A60BDD"/>
    <w:rsid w:val="00B279CF"/>
    <w:rsid w:val="00B86316"/>
    <w:rsid w:val="00BA3A5B"/>
    <w:rsid w:val="00BD43D2"/>
    <w:rsid w:val="00BD765A"/>
    <w:rsid w:val="00BF26A6"/>
    <w:rsid w:val="00C00F5E"/>
    <w:rsid w:val="00C24D73"/>
    <w:rsid w:val="00C4797B"/>
    <w:rsid w:val="00C90570"/>
    <w:rsid w:val="00CA2594"/>
    <w:rsid w:val="00CE21CB"/>
    <w:rsid w:val="00E34CF6"/>
    <w:rsid w:val="00E8341F"/>
    <w:rsid w:val="00ED38C9"/>
    <w:rsid w:val="00ED5002"/>
    <w:rsid w:val="00F7280D"/>
    <w:rsid w:val="00F9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F3D3"/>
  <w15:chartTrackingRefBased/>
  <w15:docId w15:val="{67015F56-5665-4AC5-94F8-10D4B96A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DA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Hardesty Public Schools</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Fox</dc:creator>
  <cp:keywords/>
  <dc:description/>
  <cp:lastModifiedBy>Chad Fox</cp:lastModifiedBy>
  <cp:revision>5</cp:revision>
  <cp:lastPrinted>2024-03-07T17:30:00Z</cp:lastPrinted>
  <dcterms:created xsi:type="dcterms:W3CDTF">2024-07-25T16:54:00Z</dcterms:created>
  <dcterms:modified xsi:type="dcterms:W3CDTF">2024-08-07T22:28:00Z</dcterms:modified>
</cp:coreProperties>
</file>