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2581275</wp:posOffset>
            </wp:positionH>
            <wp:positionV relativeFrom="paragraph">
              <wp:posOffset>214313</wp:posOffset>
            </wp:positionV>
            <wp:extent cx="1914525" cy="206216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14525" cy="2062163"/>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Merriweather" w:cs="Merriweather" w:eastAsia="Merriweather" w:hAnsi="Merriweather"/>
          <w:sz w:val="72"/>
          <w:szCs w:val="72"/>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Merriweather" w:cs="Merriweather" w:eastAsia="Merriweather" w:hAnsi="Merriweather"/>
          <w:sz w:val="72"/>
          <w:szCs w:val="72"/>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jc w:val="center"/>
        <w:rPr>
          <w:rFonts w:ascii="Merriweather" w:cs="Merriweather" w:eastAsia="Merriweather" w:hAnsi="Merriweather"/>
          <w:sz w:val="72"/>
          <w:szCs w:val="72"/>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jc w:val="center"/>
        <w:rPr>
          <w:rFonts w:ascii="Merriweather" w:cs="Merriweather" w:eastAsia="Merriweather" w:hAnsi="Merriweather"/>
          <w:sz w:val="72"/>
          <w:szCs w:val="72"/>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jc w:val="center"/>
        <w:rPr>
          <w:rFonts w:ascii="Merriweather" w:cs="Merriweather" w:eastAsia="Merriweather" w:hAnsi="Merriweather"/>
          <w:sz w:val="72"/>
          <w:szCs w:val="72"/>
        </w:rPr>
      </w:pPr>
      <w:r w:rsidDel="00000000" w:rsidR="00000000" w:rsidRPr="00000000">
        <w:rPr>
          <w:rFonts w:ascii="Merriweather" w:cs="Merriweather" w:eastAsia="Merriweather" w:hAnsi="Merriweather"/>
          <w:sz w:val="72"/>
          <w:szCs w:val="72"/>
          <w:rtl w:val="0"/>
        </w:rPr>
        <w:t xml:space="preserve"> Hickman County High School</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jc w:val="center"/>
        <w:rPr>
          <w:rFonts w:ascii="Merriweather" w:cs="Merriweather" w:eastAsia="Merriweather" w:hAnsi="Merriweather"/>
          <w:sz w:val="72"/>
          <w:szCs w:val="72"/>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jc w:val="center"/>
        <w:rPr>
          <w:rFonts w:ascii="Merriweather" w:cs="Merriweather" w:eastAsia="Merriweather" w:hAnsi="Merriweather"/>
          <w:sz w:val="72"/>
          <w:szCs w:val="72"/>
        </w:rPr>
      </w:pPr>
      <w:r w:rsidDel="00000000" w:rsidR="00000000" w:rsidRPr="00000000">
        <w:rPr>
          <w:rFonts w:ascii="Merriweather" w:cs="Merriweather" w:eastAsia="Merriweather" w:hAnsi="Merriweather"/>
          <w:sz w:val="72"/>
          <w:szCs w:val="72"/>
          <w:rtl w:val="0"/>
        </w:rPr>
        <w:t xml:space="preserve">Planning Guide</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jc w:val="center"/>
        <w:rPr>
          <w:rFonts w:ascii="Merriweather" w:cs="Merriweather" w:eastAsia="Merriweather" w:hAnsi="Merriweather"/>
          <w:sz w:val="72"/>
          <w:szCs w:val="72"/>
        </w:rPr>
      </w:pPr>
      <w:r w:rsidDel="00000000" w:rsidR="00000000" w:rsidRPr="00000000">
        <w:rPr>
          <w:rFonts w:ascii="Merriweather" w:cs="Merriweather" w:eastAsia="Merriweather" w:hAnsi="Merriweather"/>
          <w:sz w:val="72"/>
          <w:szCs w:val="72"/>
          <w:rtl w:val="0"/>
        </w:rPr>
        <w:t xml:space="preserve">And</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jc w:val="center"/>
        <w:rPr>
          <w:rFonts w:ascii="Merriweather" w:cs="Merriweather" w:eastAsia="Merriweather" w:hAnsi="Merriweather"/>
          <w:sz w:val="72"/>
          <w:szCs w:val="72"/>
        </w:rPr>
      </w:pPr>
      <w:r w:rsidDel="00000000" w:rsidR="00000000" w:rsidRPr="00000000">
        <w:rPr>
          <w:rFonts w:ascii="Merriweather" w:cs="Merriweather" w:eastAsia="Merriweather" w:hAnsi="Merriweather"/>
          <w:sz w:val="72"/>
          <w:szCs w:val="72"/>
          <w:rtl w:val="0"/>
        </w:rPr>
        <w:t xml:space="preserve">Course Catalog</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jc w:val="center"/>
        <w:rPr>
          <w:rFonts w:ascii="Merriweather" w:cs="Merriweather" w:eastAsia="Merriweather" w:hAnsi="Merriweather"/>
          <w:sz w:val="46"/>
          <w:szCs w:val="46"/>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jc w:val="center"/>
        <w:rPr>
          <w:rFonts w:ascii="Merriweather" w:cs="Merriweather" w:eastAsia="Merriweather" w:hAnsi="Merriweather"/>
          <w:sz w:val="72"/>
          <w:szCs w:val="72"/>
        </w:rPr>
      </w:pPr>
      <w:r w:rsidDel="00000000" w:rsidR="00000000" w:rsidRPr="00000000">
        <w:rPr>
          <w:rFonts w:ascii="Merriweather" w:cs="Merriweather" w:eastAsia="Merriweather" w:hAnsi="Merriweather"/>
          <w:sz w:val="72"/>
          <w:szCs w:val="72"/>
          <w:rtl w:val="0"/>
        </w:rPr>
        <w:t xml:space="preserve">2025-2026</w:t>
      </w:r>
    </w:p>
    <w:p w:rsidR="00000000" w:rsidDel="00000000" w:rsidP="00000000" w:rsidRDefault="00000000" w:rsidRPr="00000000" w14:paraId="0000000D">
      <w:pPr>
        <w:spacing w:after="240" w:befor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At Hickman County High School, we are committed to providing every student with the most supportive and successful learning environment possible! Our </w:t>
      </w:r>
      <w:r w:rsidDel="00000000" w:rsidR="00000000" w:rsidRPr="00000000">
        <w:rPr>
          <w:rFonts w:ascii="Merriweather" w:cs="Merriweather" w:eastAsia="Merriweather" w:hAnsi="Merriweather"/>
          <w:b w:val="1"/>
          <w:rtl w:val="0"/>
        </w:rPr>
        <w:t xml:space="preserve">High School Planning Guide &amp; Course Catalog</w:t>
      </w:r>
      <w:r w:rsidDel="00000000" w:rsidR="00000000" w:rsidRPr="00000000">
        <w:rPr>
          <w:rFonts w:ascii="Merriweather" w:cs="Merriweather" w:eastAsia="Merriweather" w:hAnsi="Merriweather"/>
          <w:rtl w:val="0"/>
        </w:rPr>
        <w:t xml:space="preserve"> serves as your roadmap to building a schedule that aligns with your goals, interests, and graduation requirements. Whether you're exploring career pathways, preparing for college, or pursuing your passions, this guide will empower you to make informed decisions about your future.</w:t>
      </w:r>
    </w:p>
    <w:p w:rsidR="00000000" w:rsidDel="00000000" w:rsidP="00000000" w:rsidRDefault="00000000" w:rsidRPr="00000000" w14:paraId="0000000E">
      <w:pPr>
        <w:spacing w:after="240" w:befor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As you carefully review the catalog, keep state requirements in mind while exploring the exciting opportunities available to you. Thoughtfully select your courses and plan ahead for an engaging and successful </w:t>
      </w:r>
      <w:r w:rsidDel="00000000" w:rsidR="00000000" w:rsidRPr="00000000">
        <w:rPr>
          <w:rFonts w:ascii="Merriweather" w:cs="Merriweather" w:eastAsia="Merriweather" w:hAnsi="Merriweather"/>
          <w:b w:val="1"/>
          <w:rtl w:val="0"/>
        </w:rPr>
        <w:t xml:space="preserve">2025-2026 school year</w:t>
      </w:r>
      <w:r w:rsidDel="00000000" w:rsidR="00000000" w:rsidRPr="00000000">
        <w:rPr>
          <w:rFonts w:ascii="Merriweather" w:cs="Merriweather" w:eastAsia="Merriweather" w:hAnsi="Merriweather"/>
          <w:rtl w:val="0"/>
        </w:rPr>
        <w:t xml:space="preserve">. Your future starts now—make it extraordinary!</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jc w:val="center"/>
        <w:rPr>
          <w:rFonts w:ascii="Merriweather" w:cs="Merriweather" w:eastAsia="Merriweather" w:hAnsi="Merriweather"/>
          <w:sz w:val="30"/>
          <w:szCs w:val="30"/>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HCHS Credit Requirements</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4"/>
          <w:szCs w:val="24"/>
          <w:rtl w:val="0"/>
        </w:rPr>
        <w:t xml:space="preserve">A Regular High School Diploma</w:t>
      </w:r>
      <w:r w:rsidDel="00000000" w:rsidR="00000000" w:rsidRPr="00000000">
        <w:rPr>
          <w:rFonts w:ascii="Merriweather" w:cs="Merriweather" w:eastAsia="Merriweather" w:hAnsi="Merriweather"/>
          <w:sz w:val="24"/>
          <w:szCs w:val="24"/>
          <w:rtl w:val="0"/>
        </w:rPr>
        <w:t xml:space="preserve"> is awarded to those students who earn the </w:t>
      </w:r>
      <w:r w:rsidDel="00000000" w:rsidR="00000000" w:rsidRPr="00000000">
        <w:rPr>
          <w:rFonts w:ascii="Merriweather" w:cs="Merriweather" w:eastAsia="Merriweather" w:hAnsi="Merriweather"/>
          <w:b w:val="1"/>
          <w:sz w:val="24"/>
          <w:szCs w:val="24"/>
          <w:rtl w:val="0"/>
        </w:rPr>
        <w:t xml:space="preserve">24 </w:t>
      </w:r>
      <w:r w:rsidDel="00000000" w:rsidR="00000000" w:rsidRPr="00000000">
        <w:rPr>
          <w:rFonts w:ascii="Merriweather" w:cs="Merriweather" w:eastAsia="Merriweather" w:hAnsi="Merriweather"/>
          <w:sz w:val="24"/>
          <w:szCs w:val="24"/>
          <w:rtl w:val="0"/>
        </w:rPr>
        <w:t xml:space="preserve">prescribed credits and have a satisfactory record of attendance and discipline.</w:t>
      </w:r>
      <w:r w:rsidDel="00000000" w:rsidR="00000000" w:rsidRPr="00000000">
        <w:rPr>
          <w:rtl w:val="0"/>
        </w:rPr>
      </w:r>
    </w:p>
    <w:tbl>
      <w:tblPr>
        <w:tblStyle w:val="Table1"/>
        <w:tblW w:w="106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90"/>
        <w:gridCol w:w="6705"/>
        <w:tblGridChange w:id="0">
          <w:tblGrid>
            <w:gridCol w:w="3990"/>
            <w:gridCol w:w="6705"/>
          </w:tblGrid>
        </w:tblGridChange>
      </w:tblGrid>
      <w:tr>
        <w:trPr>
          <w:cantSplit w:val="0"/>
          <w:trHeight w:val="100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12">
            <w:pPr>
              <w:spacing w:after="240" w:before="240" w:lineRule="auto"/>
              <w:ind w:left="18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Math: 4 credits</w:t>
            </w:r>
          </w:p>
        </w:tc>
        <w:tc>
          <w:tcPr>
            <w:tcBorders>
              <w:top w:color="000000" w:space="0" w:sz="6" w:val="single"/>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13">
            <w:pPr>
              <w:spacing w:after="240" w:before="240" w:lineRule="auto"/>
              <w:ind w:left="28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Including Algebra I, II, Geometry and a fourth higher level math course </w:t>
            </w:r>
          </w:p>
        </w:tc>
      </w:tr>
      <w:tr>
        <w:trPr>
          <w:cantSplit w:val="0"/>
          <w:trHeight w:val="990"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14">
            <w:pPr>
              <w:spacing w:after="240" w:before="240" w:lineRule="auto"/>
              <w:ind w:left="18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English: 4 credits</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15">
            <w:pPr>
              <w:spacing w:after="240" w:before="240" w:lineRule="auto"/>
              <w:ind w:left="28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English I, English II, English III and English IV</w:t>
            </w:r>
          </w:p>
        </w:tc>
      </w:tr>
      <w:tr>
        <w:trPr>
          <w:cantSplit w:val="0"/>
          <w:trHeight w:val="1065"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16">
            <w:pPr>
              <w:spacing w:after="240" w:before="240" w:lineRule="auto"/>
              <w:ind w:left="18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Science: 3 credits</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17">
            <w:pPr>
              <w:ind w:left="280" w:right="14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Including Biology, Chemistry or Physics, and a third lab course</w:t>
            </w:r>
          </w:p>
        </w:tc>
      </w:tr>
      <w:tr>
        <w:trPr>
          <w:cantSplit w:val="0"/>
          <w:trHeight w:val="1005"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18">
            <w:pPr>
              <w:spacing w:after="240" w:before="240" w:lineRule="auto"/>
              <w:ind w:left="18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Social Studies: 3 credits</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19">
            <w:pPr>
              <w:spacing w:after="240" w:before="240" w:lineRule="auto"/>
              <w:ind w:left="28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World History, U.S. History, Economics, U.S. Government or appropriate AP course</w:t>
            </w:r>
          </w:p>
        </w:tc>
      </w:tr>
      <w:tr>
        <w:trPr>
          <w:cantSplit w:val="0"/>
          <w:trHeight w:val="870"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1A">
            <w:pPr>
              <w:spacing w:after="240" w:before="240" w:lineRule="auto"/>
              <w:ind w:left="18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Wellness: 1 credit</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1B">
            <w:pPr>
              <w:spacing w:after="240" w:before="240" w:lineRule="auto"/>
              <w:ind w:left="1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825"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1C">
            <w:pPr>
              <w:spacing w:after="240" w:before="240" w:lineRule="auto"/>
              <w:ind w:left="18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Physical Education: 0.5</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1D">
            <w:pPr>
              <w:spacing w:after="240" w:before="240" w:lineRule="auto"/>
              <w:ind w:left="1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990"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1E">
            <w:pPr>
              <w:spacing w:after="240" w:before="240" w:lineRule="auto"/>
              <w:ind w:left="18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Personal Finance: 0.5 credits</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1F">
            <w:pPr>
              <w:spacing w:after="240" w:before="240" w:lineRule="auto"/>
              <w:ind w:left="1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990"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0">
            <w:pPr>
              <w:spacing w:after="240" w:before="240" w:lineRule="auto"/>
              <w:ind w:left="18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Foreign Language: 2 credits</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1">
            <w:pPr>
              <w:spacing w:after="240" w:before="240" w:lineRule="auto"/>
              <w:ind w:left="28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Two credits must be the same language.</w:t>
            </w:r>
          </w:p>
        </w:tc>
      </w:tr>
      <w:tr>
        <w:trPr>
          <w:cantSplit w:val="0"/>
          <w:trHeight w:val="780"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2">
            <w:pPr>
              <w:spacing w:after="240" w:before="240" w:lineRule="auto"/>
              <w:ind w:left="180"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Fine Arts: 1 credi</w:t>
            </w:r>
            <w:r w:rsidDel="00000000" w:rsidR="00000000" w:rsidRPr="00000000">
              <w:rPr>
                <w:rFonts w:ascii="Merriweather" w:cs="Merriweather" w:eastAsia="Merriweather" w:hAnsi="Merriweather"/>
                <w:sz w:val="24"/>
                <w:szCs w:val="24"/>
                <w:rtl w:val="0"/>
              </w:rPr>
              <w:t xml:space="preserve">t</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3">
            <w:pPr>
              <w:spacing w:after="240" w:before="240" w:lineRule="auto"/>
              <w:ind w:left="1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1365"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4">
            <w:pPr>
              <w:spacing w:after="240" w:before="240" w:lineRule="auto"/>
              <w:ind w:left="18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Elective Focus: 3 credits</w:t>
            </w:r>
          </w:p>
          <w:p w:rsidR="00000000" w:rsidDel="00000000" w:rsidP="00000000" w:rsidRDefault="00000000" w:rsidRPr="00000000" w14:paraId="00000025">
            <w:pPr>
              <w:spacing w:after="240" w:before="240" w:lineRule="auto"/>
              <w:ind w:left="180" w:firstLine="0"/>
              <w:rPr>
                <w:rFonts w:ascii="Merriweather" w:cs="Merriweather" w:eastAsia="Merriweather" w:hAnsi="Merriweather"/>
                <w:b w:val="1"/>
                <w:color w:val="ff0000"/>
                <w:sz w:val="24"/>
                <w:szCs w:val="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6">
            <w:pPr>
              <w:ind w:left="280" w:right="14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Includes three credits in any one of the following: Math and Science, Career and Technical Education, Fine Arts/Humanities, JROTC, Advanced Placement (AP) </w:t>
            </w:r>
          </w:p>
        </w:tc>
      </w:tr>
      <w:tr>
        <w:trPr>
          <w:cantSplit w:val="0"/>
          <w:trHeight w:val="1335"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7">
            <w:pPr>
              <w:spacing w:after="240" w:before="240" w:line="240" w:lineRule="auto"/>
              <w:ind w:left="18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Jobs for TN Graduates</w:t>
            </w:r>
          </w:p>
          <w:p w:rsidR="00000000" w:rsidDel="00000000" w:rsidP="00000000" w:rsidRDefault="00000000" w:rsidRPr="00000000" w14:paraId="00000028">
            <w:pPr>
              <w:spacing w:after="240" w:before="240" w:line="240" w:lineRule="auto"/>
              <w:ind w:left="18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Additional Credit</w:t>
            </w:r>
          </w:p>
          <w:p w:rsidR="00000000" w:rsidDel="00000000" w:rsidP="00000000" w:rsidRDefault="00000000" w:rsidRPr="00000000" w14:paraId="00000029">
            <w:pPr>
              <w:spacing w:after="240" w:before="240" w:line="240" w:lineRule="auto"/>
              <w:ind w:left="180" w:firstLine="0"/>
              <w:rPr>
                <w:rFonts w:ascii="Merriweather" w:cs="Merriweather" w:eastAsia="Merriweather" w:hAnsi="Merriweather"/>
                <w:b w:val="1"/>
                <w:sz w:val="24"/>
                <w:szCs w:val="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A">
            <w:pPr>
              <w:spacing w:line="240" w:lineRule="auto"/>
              <w:ind w:left="280" w:right="14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One Credit.</w:t>
            </w:r>
          </w:p>
          <w:p w:rsidR="00000000" w:rsidDel="00000000" w:rsidP="00000000" w:rsidRDefault="00000000" w:rsidRPr="00000000" w14:paraId="0000002B">
            <w:pPr>
              <w:spacing w:line="240" w:lineRule="auto"/>
              <w:ind w:left="280" w:right="14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C">
            <w:pPr>
              <w:spacing w:line="240" w:lineRule="auto"/>
              <w:ind w:left="280" w:right="14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Student’s choice.</w:t>
            </w:r>
          </w:p>
          <w:p w:rsidR="00000000" w:rsidDel="00000000" w:rsidP="00000000" w:rsidRDefault="00000000" w:rsidRPr="00000000" w14:paraId="0000002D">
            <w:pPr>
              <w:spacing w:line="240" w:lineRule="auto"/>
              <w:ind w:left="280" w:right="14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E">
            <w:pPr>
              <w:spacing w:line="240" w:lineRule="auto"/>
              <w:ind w:left="280" w:right="140" w:firstLine="0"/>
              <w:rPr>
                <w:rFonts w:ascii="Merriweather" w:cs="Merriweather" w:eastAsia="Merriweather" w:hAnsi="Merriweather"/>
                <w:color w:val="ff0000"/>
                <w:sz w:val="24"/>
                <w:szCs w:val="24"/>
              </w:rPr>
            </w:pPr>
            <w:r w:rsidDel="00000000" w:rsidR="00000000" w:rsidRPr="00000000">
              <w:rPr>
                <w:rtl w:val="0"/>
              </w:rPr>
            </w:r>
          </w:p>
          <w:p w:rsidR="00000000" w:rsidDel="00000000" w:rsidP="00000000" w:rsidRDefault="00000000" w:rsidRPr="00000000" w14:paraId="0000002F">
            <w:pPr>
              <w:spacing w:line="240" w:lineRule="auto"/>
              <w:ind w:left="280" w:right="140" w:firstLine="0"/>
              <w:rPr>
                <w:rFonts w:ascii="Merriweather" w:cs="Merriweather" w:eastAsia="Merriweather" w:hAnsi="Merriweather"/>
                <w:sz w:val="24"/>
                <w:szCs w:val="24"/>
              </w:rPr>
            </w:pPr>
            <w:r w:rsidDel="00000000" w:rsidR="00000000" w:rsidRPr="00000000">
              <w:rPr>
                <w:rtl w:val="0"/>
              </w:rPr>
            </w:r>
          </w:p>
        </w:tc>
      </w:tr>
      <w:tr>
        <w:trPr>
          <w:cantSplit w:val="0"/>
          <w:trHeight w:val="1260"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30">
            <w:pPr>
              <w:spacing w:after="240" w:before="240" w:line="240" w:lineRule="auto"/>
              <w:ind w:left="18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*Computer Science</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31">
            <w:pPr>
              <w:spacing w:line="240" w:lineRule="auto"/>
              <w:ind w:left="280" w:right="14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Required course. Satisfies either the 4th year math credit or 3rd lab science credit requirement.</w:t>
            </w:r>
          </w:p>
        </w:tc>
      </w:tr>
    </w:tbl>
    <w:p w:rsidR="00000000" w:rsidDel="00000000" w:rsidP="00000000" w:rsidRDefault="00000000" w:rsidRPr="00000000" w14:paraId="00000032">
      <w:pPr>
        <w:spacing w:after="240" w:before="240" w:lineRule="auto"/>
        <w:ind w:right="300"/>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Each graduate must have completed 180 hours of computer education at some time during the student’s educational career that can be documented or verified and must establish technology literacy prior to graduation. Any student who transfers from another state during his/her senior year is exempt from this requirement. (This requirement will change for the 24-25 school year).</w:t>
      </w:r>
    </w:p>
    <w:p w:rsidR="00000000" w:rsidDel="00000000" w:rsidP="00000000" w:rsidRDefault="00000000" w:rsidRPr="00000000" w14:paraId="00000033">
      <w:pP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b w:val="1"/>
          <w:sz w:val="18"/>
          <w:szCs w:val="18"/>
          <w:rtl w:val="0"/>
        </w:rPr>
        <w:t xml:space="preserve">Physical Education:  </w:t>
      </w:r>
      <w:r w:rsidDel="00000000" w:rsidR="00000000" w:rsidRPr="00000000">
        <w:rPr>
          <w:rFonts w:ascii="Merriweather" w:cs="Merriweather" w:eastAsia="Merriweather" w:hAnsi="Merriweather"/>
          <w:sz w:val="18"/>
          <w:szCs w:val="18"/>
          <w:rtl w:val="0"/>
        </w:rPr>
        <w:t xml:space="preserve">The 0.5 Physical Education requirement may be met by substituting a documented and equivalent time of physical activity in Marching Band, Cheerleading, TSSAA interscholastic athletics.</w:t>
      </w:r>
    </w:p>
    <w:p w:rsidR="00000000" w:rsidDel="00000000" w:rsidP="00000000" w:rsidRDefault="00000000" w:rsidRPr="00000000" w14:paraId="00000034">
      <w:pP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35">
      <w:pPr>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Assessments</w:t>
      </w:r>
    </w:p>
    <w:p w:rsidR="00000000" w:rsidDel="00000000" w:rsidP="00000000" w:rsidRDefault="00000000" w:rsidRPr="00000000" w14:paraId="00000036">
      <w:pP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All students will be required to take the state assessments at the end of the course in </w:t>
      </w:r>
      <w:r w:rsidDel="00000000" w:rsidR="00000000" w:rsidRPr="00000000">
        <w:rPr>
          <w:rFonts w:ascii="Merriweather" w:cs="Merriweather" w:eastAsia="Merriweather" w:hAnsi="Merriweather"/>
          <w:sz w:val="18"/>
          <w:szCs w:val="18"/>
          <w:highlight w:val="white"/>
          <w:rtl w:val="0"/>
        </w:rPr>
        <w:t xml:space="preserve">Algebra I, Geometry, Algebra II, English I, English II, Biology I, and US History.</w:t>
      </w:r>
      <w:r w:rsidDel="00000000" w:rsidR="00000000" w:rsidRPr="00000000">
        <w:rPr>
          <w:rFonts w:ascii="Merriweather" w:cs="Merriweather" w:eastAsia="Merriweather" w:hAnsi="Merriweather"/>
          <w:sz w:val="18"/>
          <w:szCs w:val="18"/>
          <w:rtl w:val="0"/>
        </w:rPr>
        <w:t xml:space="preserve">  Final examination results will be calculated as part that semester’s grade*.</w:t>
      </w:r>
    </w:p>
    <w:p w:rsidR="00000000" w:rsidDel="00000000" w:rsidP="00000000" w:rsidRDefault="00000000" w:rsidRPr="00000000" w14:paraId="00000037">
      <w:pP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w:t>
      </w:r>
      <w:r w:rsidDel="00000000" w:rsidR="00000000" w:rsidRPr="00000000">
        <w:rPr>
          <w:rFonts w:ascii="Merriweather" w:cs="Merriweather" w:eastAsia="Merriweather" w:hAnsi="Merriweather"/>
          <w:i w:val="1"/>
          <w:sz w:val="18"/>
          <w:szCs w:val="18"/>
          <w:rtl w:val="0"/>
        </w:rPr>
        <w:t xml:space="preserve">Subject to yearly changes by the Tennessee Department of Education. Contact the school with questions. </w:t>
      </w:r>
      <w:r w:rsidDel="00000000" w:rsidR="00000000" w:rsidRPr="00000000">
        <w:rPr>
          <w:rtl w:val="0"/>
        </w:rPr>
      </w:r>
    </w:p>
    <w:p w:rsidR="00000000" w:rsidDel="00000000" w:rsidP="00000000" w:rsidRDefault="00000000" w:rsidRPr="00000000" w14:paraId="00000038">
      <w:pPr>
        <w:spacing w:after="240" w:before="240" w:line="240" w:lineRule="auto"/>
        <w:ind w:right="300"/>
        <w:rPr>
          <w:rFonts w:ascii="Merriweather" w:cs="Merriweather" w:eastAsia="Merriweather" w:hAnsi="Merriweather"/>
          <w:b w:val="1"/>
          <w:sz w:val="18"/>
          <w:szCs w:val="18"/>
        </w:rPr>
      </w:pPr>
      <w:r w:rsidDel="00000000" w:rsidR="00000000" w:rsidRPr="00000000">
        <w:rPr>
          <w:rFonts w:ascii="Merriweather" w:cs="Merriweather" w:eastAsia="Merriweather" w:hAnsi="Merriweather"/>
          <w:sz w:val="18"/>
          <w:szCs w:val="18"/>
          <w:rtl w:val="0"/>
        </w:rPr>
        <w:t xml:space="preserve"> </w:t>
      </w:r>
      <w:r w:rsidDel="00000000" w:rsidR="00000000" w:rsidRPr="00000000">
        <w:rPr>
          <w:rFonts w:ascii="Merriweather" w:cs="Merriweather" w:eastAsia="Merriweather" w:hAnsi="Merriweather"/>
          <w:b w:val="1"/>
          <w:sz w:val="18"/>
          <w:szCs w:val="18"/>
          <w:u w:val="single"/>
          <w:rtl w:val="0"/>
        </w:rPr>
        <w:t xml:space="preserve">TENNESSEE HOPE SCHOLARSHIP</w:t>
      </w:r>
      <w:r w:rsidDel="00000000" w:rsidR="00000000" w:rsidRPr="00000000">
        <w:rPr>
          <w:rFonts w:ascii="Merriweather" w:cs="Merriweather" w:eastAsia="Merriweather" w:hAnsi="Merriweather"/>
          <w:b w:val="1"/>
          <w:sz w:val="18"/>
          <w:szCs w:val="18"/>
          <w:rtl w:val="0"/>
        </w:rPr>
        <w:t xml:space="preserve"> </w:t>
      </w:r>
    </w:p>
    <w:p w:rsidR="00000000" w:rsidDel="00000000" w:rsidP="00000000" w:rsidRDefault="00000000" w:rsidRPr="00000000" w14:paraId="00000039">
      <w:pPr>
        <w:numPr>
          <w:ilvl w:val="0"/>
          <w:numId w:val="10"/>
        </w:numPr>
        <w:spacing w:after="0" w:afterAutospacing="0" w:before="0" w:line="240" w:lineRule="auto"/>
        <w:ind w:left="720" w:right="300" w:hanging="360"/>
        <w:rPr>
          <w:sz w:val="18"/>
          <w:szCs w:val="18"/>
        </w:rPr>
      </w:pPr>
      <w:r w:rsidDel="00000000" w:rsidR="00000000" w:rsidRPr="00000000">
        <w:rPr>
          <w:rFonts w:ascii="Merriweather" w:cs="Merriweather" w:eastAsia="Merriweather" w:hAnsi="Merriweather"/>
          <w:sz w:val="18"/>
          <w:szCs w:val="18"/>
          <w:rtl w:val="0"/>
        </w:rPr>
        <w:t xml:space="preserve">Award amount -</w:t>
      </w:r>
      <w:r w:rsidDel="00000000" w:rsidR="00000000" w:rsidRPr="00000000">
        <w:rPr>
          <w:rFonts w:ascii="Merriweather" w:cs="Merriweather" w:eastAsia="Merriweather" w:hAnsi="Merriweather"/>
          <w:sz w:val="18"/>
          <w:szCs w:val="18"/>
          <w:rtl w:val="0"/>
        </w:rPr>
        <w:t xml:space="preserve">Up to $2,250 per full-time enrollment semester as a freshman and sophomore; then up to $2,850 per full-time enrollment semester as a junior and senior </w:t>
      </w:r>
      <w:r w:rsidDel="00000000" w:rsidR="00000000" w:rsidRPr="00000000">
        <w:rPr>
          <w:rtl w:val="0"/>
        </w:rPr>
      </w:r>
    </w:p>
    <w:p w:rsidR="00000000" w:rsidDel="00000000" w:rsidP="00000000" w:rsidRDefault="00000000" w:rsidRPr="00000000" w14:paraId="0000003A">
      <w:pPr>
        <w:numPr>
          <w:ilvl w:val="0"/>
          <w:numId w:val="10"/>
        </w:numPr>
        <w:spacing w:after="0" w:afterAutospacing="0" w:before="0" w:line="240" w:lineRule="auto"/>
        <w:ind w:left="720" w:right="300" w:hanging="360"/>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Up to $1,600 per full-time enrollment semester as a freshman and sophomore</w:t>
      </w:r>
      <w:r w:rsidDel="00000000" w:rsidR="00000000" w:rsidRPr="00000000">
        <w:rPr>
          <w:rtl w:val="0"/>
        </w:rPr>
      </w:r>
    </w:p>
    <w:p w:rsidR="00000000" w:rsidDel="00000000" w:rsidP="00000000" w:rsidRDefault="00000000" w:rsidRPr="00000000" w14:paraId="0000003B">
      <w:pPr>
        <w:numPr>
          <w:ilvl w:val="0"/>
          <w:numId w:val="10"/>
        </w:numPr>
        <w:spacing w:line="240" w:lineRule="auto"/>
        <w:ind w:left="720" w:right="300" w:hanging="360"/>
        <w:rPr>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Merriweather" w:cs="Merriweather" w:eastAsia="Merriweather" w:hAnsi="Merriweather"/>
          <w:sz w:val="18"/>
          <w:szCs w:val="18"/>
          <w:rtl w:val="0"/>
        </w:rPr>
        <w:t xml:space="preserve">Must have a minimum of a 21 ACT </w:t>
      </w:r>
      <w:r w:rsidDel="00000000" w:rsidR="00000000" w:rsidRPr="00000000">
        <w:rPr>
          <w:rFonts w:ascii="Merriweather" w:cs="Merriweather" w:eastAsia="Merriweather" w:hAnsi="Merriweather"/>
          <w:b w:val="1"/>
          <w:sz w:val="18"/>
          <w:szCs w:val="18"/>
          <w:rtl w:val="0"/>
        </w:rPr>
        <w:t xml:space="preserve">OR </w:t>
      </w:r>
      <w:r w:rsidDel="00000000" w:rsidR="00000000" w:rsidRPr="00000000">
        <w:rPr>
          <w:rFonts w:ascii="Merriweather" w:cs="Merriweather" w:eastAsia="Merriweather" w:hAnsi="Merriweather"/>
          <w:sz w:val="18"/>
          <w:szCs w:val="18"/>
          <w:rtl w:val="0"/>
        </w:rPr>
        <w:t xml:space="preserve">overall 3.0 grade point average upon high school graduation</w:t>
      </w:r>
    </w:p>
    <w:p w:rsidR="00000000" w:rsidDel="00000000" w:rsidP="00000000" w:rsidRDefault="00000000" w:rsidRPr="00000000" w14:paraId="0000003C">
      <w:pPr>
        <w:spacing w:after="240" w:before="240" w:line="240" w:lineRule="auto"/>
        <w:ind w:right="300"/>
        <w:rPr>
          <w:rFonts w:ascii="Merriweather" w:cs="Merriweather" w:eastAsia="Merriweather" w:hAnsi="Merriweather"/>
          <w:b w:val="1"/>
          <w:sz w:val="18"/>
          <w:szCs w:val="18"/>
          <w:u w:val="single"/>
        </w:rPr>
      </w:pPr>
      <w:r w:rsidDel="00000000" w:rsidR="00000000" w:rsidRPr="00000000">
        <w:rPr>
          <w:rFonts w:ascii="Merriweather" w:cs="Merriweather" w:eastAsia="Merriweather" w:hAnsi="Merriweather"/>
          <w:sz w:val="18"/>
          <w:szCs w:val="18"/>
          <w:rtl w:val="0"/>
        </w:rPr>
        <w:t xml:space="preserve"> </w:t>
      </w:r>
      <w:r w:rsidDel="00000000" w:rsidR="00000000" w:rsidRPr="00000000">
        <w:rPr>
          <w:rFonts w:ascii="Merriweather" w:cs="Merriweather" w:eastAsia="Merriweather" w:hAnsi="Merriweather"/>
          <w:b w:val="1"/>
          <w:sz w:val="18"/>
          <w:szCs w:val="18"/>
          <w:u w:val="single"/>
          <w:rtl w:val="0"/>
        </w:rPr>
        <w:t xml:space="preserve">NCAA</w:t>
      </w:r>
    </w:p>
    <w:p w:rsidR="00000000" w:rsidDel="00000000" w:rsidP="00000000" w:rsidRDefault="00000000" w:rsidRPr="00000000" w14:paraId="0000003D">
      <w:pPr>
        <w:numPr>
          <w:ilvl w:val="0"/>
          <w:numId w:val="8"/>
        </w:numPr>
        <w:spacing w:after="0" w:afterAutospacing="0" w:before="240" w:line="240" w:lineRule="auto"/>
        <w:ind w:left="720" w:right="300" w:hanging="360"/>
        <w:rPr>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Merriweather" w:cs="Merriweather" w:eastAsia="Merriweather" w:hAnsi="Merriweather"/>
          <w:sz w:val="18"/>
          <w:szCs w:val="18"/>
          <w:rtl w:val="0"/>
        </w:rPr>
        <w:t xml:space="preserve">4 core courses each year of high school for a total of 16 core credits</w:t>
      </w:r>
    </w:p>
    <w:p w:rsidR="00000000" w:rsidDel="00000000" w:rsidP="00000000" w:rsidRDefault="00000000" w:rsidRPr="00000000" w14:paraId="0000003E">
      <w:pPr>
        <w:numPr>
          <w:ilvl w:val="0"/>
          <w:numId w:val="8"/>
        </w:numPr>
        <w:spacing w:after="0" w:afterAutospacing="0" w:before="0" w:beforeAutospacing="0" w:line="240" w:lineRule="auto"/>
        <w:ind w:left="720" w:right="300" w:hanging="360"/>
        <w:rPr>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Merriweather" w:cs="Merriweather" w:eastAsia="Merriweather" w:hAnsi="Merriweather"/>
          <w:sz w:val="18"/>
          <w:szCs w:val="18"/>
          <w:rtl w:val="0"/>
        </w:rPr>
        <w:t xml:space="preserve">4x4=Math, Science, English, Social Studies, Spanish, DE/AP/SDC</w:t>
      </w:r>
    </w:p>
    <w:p w:rsidR="00000000" w:rsidDel="00000000" w:rsidP="00000000" w:rsidRDefault="00000000" w:rsidRPr="00000000" w14:paraId="0000003F">
      <w:pPr>
        <w:numPr>
          <w:ilvl w:val="0"/>
          <w:numId w:val="8"/>
        </w:numPr>
        <w:spacing w:line="240" w:lineRule="auto"/>
        <w:ind w:left="720" w:right="300" w:hanging="360"/>
        <w:rPr>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Merriweather" w:cs="Merriweather" w:eastAsia="Merriweather" w:hAnsi="Merriweather"/>
          <w:sz w:val="18"/>
          <w:szCs w:val="18"/>
          <w:rtl w:val="0"/>
        </w:rPr>
        <w:t xml:space="preserve">Visit</w:t>
      </w:r>
      <w:hyperlink r:id="rId7">
        <w:r w:rsidDel="00000000" w:rsidR="00000000" w:rsidRPr="00000000">
          <w:rPr>
            <w:rFonts w:ascii="Merriweather" w:cs="Merriweather" w:eastAsia="Merriweather" w:hAnsi="Merriweather"/>
            <w:color w:val="1155cc"/>
            <w:sz w:val="18"/>
            <w:szCs w:val="18"/>
            <w:u w:val="single"/>
            <w:rtl w:val="0"/>
          </w:rPr>
          <w:t xml:space="preserve"> </w:t>
        </w:r>
      </w:hyperlink>
      <w:hyperlink r:id="rId8">
        <w:r w:rsidDel="00000000" w:rsidR="00000000" w:rsidRPr="00000000">
          <w:rPr>
            <w:rFonts w:ascii="Merriweather" w:cs="Merriweather" w:eastAsia="Merriweather" w:hAnsi="Merriweather"/>
            <w:color w:val="ff0000"/>
            <w:sz w:val="18"/>
            <w:szCs w:val="18"/>
            <w:u w:val="single"/>
            <w:rtl w:val="0"/>
          </w:rPr>
          <w:t xml:space="preserve">NCAA Eligibility Center - High School Portal</w:t>
        </w:r>
      </w:hyperlink>
      <w:r w:rsidDel="00000000" w:rsidR="00000000" w:rsidRPr="00000000">
        <w:rPr>
          <w:rFonts w:ascii="Merriweather" w:cs="Merriweather" w:eastAsia="Merriweather" w:hAnsi="Merriweather"/>
          <w:sz w:val="18"/>
          <w:szCs w:val="18"/>
          <w:rtl w:val="0"/>
        </w:rPr>
        <w:t xml:space="preserve"> for more information</w:t>
      </w:r>
    </w:p>
    <w:p w:rsidR="00000000" w:rsidDel="00000000" w:rsidP="00000000" w:rsidRDefault="00000000" w:rsidRPr="00000000" w14:paraId="00000040">
      <w:pPr>
        <w:numPr>
          <w:ilvl w:val="0"/>
          <w:numId w:val="8"/>
        </w:numPr>
        <w:spacing w:line="240" w:lineRule="auto"/>
        <w:ind w:left="720" w:right="300" w:hanging="360"/>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See your counselor for a list of approved courses</w:t>
      </w:r>
    </w:p>
    <w:p w:rsidR="00000000" w:rsidDel="00000000" w:rsidP="00000000" w:rsidRDefault="00000000" w:rsidRPr="00000000" w14:paraId="00000041">
      <w:pPr>
        <w:numPr>
          <w:ilvl w:val="0"/>
          <w:numId w:val="8"/>
        </w:numPr>
        <w:spacing w:line="240" w:lineRule="auto"/>
        <w:ind w:left="720" w:right="300" w:hanging="360"/>
        <w:rPr>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Merriweather" w:cs="Merriweather" w:eastAsia="Merriweather" w:hAnsi="Merriweather"/>
          <w:sz w:val="18"/>
          <w:szCs w:val="18"/>
          <w:rtl w:val="0"/>
        </w:rPr>
        <w:t xml:space="preserve">2.3 or higher GPA in core courses only</w:t>
      </w:r>
    </w:p>
    <w:p w:rsidR="00000000" w:rsidDel="00000000" w:rsidP="00000000" w:rsidRDefault="00000000" w:rsidRPr="00000000" w14:paraId="00000042">
      <w:pPr>
        <w:spacing w:after="240" w:before="240" w:lineRule="auto"/>
        <w:ind w:right="300"/>
        <w:rPr>
          <w:rFonts w:ascii="Merriweather" w:cs="Merriweather" w:eastAsia="Merriweather" w:hAnsi="Merriweather"/>
          <w:b w:val="1"/>
          <w:sz w:val="18"/>
          <w:szCs w:val="18"/>
          <w:u w:val="single"/>
        </w:rPr>
      </w:pPr>
      <w:r w:rsidDel="00000000" w:rsidR="00000000" w:rsidRPr="00000000">
        <w:rPr>
          <w:rFonts w:ascii="Merriweather" w:cs="Merriweather" w:eastAsia="Merriweather" w:hAnsi="Merriweather"/>
          <w:sz w:val="18"/>
          <w:szCs w:val="18"/>
          <w:rtl w:val="0"/>
        </w:rPr>
        <w:t xml:space="preserve"> </w:t>
      </w:r>
      <w:r w:rsidDel="00000000" w:rsidR="00000000" w:rsidRPr="00000000">
        <w:rPr>
          <w:rFonts w:ascii="Merriweather" w:cs="Merriweather" w:eastAsia="Merriweather" w:hAnsi="Merriweather"/>
          <w:b w:val="1"/>
          <w:sz w:val="18"/>
          <w:szCs w:val="18"/>
          <w:u w:val="single"/>
          <w:rtl w:val="0"/>
        </w:rPr>
        <w:t xml:space="preserve">NAIA</w:t>
      </w:r>
    </w:p>
    <w:p w:rsidR="00000000" w:rsidDel="00000000" w:rsidP="00000000" w:rsidRDefault="00000000" w:rsidRPr="00000000" w14:paraId="00000043">
      <w:pPr>
        <w:numPr>
          <w:ilvl w:val="0"/>
          <w:numId w:val="1"/>
        </w:numPr>
        <w:spacing w:after="0" w:afterAutospacing="0"/>
        <w:ind w:left="720" w:right="300" w:hanging="360"/>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Must meet 2 of the following requirements-18 minimum on the ACT, 2.0 high school GPA, graduate in the top half of your high school class</w:t>
      </w:r>
      <w:r w:rsidDel="00000000" w:rsidR="00000000" w:rsidRPr="00000000">
        <w:rPr>
          <w:rtl w:val="0"/>
        </w:rPr>
      </w:r>
    </w:p>
    <w:p w:rsidR="00000000" w:rsidDel="00000000" w:rsidP="00000000" w:rsidRDefault="00000000" w:rsidRPr="00000000" w14:paraId="00000044">
      <w:pPr>
        <w:numPr>
          <w:ilvl w:val="0"/>
          <w:numId w:val="1"/>
        </w:numPr>
        <w:spacing w:after="240" w:before="0" w:beforeAutospacing="0" w:lineRule="auto"/>
        <w:ind w:left="720" w:right="300" w:hanging="360"/>
        <w:rPr>
          <w:sz w:val="18"/>
          <w:szCs w:val="18"/>
        </w:rPr>
      </w:pPr>
      <w:r w:rsidDel="00000000" w:rsidR="00000000" w:rsidRPr="00000000">
        <w:rPr>
          <w:rFonts w:ascii="Merriweather" w:cs="Merriweather" w:eastAsia="Merriweather" w:hAnsi="Merriweather"/>
          <w:sz w:val="18"/>
          <w:szCs w:val="18"/>
          <w:rtl w:val="0"/>
        </w:rPr>
        <w:t xml:space="preserve">Visit</w:t>
      </w:r>
      <w:hyperlink r:id="rId9">
        <w:r w:rsidDel="00000000" w:rsidR="00000000" w:rsidRPr="00000000">
          <w:rPr>
            <w:rFonts w:ascii="Merriweather" w:cs="Merriweather" w:eastAsia="Merriweather" w:hAnsi="Merriweather"/>
            <w:color w:val="ff0000"/>
            <w:sz w:val="18"/>
            <w:szCs w:val="18"/>
            <w:u w:val="single"/>
            <w:rtl w:val="0"/>
          </w:rPr>
          <w:t xml:space="preserve"> High School Dashboard - NAIA - National Association of Intercollegiate Athletics</w:t>
        </w:r>
      </w:hyperlink>
      <w:r w:rsidDel="00000000" w:rsidR="00000000" w:rsidRPr="00000000">
        <w:rPr>
          <w:rFonts w:ascii="Merriweather" w:cs="Merriweather" w:eastAsia="Merriweather" w:hAnsi="Merriweather"/>
          <w:color w:val="ff0000"/>
          <w:sz w:val="18"/>
          <w:szCs w:val="18"/>
          <w:rtl w:val="0"/>
        </w:rPr>
        <w:t xml:space="preserve"> </w:t>
      </w:r>
      <w:r w:rsidDel="00000000" w:rsidR="00000000" w:rsidRPr="00000000">
        <w:rPr>
          <w:rFonts w:ascii="Merriweather" w:cs="Merriweather" w:eastAsia="Merriweather" w:hAnsi="Merriweather"/>
          <w:sz w:val="18"/>
          <w:szCs w:val="18"/>
          <w:rtl w:val="0"/>
        </w:rPr>
        <w:t xml:space="preserve">for more information.</w:t>
      </w:r>
      <w:r w:rsidDel="00000000" w:rsidR="00000000" w:rsidRPr="00000000">
        <w:rPr>
          <w:rtl w:val="0"/>
        </w:rPr>
      </w:r>
    </w:p>
    <w:p w:rsidR="00000000" w:rsidDel="00000000" w:rsidP="00000000" w:rsidRDefault="00000000" w:rsidRPr="00000000" w14:paraId="00000045">
      <w:pPr>
        <w:spacing w:after="240" w:before="240" w:lineRule="auto"/>
        <w:ind w:right="300"/>
        <w:rPr>
          <w:rFonts w:ascii="Merriweather" w:cs="Merriweather" w:eastAsia="Merriweather" w:hAnsi="Merriweather"/>
          <w:b w:val="1"/>
          <w:sz w:val="18"/>
          <w:szCs w:val="18"/>
          <w:u w:val="single"/>
        </w:rPr>
      </w:pPr>
      <w:r w:rsidDel="00000000" w:rsidR="00000000" w:rsidRPr="00000000">
        <w:rPr>
          <w:rFonts w:ascii="Merriweather" w:cs="Merriweather" w:eastAsia="Merriweather" w:hAnsi="Merriweather"/>
          <w:b w:val="1"/>
          <w:sz w:val="18"/>
          <w:szCs w:val="18"/>
          <w:rtl w:val="0"/>
        </w:rPr>
        <w:t xml:space="preserve">HIGH SCHOOL DIPLOMA TYPES</w:t>
      </w:r>
      <w:r w:rsidDel="00000000" w:rsidR="00000000" w:rsidRPr="00000000">
        <w:rPr>
          <w:rtl w:val="0"/>
        </w:rPr>
      </w:r>
    </w:p>
    <w:p w:rsidR="00000000" w:rsidDel="00000000" w:rsidP="00000000" w:rsidRDefault="00000000" w:rsidRPr="00000000" w14:paraId="00000046">
      <w:pPr>
        <w:numPr>
          <w:ilvl w:val="0"/>
          <w:numId w:val="7"/>
        </w:numPr>
        <w:spacing w:after="0" w:afterAutospacing="0" w:lineRule="auto"/>
        <w:ind w:left="720" w:right="880" w:hanging="360"/>
        <w:rPr>
          <w:rFonts w:ascii="Merriweather" w:cs="Merriweather" w:eastAsia="Merriweather" w:hAnsi="Merriweather"/>
          <w:sz w:val="18"/>
          <w:szCs w:val="18"/>
        </w:rPr>
      </w:pPr>
      <w:r w:rsidDel="00000000" w:rsidR="00000000" w:rsidRPr="00000000">
        <w:rPr>
          <w:rFonts w:ascii="Merriweather" w:cs="Merriweather" w:eastAsia="Merriweather" w:hAnsi="Merriweather"/>
          <w:b w:val="1"/>
          <w:sz w:val="18"/>
          <w:szCs w:val="18"/>
          <w:rtl w:val="0"/>
        </w:rPr>
        <w:t xml:space="preserve">R</w:t>
      </w:r>
      <w:r w:rsidDel="00000000" w:rsidR="00000000" w:rsidRPr="00000000">
        <w:rPr>
          <w:rFonts w:ascii="Merriweather" w:cs="Merriweather" w:eastAsia="Merriweather" w:hAnsi="Merriweather"/>
          <w:b w:val="1"/>
          <w:sz w:val="18"/>
          <w:szCs w:val="18"/>
          <w:rtl w:val="0"/>
        </w:rPr>
        <w:t xml:space="preserve">egular</w:t>
      </w:r>
      <w:r w:rsidDel="00000000" w:rsidR="00000000" w:rsidRPr="00000000">
        <w:rPr>
          <w:rFonts w:ascii="Merriweather" w:cs="Merriweather" w:eastAsia="Merriweather" w:hAnsi="Merriweather"/>
          <w:sz w:val="18"/>
          <w:szCs w:val="18"/>
          <w:rtl w:val="0"/>
        </w:rPr>
        <w:t xml:space="preserve">-meets high school credit requirements set forth by the state of TN</w:t>
      </w:r>
    </w:p>
    <w:p w:rsidR="00000000" w:rsidDel="00000000" w:rsidP="00000000" w:rsidRDefault="00000000" w:rsidRPr="00000000" w14:paraId="00000047">
      <w:pPr>
        <w:numPr>
          <w:ilvl w:val="0"/>
          <w:numId w:val="12"/>
        </w:numPr>
        <w:spacing w:after="240" w:lineRule="auto"/>
        <w:ind w:left="720" w:right="880" w:hanging="360"/>
        <w:rPr>
          <w:rFonts w:ascii="Merriweather" w:cs="Merriweather" w:eastAsia="Merriweather" w:hAnsi="Merriweather"/>
          <w:sz w:val="18"/>
          <w:szCs w:val="18"/>
        </w:rPr>
      </w:pPr>
      <w:r w:rsidDel="00000000" w:rsidR="00000000" w:rsidRPr="00000000">
        <w:rPr>
          <w:rFonts w:ascii="Merriweather" w:cs="Merriweather" w:eastAsia="Merriweather" w:hAnsi="Merriweather"/>
          <w:b w:val="1"/>
          <w:sz w:val="18"/>
          <w:szCs w:val="18"/>
          <w:rtl w:val="0"/>
        </w:rPr>
        <w:t xml:space="preserve">Honors </w:t>
      </w:r>
      <w:r w:rsidDel="00000000" w:rsidR="00000000" w:rsidRPr="00000000">
        <w:rPr>
          <w:rFonts w:ascii="Merriweather" w:cs="Merriweather" w:eastAsia="Merriweather" w:hAnsi="Merriweather"/>
          <w:sz w:val="18"/>
          <w:szCs w:val="18"/>
          <w:rtl w:val="0"/>
        </w:rPr>
        <w:t xml:space="preserve">- meets high school credit requirements set forth by the state of TN and meets the ACT college readiness benchmarks</w:t>
      </w:r>
    </w:p>
    <w:p w:rsidR="00000000" w:rsidDel="00000000" w:rsidP="00000000" w:rsidRDefault="00000000" w:rsidRPr="00000000" w14:paraId="00000048">
      <w:pPr>
        <w:spacing w:after="240" w:befor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                       18 - English         22 - Math             22 - Reading    </w:t>
        <w:tab/>
        <w:t xml:space="preserve">  23 - Science</w:t>
      </w:r>
    </w:p>
    <w:p w:rsidR="00000000" w:rsidDel="00000000" w:rsidP="00000000" w:rsidRDefault="00000000" w:rsidRPr="00000000" w14:paraId="00000049">
      <w:pPr>
        <w:numPr>
          <w:ilvl w:val="0"/>
          <w:numId w:val="9"/>
        </w:numPr>
        <w:spacing w:after="0" w:afterAutospacing="0" w:before="240" w:lineRule="auto"/>
        <w:ind w:left="720" w:hanging="360"/>
        <w:rPr>
          <w:sz w:val="18"/>
          <w:szCs w:val="18"/>
        </w:rPr>
      </w:pPr>
      <w:r w:rsidDel="00000000" w:rsidR="00000000" w:rsidRPr="00000000">
        <w:rPr>
          <w:rFonts w:ascii="Merriweather" w:cs="Merriweather" w:eastAsia="Merriweather" w:hAnsi="Merriweather"/>
          <w:b w:val="1"/>
          <w:sz w:val="18"/>
          <w:szCs w:val="18"/>
          <w:rtl w:val="0"/>
        </w:rPr>
        <w:t xml:space="preserve">State Distinction</w:t>
      </w:r>
      <w:r w:rsidDel="00000000" w:rsidR="00000000" w:rsidRPr="00000000">
        <w:rPr>
          <w:rFonts w:ascii="Merriweather" w:cs="Merriweather" w:eastAsia="Merriweather" w:hAnsi="Merriweather"/>
          <w:sz w:val="18"/>
          <w:szCs w:val="18"/>
          <w:rtl w:val="0"/>
        </w:rPr>
        <w:t xml:space="preserve"> meets high school credit requirements set forth by the state of TN </w:t>
      </w:r>
      <w:r w:rsidDel="00000000" w:rsidR="00000000" w:rsidRPr="00000000">
        <w:rPr>
          <w:rFonts w:ascii="Merriweather" w:cs="Merriweather" w:eastAsia="Merriweather" w:hAnsi="Merriweather"/>
          <w:b w:val="1"/>
          <w:sz w:val="18"/>
          <w:szCs w:val="18"/>
          <w:rtl w:val="0"/>
        </w:rPr>
        <w:t xml:space="preserve">and </w:t>
      </w:r>
      <w:r w:rsidDel="00000000" w:rsidR="00000000" w:rsidRPr="00000000">
        <w:rPr>
          <w:rFonts w:ascii="Merriweather" w:cs="Merriweather" w:eastAsia="Merriweather" w:hAnsi="Merriweather"/>
          <w:b w:val="1"/>
          <w:sz w:val="18"/>
          <w:szCs w:val="18"/>
          <w:rtl w:val="0"/>
        </w:rPr>
        <w:t xml:space="preserve">a 3.0 GPA and </w:t>
      </w:r>
      <w:r w:rsidDel="00000000" w:rsidR="00000000" w:rsidRPr="00000000">
        <w:rPr>
          <w:rFonts w:ascii="Merriweather" w:cs="Merriweather" w:eastAsia="Merriweather" w:hAnsi="Merriweather"/>
          <w:b w:val="1"/>
          <w:sz w:val="18"/>
          <w:szCs w:val="18"/>
          <w:rtl w:val="0"/>
        </w:rPr>
        <w:t xml:space="preserve">one</w:t>
      </w:r>
      <w:r w:rsidDel="00000000" w:rsidR="00000000" w:rsidRPr="00000000">
        <w:rPr>
          <w:rFonts w:ascii="Merriweather" w:cs="Merriweather" w:eastAsia="Merriweather" w:hAnsi="Merriweather"/>
          <w:sz w:val="18"/>
          <w:szCs w:val="18"/>
          <w:rtl w:val="0"/>
        </w:rPr>
        <w:t xml:space="preserve"> of the following: </w:t>
      </w:r>
    </w:p>
    <w:p w:rsidR="00000000" w:rsidDel="00000000" w:rsidP="00000000" w:rsidRDefault="00000000" w:rsidRPr="00000000" w14:paraId="0000004A">
      <w:pPr>
        <w:numPr>
          <w:ilvl w:val="1"/>
          <w:numId w:val="6"/>
        </w:numPr>
        <w:spacing w:after="0" w:afterAutospacing="0" w:lineRule="auto"/>
        <w:ind w:left="1440" w:hanging="360"/>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Earn an industry credential that was on the list promoted by the Department of Education at the time the student earned it. </w:t>
      </w:r>
    </w:p>
    <w:p w:rsidR="00000000" w:rsidDel="00000000" w:rsidP="00000000" w:rsidRDefault="00000000" w:rsidRPr="00000000" w14:paraId="0000004B">
      <w:pPr>
        <w:numPr>
          <w:ilvl w:val="1"/>
          <w:numId w:val="6"/>
        </w:numPr>
        <w:spacing w:after="0" w:afterAutospacing="0" w:lineRule="auto"/>
        <w:ind w:left="1440" w:hanging="360"/>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Participate in at least one (1) of the Governor’s Schools. </w:t>
      </w:r>
    </w:p>
    <w:p w:rsidR="00000000" w:rsidDel="00000000" w:rsidP="00000000" w:rsidRDefault="00000000" w:rsidRPr="00000000" w14:paraId="0000004C">
      <w:pPr>
        <w:numPr>
          <w:ilvl w:val="1"/>
          <w:numId w:val="6"/>
        </w:numPr>
        <w:spacing w:after="0" w:afterAutospacing="0" w:lineRule="auto"/>
        <w:ind w:left="1440" w:hanging="360"/>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Participate in one (1) of the state’s ALL State musical organizations. </w:t>
      </w:r>
    </w:p>
    <w:p w:rsidR="00000000" w:rsidDel="00000000" w:rsidP="00000000" w:rsidRDefault="00000000" w:rsidRPr="00000000" w14:paraId="0000004D">
      <w:pPr>
        <w:numPr>
          <w:ilvl w:val="1"/>
          <w:numId w:val="6"/>
        </w:numPr>
        <w:spacing w:after="0" w:afterAutospacing="0" w:lineRule="auto"/>
        <w:ind w:left="1440" w:hanging="360"/>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Earn statewide recognition or award at a skill- or knowledge-based state tournament, convention, or competition hosted by a statewide student organization, and/or qualify for national recognition by a national student organization. </w:t>
      </w:r>
    </w:p>
    <w:p w:rsidR="00000000" w:rsidDel="00000000" w:rsidP="00000000" w:rsidRDefault="00000000" w:rsidRPr="00000000" w14:paraId="0000004E">
      <w:pPr>
        <w:numPr>
          <w:ilvl w:val="1"/>
          <w:numId w:val="6"/>
        </w:numPr>
        <w:spacing w:after="0" w:afterAutospacing="0" w:lineRule="auto"/>
        <w:ind w:left="1440" w:hanging="360"/>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Be selected as a National Merit Finalist or Semifinalist. </w:t>
      </w:r>
    </w:p>
    <w:p w:rsidR="00000000" w:rsidDel="00000000" w:rsidP="00000000" w:rsidRDefault="00000000" w:rsidRPr="00000000" w14:paraId="0000004F">
      <w:pPr>
        <w:numPr>
          <w:ilvl w:val="1"/>
          <w:numId w:val="6"/>
        </w:numPr>
        <w:spacing w:after="0" w:afterAutospacing="0" w:lineRule="auto"/>
        <w:ind w:left="1440" w:hanging="360"/>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Attain a score of thirty-one (31) or higher composite score on the ACT or SAT equivalent;) </w:t>
      </w:r>
    </w:p>
    <w:p w:rsidR="00000000" w:rsidDel="00000000" w:rsidP="00000000" w:rsidRDefault="00000000" w:rsidRPr="00000000" w14:paraId="00000050">
      <w:pPr>
        <w:numPr>
          <w:ilvl w:val="1"/>
          <w:numId w:val="6"/>
        </w:numPr>
        <w:spacing w:after="0" w:afterAutospacing="0" w:lineRule="auto"/>
        <w:ind w:left="1440" w:hanging="360"/>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Attain a score of three (3) or higher on at least two advanced placement exams. </w:t>
      </w:r>
    </w:p>
    <w:p w:rsidR="00000000" w:rsidDel="00000000" w:rsidP="00000000" w:rsidRDefault="00000000" w:rsidRPr="00000000" w14:paraId="00000051">
      <w:pPr>
        <w:numPr>
          <w:ilvl w:val="1"/>
          <w:numId w:val="6"/>
        </w:numPr>
        <w:spacing w:after="240" w:lineRule="auto"/>
        <w:ind w:left="1440" w:hanging="360"/>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Earn twelve (12) or more semester hours of postsecondary credit.</w:t>
      </w:r>
    </w:p>
    <w:p w:rsidR="00000000" w:rsidDel="00000000" w:rsidP="00000000" w:rsidRDefault="00000000" w:rsidRPr="00000000" w14:paraId="00000052">
      <w:pPr>
        <w:spacing w:after="240" w:before="240" w:lineRule="auto"/>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053">
      <w:pPr>
        <w:spacing w:after="240" w:before="240" w:lineRule="auto"/>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054">
      <w:pPr>
        <w:spacing w:after="0" w:before="240"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 Work Ethic Distinction</w:t>
      </w:r>
    </w:p>
    <w:p w:rsidR="00000000" w:rsidDel="00000000" w:rsidP="00000000" w:rsidRDefault="00000000" w:rsidRPr="00000000" w14:paraId="00000055">
      <w:pPr>
        <w:numPr>
          <w:ilvl w:val="0"/>
          <w:numId w:val="4"/>
        </w:numPr>
        <w:shd w:fill="ffffff" w:val="clear"/>
        <w:spacing w:before="40" w:line="331.2" w:lineRule="auto"/>
        <w:ind w:left="720" w:right="760" w:hanging="360"/>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The Work Ethic Distinction is a workforce readiness credential that can be earned by high school seniors in participating Tennessee counties. Students who earn the Work Ethic Distinction will be given preference for job interviews at partnering employers if they meet all other qualifications of the job posting.  Click </w:t>
      </w:r>
      <w:r w:rsidDel="00000000" w:rsidR="00000000" w:rsidRPr="00000000">
        <w:rPr>
          <w:rFonts w:ascii="Merriweather" w:cs="Merriweather" w:eastAsia="Merriweather" w:hAnsi="Merriweather"/>
          <w:sz w:val="18"/>
          <w:szCs w:val="18"/>
          <w:rtl w:val="0"/>
        </w:rPr>
        <w:t xml:space="preserve">here</w:t>
      </w:r>
      <w:r w:rsidDel="00000000" w:rsidR="00000000" w:rsidRPr="00000000">
        <w:rPr>
          <w:rFonts w:ascii="Merriweather" w:cs="Merriweather" w:eastAsia="Merriweather" w:hAnsi="Merriweather"/>
          <w:sz w:val="18"/>
          <w:szCs w:val="18"/>
          <w:rtl w:val="0"/>
        </w:rPr>
        <w:t xml:space="preserve"> to see a list of Work Ethic Distinction standards. Students must earn a minimum of 20 points in order to receive Work Ethic Distinction.</w:t>
      </w:r>
    </w:p>
    <w:p w:rsidR="00000000" w:rsidDel="00000000" w:rsidP="00000000" w:rsidRDefault="00000000" w:rsidRPr="00000000" w14:paraId="00000056">
      <w:pP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57">
      <w:pPr>
        <w:rPr>
          <w:rFonts w:ascii="Merriweather" w:cs="Merriweather" w:eastAsia="Merriweather" w:hAnsi="Merriweather"/>
          <w:b w:val="1"/>
          <w:sz w:val="18"/>
          <w:szCs w:val="18"/>
          <w:u w:val="single"/>
        </w:rPr>
      </w:pPr>
      <w:r w:rsidDel="00000000" w:rsidR="00000000" w:rsidRPr="00000000">
        <w:rPr>
          <w:rFonts w:ascii="Merriweather" w:cs="Merriweather" w:eastAsia="Merriweather" w:hAnsi="Merriweather"/>
          <w:b w:val="1"/>
          <w:sz w:val="18"/>
          <w:szCs w:val="18"/>
          <w:u w:val="single"/>
          <w:rtl w:val="0"/>
        </w:rPr>
        <w:t xml:space="preserve">Ready Graduate Requirements </w:t>
      </w:r>
    </w:p>
    <w:p w:rsidR="00000000" w:rsidDel="00000000" w:rsidP="00000000" w:rsidRDefault="00000000" w:rsidRPr="00000000" w14:paraId="00000058">
      <w:pP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To be considered ready graduates, students must meet at least one of the following: </w:t>
      </w:r>
    </w:p>
    <w:p w:rsidR="00000000" w:rsidDel="00000000" w:rsidP="00000000" w:rsidRDefault="00000000" w:rsidRPr="00000000" w14:paraId="00000059">
      <w:pP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5A">
      <w:pPr>
        <w:numPr>
          <w:ilvl w:val="0"/>
          <w:numId w:val="5"/>
        </w:numPr>
        <w:ind w:left="360"/>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Score of 21 or higher on ACT (or 1060 or higher on the SAT); or </w:t>
      </w:r>
    </w:p>
    <w:p w:rsidR="00000000" w:rsidDel="00000000" w:rsidP="00000000" w:rsidRDefault="00000000" w:rsidRPr="00000000" w14:paraId="0000005B">
      <w:pPr>
        <w:numPr>
          <w:ilvl w:val="0"/>
          <w:numId w:val="5"/>
        </w:numPr>
        <w:ind w:left="360"/>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Complete 4 early postsecondary opportunities (EPSOs); or </w:t>
      </w:r>
    </w:p>
    <w:p w:rsidR="00000000" w:rsidDel="00000000" w:rsidP="00000000" w:rsidRDefault="00000000" w:rsidRPr="00000000" w14:paraId="0000005C">
      <w:pPr>
        <w:numPr>
          <w:ilvl w:val="0"/>
          <w:numId w:val="5"/>
        </w:numPr>
        <w:ind w:left="360"/>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Complete 2 EPSOs and earn an industry certification; or </w:t>
      </w:r>
    </w:p>
    <w:p w:rsidR="00000000" w:rsidDel="00000000" w:rsidP="00000000" w:rsidRDefault="00000000" w:rsidRPr="00000000" w14:paraId="0000005D">
      <w:pPr>
        <w:numPr>
          <w:ilvl w:val="0"/>
          <w:numId w:val="5"/>
        </w:numPr>
        <w:ind w:left="360"/>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Complete 2 EPSOs and earn a score of 31 or higher/military readiness on ASVAB AFQT</w:t>
      </w:r>
      <w:r w:rsidDel="00000000" w:rsidR="00000000" w:rsidRPr="00000000">
        <w:rPr>
          <w:rtl w:val="0"/>
        </w:rPr>
      </w:r>
    </w:p>
    <w:p w:rsidR="00000000" w:rsidDel="00000000" w:rsidP="00000000" w:rsidRDefault="00000000" w:rsidRPr="00000000" w14:paraId="0000005E">
      <w:pP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ACADEMIC PROGRAMS</w:t>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u w:val="single"/>
        </w:rPr>
      </w:pPr>
      <w:r w:rsidDel="00000000" w:rsidR="00000000" w:rsidRPr="00000000">
        <w:rPr>
          <w:rFonts w:ascii="Merriweather" w:cs="Merriweather" w:eastAsia="Merriweather" w:hAnsi="Merriweather"/>
          <w:b w:val="1"/>
          <w:sz w:val="18"/>
          <w:szCs w:val="18"/>
          <w:u w:val="single"/>
          <w:rtl w:val="0"/>
        </w:rPr>
        <w:t xml:space="preserve">Course Levels</w:t>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u w:val="single"/>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b w:val="1"/>
          <w:sz w:val="18"/>
          <w:szCs w:val="18"/>
          <w:rtl w:val="0"/>
        </w:rPr>
        <w:t xml:space="preserve">Standard level courses</w:t>
      </w:r>
      <w:r w:rsidDel="00000000" w:rsidR="00000000" w:rsidRPr="00000000">
        <w:rPr>
          <w:rFonts w:ascii="Merriweather" w:cs="Merriweather" w:eastAsia="Merriweather" w:hAnsi="Merriweather"/>
          <w:sz w:val="18"/>
          <w:szCs w:val="18"/>
          <w:rtl w:val="0"/>
        </w:rPr>
        <w:t xml:space="preserve"> follow the content standards, learning expectations, and performance indicators approved by the State Board of Education. </w:t>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b w:val="1"/>
          <w:sz w:val="18"/>
          <w:szCs w:val="18"/>
          <w:rtl w:val="0"/>
        </w:rPr>
        <w:t xml:space="preserve">Honors level courses</w:t>
      </w:r>
      <w:r w:rsidDel="00000000" w:rsidR="00000000" w:rsidRPr="00000000">
        <w:rPr>
          <w:rFonts w:ascii="Merriweather" w:cs="Merriweather" w:eastAsia="Merriweather" w:hAnsi="Merriweather"/>
          <w:sz w:val="18"/>
          <w:szCs w:val="18"/>
          <w:rtl w:val="0"/>
        </w:rPr>
        <w:t xml:space="preserve"> substantially exceed the content standards, learning expectations, and performance indicators of standard courses.  Teachers of honors courses model instructional approaches that facilitate maximum interchange of ideas among students:  independent study, self-directed research and learning, and appropriate use of technology.  All honors courses include multiple assessments exemplifying coursework (such as short-answer, constructed-response prompts, performance-based tasks, open-ended questions, essays, original or creative interpretations, authentic products, portfolios, and analytical writing).  Additionally, an honors course includes a minimum of five of the following components:  </w:t>
      </w:r>
    </w:p>
    <w:p w:rsidR="00000000" w:rsidDel="00000000" w:rsidP="00000000" w:rsidRDefault="00000000" w:rsidRPr="00000000" w14:paraId="00000066">
      <w:pPr>
        <w:pageBreakBefore w:val="0"/>
        <w:numPr>
          <w:ilvl w:val="0"/>
          <w:numId w:val="2"/>
        </w:numPr>
        <w:pBdr>
          <w:top w:space="0" w:sz="0" w:val="nil"/>
          <w:left w:space="0" w:sz="0" w:val="nil"/>
          <w:bottom w:space="0" w:sz="0" w:val="nil"/>
          <w:right w:space="0" w:sz="0" w:val="nil"/>
          <w:between w:space="0" w:sz="0" w:val="nil"/>
        </w:pBdr>
        <w:shd w:fill="auto" w:val="clear"/>
        <w:ind w:left="720" w:hanging="360"/>
        <w:jc w:val="both"/>
        <w:rPr>
          <w:rFonts w:ascii="Merriweather" w:cs="Merriweather" w:eastAsia="Merriweather" w:hAnsi="Merriweather"/>
          <w:sz w:val="18"/>
          <w:szCs w:val="18"/>
          <w:u w:val="none"/>
        </w:rPr>
      </w:pPr>
      <w:r w:rsidDel="00000000" w:rsidR="00000000" w:rsidRPr="00000000">
        <w:rPr>
          <w:rFonts w:ascii="Merriweather" w:cs="Merriweather" w:eastAsia="Merriweather" w:hAnsi="Merriweather"/>
          <w:sz w:val="18"/>
          <w:szCs w:val="18"/>
          <w:rtl w:val="0"/>
        </w:rPr>
        <w:t xml:space="preserve">Extended reading assignments that address and extend the course curriculum.</w:t>
      </w:r>
    </w:p>
    <w:p w:rsidR="00000000" w:rsidDel="00000000" w:rsidP="00000000" w:rsidRDefault="00000000" w:rsidRPr="00000000" w14:paraId="00000067">
      <w:pPr>
        <w:pageBreakBefore w:val="0"/>
        <w:numPr>
          <w:ilvl w:val="0"/>
          <w:numId w:val="2"/>
        </w:numPr>
        <w:pBdr>
          <w:top w:space="0" w:sz="0" w:val="nil"/>
          <w:left w:space="0" w:sz="0" w:val="nil"/>
          <w:bottom w:space="0" w:sz="0" w:val="nil"/>
          <w:right w:space="0" w:sz="0" w:val="nil"/>
          <w:between w:space="0" w:sz="0" w:val="nil"/>
        </w:pBdr>
        <w:shd w:fill="auto" w:val="clear"/>
        <w:ind w:left="720" w:hanging="360"/>
        <w:jc w:val="both"/>
        <w:rPr>
          <w:rFonts w:ascii="Merriweather" w:cs="Merriweather" w:eastAsia="Merriweather" w:hAnsi="Merriweather"/>
          <w:sz w:val="18"/>
          <w:szCs w:val="18"/>
          <w:u w:val="none"/>
        </w:rPr>
      </w:pPr>
      <w:r w:rsidDel="00000000" w:rsidR="00000000" w:rsidRPr="00000000">
        <w:rPr>
          <w:rFonts w:ascii="Merriweather" w:cs="Merriweather" w:eastAsia="Merriweather" w:hAnsi="Merriweather"/>
          <w:sz w:val="18"/>
          <w:szCs w:val="18"/>
          <w:rtl w:val="0"/>
        </w:rPr>
        <w:t xml:space="preserve">Research-based writing assignments that address and extend the course curriculum.</w:t>
      </w:r>
    </w:p>
    <w:p w:rsidR="00000000" w:rsidDel="00000000" w:rsidP="00000000" w:rsidRDefault="00000000" w:rsidRPr="00000000" w14:paraId="00000068">
      <w:pPr>
        <w:pageBreakBefore w:val="0"/>
        <w:numPr>
          <w:ilvl w:val="0"/>
          <w:numId w:val="2"/>
        </w:numPr>
        <w:pBdr>
          <w:top w:space="0" w:sz="0" w:val="nil"/>
          <w:left w:space="0" w:sz="0" w:val="nil"/>
          <w:bottom w:space="0" w:sz="0" w:val="nil"/>
          <w:right w:space="0" w:sz="0" w:val="nil"/>
          <w:between w:space="0" w:sz="0" w:val="nil"/>
        </w:pBdr>
        <w:shd w:fill="auto" w:val="clear"/>
        <w:ind w:left="720" w:hanging="360"/>
        <w:jc w:val="both"/>
        <w:rPr>
          <w:rFonts w:ascii="Merriweather" w:cs="Merriweather" w:eastAsia="Merriweather" w:hAnsi="Merriweather"/>
          <w:sz w:val="18"/>
          <w:szCs w:val="18"/>
          <w:u w:val="none"/>
        </w:rPr>
      </w:pPr>
      <w:r w:rsidDel="00000000" w:rsidR="00000000" w:rsidRPr="00000000">
        <w:rPr>
          <w:rFonts w:ascii="Merriweather" w:cs="Merriweather" w:eastAsia="Merriweather" w:hAnsi="Merriweather"/>
          <w:sz w:val="18"/>
          <w:szCs w:val="18"/>
          <w:rtl w:val="0"/>
        </w:rPr>
        <w:t xml:space="preserve">Projects that apply course curriculum to relevant or real-world situations.</w:t>
      </w:r>
    </w:p>
    <w:p w:rsidR="00000000" w:rsidDel="00000000" w:rsidP="00000000" w:rsidRDefault="00000000" w:rsidRPr="00000000" w14:paraId="00000069">
      <w:pPr>
        <w:pageBreakBefore w:val="0"/>
        <w:numPr>
          <w:ilvl w:val="0"/>
          <w:numId w:val="2"/>
        </w:numPr>
        <w:pBdr>
          <w:top w:space="0" w:sz="0" w:val="nil"/>
          <w:left w:space="0" w:sz="0" w:val="nil"/>
          <w:bottom w:space="0" w:sz="0" w:val="nil"/>
          <w:right w:space="0" w:sz="0" w:val="nil"/>
          <w:between w:space="0" w:sz="0" w:val="nil"/>
        </w:pBdr>
        <w:shd w:fill="auto" w:val="clear"/>
        <w:ind w:left="720" w:hanging="360"/>
        <w:jc w:val="both"/>
        <w:rPr>
          <w:rFonts w:ascii="Merriweather" w:cs="Merriweather" w:eastAsia="Merriweather" w:hAnsi="Merriweather"/>
          <w:sz w:val="18"/>
          <w:szCs w:val="18"/>
          <w:u w:val="none"/>
        </w:rPr>
      </w:pPr>
      <w:r w:rsidDel="00000000" w:rsidR="00000000" w:rsidRPr="00000000">
        <w:rPr>
          <w:rFonts w:ascii="Merriweather" w:cs="Merriweather" w:eastAsia="Merriweather" w:hAnsi="Merriweather"/>
          <w:sz w:val="18"/>
          <w:szCs w:val="18"/>
          <w:rtl w:val="0"/>
        </w:rPr>
        <w:t xml:space="preserve">Open-ended investigations in which the students select the questions and design the research.</w:t>
      </w:r>
    </w:p>
    <w:p w:rsidR="00000000" w:rsidDel="00000000" w:rsidP="00000000" w:rsidRDefault="00000000" w:rsidRPr="00000000" w14:paraId="0000006A">
      <w:pPr>
        <w:pageBreakBefore w:val="0"/>
        <w:numPr>
          <w:ilvl w:val="0"/>
          <w:numId w:val="2"/>
        </w:numPr>
        <w:pBdr>
          <w:top w:space="0" w:sz="0" w:val="nil"/>
          <w:left w:space="0" w:sz="0" w:val="nil"/>
          <w:bottom w:space="0" w:sz="0" w:val="nil"/>
          <w:right w:space="0" w:sz="0" w:val="nil"/>
          <w:between w:space="0" w:sz="0" w:val="nil"/>
        </w:pBdr>
        <w:shd w:fill="auto" w:val="clear"/>
        <w:ind w:left="720" w:hanging="360"/>
        <w:jc w:val="both"/>
        <w:rPr>
          <w:rFonts w:ascii="Merriweather" w:cs="Merriweather" w:eastAsia="Merriweather" w:hAnsi="Merriweather"/>
          <w:sz w:val="18"/>
          <w:szCs w:val="18"/>
          <w:u w:val="none"/>
        </w:rPr>
      </w:pPr>
      <w:r w:rsidDel="00000000" w:rsidR="00000000" w:rsidRPr="00000000">
        <w:rPr>
          <w:rFonts w:ascii="Merriweather" w:cs="Merriweather" w:eastAsia="Merriweather" w:hAnsi="Merriweather"/>
          <w:sz w:val="18"/>
          <w:szCs w:val="18"/>
          <w:rtl w:val="0"/>
        </w:rPr>
        <w:t xml:space="preserve">Writing assignments that demonstrate a variety of modes, purposes, and styles. </w:t>
      </w:r>
    </w:p>
    <w:p w:rsidR="00000000" w:rsidDel="00000000" w:rsidP="00000000" w:rsidRDefault="00000000" w:rsidRPr="00000000" w14:paraId="0000006B">
      <w:pPr>
        <w:pageBreakBefore w:val="0"/>
        <w:numPr>
          <w:ilvl w:val="0"/>
          <w:numId w:val="2"/>
        </w:numPr>
        <w:pBdr>
          <w:top w:space="0" w:sz="0" w:val="nil"/>
          <w:left w:space="0" w:sz="0" w:val="nil"/>
          <w:bottom w:space="0" w:sz="0" w:val="nil"/>
          <w:right w:space="0" w:sz="0" w:val="nil"/>
          <w:between w:space="0" w:sz="0" w:val="nil"/>
        </w:pBdr>
        <w:shd w:fill="auto" w:val="clear"/>
        <w:ind w:left="720" w:hanging="360"/>
        <w:jc w:val="both"/>
        <w:rPr>
          <w:rFonts w:ascii="Merriweather" w:cs="Merriweather" w:eastAsia="Merriweather" w:hAnsi="Merriweather"/>
          <w:sz w:val="18"/>
          <w:szCs w:val="18"/>
          <w:u w:val="none"/>
        </w:rPr>
      </w:pPr>
      <w:r w:rsidDel="00000000" w:rsidR="00000000" w:rsidRPr="00000000">
        <w:rPr>
          <w:rFonts w:ascii="Merriweather" w:cs="Merriweather" w:eastAsia="Merriweather" w:hAnsi="Merriweather"/>
          <w:sz w:val="18"/>
          <w:szCs w:val="18"/>
          <w:rtl w:val="0"/>
        </w:rPr>
        <w:t xml:space="preserve">Integration of appropriate technology into the course of study. </w:t>
      </w:r>
    </w:p>
    <w:p w:rsidR="00000000" w:rsidDel="00000000" w:rsidP="00000000" w:rsidRDefault="00000000" w:rsidRPr="00000000" w14:paraId="0000006C">
      <w:pPr>
        <w:pageBreakBefore w:val="0"/>
        <w:numPr>
          <w:ilvl w:val="0"/>
          <w:numId w:val="2"/>
        </w:numPr>
        <w:pBdr>
          <w:top w:space="0" w:sz="0" w:val="nil"/>
          <w:left w:space="0" w:sz="0" w:val="nil"/>
          <w:bottom w:space="0" w:sz="0" w:val="nil"/>
          <w:right w:space="0" w:sz="0" w:val="nil"/>
          <w:between w:space="0" w:sz="0" w:val="nil"/>
        </w:pBdr>
        <w:shd w:fill="auto" w:val="clear"/>
        <w:ind w:left="720" w:hanging="360"/>
        <w:jc w:val="both"/>
        <w:rPr>
          <w:rFonts w:ascii="Merriweather" w:cs="Merriweather" w:eastAsia="Merriweather" w:hAnsi="Merriweather"/>
          <w:sz w:val="18"/>
          <w:szCs w:val="18"/>
          <w:u w:val="none"/>
        </w:rPr>
      </w:pPr>
      <w:r w:rsidDel="00000000" w:rsidR="00000000" w:rsidRPr="00000000">
        <w:rPr>
          <w:rFonts w:ascii="Merriweather" w:cs="Merriweather" w:eastAsia="Merriweather" w:hAnsi="Merriweather"/>
          <w:sz w:val="18"/>
          <w:szCs w:val="18"/>
          <w:rtl w:val="0"/>
        </w:rPr>
        <w:t xml:space="preserve">Deeper exploration of the culture, values, and history of the discipline.</w:t>
      </w:r>
    </w:p>
    <w:p w:rsidR="00000000" w:rsidDel="00000000" w:rsidP="00000000" w:rsidRDefault="00000000" w:rsidRPr="00000000" w14:paraId="0000006D">
      <w:pPr>
        <w:pageBreakBefore w:val="0"/>
        <w:numPr>
          <w:ilvl w:val="0"/>
          <w:numId w:val="2"/>
        </w:numPr>
        <w:pBdr>
          <w:top w:space="0" w:sz="0" w:val="nil"/>
          <w:left w:space="0" w:sz="0" w:val="nil"/>
          <w:bottom w:space="0" w:sz="0" w:val="nil"/>
          <w:right w:space="0" w:sz="0" w:val="nil"/>
          <w:between w:space="0" w:sz="0" w:val="nil"/>
        </w:pBdr>
        <w:shd w:fill="auto" w:val="clear"/>
        <w:ind w:left="720" w:hanging="360"/>
        <w:jc w:val="both"/>
        <w:rPr>
          <w:rFonts w:ascii="Merriweather" w:cs="Merriweather" w:eastAsia="Merriweather" w:hAnsi="Merriweather"/>
          <w:sz w:val="18"/>
          <w:szCs w:val="18"/>
          <w:u w:val="none"/>
        </w:rPr>
      </w:pPr>
      <w:r w:rsidDel="00000000" w:rsidR="00000000" w:rsidRPr="00000000">
        <w:rPr>
          <w:rFonts w:ascii="Merriweather" w:cs="Merriweather" w:eastAsia="Merriweather" w:hAnsi="Merriweather"/>
          <w:sz w:val="18"/>
          <w:szCs w:val="18"/>
          <w:rtl w:val="0"/>
        </w:rPr>
        <w:t xml:space="preserve">Extensive opportunities for problem solving experiences through imagination, critical analysis, and application.</w:t>
      </w:r>
    </w:p>
    <w:p w:rsidR="00000000" w:rsidDel="00000000" w:rsidP="00000000" w:rsidRDefault="00000000" w:rsidRPr="00000000" w14:paraId="0000006E">
      <w:pPr>
        <w:pageBreakBefore w:val="0"/>
        <w:numPr>
          <w:ilvl w:val="0"/>
          <w:numId w:val="2"/>
        </w:numPr>
        <w:pBdr>
          <w:top w:space="0" w:sz="0" w:val="nil"/>
          <w:left w:space="0" w:sz="0" w:val="nil"/>
          <w:bottom w:space="0" w:sz="0" w:val="nil"/>
          <w:right w:space="0" w:sz="0" w:val="nil"/>
          <w:between w:space="0" w:sz="0" w:val="nil"/>
        </w:pBdr>
        <w:shd w:fill="auto" w:val="clear"/>
        <w:ind w:left="720" w:hanging="360"/>
        <w:jc w:val="both"/>
        <w:rPr>
          <w:rFonts w:ascii="Merriweather" w:cs="Merriweather" w:eastAsia="Merriweather" w:hAnsi="Merriweather"/>
          <w:sz w:val="18"/>
          <w:szCs w:val="18"/>
          <w:u w:val="none"/>
        </w:rPr>
      </w:pPr>
      <w:r w:rsidDel="00000000" w:rsidR="00000000" w:rsidRPr="00000000">
        <w:rPr>
          <w:rFonts w:ascii="Merriweather" w:cs="Merriweather" w:eastAsia="Merriweather" w:hAnsi="Merriweather"/>
          <w:sz w:val="18"/>
          <w:szCs w:val="18"/>
          <w:rtl w:val="0"/>
        </w:rPr>
        <w:t xml:space="preserve">Job shadowing experiences with presentations which connect class study to the world of work.  </w:t>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ind w:left="0" w:firstLine="0"/>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ind w:left="0" w:firstLine="0"/>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All classes that meet the above framework will be considered honors courses and would be eligible for weighted grading under the Uniform Grading Policy.  Weighting of grades may include</w:t>
      </w:r>
      <w:r w:rsidDel="00000000" w:rsidR="00000000" w:rsidRPr="00000000">
        <w:rPr>
          <w:rFonts w:ascii="Merriweather" w:cs="Merriweather" w:eastAsia="Merriweather" w:hAnsi="Merriweather"/>
          <w:sz w:val="18"/>
          <w:szCs w:val="18"/>
          <w:rtl w:val="0"/>
        </w:rPr>
        <w:t xml:space="preserve"> 3 points</w:t>
      </w:r>
      <w:r w:rsidDel="00000000" w:rsidR="00000000" w:rsidRPr="00000000">
        <w:rPr>
          <w:rFonts w:ascii="Merriweather" w:cs="Merriweather" w:eastAsia="Merriweather" w:hAnsi="Merriweather"/>
          <w:sz w:val="18"/>
          <w:szCs w:val="18"/>
          <w:rtl w:val="0"/>
        </w:rPr>
        <w:t xml:space="preserve"> to the grades used to calculate the semester average. Please see the HCHS Advanced Course Enrollment Policy before enrolling into one of these classes.</w:t>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b w:val="1"/>
          <w:sz w:val="18"/>
          <w:szCs w:val="18"/>
          <w:rtl w:val="0"/>
        </w:rPr>
        <w:t xml:space="preserve">Advanced Placement (AP) courses</w:t>
      </w:r>
      <w:r w:rsidDel="00000000" w:rsidR="00000000" w:rsidRPr="00000000">
        <w:rPr>
          <w:rFonts w:ascii="Merriweather" w:cs="Merriweather" w:eastAsia="Merriweather" w:hAnsi="Merriweather"/>
          <w:sz w:val="18"/>
          <w:szCs w:val="18"/>
          <w:rtl w:val="0"/>
        </w:rPr>
        <w:t xml:space="preserve"> are college-level courses with a prescribed core curriculum.  The AP National Examination is provided by and graded by the College Entrance Examination Board (CEEB) and is administered to AP students in May of each year.  Individual colleges and universities have their own specific standards for granting college credit for AP work.  Grades are weighted for each nine week grading period by adding 5 points.  AP exams have a registration fee for each exam. </w:t>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76">
      <w:pPr>
        <w:spacing w:line="276" w:lineRule="auto"/>
        <w:jc w:val="both"/>
        <w:rPr>
          <w:rFonts w:ascii="Merriweather" w:cs="Merriweather" w:eastAsia="Merriweather" w:hAnsi="Merriweather"/>
          <w:b w:val="1"/>
          <w:sz w:val="18"/>
          <w:szCs w:val="18"/>
          <w:u w:val="single"/>
        </w:rPr>
      </w:pPr>
      <w:hyperlink r:id="rId10">
        <w:r w:rsidDel="00000000" w:rsidR="00000000" w:rsidRPr="00000000">
          <w:rPr>
            <w:rFonts w:ascii="Merriweather" w:cs="Merriweather" w:eastAsia="Merriweather" w:hAnsi="Merriweather"/>
            <w:b w:val="1"/>
            <w:color w:val="0000ff"/>
            <w:sz w:val="18"/>
            <w:szCs w:val="18"/>
            <w:u w:val="single"/>
            <w:rtl w:val="0"/>
          </w:rPr>
          <w:t xml:space="preserve">Tennessee AP Access for ALL</w:t>
        </w:r>
      </w:hyperlink>
      <w:r w:rsidDel="00000000" w:rsidR="00000000" w:rsidRPr="00000000">
        <w:rPr>
          <w:rtl w:val="0"/>
        </w:rPr>
      </w:r>
    </w:p>
    <w:p w:rsidR="00000000" w:rsidDel="00000000" w:rsidP="00000000" w:rsidRDefault="00000000" w:rsidRPr="00000000" w14:paraId="00000077">
      <w:pPr>
        <w:spacing w:line="276" w:lineRule="auto"/>
        <w:jc w:val="both"/>
        <w:rPr>
          <w:rFonts w:ascii="Merriweather" w:cs="Merriweather" w:eastAsia="Merriweather" w:hAnsi="Merriweather"/>
          <w:sz w:val="12"/>
          <w:szCs w:val="12"/>
        </w:rPr>
      </w:pPr>
      <w:r w:rsidDel="00000000" w:rsidR="00000000" w:rsidRPr="00000000">
        <w:rPr>
          <w:rFonts w:ascii="Merriweather" w:cs="Merriweather" w:eastAsia="Merriweather" w:hAnsi="Merriweather"/>
          <w:sz w:val="18"/>
          <w:szCs w:val="18"/>
          <w:rtl w:val="0"/>
        </w:rPr>
        <w:t xml:space="preserve">AP Access for ALL is a partnership between TDOE and Niswonger Foundation to offer virtual AP courses to students across the state. Niswonger has offered online AP courses since 2010 to districts in the first CORE region and since 2015 to districts across the state. AP Access for ALL will include professional development opportunities for current and new AP teachers.</w:t>
      </w:r>
      <w:r w:rsidDel="00000000" w:rsidR="00000000" w:rsidRPr="00000000">
        <w:rPr>
          <w:rtl w:val="0"/>
        </w:rPr>
      </w:r>
    </w:p>
    <w:p w:rsidR="00000000" w:rsidDel="00000000" w:rsidP="00000000" w:rsidRDefault="00000000" w:rsidRPr="00000000" w14:paraId="00000078">
      <w:pPr>
        <w:spacing w:line="240" w:lineRule="auto"/>
        <w:jc w:val="cente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79">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 Access for A</w:t>
      </w:r>
      <w:r w:rsidDel="00000000" w:rsidR="00000000" w:rsidRPr="00000000">
        <w:rPr>
          <w:rFonts w:ascii="Times New Roman" w:cs="Times New Roman" w:eastAsia="Times New Roman" w:hAnsi="Times New Roman"/>
          <w:b w:val="1"/>
          <w:rtl w:val="0"/>
        </w:rPr>
        <w:t xml:space="preserve">ll Courses</w:t>
      </w:r>
    </w:p>
    <w:p w:rsidR="00000000" w:rsidDel="00000000" w:rsidP="00000000" w:rsidRDefault="00000000" w:rsidRPr="00000000" w14:paraId="0000007A">
      <w:pPr>
        <w:spacing w:line="240" w:lineRule="auto"/>
        <w:jc w:val="center"/>
        <w:rPr>
          <w:rFonts w:ascii="Times New Roman" w:cs="Times New Roman" w:eastAsia="Times New Roman" w:hAnsi="Times New Roman"/>
          <w:b w:val="1"/>
          <w:highlight w:val="black"/>
        </w:rPr>
      </w:pPr>
      <w:r w:rsidDel="00000000" w:rsidR="00000000" w:rsidRPr="00000000">
        <w:rPr>
          <w:rtl w:val="0"/>
        </w:rPr>
      </w:r>
    </w:p>
    <w:tbl>
      <w:tblPr>
        <w:tblStyle w:val="Table2"/>
        <w:tblW w:w="10860.0" w:type="dxa"/>
        <w:jc w:val="left"/>
        <w:tblInd w:w="-50.0" w:type="dxa"/>
        <w:tblLayout w:type="fixed"/>
        <w:tblLook w:val="0400"/>
      </w:tblPr>
      <w:tblGrid>
        <w:gridCol w:w="2145"/>
        <w:gridCol w:w="3135"/>
        <w:gridCol w:w="2505"/>
        <w:gridCol w:w="3075"/>
        <w:tblGridChange w:id="0">
          <w:tblGrid>
            <w:gridCol w:w="2145"/>
            <w:gridCol w:w="3135"/>
            <w:gridCol w:w="2505"/>
            <w:gridCol w:w="3075"/>
          </w:tblGrid>
        </w:tblGridChange>
      </w:tblGrid>
      <w:tr>
        <w:trPr>
          <w:cantSplit w:val="0"/>
          <w:trHeight w:val="1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Art History</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Computer Science 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US History</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Government and Politics</w:t>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2D Art &amp; Design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Computer Science Principles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Literature and Composition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Spanish Language and Culture</w:t>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3D Art &amp; Design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Environmental Science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Macroeconomics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Psychology</w:t>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Drawing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Human Geography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Microeconomics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Statistics</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Calculus AB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Language and Composition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Physics 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Precalculus</w:t>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Calculus BC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 Biology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1">
            <w:pPr>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2">
            <w:pPr>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93">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b w:val="1"/>
          <w:sz w:val="18"/>
          <w:szCs w:val="18"/>
          <w:rtl w:val="0"/>
        </w:rPr>
        <w:t xml:space="preserve">Dual Enrollment courses</w:t>
      </w:r>
      <w:r w:rsidDel="00000000" w:rsidR="00000000" w:rsidRPr="00000000">
        <w:rPr>
          <w:rFonts w:ascii="Merriweather" w:cs="Merriweather" w:eastAsia="Merriweather" w:hAnsi="Merriweather"/>
          <w:sz w:val="18"/>
          <w:szCs w:val="18"/>
          <w:rtl w:val="0"/>
        </w:rPr>
        <w:t xml:space="preserve"> are courses in which high school students can enroll in postsecondary courses through a postsecondary institution prior to graduation.  Upon successful completion of the course, students can earn postsecondary credit and high school credit. Weighting of grades may include 5 points to the grades used to calculate the semester average. </w:t>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b w:val="1"/>
          <w:sz w:val="18"/>
          <w:szCs w:val="18"/>
          <w:rtl w:val="0"/>
        </w:rPr>
        <w:t xml:space="preserve">Statewide Dual Credit courses</w:t>
      </w:r>
      <w:r w:rsidDel="00000000" w:rsidR="00000000" w:rsidRPr="00000000">
        <w:rPr>
          <w:rFonts w:ascii="Merriweather" w:cs="Merriweather" w:eastAsia="Merriweather" w:hAnsi="Merriweather"/>
          <w:sz w:val="18"/>
          <w:szCs w:val="18"/>
          <w:rtl w:val="0"/>
        </w:rPr>
        <w:t xml:space="preserve"> </w:t>
      </w:r>
      <w:r w:rsidDel="00000000" w:rsidR="00000000" w:rsidRPr="00000000">
        <w:rPr>
          <w:rFonts w:ascii="Merriweather" w:cs="Merriweather" w:eastAsia="Merriweather" w:hAnsi="Merriweather"/>
          <w:sz w:val="18"/>
          <w:szCs w:val="18"/>
          <w:rtl w:val="0"/>
        </w:rPr>
        <w:t xml:space="preserve">provide academically challenging high school courses which are aligned to postsecondary standards. Students have the opportunity to earn credit that can be applied to any TN public postsecondary institution. Students enrolled in statewide dual credit courses must sit for the Challenge Exam at the end of the course and receive a passing score to earn college credit. Weighting of grades may include </w:t>
      </w:r>
      <w:r w:rsidDel="00000000" w:rsidR="00000000" w:rsidRPr="00000000">
        <w:rPr>
          <w:rFonts w:ascii="Merriweather" w:cs="Merriweather" w:eastAsia="Merriweather" w:hAnsi="Merriweather"/>
          <w:sz w:val="18"/>
          <w:szCs w:val="18"/>
          <w:rtl w:val="0"/>
        </w:rPr>
        <w:t xml:space="preserve">4 points</w:t>
      </w:r>
      <w:r w:rsidDel="00000000" w:rsidR="00000000" w:rsidRPr="00000000">
        <w:rPr>
          <w:rFonts w:ascii="Merriweather" w:cs="Merriweather" w:eastAsia="Merriweather" w:hAnsi="Merriweather"/>
          <w:sz w:val="18"/>
          <w:szCs w:val="18"/>
          <w:rtl w:val="0"/>
        </w:rPr>
        <w:t xml:space="preserve"> to the grades used to calculate the semester average. </w:t>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color w:val="202020"/>
          <w:sz w:val="18"/>
          <w:szCs w:val="18"/>
          <w:highlight w:val="white"/>
        </w:rPr>
      </w:pPr>
      <w:r w:rsidDel="00000000" w:rsidR="00000000" w:rsidRPr="00000000">
        <w:rPr>
          <w:rFonts w:ascii="Merriweather" w:cs="Merriweather" w:eastAsia="Merriweather" w:hAnsi="Merriweather"/>
          <w:sz w:val="18"/>
          <w:szCs w:val="18"/>
          <w:rtl w:val="0"/>
        </w:rPr>
        <w:t xml:space="preserve">*** </w:t>
      </w:r>
      <w:r w:rsidDel="00000000" w:rsidR="00000000" w:rsidRPr="00000000">
        <w:rPr>
          <w:rFonts w:ascii="Merriweather" w:cs="Merriweather" w:eastAsia="Merriweather" w:hAnsi="Merriweather"/>
          <w:color w:val="202020"/>
          <w:sz w:val="18"/>
          <w:szCs w:val="18"/>
          <w:highlight w:val="white"/>
          <w:rtl w:val="0"/>
        </w:rPr>
        <w:t xml:space="preserve">To better align with student success trends and ensure the most effective pathways, the SDC program courses will be phased out according to the following timeline. The phased approach outlined below allows districts time to transition to other EPSOs that more effectively support student success and align with postsecondary and workforce goals. To support districts in this transition, the Tennessee Department of Education will provide individualized guidance and assistance in identifying alternative EPSOs, ensuring all students continue to have meaningful access to early postsecondary opportunities.</w:t>
      </w:r>
    </w:p>
    <w:p w:rsidR="00000000" w:rsidDel="00000000" w:rsidP="00000000" w:rsidRDefault="00000000" w:rsidRPr="00000000" w14:paraId="00000099">
      <w:pPr>
        <w:shd w:fill="ffffff" w:val="clear"/>
        <w:jc w:val="center"/>
        <w:rPr>
          <w:rFonts w:ascii="Merriweather" w:cs="Merriweather" w:eastAsia="Merriweather" w:hAnsi="Merriweather"/>
          <w:b w:val="1"/>
          <w:color w:val="202020"/>
          <w:sz w:val="18"/>
          <w:szCs w:val="18"/>
          <w:highlight w:val="white"/>
        </w:rPr>
      </w:pPr>
      <w:r w:rsidDel="00000000" w:rsidR="00000000" w:rsidRPr="00000000">
        <w:rPr>
          <w:rtl w:val="0"/>
        </w:rPr>
      </w:r>
    </w:p>
    <w:p w:rsidR="00000000" w:rsidDel="00000000" w:rsidP="00000000" w:rsidRDefault="00000000" w:rsidRPr="00000000" w14:paraId="0000009A">
      <w:pPr>
        <w:shd w:fill="ffffff" w:val="clear"/>
        <w:jc w:val="center"/>
        <w:rPr>
          <w:rFonts w:ascii="Merriweather" w:cs="Merriweather" w:eastAsia="Merriweather" w:hAnsi="Merriweather"/>
          <w:b w:val="1"/>
          <w:color w:val="202020"/>
          <w:sz w:val="18"/>
          <w:szCs w:val="18"/>
          <w:highlight w:val="white"/>
        </w:rPr>
      </w:pPr>
      <w:r w:rsidDel="00000000" w:rsidR="00000000" w:rsidRPr="00000000">
        <w:rPr>
          <w:rFonts w:ascii="Merriweather" w:cs="Merriweather" w:eastAsia="Merriweather" w:hAnsi="Merriweather"/>
          <w:b w:val="1"/>
          <w:color w:val="202020"/>
          <w:sz w:val="18"/>
          <w:szCs w:val="18"/>
          <w:highlight w:val="white"/>
          <w:rtl w:val="0"/>
        </w:rPr>
        <w:t xml:space="preserve">Phase One: 2025-26 Academic Year</w:t>
      </w:r>
    </w:p>
    <w:p w:rsidR="00000000" w:rsidDel="00000000" w:rsidP="00000000" w:rsidRDefault="00000000" w:rsidRPr="00000000" w14:paraId="0000009B">
      <w:pPr>
        <w:jc w:val="both"/>
        <w:rPr>
          <w:rFonts w:ascii="Merriweather" w:cs="Merriweather" w:eastAsia="Merriweather" w:hAnsi="Merriweather"/>
          <w:color w:val="202020"/>
          <w:sz w:val="18"/>
          <w:szCs w:val="18"/>
          <w:highlight w:val="white"/>
        </w:rPr>
      </w:pPr>
      <w:r w:rsidDel="00000000" w:rsidR="00000000" w:rsidRPr="00000000">
        <w:rPr>
          <w:rFonts w:ascii="Merriweather" w:cs="Merriweather" w:eastAsia="Merriweather" w:hAnsi="Merriweather"/>
          <w:color w:val="202020"/>
          <w:sz w:val="18"/>
          <w:szCs w:val="18"/>
          <w:highlight w:val="white"/>
          <w:rtl w:val="0"/>
        </w:rPr>
        <w:t xml:space="preserve">Beginning in the 2025-26 school year, incoming freshmen will no longer be able to enroll in SDC courses at any point during their high school tenure. This restriction will apply to all subsequent freshman cohorts.</w:t>
      </w:r>
    </w:p>
    <w:p w:rsidR="00000000" w:rsidDel="00000000" w:rsidP="00000000" w:rsidRDefault="00000000" w:rsidRPr="00000000" w14:paraId="0000009C">
      <w:pPr>
        <w:jc w:val="both"/>
        <w:rPr>
          <w:rFonts w:ascii="Merriweather" w:cs="Merriweather" w:eastAsia="Merriweather" w:hAnsi="Merriweather"/>
          <w:color w:val="202020"/>
          <w:sz w:val="18"/>
          <w:szCs w:val="18"/>
          <w:highlight w:val="white"/>
        </w:rPr>
      </w:pPr>
      <w:r w:rsidDel="00000000" w:rsidR="00000000" w:rsidRPr="00000000">
        <w:rPr>
          <w:rtl w:val="0"/>
        </w:rPr>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color w:val="202020"/>
          <w:sz w:val="18"/>
          <w:szCs w:val="18"/>
          <w:highlight w:val="white"/>
        </w:rPr>
      </w:pPr>
      <w:r w:rsidDel="00000000" w:rsidR="00000000" w:rsidRPr="00000000">
        <w:rPr>
          <w:rFonts w:ascii="Merriweather" w:cs="Merriweather" w:eastAsia="Merriweather" w:hAnsi="Merriweather"/>
          <w:color w:val="202020"/>
          <w:sz w:val="18"/>
          <w:szCs w:val="18"/>
          <w:highlight w:val="white"/>
          <w:rtl w:val="0"/>
        </w:rPr>
        <w:t xml:space="preserve">Beginning in April 2025 and continuing through Phase 2, the Tennessee Department of Education will provide guidance materials, EPSO crosswalks, individualized plans, and technical assistance to support districts in transitioning from SDC to more impactful EPSOs.</w:t>
      </w:r>
    </w:p>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color w:val="202020"/>
          <w:sz w:val="18"/>
          <w:szCs w:val="18"/>
          <w:highlight w:val="white"/>
        </w:rPr>
      </w:pPr>
      <w:r w:rsidDel="00000000" w:rsidR="00000000" w:rsidRPr="00000000">
        <w:rPr>
          <w:rtl w:val="0"/>
        </w:rPr>
      </w:r>
    </w:p>
    <w:p w:rsidR="00000000" w:rsidDel="00000000" w:rsidP="00000000" w:rsidRDefault="00000000" w:rsidRPr="00000000" w14:paraId="0000009F">
      <w:pPr>
        <w:shd w:fill="ffffff" w:val="clear"/>
        <w:jc w:val="center"/>
        <w:rPr>
          <w:rFonts w:ascii="Merriweather" w:cs="Merriweather" w:eastAsia="Merriweather" w:hAnsi="Merriweather"/>
          <w:b w:val="1"/>
          <w:color w:val="202020"/>
          <w:sz w:val="18"/>
          <w:szCs w:val="18"/>
          <w:highlight w:val="white"/>
        </w:rPr>
      </w:pPr>
      <w:r w:rsidDel="00000000" w:rsidR="00000000" w:rsidRPr="00000000">
        <w:rPr>
          <w:rFonts w:ascii="Merriweather" w:cs="Merriweather" w:eastAsia="Merriweather" w:hAnsi="Merriweather"/>
          <w:b w:val="1"/>
          <w:color w:val="202020"/>
          <w:sz w:val="18"/>
          <w:szCs w:val="18"/>
          <w:highlight w:val="white"/>
          <w:rtl w:val="0"/>
        </w:rPr>
        <w:t xml:space="preserve">Phase Two: 2026-27 Academic Year</w:t>
      </w:r>
    </w:p>
    <w:p w:rsidR="00000000" w:rsidDel="00000000" w:rsidP="00000000" w:rsidRDefault="00000000" w:rsidRPr="00000000" w14:paraId="000000A0">
      <w:pPr>
        <w:jc w:val="both"/>
        <w:rPr>
          <w:rFonts w:ascii="Merriweather" w:cs="Merriweather" w:eastAsia="Merriweather" w:hAnsi="Merriweather"/>
          <w:color w:val="202020"/>
          <w:sz w:val="18"/>
          <w:szCs w:val="18"/>
          <w:highlight w:val="white"/>
        </w:rPr>
      </w:pPr>
      <w:r w:rsidDel="00000000" w:rsidR="00000000" w:rsidRPr="00000000">
        <w:rPr>
          <w:rFonts w:ascii="Merriweather" w:cs="Merriweather" w:eastAsia="Merriweather" w:hAnsi="Merriweather"/>
          <w:color w:val="202020"/>
          <w:sz w:val="18"/>
          <w:szCs w:val="18"/>
          <w:highlight w:val="white"/>
          <w:rtl w:val="0"/>
        </w:rPr>
        <w:t xml:space="preserve">Beginning in the 2026-27 school year, juniors and seniors will have access to the following SDC</w:t>
      </w:r>
    </w:p>
    <w:p w:rsidR="00000000" w:rsidDel="00000000" w:rsidP="00000000" w:rsidRDefault="00000000" w:rsidRPr="00000000" w14:paraId="000000A1">
      <w:pPr>
        <w:jc w:val="both"/>
        <w:rPr>
          <w:rFonts w:ascii="Merriweather" w:cs="Merriweather" w:eastAsia="Merriweather" w:hAnsi="Merriweather"/>
          <w:color w:val="202020"/>
          <w:sz w:val="18"/>
          <w:szCs w:val="18"/>
          <w:highlight w:val="white"/>
        </w:rPr>
      </w:pPr>
      <w:r w:rsidDel="00000000" w:rsidR="00000000" w:rsidRPr="00000000">
        <w:rPr>
          <w:rFonts w:ascii="Merriweather" w:cs="Merriweather" w:eastAsia="Merriweather" w:hAnsi="Merriweather"/>
          <w:color w:val="202020"/>
          <w:sz w:val="18"/>
          <w:szCs w:val="18"/>
          <w:highlight w:val="white"/>
          <w:rtl w:val="0"/>
        </w:rPr>
        <w:t xml:space="preserve">Courses:</w:t>
      </w:r>
    </w:p>
    <w:p w:rsidR="00000000" w:rsidDel="00000000" w:rsidP="00000000" w:rsidRDefault="00000000" w:rsidRPr="00000000" w14:paraId="000000A2">
      <w:pPr>
        <w:jc w:val="both"/>
        <w:rPr>
          <w:rFonts w:ascii="Merriweather" w:cs="Merriweather" w:eastAsia="Merriweather" w:hAnsi="Merriweather"/>
          <w:color w:val="202020"/>
          <w:sz w:val="18"/>
          <w:szCs w:val="18"/>
          <w:highlight w:val="white"/>
        </w:rPr>
        <w:sectPr>
          <w:headerReference r:id="rId11" w:type="default"/>
          <w:headerReference r:id="rId12" w:type="first"/>
          <w:footerReference r:id="rId13" w:type="first"/>
          <w:pgSz w:h="15840" w:w="12240" w:orient="portrait"/>
          <w:pgMar w:bottom="720" w:top="720" w:left="720" w:right="720" w:header="0" w:footer="720"/>
          <w:pgNumType w:start="1"/>
          <w:titlePg w:val="1"/>
        </w:sectPr>
      </w:pPr>
      <w:r w:rsidDel="00000000" w:rsidR="00000000" w:rsidRPr="00000000">
        <w:rPr>
          <w:rtl w:val="0"/>
        </w:rPr>
      </w:r>
    </w:p>
    <w:p w:rsidR="00000000" w:rsidDel="00000000" w:rsidP="00000000" w:rsidRDefault="00000000" w:rsidRPr="00000000" w14:paraId="000000A3">
      <w:pPr>
        <w:numPr>
          <w:ilvl w:val="0"/>
          <w:numId w:val="11"/>
        </w:numPr>
        <w:shd w:fill="ffffff" w:val="clear"/>
        <w:spacing w:after="0" w:afterAutospacing="0" w:before="240" w:lineRule="auto"/>
        <w:ind w:left="940" w:hanging="360"/>
        <w:rPr>
          <w:rFonts w:ascii="Merriweather" w:cs="Merriweather" w:eastAsia="Merriweather" w:hAnsi="Merriweather"/>
          <w:sz w:val="18"/>
          <w:szCs w:val="18"/>
          <w:highlight w:val="white"/>
        </w:rPr>
      </w:pPr>
      <w:r w:rsidDel="00000000" w:rsidR="00000000" w:rsidRPr="00000000">
        <w:rPr>
          <w:rFonts w:ascii="Merriweather" w:cs="Merriweather" w:eastAsia="Merriweather" w:hAnsi="Merriweather"/>
          <w:color w:val="202020"/>
          <w:sz w:val="18"/>
          <w:szCs w:val="18"/>
          <w:highlight w:val="white"/>
          <w:rtl w:val="0"/>
        </w:rPr>
        <w:t xml:space="preserve">Psychology (G04BH5)</w:t>
      </w:r>
    </w:p>
    <w:p w:rsidR="00000000" w:rsidDel="00000000" w:rsidP="00000000" w:rsidRDefault="00000000" w:rsidRPr="00000000" w14:paraId="000000A4">
      <w:pPr>
        <w:numPr>
          <w:ilvl w:val="0"/>
          <w:numId w:val="11"/>
        </w:numPr>
        <w:shd w:fill="ffffff" w:val="clear"/>
        <w:spacing w:after="0" w:afterAutospacing="0" w:before="0" w:beforeAutospacing="0" w:lineRule="auto"/>
        <w:ind w:left="940" w:hanging="360"/>
        <w:rPr>
          <w:rFonts w:ascii="Merriweather" w:cs="Merriweather" w:eastAsia="Merriweather" w:hAnsi="Merriweather"/>
          <w:sz w:val="18"/>
          <w:szCs w:val="18"/>
          <w:highlight w:val="white"/>
        </w:rPr>
      </w:pPr>
      <w:r w:rsidDel="00000000" w:rsidR="00000000" w:rsidRPr="00000000">
        <w:rPr>
          <w:rFonts w:ascii="Merriweather" w:cs="Merriweather" w:eastAsia="Merriweather" w:hAnsi="Merriweather"/>
          <w:color w:val="202020"/>
          <w:sz w:val="18"/>
          <w:szCs w:val="18"/>
          <w:highlight w:val="white"/>
          <w:rtl w:val="0"/>
        </w:rPr>
        <w:t xml:space="preserve">Pre-Calculus (G02H74)</w:t>
      </w:r>
    </w:p>
    <w:p w:rsidR="00000000" w:rsidDel="00000000" w:rsidP="00000000" w:rsidRDefault="00000000" w:rsidRPr="00000000" w14:paraId="000000A5">
      <w:pPr>
        <w:numPr>
          <w:ilvl w:val="0"/>
          <w:numId w:val="11"/>
        </w:numPr>
        <w:shd w:fill="ffffff" w:val="clear"/>
        <w:spacing w:after="0" w:afterAutospacing="0" w:before="0" w:beforeAutospacing="0" w:lineRule="auto"/>
        <w:ind w:left="940" w:hanging="360"/>
        <w:rPr>
          <w:rFonts w:ascii="Merriweather" w:cs="Merriweather" w:eastAsia="Merriweather" w:hAnsi="Merriweather"/>
          <w:sz w:val="18"/>
          <w:szCs w:val="18"/>
          <w:highlight w:val="white"/>
        </w:rPr>
      </w:pPr>
      <w:r w:rsidDel="00000000" w:rsidR="00000000" w:rsidRPr="00000000">
        <w:rPr>
          <w:rFonts w:ascii="Merriweather" w:cs="Merriweather" w:eastAsia="Merriweather" w:hAnsi="Merriweather"/>
          <w:color w:val="202020"/>
          <w:sz w:val="18"/>
          <w:szCs w:val="18"/>
          <w:highlight w:val="white"/>
          <w:rtl w:val="0"/>
        </w:rPr>
        <w:t xml:space="preserve">Introductory Statistics (G02H75)</w:t>
      </w:r>
    </w:p>
    <w:p w:rsidR="00000000" w:rsidDel="00000000" w:rsidP="00000000" w:rsidRDefault="00000000" w:rsidRPr="00000000" w14:paraId="000000A6">
      <w:pPr>
        <w:numPr>
          <w:ilvl w:val="0"/>
          <w:numId w:val="11"/>
        </w:numPr>
        <w:shd w:fill="ffffff" w:val="clear"/>
        <w:spacing w:after="0" w:afterAutospacing="0" w:before="0" w:beforeAutospacing="0" w:lineRule="auto"/>
        <w:ind w:left="940" w:hanging="360"/>
        <w:rPr>
          <w:rFonts w:ascii="Merriweather" w:cs="Merriweather" w:eastAsia="Merriweather" w:hAnsi="Merriweather"/>
          <w:sz w:val="18"/>
          <w:szCs w:val="18"/>
          <w:highlight w:val="white"/>
        </w:rPr>
      </w:pPr>
      <w:r w:rsidDel="00000000" w:rsidR="00000000" w:rsidRPr="00000000">
        <w:rPr>
          <w:rFonts w:ascii="Merriweather" w:cs="Merriweather" w:eastAsia="Merriweather" w:hAnsi="Merriweather"/>
          <w:color w:val="202020"/>
          <w:sz w:val="18"/>
          <w:szCs w:val="18"/>
          <w:highlight w:val="white"/>
          <w:rtl w:val="0"/>
        </w:rPr>
        <w:t xml:space="preserve">American History (G04HB3)</w:t>
      </w:r>
    </w:p>
    <w:p w:rsidR="00000000" w:rsidDel="00000000" w:rsidP="00000000" w:rsidRDefault="00000000" w:rsidRPr="00000000" w14:paraId="000000A7">
      <w:pPr>
        <w:numPr>
          <w:ilvl w:val="0"/>
          <w:numId w:val="11"/>
        </w:numPr>
        <w:shd w:fill="ffffff" w:val="clear"/>
        <w:spacing w:after="240" w:before="0" w:beforeAutospacing="0" w:lineRule="auto"/>
        <w:ind w:left="940" w:hanging="360"/>
        <w:rPr>
          <w:rFonts w:ascii="Merriweather" w:cs="Merriweather" w:eastAsia="Merriweather" w:hAnsi="Merriweather"/>
          <w:sz w:val="18"/>
          <w:szCs w:val="18"/>
          <w:highlight w:val="white"/>
        </w:rPr>
        <w:sectPr>
          <w:type w:val="continuous"/>
          <w:pgSz w:h="15840" w:w="12240" w:orient="portrait"/>
          <w:pgMar w:bottom="720" w:top="720" w:left="720" w:right="720" w:header="0" w:footer="720"/>
          <w:cols w:equalWidth="0" w:num="2">
            <w:col w:space="720" w:w="5040"/>
            <w:col w:space="0" w:w="5040"/>
          </w:cols>
        </w:sectPr>
      </w:pPr>
      <w:r w:rsidDel="00000000" w:rsidR="00000000" w:rsidRPr="00000000">
        <w:rPr>
          <w:rFonts w:ascii="Merriweather" w:cs="Merriweather" w:eastAsia="Merriweather" w:hAnsi="Merriweather"/>
          <w:color w:val="202020"/>
          <w:sz w:val="18"/>
          <w:szCs w:val="18"/>
          <w:highlight w:val="white"/>
          <w:rtl w:val="0"/>
        </w:rPr>
        <w:t xml:space="preserve">World History (G04HB4)</w:t>
      </w:r>
    </w:p>
    <w:p w:rsidR="00000000" w:rsidDel="00000000" w:rsidP="00000000" w:rsidRDefault="00000000" w:rsidRPr="00000000" w14:paraId="000000A8">
      <w:pPr>
        <w:jc w:val="both"/>
        <w:rPr>
          <w:rFonts w:ascii="Merriweather" w:cs="Merriweather" w:eastAsia="Merriweather" w:hAnsi="Merriweather"/>
          <w:color w:val="202020"/>
          <w:sz w:val="18"/>
          <w:szCs w:val="18"/>
          <w:highlight w:val="white"/>
        </w:rPr>
      </w:pPr>
      <w:r w:rsidDel="00000000" w:rsidR="00000000" w:rsidRPr="00000000">
        <w:rPr>
          <w:rtl w:val="0"/>
        </w:rPr>
      </w:r>
    </w:p>
    <w:p w:rsidR="00000000" w:rsidDel="00000000" w:rsidP="00000000" w:rsidRDefault="00000000" w:rsidRPr="00000000" w14:paraId="000000A9">
      <w:pPr>
        <w:jc w:val="both"/>
        <w:rPr>
          <w:rFonts w:ascii="Merriweather" w:cs="Merriweather" w:eastAsia="Merriweather" w:hAnsi="Merriweather"/>
          <w:color w:val="202020"/>
          <w:sz w:val="18"/>
          <w:szCs w:val="18"/>
          <w:highlight w:val="white"/>
        </w:rPr>
      </w:pPr>
      <w:r w:rsidDel="00000000" w:rsidR="00000000" w:rsidRPr="00000000">
        <w:rPr>
          <w:rtl w:val="0"/>
        </w:rPr>
      </w:r>
    </w:p>
    <w:p w:rsidR="00000000" w:rsidDel="00000000" w:rsidP="00000000" w:rsidRDefault="00000000" w:rsidRPr="00000000" w14:paraId="000000AA">
      <w:pPr>
        <w:jc w:val="both"/>
        <w:rPr>
          <w:rFonts w:ascii="Merriweather" w:cs="Merriweather" w:eastAsia="Merriweather" w:hAnsi="Merriweather"/>
          <w:color w:val="202020"/>
          <w:sz w:val="18"/>
          <w:szCs w:val="18"/>
          <w:highlight w:val="white"/>
        </w:rPr>
      </w:pPr>
      <w:r w:rsidDel="00000000" w:rsidR="00000000" w:rsidRPr="00000000">
        <w:rPr>
          <w:rFonts w:ascii="Merriweather" w:cs="Merriweather" w:eastAsia="Merriweather" w:hAnsi="Merriweather"/>
          <w:color w:val="202020"/>
          <w:sz w:val="18"/>
          <w:szCs w:val="18"/>
          <w:highlight w:val="white"/>
          <w:rtl w:val="0"/>
        </w:rPr>
        <w:t xml:space="preserve">The following SDC courses will be retired beginning in the 2026-27 school year:</w:t>
      </w:r>
    </w:p>
    <w:p w:rsidR="00000000" w:rsidDel="00000000" w:rsidP="00000000" w:rsidRDefault="00000000" w:rsidRPr="00000000" w14:paraId="000000AB">
      <w:pPr>
        <w:shd w:fill="ffffff" w:val="clear"/>
        <w:spacing w:after="240" w:before="240" w:lineRule="auto"/>
        <w:ind w:left="940" w:hanging="360"/>
        <w:rPr>
          <w:rFonts w:ascii="Merriweather" w:cs="Merriweather" w:eastAsia="Merriweather" w:hAnsi="Merriweather"/>
          <w:color w:val="202020"/>
          <w:sz w:val="18"/>
          <w:szCs w:val="18"/>
          <w:highlight w:val="white"/>
        </w:rPr>
        <w:sectPr>
          <w:type w:val="continuous"/>
          <w:pgSz w:h="15840" w:w="12240" w:orient="portrait"/>
          <w:pgMar w:bottom="720" w:top="720" w:left="720" w:right="720" w:header="0" w:footer="720"/>
        </w:sectPr>
      </w:pPr>
      <w:r w:rsidDel="00000000" w:rsidR="00000000" w:rsidRPr="00000000">
        <w:rPr>
          <w:rtl w:val="0"/>
        </w:rPr>
      </w:r>
    </w:p>
    <w:p w:rsidR="00000000" w:rsidDel="00000000" w:rsidP="00000000" w:rsidRDefault="00000000" w:rsidRPr="00000000" w14:paraId="000000AC">
      <w:pPr>
        <w:numPr>
          <w:ilvl w:val="0"/>
          <w:numId w:val="3"/>
        </w:numPr>
        <w:shd w:fill="ffffff" w:val="clear"/>
        <w:spacing w:after="0" w:afterAutospacing="0" w:before="240" w:lineRule="auto"/>
        <w:ind w:left="940" w:hanging="360"/>
        <w:rPr>
          <w:rFonts w:ascii="Merriweather" w:cs="Merriweather" w:eastAsia="Merriweather" w:hAnsi="Merriweather"/>
          <w:sz w:val="18"/>
          <w:szCs w:val="18"/>
          <w:highlight w:val="white"/>
        </w:rPr>
      </w:pPr>
      <w:r w:rsidDel="00000000" w:rsidR="00000000" w:rsidRPr="00000000">
        <w:rPr>
          <w:rFonts w:ascii="Merriweather" w:cs="Merriweather" w:eastAsia="Merriweather" w:hAnsi="Merriweather"/>
          <w:color w:val="202020"/>
          <w:sz w:val="18"/>
          <w:szCs w:val="18"/>
          <w:highlight w:val="white"/>
          <w:rtl w:val="0"/>
        </w:rPr>
        <w:t xml:space="preserve">Introduction to Business (C12H44)</w:t>
      </w:r>
    </w:p>
    <w:p w:rsidR="00000000" w:rsidDel="00000000" w:rsidP="00000000" w:rsidRDefault="00000000" w:rsidRPr="00000000" w14:paraId="000000AD">
      <w:pPr>
        <w:numPr>
          <w:ilvl w:val="0"/>
          <w:numId w:val="3"/>
        </w:numPr>
        <w:shd w:fill="ffffff" w:val="clear"/>
        <w:spacing w:after="0" w:afterAutospacing="0" w:before="0" w:beforeAutospacing="0" w:lineRule="auto"/>
        <w:ind w:left="940" w:hanging="360"/>
        <w:rPr>
          <w:rFonts w:ascii="Merriweather" w:cs="Merriweather" w:eastAsia="Merriweather" w:hAnsi="Merriweather"/>
          <w:sz w:val="18"/>
          <w:szCs w:val="18"/>
          <w:highlight w:val="white"/>
        </w:rPr>
      </w:pPr>
      <w:r w:rsidDel="00000000" w:rsidR="00000000" w:rsidRPr="00000000">
        <w:rPr>
          <w:rFonts w:ascii="Merriweather" w:cs="Merriweather" w:eastAsia="Merriweather" w:hAnsi="Merriweather"/>
          <w:color w:val="202020"/>
          <w:sz w:val="18"/>
          <w:szCs w:val="18"/>
          <w:highlight w:val="white"/>
          <w:rtl w:val="0"/>
        </w:rPr>
        <w:t xml:space="preserve">Speech and Communication (G01H71)</w:t>
      </w:r>
    </w:p>
    <w:p w:rsidR="00000000" w:rsidDel="00000000" w:rsidP="00000000" w:rsidRDefault="00000000" w:rsidRPr="00000000" w14:paraId="000000AE">
      <w:pPr>
        <w:numPr>
          <w:ilvl w:val="0"/>
          <w:numId w:val="3"/>
        </w:numPr>
        <w:shd w:fill="ffffff" w:val="clear"/>
        <w:spacing w:after="0" w:afterAutospacing="0" w:before="0" w:beforeAutospacing="0" w:lineRule="auto"/>
        <w:ind w:left="940" w:hanging="360"/>
        <w:rPr>
          <w:rFonts w:ascii="Merriweather" w:cs="Merriweather" w:eastAsia="Merriweather" w:hAnsi="Merriweather"/>
          <w:sz w:val="18"/>
          <w:szCs w:val="18"/>
          <w:highlight w:val="white"/>
        </w:rPr>
      </w:pPr>
      <w:r w:rsidDel="00000000" w:rsidR="00000000" w:rsidRPr="00000000">
        <w:rPr>
          <w:rFonts w:ascii="Merriweather" w:cs="Merriweather" w:eastAsia="Merriweather" w:hAnsi="Merriweather"/>
          <w:color w:val="202020"/>
          <w:sz w:val="18"/>
          <w:szCs w:val="18"/>
          <w:highlight w:val="white"/>
          <w:rtl w:val="0"/>
        </w:rPr>
        <w:t xml:space="preserve">Introduction to Agriculture Business (C18H10)</w:t>
      </w:r>
    </w:p>
    <w:p w:rsidR="00000000" w:rsidDel="00000000" w:rsidP="00000000" w:rsidRDefault="00000000" w:rsidRPr="00000000" w14:paraId="000000AF">
      <w:pPr>
        <w:numPr>
          <w:ilvl w:val="0"/>
          <w:numId w:val="3"/>
        </w:numPr>
        <w:shd w:fill="ffffff" w:val="clear"/>
        <w:spacing w:after="0" w:afterAutospacing="0" w:before="0" w:beforeAutospacing="0" w:lineRule="auto"/>
        <w:ind w:left="940" w:hanging="360"/>
        <w:rPr>
          <w:rFonts w:ascii="Merriweather" w:cs="Merriweather" w:eastAsia="Merriweather" w:hAnsi="Merriweather"/>
          <w:sz w:val="18"/>
          <w:szCs w:val="18"/>
          <w:highlight w:val="white"/>
        </w:rPr>
      </w:pPr>
      <w:r w:rsidDel="00000000" w:rsidR="00000000" w:rsidRPr="00000000">
        <w:rPr>
          <w:rFonts w:ascii="Merriweather" w:cs="Merriweather" w:eastAsia="Merriweather" w:hAnsi="Merriweather"/>
          <w:color w:val="202020"/>
          <w:sz w:val="18"/>
          <w:szCs w:val="18"/>
          <w:highlight w:val="white"/>
          <w:rtl w:val="0"/>
        </w:rPr>
        <w:t xml:space="preserve">Introduction to Education (C32H28)</w:t>
      </w:r>
    </w:p>
    <w:p w:rsidR="00000000" w:rsidDel="00000000" w:rsidP="00000000" w:rsidRDefault="00000000" w:rsidRPr="00000000" w14:paraId="000000B0">
      <w:pPr>
        <w:numPr>
          <w:ilvl w:val="0"/>
          <w:numId w:val="3"/>
        </w:numPr>
        <w:shd w:fill="ffffff" w:val="clear"/>
        <w:spacing w:after="0" w:afterAutospacing="0" w:before="0" w:beforeAutospacing="0" w:lineRule="auto"/>
        <w:ind w:left="940" w:hanging="360"/>
        <w:rPr>
          <w:rFonts w:ascii="Merriweather" w:cs="Merriweather" w:eastAsia="Merriweather" w:hAnsi="Merriweather"/>
          <w:sz w:val="18"/>
          <w:szCs w:val="18"/>
          <w:highlight w:val="white"/>
        </w:rPr>
      </w:pPr>
      <w:r w:rsidDel="00000000" w:rsidR="00000000" w:rsidRPr="00000000">
        <w:rPr>
          <w:rFonts w:ascii="Merriweather" w:cs="Merriweather" w:eastAsia="Merriweather" w:hAnsi="Merriweather"/>
          <w:color w:val="202020"/>
          <w:sz w:val="18"/>
          <w:szCs w:val="18"/>
          <w:highlight w:val="white"/>
          <w:rtl w:val="0"/>
        </w:rPr>
        <w:t xml:space="preserve">Principles of Marketing (C31H27)</w:t>
      </w:r>
    </w:p>
    <w:p w:rsidR="00000000" w:rsidDel="00000000" w:rsidP="00000000" w:rsidRDefault="00000000" w:rsidRPr="00000000" w14:paraId="000000B1">
      <w:pPr>
        <w:numPr>
          <w:ilvl w:val="0"/>
          <w:numId w:val="3"/>
        </w:numPr>
        <w:shd w:fill="ffffff" w:val="clear"/>
        <w:spacing w:after="0" w:afterAutospacing="0" w:before="0" w:beforeAutospacing="0" w:lineRule="auto"/>
        <w:ind w:left="940" w:hanging="360"/>
        <w:rPr>
          <w:rFonts w:ascii="Merriweather" w:cs="Merriweather" w:eastAsia="Merriweather" w:hAnsi="Merriweather"/>
          <w:sz w:val="18"/>
          <w:szCs w:val="18"/>
          <w:highlight w:val="white"/>
        </w:rPr>
      </w:pPr>
      <w:r w:rsidDel="00000000" w:rsidR="00000000" w:rsidRPr="00000000">
        <w:rPr>
          <w:rFonts w:ascii="Merriweather" w:cs="Merriweather" w:eastAsia="Merriweather" w:hAnsi="Merriweather"/>
          <w:color w:val="202020"/>
          <w:sz w:val="18"/>
          <w:szCs w:val="18"/>
          <w:highlight w:val="white"/>
          <w:rtl w:val="0"/>
        </w:rPr>
        <w:t xml:space="preserve">Introduction to Plant Science (C18H09)</w:t>
      </w:r>
    </w:p>
    <w:p w:rsidR="00000000" w:rsidDel="00000000" w:rsidP="00000000" w:rsidRDefault="00000000" w:rsidRPr="00000000" w14:paraId="000000B2">
      <w:pPr>
        <w:numPr>
          <w:ilvl w:val="0"/>
          <w:numId w:val="3"/>
        </w:numPr>
        <w:shd w:fill="ffffff" w:val="clear"/>
        <w:spacing w:after="240" w:before="0" w:beforeAutospacing="0" w:lineRule="auto"/>
        <w:ind w:left="940" w:hanging="360"/>
        <w:rPr>
          <w:rFonts w:ascii="Merriweather" w:cs="Merriweather" w:eastAsia="Merriweather" w:hAnsi="Merriweather"/>
          <w:sz w:val="18"/>
          <w:szCs w:val="18"/>
          <w:highlight w:val="white"/>
        </w:rPr>
        <w:sectPr>
          <w:type w:val="continuous"/>
          <w:pgSz w:h="15840" w:w="12240" w:orient="portrait"/>
          <w:pgMar w:bottom="720" w:top="720" w:left="720" w:right="720" w:header="0" w:footer="720"/>
          <w:cols w:equalWidth="0" w:num="2">
            <w:col w:space="720" w:w="5040"/>
            <w:col w:space="0" w:w="5040"/>
          </w:cols>
        </w:sectPr>
      </w:pPr>
      <w:r w:rsidDel="00000000" w:rsidR="00000000" w:rsidRPr="00000000">
        <w:rPr>
          <w:rFonts w:ascii="Merriweather" w:cs="Merriweather" w:eastAsia="Merriweather" w:hAnsi="Merriweather"/>
          <w:color w:val="202020"/>
          <w:sz w:val="18"/>
          <w:szCs w:val="18"/>
          <w:highlight w:val="white"/>
          <w:rtl w:val="0"/>
        </w:rPr>
        <w:t xml:space="preserve">Criminal Justice (C30H11)</w:t>
      </w:r>
    </w:p>
    <w:p w:rsidR="00000000" w:rsidDel="00000000" w:rsidP="00000000" w:rsidRDefault="00000000" w:rsidRPr="00000000" w14:paraId="000000B3">
      <w:pPr>
        <w:shd w:fill="ffffff" w:val="clear"/>
        <w:jc w:val="center"/>
        <w:rPr>
          <w:rFonts w:ascii="Merriweather" w:cs="Merriweather" w:eastAsia="Merriweather" w:hAnsi="Merriweather"/>
          <w:b w:val="1"/>
          <w:color w:val="202020"/>
          <w:sz w:val="18"/>
          <w:szCs w:val="18"/>
          <w:highlight w:val="white"/>
        </w:rPr>
      </w:pPr>
      <w:r w:rsidDel="00000000" w:rsidR="00000000" w:rsidRPr="00000000">
        <w:rPr>
          <w:rtl w:val="0"/>
        </w:rPr>
      </w:r>
    </w:p>
    <w:p w:rsidR="00000000" w:rsidDel="00000000" w:rsidP="00000000" w:rsidRDefault="00000000" w:rsidRPr="00000000" w14:paraId="000000B4">
      <w:pPr>
        <w:shd w:fill="ffffff" w:val="clear"/>
        <w:jc w:val="center"/>
        <w:rPr>
          <w:rFonts w:ascii="Merriweather" w:cs="Merriweather" w:eastAsia="Merriweather" w:hAnsi="Merriweather"/>
          <w:b w:val="1"/>
          <w:color w:val="202020"/>
          <w:sz w:val="18"/>
          <w:szCs w:val="18"/>
          <w:highlight w:val="white"/>
        </w:rPr>
      </w:pPr>
      <w:r w:rsidDel="00000000" w:rsidR="00000000" w:rsidRPr="00000000">
        <w:rPr>
          <w:rtl w:val="0"/>
        </w:rPr>
      </w:r>
    </w:p>
    <w:p w:rsidR="00000000" w:rsidDel="00000000" w:rsidP="00000000" w:rsidRDefault="00000000" w:rsidRPr="00000000" w14:paraId="000000B5">
      <w:pPr>
        <w:shd w:fill="ffffff" w:val="clear"/>
        <w:jc w:val="center"/>
        <w:rPr>
          <w:rFonts w:ascii="Merriweather" w:cs="Merriweather" w:eastAsia="Merriweather" w:hAnsi="Merriweather"/>
          <w:b w:val="1"/>
          <w:color w:val="202020"/>
          <w:sz w:val="18"/>
          <w:szCs w:val="18"/>
          <w:highlight w:val="white"/>
        </w:rPr>
      </w:pPr>
      <w:r w:rsidDel="00000000" w:rsidR="00000000" w:rsidRPr="00000000">
        <w:rPr>
          <w:rFonts w:ascii="Merriweather" w:cs="Merriweather" w:eastAsia="Merriweather" w:hAnsi="Merriweather"/>
          <w:b w:val="1"/>
          <w:color w:val="202020"/>
          <w:sz w:val="18"/>
          <w:szCs w:val="18"/>
          <w:highlight w:val="white"/>
          <w:rtl w:val="0"/>
        </w:rPr>
        <w:t xml:space="preserve">Phase Three: 2027-28 Academic Year</w:t>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color w:val="202020"/>
          <w:sz w:val="18"/>
          <w:szCs w:val="18"/>
          <w:highlight w:val="white"/>
        </w:rPr>
      </w:pPr>
      <w:r w:rsidDel="00000000" w:rsidR="00000000" w:rsidRPr="00000000">
        <w:rPr>
          <w:rFonts w:ascii="Merriweather" w:cs="Merriweather" w:eastAsia="Merriweather" w:hAnsi="Merriweather"/>
          <w:color w:val="202020"/>
          <w:sz w:val="18"/>
          <w:szCs w:val="18"/>
          <w:highlight w:val="white"/>
          <w:rtl w:val="0"/>
        </w:rPr>
        <w:t xml:space="preserve">By the beginning of the 2027-28 school year, the SDC program courses will be fully discontinued, and no SDC courses will be available.</w:t>
      </w:r>
    </w:p>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color w:val="202020"/>
          <w:sz w:val="18"/>
          <w:szCs w:val="18"/>
          <w:highlight w:val="white"/>
        </w:rPr>
      </w:pPr>
      <w:r w:rsidDel="00000000" w:rsidR="00000000" w:rsidRPr="00000000">
        <w:rPr>
          <w:rtl w:val="0"/>
        </w:rPr>
      </w:r>
    </w:p>
    <w:p w:rsidR="00000000" w:rsidDel="00000000" w:rsidP="00000000" w:rsidRDefault="00000000" w:rsidRPr="00000000" w14:paraId="000000B8">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color w:val="202020"/>
          <w:sz w:val="18"/>
          <w:szCs w:val="18"/>
          <w:highlight w:val="white"/>
        </w:rPr>
      </w:pPr>
      <w:r w:rsidDel="00000000" w:rsidR="00000000" w:rsidRPr="00000000">
        <w:rPr>
          <w:rtl w:val="0"/>
        </w:rPr>
      </w:r>
    </w:p>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color w:val="202020"/>
          <w:sz w:val="18"/>
          <w:szCs w:val="18"/>
          <w:highlight w:val="white"/>
        </w:rPr>
      </w:pPr>
      <w:r w:rsidDel="00000000" w:rsidR="00000000" w:rsidRPr="00000000">
        <w:rPr>
          <w:rtl w:val="0"/>
        </w:rPr>
      </w:r>
    </w:p>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color w:val="202020"/>
          <w:sz w:val="18"/>
          <w:szCs w:val="18"/>
          <w:highlight w:val="white"/>
        </w:rPr>
      </w:pPr>
      <w:r w:rsidDel="00000000" w:rsidR="00000000" w:rsidRPr="00000000">
        <w:rPr>
          <w:rtl w:val="0"/>
        </w:rPr>
      </w:r>
    </w:p>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i w:val="1"/>
          <w:sz w:val="18"/>
          <w:szCs w:val="18"/>
        </w:rPr>
      </w:pPr>
      <w:r w:rsidDel="00000000" w:rsidR="00000000" w:rsidRPr="00000000">
        <w:rPr>
          <w:rFonts w:ascii="Merriweather" w:cs="Merriweather" w:eastAsia="Merriweather" w:hAnsi="Merriweather"/>
          <w:sz w:val="18"/>
          <w:szCs w:val="18"/>
          <w:rtl w:val="0"/>
        </w:rPr>
        <w:t xml:space="preserve">*</w:t>
      </w:r>
      <w:r w:rsidDel="00000000" w:rsidR="00000000" w:rsidRPr="00000000">
        <w:rPr>
          <w:rFonts w:ascii="Merriweather" w:cs="Merriweather" w:eastAsia="Merriweather" w:hAnsi="Merriweather"/>
          <w:i w:val="1"/>
          <w:sz w:val="18"/>
          <w:szCs w:val="18"/>
          <w:rtl w:val="0"/>
        </w:rPr>
        <w:t xml:space="preserve">Students taking any dual enrollment or dual credit class should discuss with a college/university admissions counselor the requirements for transfer to the college or university which the student plans to attend after graduation.</w:t>
      </w:r>
    </w:p>
    <w:p w:rsidR="00000000" w:rsidDel="00000000" w:rsidP="00000000" w:rsidRDefault="00000000" w:rsidRPr="00000000" w14:paraId="000000BC">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b w:val="1"/>
          <w:sz w:val="18"/>
          <w:szCs w:val="18"/>
          <w:rtl w:val="0"/>
        </w:rPr>
        <w:t xml:space="preserve">Credit Recovery Program:  </w:t>
      </w:r>
      <w:r w:rsidDel="00000000" w:rsidR="00000000" w:rsidRPr="00000000">
        <w:rPr>
          <w:rFonts w:ascii="Merriweather" w:cs="Merriweather" w:eastAsia="Merriweather" w:hAnsi="Merriweather"/>
          <w:sz w:val="18"/>
          <w:szCs w:val="18"/>
          <w:rtl w:val="0"/>
        </w:rPr>
        <w:t xml:space="preserve">Students who have attempted and failed a course with a grade of 50 or higher may be approved to earn credit through the Credit Recovery program.  Administrative guidelines establish the process for earning credit.  Students should speak to the school counselor if credit recovery is needed.  An application process for approval is required before credit recovery can be started.</w:t>
      </w:r>
    </w:p>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sz w:val="18"/>
          <w:szCs w:val="18"/>
          <w:rtl w:val="0"/>
        </w:rPr>
        <w:t xml:space="preserve">N</w:t>
      </w:r>
      <w:r w:rsidDel="00000000" w:rsidR="00000000" w:rsidRPr="00000000">
        <w:rPr>
          <w:rFonts w:ascii="Merriweather" w:cs="Merriweather" w:eastAsia="Merriweather" w:hAnsi="Merriweather"/>
          <w:b w:val="1"/>
          <w:sz w:val="18"/>
          <w:szCs w:val="18"/>
          <w:rtl w:val="0"/>
        </w:rPr>
        <w:t xml:space="preserve">CAA Eligibility </w:t>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0C3">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To be eligible to play Division I and II collegiate sports, high school students must meet NCAA requirements. Students should register with the NCAA Eligibility Center during their junior year and complete registration at </w:t>
      </w:r>
      <w:r w:rsidDel="00000000" w:rsidR="00000000" w:rsidRPr="00000000">
        <w:rPr>
          <w:rFonts w:ascii="Merriweather" w:cs="Merriweather" w:eastAsia="Merriweather" w:hAnsi="Merriweather"/>
          <w:sz w:val="18"/>
          <w:szCs w:val="18"/>
          <w:rtl w:val="0"/>
        </w:rPr>
        <w:t xml:space="preserve">www.eligibilitycenter.org</w:t>
      </w:r>
      <w:r w:rsidDel="00000000" w:rsidR="00000000" w:rsidRPr="00000000">
        <w:rPr>
          <w:rFonts w:ascii="Merriweather" w:cs="Merriweather" w:eastAsia="Merriweather" w:hAnsi="Merriweather"/>
          <w:sz w:val="18"/>
          <w:szCs w:val="18"/>
          <w:rtl w:val="0"/>
        </w:rPr>
        <w:t xml:space="preserve">. When taking the ACT or SAT, it is the student’s responsibility to have their scores sent directly from these testing services to the NCAA using the Eligibility Center code “9999” as a score recipient. A student-athlete wishing to participate in intercollegiate athletics at an NCAA Division I or Division II institution must meet the core curriculum requirements to establish initial eligibility at an NCAA Division I or II college or university. A minimum required GPA in core courses and ACT/SAT is also required. To view requirements for students in your graduating class, you should visit the website below. </w:t>
      </w:r>
    </w:p>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color w:val="ff0000"/>
          <w:sz w:val="18"/>
          <w:szCs w:val="18"/>
        </w:rPr>
      </w:pPr>
      <w:hyperlink r:id="rId14">
        <w:r w:rsidDel="00000000" w:rsidR="00000000" w:rsidRPr="00000000">
          <w:rPr>
            <w:rFonts w:ascii="Merriweather" w:cs="Merriweather" w:eastAsia="Merriweather" w:hAnsi="Merriweather"/>
            <w:color w:val="ff0000"/>
            <w:sz w:val="18"/>
            <w:szCs w:val="18"/>
            <w:u w:val="single"/>
            <w:rtl w:val="0"/>
          </w:rPr>
          <w:t xml:space="preserve">NCAA Eligibility Center</w:t>
        </w:r>
      </w:hyperlink>
      <w:r w:rsidDel="00000000" w:rsidR="00000000" w:rsidRPr="00000000">
        <w:rPr>
          <w:rtl w:val="0"/>
        </w:rPr>
      </w:r>
    </w:p>
    <w:p w:rsidR="00000000" w:rsidDel="00000000" w:rsidP="00000000" w:rsidRDefault="00000000" w:rsidRPr="00000000" w14:paraId="000000C5">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 </w:t>
      </w:r>
    </w:p>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Certain courses will not count for NCAA core course requirements.  Core courses will only be accepted by the NCAA if the course name printed on the high school transcript matches the course content. For example, no CTE courses (I.E. Marketing/ Management) which might otherwise substitute for Economics will be accepted. Also, Credit Recovery courses are not approved for core course credit by the NCAA Eligibility Center. </w:t>
      </w:r>
    </w:p>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A">
      <w:pPr>
        <w:pageBreakBefore w:val="0"/>
        <w:jc w:val="center"/>
        <w:rPr>
          <w:b w:val="1"/>
          <w:color w:val="ff00ff"/>
          <w:sz w:val="28"/>
          <w:szCs w:val="28"/>
        </w:rPr>
      </w:pPr>
      <w:r w:rsidDel="00000000" w:rsidR="00000000" w:rsidRPr="00000000">
        <w:rPr>
          <w:rFonts w:ascii="Merriweather" w:cs="Merriweather" w:eastAsia="Merriweather" w:hAnsi="Merriweather"/>
          <w:b w:val="1"/>
          <w:sz w:val="28"/>
          <w:szCs w:val="28"/>
          <w:rtl w:val="0"/>
        </w:rPr>
        <w:t xml:space="preserve">HCHS 4-Year Planning Guid</w:t>
      </w:r>
      <w:r w:rsidDel="00000000" w:rsidR="00000000" w:rsidRPr="00000000">
        <w:rPr>
          <w:b w:val="1"/>
          <w:sz w:val="28"/>
          <w:szCs w:val="28"/>
          <w:rtl w:val="0"/>
        </w:rPr>
        <w:t xml:space="preserve">e</w:t>
      </w:r>
      <w:r w:rsidDel="00000000" w:rsidR="00000000" w:rsidRPr="00000000">
        <w:rPr>
          <w:rtl w:val="0"/>
        </w:rPr>
      </w:r>
    </w:p>
    <w:p w:rsidR="00000000" w:rsidDel="00000000" w:rsidP="00000000" w:rsidRDefault="00000000" w:rsidRPr="00000000" w14:paraId="000000CB">
      <w:pPr>
        <w:pageBreakBefore w:val="0"/>
        <w:jc w:val="center"/>
        <w:rPr>
          <w:b w:val="1"/>
          <w:sz w:val="28"/>
          <w:szCs w:val="28"/>
          <w:highlight w:val="magenta"/>
        </w:rPr>
      </w:pPr>
      <w:r w:rsidDel="00000000" w:rsidR="00000000" w:rsidRPr="00000000">
        <w:rPr>
          <w:rtl w:val="0"/>
        </w:rPr>
      </w:r>
    </w:p>
    <w:p w:rsidR="00000000" w:rsidDel="00000000" w:rsidP="00000000" w:rsidRDefault="00000000" w:rsidRPr="00000000" w14:paraId="000000CC">
      <w:pPr>
        <w:pageBreakBefore w:val="0"/>
        <w:rPr>
          <w:sz w:val="20"/>
          <w:szCs w:val="20"/>
        </w:rPr>
      </w:pPr>
      <w:r w:rsidDel="00000000" w:rsidR="00000000" w:rsidRPr="00000000">
        <w:rPr>
          <w:rtl w:val="0"/>
        </w:rPr>
      </w:r>
    </w:p>
    <w:tbl>
      <w:tblPr>
        <w:tblStyle w:val="Table3"/>
        <w:tblW w:w="108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0"/>
        <w:gridCol w:w="2160"/>
        <w:gridCol w:w="2160"/>
        <w:gridCol w:w="2160"/>
        <w:gridCol w:w="2235"/>
        <w:tblGridChange w:id="0">
          <w:tblGrid>
            <w:gridCol w:w="2130"/>
            <w:gridCol w:w="2160"/>
            <w:gridCol w:w="2160"/>
            <w:gridCol w:w="2160"/>
            <w:gridCol w:w="22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pageBreakBefore w:val="0"/>
              <w:widowControl w:val="0"/>
              <w:spacing w:line="240" w:lineRule="auto"/>
              <w:rPr>
                <w:rFonts w:ascii="Merriweather" w:cs="Merriweather" w:eastAsia="Merriweather" w:hAnsi="Merriweathe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pageBreakBefore w:val="0"/>
              <w:widowControl w:val="0"/>
              <w:spacing w:line="240" w:lineRule="auto"/>
              <w:jc w:val="center"/>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9th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pageBreakBefore w:val="0"/>
              <w:widowControl w:val="0"/>
              <w:spacing w:line="240" w:lineRule="auto"/>
              <w:jc w:val="center"/>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10th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pageBreakBefore w:val="0"/>
              <w:widowControl w:val="0"/>
              <w:spacing w:line="240" w:lineRule="auto"/>
              <w:jc w:val="center"/>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11th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pageBreakBefore w:val="0"/>
              <w:widowControl w:val="0"/>
              <w:spacing w:line="240" w:lineRule="auto"/>
              <w:jc w:val="center"/>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12th</w:t>
            </w:r>
          </w:p>
        </w:tc>
      </w:tr>
      <w:tr>
        <w:trPr>
          <w:cantSplit w:val="0"/>
          <w:trHeight w:val="420" w:hRule="atLeast"/>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D2">
            <w:pPr>
              <w:pageBreakBefore w:val="0"/>
              <w:widowControl w:val="0"/>
              <w:spacing w:line="240"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English</w:t>
            </w:r>
          </w:p>
        </w:tc>
        <w:tc>
          <w:tcPr>
            <w:shd w:fill="auto" w:val="clear"/>
            <w:tcMar>
              <w:top w:w="72.0" w:type="dxa"/>
              <w:left w:w="72.0" w:type="dxa"/>
              <w:bottom w:w="72.0" w:type="dxa"/>
              <w:right w:w="72.0" w:type="dxa"/>
            </w:tcMar>
            <w:vAlign w:val="top"/>
          </w:tcPr>
          <w:p w:rsidR="00000000" w:rsidDel="00000000" w:rsidP="00000000" w:rsidRDefault="00000000" w:rsidRPr="00000000" w14:paraId="000000D3">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English I </w:t>
            </w:r>
            <w:r w:rsidDel="00000000" w:rsidR="00000000" w:rsidRPr="00000000">
              <w:rPr>
                <w:rFonts w:ascii="Merriweather" w:cs="Merriweather" w:eastAsia="Merriweather" w:hAnsi="Merriweather"/>
                <w:i w:val="1"/>
                <w:sz w:val="18"/>
                <w:szCs w:val="18"/>
                <w:rtl w:val="0"/>
              </w:rPr>
              <w:t xml:space="preserve">- S/H</w:t>
            </w:r>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D4">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English II </w:t>
            </w:r>
            <w:r w:rsidDel="00000000" w:rsidR="00000000" w:rsidRPr="00000000">
              <w:rPr>
                <w:rFonts w:ascii="Merriweather" w:cs="Merriweather" w:eastAsia="Merriweather" w:hAnsi="Merriweather"/>
                <w:i w:val="1"/>
                <w:sz w:val="18"/>
                <w:szCs w:val="18"/>
                <w:rtl w:val="0"/>
              </w:rPr>
              <w:t xml:space="preserve">- S/H</w:t>
            </w:r>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D5">
            <w:pPr>
              <w:pageBreakBefore w:val="0"/>
              <w:widowControl w:val="0"/>
              <w:spacing w:line="240" w:lineRule="auto"/>
              <w:jc w:val="center"/>
              <w:rPr>
                <w:rFonts w:ascii="Merriweather" w:cs="Merriweather" w:eastAsia="Merriweather" w:hAnsi="Merriweather"/>
                <w:i w:val="1"/>
                <w:sz w:val="18"/>
                <w:szCs w:val="18"/>
              </w:rPr>
            </w:pPr>
            <w:r w:rsidDel="00000000" w:rsidR="00000000" w:rsidRPr="00000000">
              <w:rPr>
                <w:rFonts w:ascii="Merriweather" w:cs="Merriweather" w:eastAsia="Merriweather" w:hAnsi="Merriweather"/>
                <w:sz w:val="18"/>
                <w:szCs w:val="18"/>
                <w:rtl w:val="0"/>
              </w:rPr>
              <w:t xml:space="preserve">English III - </w:t>
            </w:r>
            <w:r w:rsidDel="00000000" w:rsidR="00000000" w:rsidRPr="00000000">
              <w:rPr>
                <w:rFonts w:ascii="Merriweather" w:cs="Merriweather" w:eastAsia="Merriweather" w:hAnsi="Merriweather"/>
                <w:i w:val="1"/>
                <w:sz w:val="18"/>
                <w:szCs w:val="18"/>
                <w:rtl w:val="0"/>
              </w:rPr>
              <w:t xml:space="preserve">S/AP/DE</w:t>
            </w:r>
          </w:p>
        </w:tc>
        <w:tc>
          <w:tcPr>
            <w:tcBorders>
              <w:bottom w:color="222222" w:space="0" w:sz="8" w:val="single"/>
            </w:tcBorders>
            <w:shd w:fill="auto" w:val="clear"/>
            <w:tcMar>
              <w:top w:w="72.0" w:type="dxa"/>
              <w:left w:w="72.0" w:type="dxa"/>
              <w:bottom w:w="72.0" w:type="dxa"/>
              <w:right w:w="72.0" w:type="dxa"/>
            </w:tcMar>
            <w:vAlign w:val="top"/>
          </w:tcPr>
          <w:p w:rsidR="00000000" w:rsidDel="00000000" w:rsidP="00000000" w:rsidRDefault="00000000" w:rsidRPr="00000000" w14:paraId="000000D6">
            <w:pPr>
              <w:pageBreakBefore w:val="0"/>
              <w:widowControl w:val="0"/>
              <w:spacing w:line="240" w:lineRule="auto"/>
              <w:jc w:val="center"/>
              <w:rPr>
                <w:rFonts w:ascii="Merriweather" w:cs="Merriweather" w:eastAsia="Merriweather" w:hAnsi="Merriweather"/>
                <w:i w:val="1"/>
                <w:sz w:val="18"/>
                <w:szCs w:val="18"/>
              </w:rPr>
            </w:pPr>
            <w:r w:rsidDel="00000000" w:rsidR="00000000" w:rsidRPr="00000000">
              <w:rPr>
                <w:rFonts w:ascii="Merriweather" w:cs="Merriweather" w:eastAsia="Merriweather" w:hAnsi="Merriweather"/>
                <w:sz w:val="18"/>
                <w:szCs w:val="18"/>
                <w:rtl w:val="0"/>
              </w:rPr>
              <w:t xml:space="preserve">English IV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 - </w:t>
            </w:r>
            <w:r w:rsidDel="00000000" w:rsidR="00000000" w:rsidRPr="00000000">
              <w:rPr>
                <w:rFonts w:ascii="Merriweather" w:cs="Merriweather" w:eastAsia="Merriweather" w:hAnsi="Merriweather"/>
                <w:i w:val="1"/>
                <w:sz w:val="18"/>
                <w:szCs w:val="18"/>
                <w:rtl w:val="0"/>
              </w:rPr>
              <w:t xml:space="preserve">S/AP/DE</w:t>
            </w:r>
          </w:p>
        </w:tc>
      </w:tr>
      <w:tr>
        <w:trPr>
          <w:cantSplit w:val="0"/>
          <w:trHeight w:val="420" w:hRule="atLeast"/>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D7">
            <w:pPr>
              <w:pageBreakBefore w:val="0"/>
              <w:widowControl w:val="0"/>
              <w:spacing w:line="240"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Math</w:t>
            </w:r>
          </w:p>
        </w:tc>
        <w:tc>
          <w:tcPr>
            <w:shd w:fill="auto" w:val="clear"/>
            <w:tcMar>
              <w:top w:w="72.0" w:type="dxa"/>
              <w:left w:w="72.0" w:type="dxa"/>
              <w:bottom w:w="72.0" w:type="dxa"/>
              <w:right w:w="72.0" w:type="dxa"/>
            </w:tcMar>
            <w:vAlign w:val="top"/>
          </w:tcPr>
          <w:p w:rsidR="00000000" w:rsidDel="00000000" w:rsidP="00000000" w:rsidRDefault="00000000" w:rsidRPr="00000000" w14:paraId="000000D8">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Algebra 1A</w:t>
            </w:r>
          </w:p>
          <w:p w:rsidR="00000000" w:rsidDel="00000000" w:rsidP="00000000" w:rsidRDefault="00000000" w:rsidRPr="00000000" w14:paraId="000000D9">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DA">
            <w:pPr>
              <w:pageBreakBefore w:val="0"/>
              <w:widowControl w:val="0"/>
              <w:spacing w:line="240" w:lineRule="auto"/>
              <w:jc w:val="center"/>
              <w:rPr>
                <w:rFonts w:ascii="Merriweather" w:cs="Merriweather" w:eastAsia="Merriweather" w:hAnsi="Merriweather"/>
                <w:i w:val="1"/>
                <w:sz w:val="18"/>
                <w:szCs w:val="18"/>
              </w:rPr>
            </w:pPr>
            <w:r w:rsidDel="00000000" w:rsidR="00000000" w:rsidRPr="00000000">
              <w:rPr>
                <w:rFonts w:ascii="Merriweather" w:cs="Merriweather" w:eastAsia="Merriweather" w:hAnsi="Merriweather"/>
                <w:sz w:val="18"/>
                <w:szCs w:val="18"/>
                <w:rtl w:val="0"/>
              </w:rPr>
              <w:t xml:space="preserve">Algebra I </w:t>
            </w:r>
            <w:r w:rsidDel="00000000" w:rsidR="00000000" w:rsidRPr="00000000">
              <w:rPr>
                <w:rFonts w:ascii="Merriweather" w:cs="Merriweather" w:eastAsia="Merriweather" w:hAnsi="Merriweather"/>
                <w:i w:val="1"/>
                <w:sz w:val="18"/>
                <w:szCs w:val="18"/>
                <w:rtl w:val="0"/>
              </w:rPr>
              <w:t xml:space="preserve">- S/H</w:t>
            </w:r>
          </w:p>
          <w:p w:rsidR="00000000" w:rsidDel="00000000" w:rsidP="00000000" w:rsidRDefault="00000000" w:rsidRPr="00000000" w14:paraId="000000DB">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DC">
            <w:pPr>
              <w:pageBreakBefore w:val="0"/>
              <w:widowControl w:val="0"/>
              <w:spacing w:line="240" w:lineRule="auto"/>
              <w:jc w:val="left"/>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DD">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DE">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Algebra 1B</w:t>
            </w:r>
          </w:p>
          <w:p w:rsidR="00000000" w:rsidDel="00000000" w:rsidP="00000000" w:rsidRDefault="00000000" w:rsidRPr="00000000" w14:paraId="000000DF">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E0">
            <w:pPr>
              <w:pageBreakBefore w:val="0"/>
              <w:widowControl w:val="0"/>
              <w:spacing w:line="240" w:lineRule="auto"/>
              <w:jc w:val="center"/>
              <w:rPr>
                <w:rFonts w:ascii="Merriweather" w:cs="Merriweather" w:eastAsia="Merriweather" w:hAnsi="Merriweather"/>
                <w:i w:val="1"/>
                <w:sz w:val="18"/>
                <w:szCs w:val="18"/>
              </w:rPr>
            </w:pPr>
            <w:r w:rsidDel="00000000" w:rsidR="00000000" w:rsidRPr="00000000">
              <w:rPr>
                <w:rFonts w:ascii="Merriweather" w:cs="Merriweather" w:eastAsia="Merriweather" w:hAnsi="Merriweather"/>
                <w:sz w:val="18"/>
                <w:szCs w:val="18"/>
                <w:rtl w:val="0"/>
              </w:rPr>
              <w:t xml:space="preserve">Geometry </w:t>
            </w:r>
            <w:r w:rsidDel="00000000" w:rsidR="00000000" w:rsidRPr="00000000">
              <w:rPr>
                <w:rFonts w:ascii="Merriweather" w:cs="Merriweather" w:eastAsia="Merriweather" w:hAnsi="Merriweather"/>
                <w:i w:val="1"/>
                <w:sz w:val="18"/>
                <w:szCs w:val="18"/>
                <w:rtl w:val="0"/>
              </w:rPr>
              <w:t xml:space="preserve">- S/H</w:t>
            </w:r>
          </w:p>
          <w:p w:rsidR="00000000" w:rsidDel="00000000" w:rsidP="00000000" w:rsidRDefault="00000000" w:rsidRPr="00000000" w14:paraId="000000E1">
            <w:pPr>
              <w:pageBreakBefore w:val="0"/>
              <w:widowControl w:val="0"/>
              <w:spacing w:line="240" w:lineRule="auto"/>
              <w:jc w:val="left"/>
              <w:rPr>
                <w:rFonts w:ascii="Merriweather" w:cs="Merriweather" w:eastAsia="Merriweather" w:hAnsi="Merriweather"/>
                <w:i w:val="1"/>
                <w:sz w:val="18"/>
                <w:szCs w:val="18"/>
              </w:rPr>
            </w:pPr>
            <w:r w:rsidDel="00000000" w:rsidR="00000000" w:rsidRPr="00000000">
              <w:rPr>
                <w:rtl w:val="0"/>
              </w:rPr>
            </w:r>
          </w:p>
          <w:p w:rsidR="00000000" w:rsidDel="00000000" w:rsidP="00000000" w:rsidRDefault="00000000" w:rsidRPr="00000000" w14:paraId="000000E2">
            <w:pPr>
              <w:pageBreakBefore w:val="0"/>
              <w:widowControl w:val="0"/>
              <w:spacing w:line="240" w:lineRule="auto"/>
              <w:jc w:val="center"/>
              <w:rPr>
                <w:rFonts w:ascii="Merriweather" w:cs="Merriweather" w:eastAsia="Merriweather" w:hAnsi="Merriweather"/>
                <w:i w:val="1"/>
                <w:sz w:val="18"/>
                <w:szCs w:val="18"/>
              </w:rPr>
            </w:pPr>
            <w:r w:rsidDel="00000000" w:rsidR="00000000" w:rsidRPr="00000000">
              <w:rPr>
                <w:rtl w:val="0"/>
              </w:rPr>
            </w:r>
          </w:p>
          <w:p w:rsidR="00000000" w:rsidDel="00000000" w:rsidP="00000000" w:rsidRDefault="00000000" w:rsidRPr="00000000" w14:paraId="000000E3">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tc>
        <w:tc>
          <w:tcPr>
            <w:tcBorders>
              <w:right w:color="222222" w:space="0" w:sz="8" w:val="single"/>
            </w:tcBorders>
            <w:shd w:fill="ffffff" w:val="clear"/>
            <w:tcMar>
              <w:top w:w="72.0" w:type="dxa"/>
              <w:left w:w="72.0" w:type="dxa"/>
              <w:bottom w:w="72.0" w:type="dxa"/>
              <w:right w:w="72.0" w:type="dxa"/>
            </w:tcMar>
            <w:vAlign w:val="top"/>
          </w:tcPr>
          <w:p w:rsidR="00000000" w:rsidDel="00000000" w:rsidP="00000000" w:rsidRDefault="00000000" w:rsidRPr="00000000" w14:paraId="000000E4">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Geometry 1A</w:t>
            </w:r>
          </w:p>
          <w:p w:rsidR="00000000" w:rsidDel="00000000" w:rsidP="00000000" w:rsidRDefault="00000000" w:rsidRPr="00000000" w14:paraId="000000E5">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E6">
            <w:pPr>
              <w:pageBreakBefore w:val="0"/>
              <w:widowControl w:val="0"/>
              <w:spacing w:line="240" w:lineRule="auto"/>
              <w:jc w:val="center"/>
              <w:rPr>
                <w:rFonts w:ascii="Merriweather" w:cs="Merriweather" w:eastAsia="Merriweather" w:hAnsi="Merriweather"/>
                <w:i w:val="1"/>
                <w:sz w:val="18"/>
                <w:szCs w:val="18"/>
              </w:rPr>
            </w:pPr>
            <w:r w:rsidDel="00000000" w:rsidR="00000000" w:rsidRPr="00000000">
              <w:rPr>
                <w:rFonts w:ascii="Merriweather" w:cs="Merriweather" w:eastAsia="Merriweather" w:hAnsi="Merriweather"/>
                <w:sz w:val="18"/>
                <w:szCs w:val="18"/>
                <w:rtl w:val="0"/>
              </w:rPr>
              <w:t xml:space="preserve">Algebra II </w:t>
            </w:r>
            <w:r w:rsidDel="00000000" w:rsidR="00000000" w:rsidRPr="00000000">
              <w:rPr>
                <w:rFonts w:ascii="Merriweather" w:cs="Merriweather" w:eastAsia="Merriweather" w:hAnsi="Merriweather"/>
                <w:i w:val="1"/>
                <w:sz w:val="18"/>
                <w:szCs w:val="18"/>
                <w:rtl w:val="0"/>
              </w:rPr>
              <w:t xml:space="preserve">- S/H</w:t>
            </w:r>
          </w:p>
          <w:p w:rsidR="00000000" w:rsidDel="00000000" w:rsidP="00000000" w:rsidRDefault="00000000" w:rsidRPr="00000000" w14:paraId="000000E7">
            <w:pPr>
              <w:pageBreakBefore w:val="0"/>
              <w:widowControl w:val="0"/>
              <w:spacing w:line="240" w:lineRule="auto"/>
              <w:jc w:val="left"/>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E8">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E9">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EA">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EB">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ffffff" w:val="clear"/>
            <w:tcMar>
              <w:top w:w="72.0" w:type="dxa"/>
              <w:left w:w="72.0" w:type="dxa"/>
              <w:bottom w:w="72.0" w:type="dxa"/>
              <w:right w:w="72.0" w:type="dxa"/>
            </w:tcMar>
            <w:vAlign w:val="top"/>
          </w:tcPr>
          <w:p w:rsidR="00000000" w:rsidDel="00000000" w:rsidP="00000000" w:rsidRDefault="00000000" w:rsidRPr="00000000" w14:paraId="000000EC">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Geometry 1B</w:t>
            </w:r>
          </w:p>
          <w:p w:rsidR="00000000" w:rsidDel="00000000" w:rsidP="00000000" w:rsidRDefault="00000000" w:rsidRPr="00000000" w14:paraId="000000ED">
            <w:pPr>
              <w:pageBreakBefore w:val="0"/>
              <w:widowControl w:val="0"/>
              <w:spacing w:line="240" w:lineRule="auto"/>
              <w:jc w:val="left"/>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EE">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EF">
            <w:pPr>
              <w:pageBreakBefore w:val="0"/>
              <w:widowControl w:val="0"/>
              <w:spacing w:line="240" w:lineRule="auto"/>
              <w:jc w:val="center"/>
              <w:rPr>
                <w:rFonts w:ascii="Merriweather" w:cs="Merriweather" w:eastAsia="Merriweather" w:hAnsi="Merriweather"/>
                <w:sz w:val="18"/>
                <w:szCs w:val="18"/>
                <w:highlight w:val="white"/>
              </w:rPr>
            </w:pPr>
            <w:r w:rsidDel="00000000" w:rsidR="00000000" w:rsidRPr="00000000">
              <w:rPr>
                <w:rFonts w:ascii="Merriweather" w:cs="Merriweather" w:eastAsia="Merriweather" w:hAnsi="Merriweather"/>
                <w:sz w:val="18"/>
                <w:szCs w:val="18"/>
                <w:rtl w:val="0"/>
              </w:rPr>
              <w:t xml:space="preserve">SAILS Algebra </w:t>
            </w:r>
            <w:r w:rsidDel="00000000" w:rsidR="00000000" w:rsidRPr="00000000">
              <w:rPr>
                <w:rFonts w:ascii="Merriweather" w:cs="Merriweather" w:eastAsia="Merriweather" w:hAnsi="Merriweather"/>
                <w:sz w:val="18"/>
                <w:szCs w:val="18"/>
                <w:highlight w:val="white"/>
                <w:rtl w:val="0"/>
              </w:rPr>
              <w:t xml:space="preserve">(</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highlight w:val="white"/>
                <w:rtl w:val="0"/>
              </w:rPr>
              <w:t xml:space="preserve">)</w:t>
            </w:r>
          </w:p>
          <w:p w:rsidR="00000000" w:rsidDel="00000000" w:rsidP="00000000" w:rsidRDefault="00000000" w:rsidRPr="00000000" w14:paraId="000000F0">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SAILS Statistic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p>
          <w:p w:rsidR="00000000" w:rsidDel="00000000" w:rsidP="00000000" w:rsidRDefault="00000000" w:rsidRPr="00000000" w14:paraId="000000F1">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Precalculus-SDC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p>
          <w:p w:rsidR="00000000" w:rsidDel="00000000" w:rsidP="00000000" w:rsidRDefault="00000000" w:rsidRPr="00000000" w14:paraId="000000F2">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College Algebra - </w:t>
            </w:r>
            <w:r w:rsidDel="00000000" w:rsidR="00000000" w:rsidRPr="00000000">
              <w:rPr>
                <w:rFonts w:ascii="Merriweather" w:cs="Merriweather" w:eastAsia="Merriweather" w:hAnsi="Merriweather"/>
                <w:i w:val="1"/>
                <w:sz w:val="18"/>
                <w:szCs w:val="18"/>
                <w:rtl w:val="0"/>
              </w:rPr>
              <w:t xml:space="preserve">DE </w:t>
            </w:r>
            <w:r w:rsidDel="00000000" w:rsidR="00000000" w:rsidRPr="00000000">
              <w:rPr>
                <w:rFonts w:ascii="Merriweather" w:cs="Merriweather" w:eastAsia="Merriweather" w:hAnsi="Merriweather"/>
                <w:sz w:val="18"/>
                <w:szCs w:val="18"/>
                <w:rtl w:val="0"/>
              </w:rPr>
              <w:t xml:space="preserve">(</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p>
          <w:p w:rsidR="00000000" w:rsidDel="00000000" w:rsidP="00000000" w:rsidRDefault="00000000" w:rsidRPr="00000000" w14:paraId="000000F3">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Stats - MRDM</w:t>
            </w:r>
            <w:r w:rsidDel="00000000" w:rsidR="00000000" w:rsidRPr="00000000">
              <w:rPr>
                <w:rFonts w:ascii="Merriweather" w:cs="Merriweather" w:eastAsia="Merriweather" w:hAnsi="Merriweather"/>
                <w:i w:val="1"/>
                <w:sz w:val="18"/>
                <w:szCs w:val="18"/>
                <w:rtl w:val="0"/>
              </w:rPr>
              <w:t xml:space="preserve"> </w:t>
            </w:r>
            <w:r w:rsidDel="00000000" w:rsidR="00000000" w:rsidRPr="00000000">
              <w:rPr>
                <w:rFonts w:ascii="Merriweather" w:cs="Merriweather" w:eastAsia="Merriweather" w:hAnsi="Merriweather"/>
                <w:sz w:val="18"/>
                <w:szCs w:val="18"/>
                <w:rtl w:val="0"/>
              </w:rPr>
              <w:t xml:space="preserve">(</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F4">
            <w:pPr>
              <w:pageBreakBefore w:val="0"/>
              <w:widowControl w:val="0"/>
              <w:spacing w:line="240"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Science</w:t>
            </w:r>
          </w:p>
        </w:tc>
        <w:tc>
          <w:tcPr>
            <w:shd w:fill="auto" w:val="clear"/>
            <w:tcMar>
              <w:top w:w="72.0" w:type="dxa"/>
              <w:left w:w="72.0" w:type="dxa"/>
              <w:bottom w:w="72.0" w:type="dxa"/>
              <w:right w:w="72.0" w:type="dxa"/>
            </w:tcMar>
            <w:vAlign w:val="top"/>
          </w:tcPr>
          <w:p w:rsidR="00000000" w:rsidDel="00000000" w:rsidP="00000000" w:rsidRDefault="00000000" w:rsidRPr="00000000" w14:paraId="000000F5">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Ecology</w:t>
            </w:r>
          </w:p>
          <w:p w:rsidR="00000000" w:rsidDel="00000000" w:rsidP="00000000" w:rsidRDefault="00000000" w:rsidRPr="00000000" w14:paraId="000000F6">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Ag. Science</w:t>
            </w:r>
          </w:p>
          <w:p w:rsidR="00000000" w:rsidDel="00000000" w:rsidP="00000000" w:rsidRDefault="00000000" w:rsidRPr="00000000" w14:paraId="000000F7">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F8">
            <w:pPr>
              <w:pageBreakBefore w:val="0"/>
              <w:widowControl w:val="0"/>
              <w:spacing w:line="240" w:lineRule="auto"/>
              <w:jc w:val="center"/>
              <w:rPr>
                <w:rFonts w:ascii="Merriweather" w:cs="Merriweather" w:eastAsia="Merriweather" w:hAnsi="Merriweather"/>
                <w:i w:val="1"/>
                <w:sz w:val="18"/>
                <w:szCs w:val="18"/>
              </w:rPr>
            </w:pPr>
            <w:r w:rsidDel="00000000" w:rsidR="00000000" w:rsidRPr="00000000">
              <w:rPr>
                <w:rFonts w:ascii="Merriweather" w:cs="Merriweather" w:eastAsia="Merriweather" w:hAnsi="Merriweather"/>
                <w:sz w:val="18"/>
                <w:szCs w:val="18"/>
                <w:rtl w:val="0"/>
              </w:rPr>
              <w:t xml:space="preserve">Biology I - </w:t>
            </w:r>
            <w:r w:rsidDel="00000000" w:rsidR="00000000" w:rsidRPr="00000000">
              <w:rPr>
                <w:rtl w:val="0"/>
              </w:rPr>
            </w:r>
          </w:p>
          <w:p w:rsidR="00000000" w:rsidDel="00000000" w:rsidP="00000000" w:rsidRDefault="00000000" w:rsidRPr="00000000" w14:paraId="000000F9">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H Biology I</w:t>
            </w:r>
          </w:p>
        </w:tc>
        <w:tc>
          <w:tcPr>
            <w:shd w:fill="auto" w:val="clear"/>
            <w:tcMar>
              <w:top w:w="72.0" w:type="dxa"/>
              <w:left w:w="72.0" w:type="dxa"/>
              <w:bottom w:w="72.0" w:type="dxa"/>
              <w:right w:w="72.0" w:type="dxa"/>
            </w:tcMar>
            <w:vAlign w:val="top"/>
          </w:tcPr>
          <w:p w:rsidR="00000000" w:rsidDel="00000000" w:rsidP="00000000" w:rsidRDefault="00000000" w:rsidRPr="00000000" w14:paraId="000000FA">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Chemistry /or Physics</w:t>
            </w:r>
          </w:p>
          <w:p w:rsidR="00000000" w:rsidDel="00000000" w:rsidP="00000000" w:rsidRDefault="00000000" w:rsidRPr="00000000" w14:paraId="000000FB">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Biology II</w:t>
            </w:r>
          </w:p>
          <w:p w:rsidR="00000000" w:rsidDel="00000000" w:rsidP="00000000" w:rsidRDefault="00000000" w:rsidRPr="00000000" w14:paraId="000000FC">
            <w:pPr>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Anatomy and Physiology</w:t>
            </w:r>
          </w:p>
        </w:tc>
        <w:tc>
          <w:tcPr>
            <w:tcBorders>
              <w:top w:color="222222" w:space="0" w:sz="8" w:val="single"/>
            </w:tcBorders>
            <w:shd w:fill="auto" w:val="clear"/>
            <w:tcMar>
              <w:top w:w="72.0" w:type="dxa"/>
              <w:left w:w="72.0" w:type="dxa"/>
              <w:bottom w:w="72.0" w:type="dxa"/>
              <w:right w:w="72.0" w:type="dxa"/>
            </w:tcMar>
            <w:vAlign w:val="top"/>
          </w:tcPr>
          <w:p w:rsidR="00000000" w:rsidDel="00000000" w:rsidP="00000000" w:rsidRDefault="00000000" w:rsidRPr="00000000" w14:paraId="000000FD">
            <w:pPr>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Chemistry </w:t>
            </w:r>
          </w:p>
          <w:p w:rsidR="00000000" w:rsidDel="00000000" w:rsidP="00000000" w:rsidRDefault="00000000" w:rsidRPr="00000000" w14:paraId="000000FE">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Physics</w:t>
            </w:r>
          </w:p>
          <w:p w:rsidR="00000000" w:rsidDel="00000000" w:rsidP="00000000" w:rsidRDefault="00000000" w:rsidRPr="00000000" w14:paraId="000000FF">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Anatomy and Physiology</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100">
            <w:pPr>
              <w:pageBreakBefore w:val="0"/>
              <w:widowControl w:val="0"/>
              <w:spacing w:line="240"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Social Studies</w:t>
            </w:r>
          </w:p>
        </w:tc>
        <w:tc>
          <w:tcPr>
            <w:shd w:fill="auto" w:val="clear"/>
            <w:tcMar>
              <w:top w:w="72.0" w:type="dxa"/>
              <w:left w:w="72.0" w:type="dxa"/>
              <w:bottom w:w="72.0" w:type="dxa"/>
              <w:right w:w="72.0" w:type="dxa"/>
            </w:tcMar>
            <w:vAlign w:val="top"/>
          </w:tcPr>
          <w:p w:rsidR="00000000" w:rsidDel="00000000" w:rsidP="00000000" w:rsidRDefault="00000000" w:rsidRPr="00000000" w14:paraId="00000101">
            <w:pPr>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World History &amp; Geog.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p>
          <w:p w:rsidR="00000000" w:rsidDel="00000000" w:rsidP="00000000" w:rsidRDefault="00000000" w:rsidRPr="00000000" w14:paraId="00000102">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103">
            <w:pPr>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Government &amp; Civics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104">
            <w:pPr>
              <w:pageBreakBefore w:val="0"/>
              <w:widowControl w:val="0"/>
              <w:spacing w:line="240" w:lineRule="auto"/>
              <w:jc w:val="center"/>
              <w:rPr>
                <w:rFonts w:ascii="Merriweather" w:cs="Merriweather" w:eastAsia="Merriweather" w:hAnsi="Merriweather"/>
                <w:i w:val="1"/>
                <w:sz w:val="18"/>
                <w:szCs w:val="18"/>
              </w:rPr>
            </w:pPr>
            <w:r w:rsidDel="00000000" w:rsidR="00000000" w:rsidRPr="00000000">
              <w:rPr>
                <w:rFonts w:ascii="Merriweather" w:cs="Merriweather" w:eastAsia="Merriweather" w:hAnsi="Merriweather"/>
                <w:sz w:val="18"/>
                <w:szCs w:val="18"/>
                <w:rtl w:val="0"/>
              </w:rPr>
              <w:t xml:space="preserve">U.S. History &amp; Geog </w:t>
            </w:r>
            <w:r w:rsidDel="00000000" w:rsidR="00000000" w:rsidRPr="00000000">
              <w:rPr>
                <w:rFonts w:ascii="Merriweather" w:cs="Merriweather" w:eastAsia="Merriweather" w:hAnsi="Merriweather"/>
                <w:i w:val="1"/>
                <w:sz w:val="18"/>
                <w:szCs w:val="18"/>
                <w:rtl w:val="0"/>
              </w:rPr>
              <w:t xml:space="preserve">- S/DE</w:t>
            </w:r>
          </w:p>
        </w:tc>
        <w:tc>
          <w:tcPr>
            <w:shd w:fill="auto" w:val="clear"/>
            <w:tcMar>
              <w:top w:w="72.0" w:type="dxa"/>
              <w:left w:w="72.0" w:type="dxa"/>
              <w:bottom w:w="72.0" w:type="dxa"/>
              <w:right w:w="72.0" w:type="dxa"/>
            </w:tcMar>
            <w:vAlign w:val="top"/>
          </w:tcPr>
          <w:p w:rsidR="00000000" w:rsidDel="00000000" w:rsidP="00000000" w:rsidRDefault="00000000" w:rsidRPr="00000000" w14:paraId="00000105">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Econ  &amp;</w:t>
            </w:r>
          </w:p>
          <w:p w:rsidR="00000000" w:rsidDel="00000000" w:rsidP="00000000" w:rsidRDefault="00000000" w:rsidRPr="00000000" w14:paraId="00000106">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Personal Finance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r w:rsidDel="00000000" w:rsidR="00000000" w:rsidRPr="00000000">
              <w:rPr>
                <w:rtl w:val="0"/>
              </w:rPr>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107">
            <w:pPr>
              <w:pageBreakBefore w:val="0"/>
              <w:widowControl w:val="0"/>
              <w:spacing w:line="240"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Foreign Language</w:t>
            </w:r>
          </w:p>
        </w:tc>
        <w:tc>
          <w:tcPr>
            <w:shd w:fill="auto" w:val="clear"/>
            <w:tcMar>
              <w:top w:w="72.0" w:type="dxa"/>
              <w:left w:w="72.0" w:type="dxa"/>
              <w:bottom w:w="72.0" w:type="dxa"/>
              <w:right w:w="72.0" w:type="dxa"/>
            </w:tcMar>
            <w:vAlign w:val="top"/>
          </w:tcPr>
          <w:p w:rsidR="00000000" w:rsidDel="00000000" w:rsidP="00000000" w:rsidRDefault="00000000" w:rsidRPr="00000000" w14:paraId="00000108">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109">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10A">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Spanish I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 </w:t>
            </w:r>
          </w:p>
          <w:p w:rsidR="00000000" w:rsidDel="00000000" w:rsidP="00000000" w:rsidRDefault="00000000" w:rsidRPr="00000000" w14:paraId="0000010B">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Spanish II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 </w:t>
            </w:r>
          </w:p>
        </w:tc>
        <w:tc>
          <w:tcPr>
            <w:shd w:fill="auto" w:val="clear"/>
            <w:tcMar>
              <w:top w:w="72.0" w:type="dxa"/>
              <w:left w:w="72.0" w:type="dxa"/>
              <w:bottom w:w="72.0" w:type="dxa"/>
              <w:right w:w="72.0" w:type="dxa"/>
            </w:tcMar>
            <w:vAlign w:val="top"/>
          </w:tcPr>
          <w:p w:rsidR="00000000" w:rsidDel="00000000" w:rsidP="00000000" w:rsidRDefault="00000000" w:rsidRPr="00000000" w14:paraId="0000010C">
            <w:pPr>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Spanish I(</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 </w:t>
            </w:r>
          </w:p>
          <w:p w:rsidR="00000000" w:rsidDel="00000000" w:rsidP="00000000" w:rsidRDefault="00000000" w:rsidRPr="00000000" w14:paraId="0000010D">
            <w:pPr>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Spanish II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 </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10E">
            <w:pPr>
              <w:pageBreakBefore w:val="0"/>
              <w:widowControl w:val="0"/>
              <w:spacing w:line="240"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CTE</w:t>
            </w:r>
          </w:p>
        </w:tc>
        <w:tc>
          <w:tcPr>
            <w:tcMar>
              <w:top w:w="72.0" w:type="dxa"/>
              <w:left w:w="72.0" w:type="dxa"/>
              <w:bottom w:w="72.0" w:type="dxa"/>
              <w:right w:w="72.0" w:type="dxa"/>
            </w:tcMar>
            <w:vAlign w:val="top"/>
          </w:tcPr>
          <w:p w:rsidR="00000000" w:rsidDel="00000000" w:rsidP="00000000" w:rsidRDefault="00000000" w:rsidRPr="00000000" w14:paraId="0000010F">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Course 1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p>
        </w:tc>
        <w:tc>
          <w:tcPr>
            <w:shd w:fill="auto" w:val="clear"/>
            <w:tcMar>
              <w:top w:w="72.0" w:type="dxa"/>
              <w:left w:w="72.0" w:type="dxa"/>
              <w:bottom w:w="72.0" w:type="dxa"/>
              <w:right w:w="72.0" w:type="dxa"/>
            </w:tcMar>
            <w:vAlign w:val="top"/>
          </w:tcPr>
          <w:p w:rsidR="00000000" w:rsidDel="00000000" w:rsidP="00000000" w:rsidRDefault="00000000" w:rsidRPr="00000000" w14:paraId="00000110">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Course 2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p>
          <w:p w:rsidR="00000000" w:rsidDel="00000000" w:rsidP="00000000" w:rsidRDefault="00000000" w:rsidRPr="00000000" w14:paraId="00000111">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Course 3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p>
        </w:tc>
        <w:tc>
          <w:tcPr>
            <w:shd w:fill="auto" w:val="clear"/>
            <w:tcMar>
              <w:top w:w="72.0" w:type="dxa"/>
              <w:left w:w="72.0" w:type="dxa"/>
              <w:bottom w:w="72.0" w:type="dxa"/>
              <w:right w:w="72.0" w:type="dxa"/>
            </w:tcMar>
            <w:vAlign w:val="top"/>
          </w:tcPr>
          <w:p w:rsidR="00000000" w:rsidDel="00000000" w:rsidP="00000000" w:rsidRDefault="00000000" w:rsidRPr="00000000" w14:paraId="00000112">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Additional CTE Courses</w:t>
            </w:r>
          </w:p>
          <w:p w:rsidR="00000000" w:rsidDel="00000000" w:rsidP="00000000" w:rsidRDefault="00000000" w:rsidRPr="00000000" w14:paraId="00000113">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LDC/DE</w:t>
            </w:r>
          </w:p>
          <w:p w:rsidR="00000000" w:rsidDel="00000000" w:rsidP="00000000" w:rsidRDefault="00000000" w:rsidRPr="00000000" w14:paraId="00000114">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115">
            <w:pPr>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Additional CTE Courses</w:t>
            </w:r>
          </w:p>
          <w:p w:rsidR="00000000" w:rsidDel="00000000" w:rsidP="00000000" w:rsidRDefault="00000000" w:rsidRPr="00000000" w14:paraId="00000116">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LDC/DE</w:t>
            </w:r>
          </w:p>
          <w:p w:rsidR="00000000" w:rsidDel="00000000" w:rsidP="00000000" w:rsidRDefault="00000000" w:rsidRPr="00000000" w14:paraId="00000117">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Med.Assisting/Clinicals</w:t>
            </w:r>
          </w:p>
          <w:p w:rsidR="00000000" w:rsidDel="00000000" w:rsidP="00000000" w:rsidRDefault="00000000" w:rsidRPr="00000000" w14:paraId="00000118">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Work Based Learning</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119">
            <w:pPr>
              <w:pageBreakBefore w:val="0"/>
              <w:widowControl w:val="0"/>
              <w:spacing w:line="240"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PE/Wellness</w:t>
            </w:r>
          </w:p>
        </w:tc>
        <w:tc>
          <w:tcPr>
            <w:tcMar>
              <w:top w:w="72.0" w:type="dxa"/>
              <w:left w:w="72.0" w:type="dxa"/>
              <w:bottom w:w="72.0" w:type="dxa"/>
              <w:right w:w="72.0" w:type="dxa"/>
            </w:tcMar>
            <w:vAlign w:val="top"/>
          </w:tcPr>
          <w:p w:rsidR="00000000" w:rsidDel="00000000" w:rsidP="00000000" w:rsidRDefault="00000000" w:rsidRPr="00000000" w14:paraId="0000011A">
            <w:pPr>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P.E.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p>
          <w:p w:rsidR="00000000" w:rsidDel="00000000" w:rsidP="00000000" w:rsidRDefault="00000000" w:rsidRPr="00000000" w14:paraId="0000011B">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i w:val="1"/>
                <w:sz w:val="18"/>
                <w:szCs w:val="18"/>
                <w:rtl w:val="0"/>
              </w:rPr>
              <w:t xml:space="preserve">*exempt for Athletes</w:t>
            </w:r>
            <w:r w:rsidDel="00000000" w:rsidR="00000000" w:rsidRPr="00000000">
              <w:rPr>
                <w:rtl w:val="0"/>
              </w:rPr>
            </w:r>
          </w:p>
          <w:p w:rsidR="00000000" w:rsidDel="00000000" w:rsidP="00000000" w:rsidRDefault="00000000" w:rsidRPr="00000000" w14:paraId="0000011C">
            <w:pPr>
              <w:pageBreakBefore w:val="0"/>
              <w:widowControl w:val="0"/>
              <w:spacing w:line="240" w:lineRule="auto"/>
              <w:jc w:val="center"/>
              <w:rPr>
                <w:rFonts w:ascii="Merriweather" w:cs="Merriweather" w:eastAsia="Merriweather" w:hAnsi="Merriweather"/>
                <w:i w:val="1"/>
                <w:sz w:val="18"/>
                <w:szCs w:val="18"/>
              </w:rPr>
            </w:pPr>
            <w:r w:rsidDel="00000000" w:rsidR="00000000" w:rsidRPr="00000000">
              <w:rPr>
                <w:rFonts w:ascii="Merriweather" w:cs="Merriweather" w:eastAsia="Merriweather" w:hAnsi="Merriweather"/>
                <w:sz w:val="18"/>
                <w:szCs w:val="18"/>
                <w:rtl w:val="0"/>
              </w:rPr>
              <w:t xml:space="preserve">Wellness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 - </w:t>
            </w:r>
            <w:r w:rsidDel="00000000" w:rsidR="00000000" w:rsidRPr="00000000">
              <w:rPr>
                <w:rFonts w:ascii="Merriweather" w:cs="Merriweather" w:eastAsia="Merriweather" w:hAnsi="Merriweather"/>
                <w:i w:val="1"/>
                <w:sz w:val="18"/>
                <w:szCs w:val="18"/>
                <w:rtl w:val="0"/>
              </w:rPr>
              <w:t xml:space="preserve">DC</w:t>
            </w:r>
          </w:p>
        </w:tc>
        <w:tc>
          <w:tcPr>
            <w:tcMar>
              <w:top w:w="72.0" w:type="dxa"/>
              <w:left w:w="72.0" w:type="dxa"/>
              <w:bottom w:w="72.0" w:type="dxa"/>
              <w:right w:w="72.0" w:type="dxa"/>
            </w:tcMar>
            <w:vAlign w:val="top"/>
          </w:tcPr>
          <w:p w:rsidR="00000000" w:rsidDel="00000000" w:rsidP="00000000" w:rsidRDefault="00000000" w:rsidRPr="00000000" w14:paraId="0000011D">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P.E. - Elective</w:t>
            </w:r>
          </w:p>
        </w:tc>
        <w:tc>
          <w:tcPr>
            <w:tcMar>
              <w:top w:w="72.0" w:type="dxa"/>
              <w:left w:w="72.0" w:type="dxa"/>
              <w:bottom w:w="72.0" w:type="dxa"/>
              <w:right w:w="72.0" w:type="dxa"/>
            </w:tcMar>
            <w:vAlign w:val="top"/>
          </w:tcPr>
          <w:p w:rsidR="00000000" w:rsidDel="00000000" w:rsidP="00000000" w:rsidRDefault="00000000" w:rsidRPr="00000000" w14:paraId="0000011E">
            <w:pPr>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P.E. - Elective</w:t>
            </w:r>
          </w:p>
        </w:tc>
        <w:tc>
          <w:tcPr>
            <w:tcMar>
              <w:top w:w="72.0" w:type="dxa"/>
              <w:left w:w="72.0" w:type="dxa"/>
              <w:bottom w:w="72.0" w:type="dxa"/>
              <w:right w:w="72.0" w:type="dxa"/>
            </w:tcMar>
            <w:vAlign w:val="top"/>
          </w:tcPr>
          <w:p w:rsidR="00000000" w:rsidDel="00000000" w:rsidP="00000000" w:rsidRDefault="00000000" w:rsidRPr="00000000" w14:paraId="0000011F">
            <w:pPr>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P.E. - Elective</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120">
            <w:pPr>
              <w:pageBreakBefore w:val="0"/>
              <w:widowControl w:val="0"/>
              <w:spacing w:line="240"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Fine Arts (only 1 required unless elective focus)</w:t>
            </w:r>
          </w:p>
        </w:tc>
        <w:tc>
          <w:tcPr>
            <w:shd w:fill="auto" w:val="clear"/>
            <w:tcMar>
              <w:top w:w="72.0" w:type="dxa"/>
              <w:left w:w="72.0" w:type="dxa"/>
              <w:bottom w:w="72.0" w:type="dxa"/>
              <w:right w:w="72.0" w:type="dxa"/>
            </w:tcMar>
            <w:vAlign w:val="top"/>
          </w:tcPr>
          <w:p w:rsidR="00000000" w:rsidDel="00000000" w:rsidP="00000000" w:rsidRDefault="00000000" w:rsidRPr="00000000" w14:paraId="00000121">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Choose 1: </w:t>
            </w:r>
            <w:r w:rsidDel="00000000" w:rsidR="00000000" w:rsidRPr="00000000">
              <w:rPr>
                <w:rFonts w:ascii="Merriweather" w:cs="Merriweather" w:eastAsia="Merriweather" w:hAnsi="Merriweather"/>
                <w:i w:val="1"/>
                <w:sz w:val="18"/>
                <w:szCs w:val="18"/>
                <w:rtl w:val="0"/>
              </w:rPr>
              <w:t xml:space="preserve">Art/Band/Choir/Theater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122">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Choose up to 2: </w:t>
            </w:r>
            <w:r w:rsidDel="00000000" w:rsidR="00000000" w:rsidRPr="00000000">
              <w:rPr>
                <w:rFonts w:ascii="Merriweather" w:cs="Merriweather" w:eastAsia="Merriweather" w:hAnsi="Merriweather"/>
                <w:i w:val="1"/>
                <w:sz w:val="18"/>
                <w:szCs w:val="18"/>
                <w:rtl w:val="0"/>
              </w:rPr>
              <w:t xml:space="preserve">Art/Band/Choir/Theater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123">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i w:val="1"/>
                <w:sz w:val="18"/>
                <w:szCs w:val="18"/>
                <w:rtl w:val="0"/>
              </w:rPr>
              <w:t xml:space="preserve">Art/Band/Choir/Theater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124">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i w:val="1"/>
                <w:sz w:val="18"/>
                <w:szCs w:val="18"/>
                <w:rtl w:val="0"/>
              </w:rPr>
              <w:t xml:space="preserve">Art/Band/Choir/Theater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tl w:val="0"/>
              </w:rPr>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125">
            <w:pPr>
              <w:pageBreakBefore w:val="0"/>
              <w:widowControl w:val="0"/>
              <w:spacing w:line="240"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Computer Science</w:t>
            </w:r>
          </w:p>
          <w:p w:rsidR="00000000" w:rsidDel="00000000" w:rsidP="00000000" w:rsidRDefault="00000000" w:rsidRPr="00000000" w14:paraId="00000126">
            <w:pPr>
              <w:pageBreakBefore w:val="0"/>
              <w:widowControl w:val="0"/>
              <w:spacing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b w:val="1"/>
                <w:sz w:val="18"/>
                <w:szCs w:val="18"/>
                <w:rtl w:val="0"/>
              </w:rPr>
              <w:t xml:space="preserve">Required for graduation-</w:t>
            </w:r>
            <w:r w:rsidDel="00000000" w:rsidR="00000000" w:rsidRPr="00000000">
              <w:rPr>
                <w:rtl w:val="0"/>
              </w:rPr>
            </w:r>
          </w:p>
          <w:p w:rsidR="00000000" w:rsidDel="00000000" w:rsidP="00000000" w:rsidRDefault="00000000" w:rsidRPr="00000000" w14:paraId="00000127">
            <w:pPr>
              <w:pageBreakBefore w:val="0"/>
              <w:widowControl w:val="0"/>
              <w:spacing w:line="2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*fulfills either the  4th math credit or 3rd lab science credit requirement</w:t>
            </w:r>
          </w:p>
        </w:tc>
        <w:tc>
          <w:tcPr>
            <w:shd w:fill="auto" w:val="clear"/>
            <w:tcMar>
              <w:top w:w="72.0" w:type="dxa"/>
              <w:left w:w="72.0" w:type="dxa"/>
              <w:bottom w:w="72.0" w:type="dxa"/>
              <w:right w:w="72.0" w:type="dxa"/>
            </w:tcMar>
            <w:vAlign w:val="top"/>
          </w:tcPr>
          <w:p w:rsidR="00000000" w:rsidDel="00000000" w:rsidP="00000000" w:rsidRDefault="00000000" w:rsidRPr="00000000" w14:paraId="00000128">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129">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12A">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2B">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Computer Science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p>
        </w:tc>
        <w:tc>
          <w:tcPr>
            <w:shd w:fill="auto" w:val="clear"/>
            <w:tcMar>
              <w:top w:w="72.0" w:type="dxa"/>
              <w:left w:w="72.0" w:type="dxa"/>
              <w:bottom w:w="72.0" w:type="dxa"/>
              <w:right w:w="72.0" w:type="dxa"/>
            </w:tcMar>
            <w:vAlign w:val="top"/>
          </w:tcPr>
          <w:p w:rsidR="00000000" w:rsidDel="00000000" w:rsidP="00000000" w:rsidRDefault="00000000" w:rsidRPr="00000000" w14:paraId="0000012C">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2D">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Computer Science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p>
        </w:tc>
      </w:tr>
      <w:tr>
        <w:trPr>
          <w:cantSplit w:val="0"/>
          <w:tblHeader w:val="0"/>
        </w:trPr>
        <w:tc>
          <w:tcPr>
            <w:tcMar>
              <w:top w:w="72.0" w:type="dxa"/>
              <w:left w:w="72.0" w:type="dxa"/>
              <w:bottom w:w="72.0" w:type="dxa"/>
              <w:right w:w="72.0" w:type="dxa"/>
            </w:tcMar>
            <w:vAlign w:val="top"/>
          </w:tcPr>
          <w:p w:rsidR="00000000" w:rsidDel="00000000" w:rsidP="00000000" w:rsidRDefault="00000000" w:rsidRPr="00000000" w14:paraId="0000012E">
            <w:pPr>
              <w:pageBreakBefore w:val="0"/>
              <w:widowControl w:val="0"/>
              <w:spacing w:line="240" w:lineRule="auto"/>
              <w:rPr>
                <w:rFonts w:ascii="Merriweather" w:cs="Merriweather" w:eastAsia="Merriweather" w:hAnsi="Merriweather"/>
                <w:b w:val="1"/>
                <w:sz w:val="18"/>
                <w:szCs w:val="18"/>
              </w:rPr>
            </w:pPr>
            <w:r w:rsidDel="00000000" w:rsidR="00000000" w:rsidRPr="00000000">
              <w:rPr>
                <w:rtl w:val="0"/>
              </w:rPr>
            </w:r>
          </w:p>
        </w:tc>
        <w:tc>
          <w:tcPr>
            <w:shd w:fill="ffffff" w:val="clear"/>
            <w:tcMar>
              <w:top w:w="72.0" w:type="dxa"/>
              <w:left w:w="72.0" w:type="dxa"/>
              <w:bottom w:w="72.0" w:type="dxa"/>
              <w:right w:w="72.0" w:type="dxa"/>
            </w:tcMar>
            <w:vAlign w:val="top"/>
          </w:tcPr>
          <w:p w:rsidR="00000000" w:rsidDel="00000000" w:rsidP="00000000" w:rsidRDefault="00000000" w:rsidRPr="00000000" w14:paraId="0000012F">
            <w:pPr>
              <w:pageBreakBefore w:val="0"/>
              <w:widowControl w:val="0"/>
              <w:spacing w:line="240" w:lineRule="auto"/>
              <w:jc w:val="left"/>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30">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RTI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p>
          <w:p w:rsidR="00000000" w:rsidDel="00000000" w:rsidP="00000000" w:rsidRDefault="00000000" w:rsidRPr="00000000" w14:paraId="00000131">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SpEd Interventions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p>
        </w:tc>
        <w:tc>
          <w:tcPr>
            <w:shd w:fill="ffffff" w:val="clear"/>
            <w:tcMar>
              <w:top w:w="72.0" w:type="dxa"/>
              <w:left w:w="72.0" w:type="dxa"/>
              <w:bottom w:w="72.0" w:type="dxa"/>
              <w:right w:w="72.0" w:type="dxa"/>
            </w:tcMar>
            <w:vAlign w:val="top"/>
          </w:tcPr>
          <w:p w:rsidR="00000000" w:rsidDel="00000000" w:rsidP="00000000" w:rsidRDefault="00000000" w:rsidRPr="00000000" w14:paraId="00000132">
            <w:pPr>
              <w:pageBreakBefore w:val="0"/>
              <w:widowControl w:val="0"/>
              <w:spacing w:line="240" w:lineRule="auto"/>
              <w:jc w:val="left"/>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33">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RTI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p>
          <w:p w:rsidR="00000000" w:rsidDel="00000000" w:rsidP="00000000" w:rsidRDefault="00000000" w:rsidRPr="00000000" w14:paraId="00000134">
            <w:pPr>
              <w:pageBreakBefore w:val="0"/>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SpEd Interventions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p>
        </w:tc>
        <w:tc>
          <w:tcPr>
            <w:shd w:fill="ffffff" w:val="clear"/>
            <w:tcMar>
              <w:top w:w="72.0" w:type="dxa"/>
              <w:left w:w="72.0" w:type="dxa"/>
              <w:bottom w:w="72.0" w:type="dxa"/>
              <w:right w:w="72.0" w:type="dxa"/>
            </w:tcMar>
            <w:vAlign w:val="top"/>
          </w:tcPr>
          <w:p w:rsidR="00000000" w:rsidDel="00000000" w:rsidP="00000000" w:rsidRDefault="00000000" w:rsidRPr="00000000" w14:paraId="00000135">
            <w:pPr>
              <w:widowControl w:val="0"/>
              <w:spacing w:line="240" w:lineRule="auto"/>
              <w:jc w:val="left"/>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36">
            <w:pPr>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RTI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p>
          <w:p w:rsidR="00000000" w:rsidDel="00000000" w:rsidP="00000000" w:rsidRDefault="00000000" w:rsidRPr="00000000" w14:paraId="00000137">
            <w:pPr>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SpEd Interventions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p>
          <w:p w:rsidR="00000000" w:rsidDel="00000000" w:rsidP="00000000" w:rsidRDefault="00000000" w:rsidRPr="00000000" w14:paraId="00000138">
            <w:pPr>
              <w:widowControl w:val="0"/>
              <w:spacing w:line="240" w:lineRule="auto"/>
              <w:jc w:val="left"/>
              <w:rPr>
                <w:rFonts w:ascii="Merriweather" w:cs="Merriweather" w:eastAsia="Merriweather" w:hAnsi="Merriweather"/>
                <w:sz w:val="18"/>
                <w:szCs w:val="18"/>
              </w:rPr>
            </w:pPr>
            <w:r w:rsidDel="00000000" w:rsidR="00000000" w:rsidRPr="00000000">
              <w:rPr>
                <w:rtl w:val="0"/>
              </w:rPr>
            </w:r>
          </w:p>
        </w:tc>
        <w:tc>
          <w:tcPr>
            <w:shd w:fill="ffffff" w:val="clear"/>
            <w:tcMar>
              <w:top w:w="72.0" w:type="dxa"/>
              <w:left w:w="72.0" w:type="dxa"/>
              <w:bottom w:w="72.0" w:type="dxa"/>
              <w:right w:w="72.0" w:type="dxa"/>
            </w:tcMar>
            <w:vAlign w:val="top"/>
          </w:tcPr>
          <w:p w:rsidR="00000000" w:rsidDel="00000000" w:rsidP="00000000" w:rsidRDefault="00000000" w:rsidRPr="00000000" w14:paraId="00000139">
            <w:pPr>
              <w:widowControl w:val="0"/>
              <w:spacing w:line="240" w:lineRule="auto"/>
              <w:jc w:val="cente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3A">
            <w:pPr>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RTI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p>
          <w:p w:rsidR="00000000" w:rsidDel="00000000" w:rsidP="00000000" w:rsidRDefault="00000000" w:rsidRPr="00000000" w14:paraId="0000013B">
            <w:pPr>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SpEd Interventions (</w:t>
            </w:r>
            <w:r w:rsidDel="00000000" w:rsidR="00000000" w:rsidRPr="00000000">
              <w:rPr>
                <w:rFonts w:ascii="Merriweather" w:cs="Merriweather" w:eastAsia="Merriweather" w:hAnsi="Merriweather"/>
                <w:sz w:val="18"/>
                <w:szCs w:val="18"/>
                <w:highlight w:val="cyan"/>
                <w:rtl w:val="0"/>
              </w:rPr>
              <w:t xml:space="preserve">S</w:t>
            </w:r>
            <w:r w:rsidDel="00000000" w:rsidR="00000000" w:rsidRPr="00000000">
              <w:rPr>
                <w:rFonts w:ascii="Merriweather" w:cs="Merriweather" w:eastAsia="Merriweather" w:hAnsi="Merriweather"/>
                <w:sz w:val="18"/>
                <w:szCs w:val="18"/>
                <w:rtl w:val="0"/>
              </w:rPr>
              <w:t xml:space="preserve">)</w:t>
            </w:r>
          </w:p>
          <w:p w:rsidR="00000000" w:rsidDel="00000000" w:rsidP="00000000" w:rsidRDefault="00000000" w:rsidRPr="00000000" w14:paraId="0000013C">
            <w:pPr>
              <w:widowControl w:val="0"/>
              <w:spacing w:line="240" w:lineRule="auto"/>
              <w:jc w:val="center"/>
              <w:rPr>
                <w:rFonts w:ascii="Merriweather" w:cs="Merriweather" w:eastAsia="Merriweather" w:hAnsi="Merriweather"/>
                <w:sz w:val="18"/>
                <w:szCs w:val="18"/>
              </w:rPr>
            </w:pPr>
            <w:r w:rsidDel="00000000" w:rsidR="00000000" w:rsidRPr="00000000">
              <w:rPr>
                <w:rtl w:val="0"/>
              </w:rPr>
            </w:r>
          </w:p>
        </w:tc>
      </w:tr>
      <w:tr>
        <w:trPr>
          <w:cantSplit w:val="0"/>
          <w:tblHeader w:val="0"/>
        </w:trPr>
        <w:tc>
          <w:tcPr>
            <w:shd w:fill="d9d9d9" w:val="clear"/>
            <w:tcMar>
              <w:top w:w="72.0" w:type="dxa"/>
              <w:left w:w="72.0" w:type="dxa"/>
              <w:bottom w:w="72.0" w:type="dxa"/>
              <w:right w:w="72.0" w:type="dxa"/>
            </w:tcMar>
            <w:vAlign w:val="top"/>
          </w:tcPr>
          <w:p w:rsidR="00000000" w:rsidDel="00000000" w:rsidP="00000000" w:rsidRDefault="00000000" w:rsidRPr="00000000" w14:paraId="0000013D">
            <w:pPr>
              <w:pageBreakBefore w:val="0"/>
              <w:widowControl w:val="0"/>
              <w:spacing w:line="240"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Required Electives</w:t>
            </w:r>
          </w:p>
        </w:tc>
        <w:tc>
          <w:tcPr>
            <w:shd w:fill="d9d9d9" w:val="clear"/>
            <w:tcMar>
              <w:top w:w="72.0" w:type="dxa"/>
              <w:left w:w="72.0" w:type="dxa"/>
              <w:bottom w:w="72.0" w:type="dxa"/>
              <w:right w:w="72.0" w:type="dxa"/>
            </w:tcMar>
            <w:vAlign w:val="top"/>
          </w:tcPr>
          <w:p w:rsidR="00000000" w:rsidDel="00000000" w:rsidP="00000000" w:rsidRDefault="00000000" w:rsidRPr="00000000" w14:paraId="0000013E">
            <w:pPr>
              <w:pageBreakBefore w:val="0"/>
              <w:widowControl w:val="0"/>
              <w:spacing w:line="240" w:lineRule="auto"/>
              <w:jc w:val="center"/>
              <w:rPr>
                <w:rFonts w:ascii="Merriweather" w:cs="Merriweather" w:eastAsia="Merriweather" w:hAnsi="Merriweather"/>
                <w:i w:val="1"/>
                <w:sz w:val="18"/>
                <w:szCs w:val="18"/>
              </w:rPr>
            </w:pPr>
            <w:r w:rsidDel="00000000" w:rsidR="00000000" w:rsidRPr="00000000">
              <w:rPr>
                <w:rtl w:val="0"/>
              </w:rPr>
            </w:r>
          </w:p>
        </w:tc>
        <w:tc>
          <w:tcPr>
            <w:shd w:fill="d9d9d9" w:val="clear"/>
            <w:tcMar>
              <w:top w:w="72.0" w:type="dxa"/>
              <w:left w:w="72.0" w:type="dxa"/>
              <w:bottom w:w="72.0" w:type="dxa"/>
              <w:right w:w="72.0" w:type="dxa"/>
            </w:tcMar>
            <w:vAlign w:val="top"/>
          </w:tcPr>
          <w:p w:rsidR="00000000" w:rsidDel="00000000" w:rsidP="00000000" w:rsidRDefault="00000000" w:rsidRPr="00000000" w14:paraId="0000013F">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tc>
        <w:tc>
          <w:tcPr>
            <w:shd w:fill="d9d9d9" w:val="clear"/>
            <w:tcMar>
              <w:top w:w="72.0" w:type="dxa"/>
              <w:left w:w="72.0" w:type="dxa"/>
              <w:bottom w:w="72.0" w:type="dxa"/>
              <w:right w:w="72.0" w:type="dxa"/>
            </w:tcMar>
            <w:vAlign w:val="top"/>
          </w:tcPr>
          <w:p w:rsidR="00000000" w:rsidDel="00000000" w:rsidP="00000000" w:rsidRDefault="00000000" w:rsidRPr="00000000" w14:paraId="00000140">
            <w:pPr>
              <w:pageBreakBefore w:val="0"/>
              <w:widowControl w:val="0"/>
              <w:spacing w:line="240" w:lineRule="auto"/>
              <w:jc w:val="center"/>
              <w:rPr>
                <w:rFonts w:ascii="Merriweather" w:cs="Merriweather" w:eastAsia="Merriweather" w:hAnsi="Merriweather"/>
                <w:sz w:val="18"/>
                <w:szCs w:val="18"/>
              </w:rPr>
            </w:pPr>
            <w:r w:rsidDel="00000000" w:rsidR="00000000" w:rsidRPr="00000000">
              <w:rPr>
                <w:rtl w:val="0"/>
              </w:rPr>
            </w:r>
          </w:p>
        </w:tc>
        <w:tc>
          <w:tcPr>
            <w:shd w:fill="d9d9d9" w:val="clear"/>
            <w:tcMar>
              <w:top w:w="72.0" w:type="dxa"/>
              <w:left w:w="72.0" w:type="dxa"/>
              <w:bottom w:w="72.0" w:type="dxa"/>
              <w:right w:w="72.0" w:type="dxa"/>
            </w:tcMar>
            <w:vAlign w:val="top"/>
          </w:tcPr>
          <w:p w:rsidR="00000000" w:rsidDel="00000000" w:rsidP="00000000" w:rsidRDefault="00000000" w:rsidRPr="00000000" w14:paraId="00000141">
            <w:pPr>
              <w:widowControl w:val="0"/>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Jobs for TN Grads (S)</w:t>
            </w:r>
          </w:p>
        </w:tc>
      </w:tr>
    </w:tbl>
    <w:p w:rsidR="00000000" w:rsidDel="00000000" w:rsidP="00000000" w:rsidRDefault="00000000" w:rsidRPr="00000000" w14:paraId="00000142">
      <w:pPr>
        <w:pageBreakBefore w:val="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43">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i w:val="1"/>
          <w:sz w:val="18"/>
          <w:szCs w:val="18"/>
        </w:rPr>
      </w:pPr>
      <w:r w:rsidDel="00000000" w:rsidR="00000000" w:rsidRPr="00000000">
        <w:rPr>
          <w:rFonts w:ascii="Merriweather" w:cs="Merriweather" w:eastAsia="Merriweather" w:hAnsi="Merriweather"/>
          <w:i w:val="1"/>
          <w:sz w:val="18"/>
          <w:szCs w:val="18"/>
          <w:rtl w:val="0"/>
        </w:rPr>
        <w:t xml:space="preserve">(</w:t>
      </w:r>
      <w:r w:rsidDel="00000000" w:rsidR="00000000" w:rsidRPr="00000000">
        <w:rPr>
          <w:rFonts w:ascii="Merriweather" w:cs="Merriweather" w:eastAsia="Merriweather" w:hAnsi="Merriweather"/>
          <w:i w:val="1"/>
          <w:sz w:val="18"/>
          <w:szCs w:val="18"/>
          <w:highlight w:val="cyan"/>
          <w:rtl w:val="0"/>
        </w:rPr>
        <w:t xml:space="preserve">S</w:t>
      </w:r>
      <w:r w:rsidDel="00000000" w:rsidR="00000000" w:rsidRPr="00000000">
        <w:rPr>
          <w:rFonts w:ascii="Merriweather" w:cs="Merriweather" w:eastAsia="Merriweather" w:hAnsi="Merriweather"/>
          <w:i w:val="1"/>
          <w:sz w:val="18"/>
          <w:szCs w:val="18"/>
          <w:rtl w:val="0"/>
        </w:rPr>
        <w:t xml:space="preserve">) = Semester; S/H Standard/Honors; DE Dual Enrollment; DC Dual Credit; AP Advanced Placement</w:t>
        <w:tab/>
        <w:tab/>
        <w:tab/>
        <w:tab/>
        <w:t xml:space="preserve">Updated January 2025</w:t>
      </w:r>
    </w:p>
    <w:p w:rsidR="00000000" w:rsidDel="00000000" w:rsidP="00000000" w:rsidRDefault="00000000" w:rsidRPr="00000000" w14:paraId="00000144">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i w:val="1"/>
          <w:sz w:val="18"/>
          <w:szCs w:val="18"/>
        </w:rPr>
      </w:pPr>
      <w:r w:rsidDel="00000000" w:rsidR="00000000" w:rsidRPr="00000000">
        <w:rPr>
          <w:rFonts w:ascii="Merriweather" w:cs="Merriweather" w:eastAsia="Merriweather" w:hAnsi="Merriweather"/>
          <w:i w:val="1"/>
          <w:sz w:val="18"/>
          <w:szCs w:val="18"/>
          <w:rtl w:val="0"/>
        </w:rPr>
        <w:t xml:space="preserve">**All course offerings are subject to change</w:t>
      </w:r>
    </w:p>
    <w:p w:rsidR="00000000" w:rsidDel="00000000" w:rsidP="00000000" w:rsidRDefault="00000000" w:rsidRPr="00000000" w14:paraId="00000145">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6">
      <w:pPr>
        <w:pageBreakBefore w:val="0"/>
        <w:pBdr>
          <w:top w:space="0" w:sz="0" w:val="nil"/>
          <w:left w:space="0" w:sz="0" w:val="nil"/>
          <w:bottom w:space="0" w:sz="0" w:val="nil"/>
          <w:right w:space="0" w:sz="0" w:val="nil"/>
          <w:between w:space="0" w:sz="0" w:val="nil"/>
        </w:pBdr>
        <w:shd w:fill="auto" w:val="clear"/>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Course Descriptions</w:t>
      </w:r>
    </w:p>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shd w:fill="auto" w:val="clea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48">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Art</w:t>
      </w:r>
    </w:p>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Visual Art I………………………………………………………………………………………………….………………………....…....…..……………………….1 credit</w:t>
      </w:r>
    </w:p>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This  course offers students studio experiences in drawing, painting, and two-and three-dimensional design with an emphasis on art elements. It is based on the National Standards for Art Education: understanding and applying media, techniques and processes; using knowledge of structures and functions; choosing and evaluating a range of subject matter, symbols and ideas; understanding the visual arts in relation to history and cultures; reflecting upon and assessing the characteristics and merits of their work and the work of others; and making connections between visual arts and other disciplines.</w:t>
      </w:r>
    </w:p>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4D">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Visual Art II…………………………………………………………………………………………..………………………………………………………………….1 credit</w:t>
      </w:r>
    </w:p>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Students will focus their art studies on 2-dimensional media, most specifically observational drawing and painting. Projects will also include printmaking and mixed media. Students will create both functional and decorative pieces. Projects may also include (but are not limited to) ceramics, plaster, plastercraft, wire, assemblage, kinetic sculpture, recycled materials, mosaic, wood carving, and relief sculpture. Art History, note taking,reading, writing, art criticism, and maintaining a productive sketchbook are also part of the curriculum.</w:t>
      </w:r>
    </w:p>
    <w:p w:rsidR="00000000" w:rsidDel="00000000" w:rsidP="00000000" w:rsidRDefault="00000000" w:rsidRPr="00000000" w14:paraId="0000014F">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highlight w:val="yellow"/>
        </w:rPr>
      </w:pPr>
      <w:r w:rsidDel="00000000" w:rsidR="00000000" w:rsidRPr="00000000">
        <w:rPr>
          <w:rtl w:val="0"/>
        </w:rPr>
      </w:r>
    </w:p>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Visual Art III and Visual Art IV……</w:t>
      </w:r>
      <w:r w:rsidDel="00000000" w:rsidR="00000000" w:rsidRPr="00000000">
        <w:rPr>
          <w:rFonts w:ascii="Merriweather" w:cs="Merriweather" w:eastAsia="Merriweather" w:hAnsi="Merriweather"/>
          <w:b w:val="1"/>
          <w:sz w:val="18"/>
          <w:szCs w:val="18"/>
          <w:rtl w:val="0"/>
        </w:rPr>
        <w:t xml:space="preserve">……………………………………………..……..…………….…………………………………...………….…1 credit each</w:t>
      </w:r>
    </w:p>
    <w:p w:rsidR="00000000" w:rsidDel="00000000" w:rsidP="00000000" w:rsidRDefault="00000000" w:rsidRPr="00000000" w14:paraId="00000151">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Advanced level-Students will continue their study of and refine their skills in observational drawing and painting, while also creating prints and mixed media works. Students will continue their study of and refine their skills in ceramics and sculpture.</w:t>
      </w:r>
    </w:p>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b w:val="1"/>
          <w:sz w:val="14"/>
          <w:szCs w:val="14"/>
        </w:rPr>
      </w:pPr>
      <w:r w:rsidDel="00000000" w:rsidR="00000000" w:rsidRPr="00000000">
        <w:rPr>
          <w:rtl w:val="0"/>
        </w:rPr>
      </w:r>
    </w:p>
    <w:p w:rsidR="00000000" w:rsidDel="00000000" w:rsidP="00000000" w:rsidRDefault="00000000" w:rsidRPr="00000000" w14:paraId="00000153">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English Language Arts</w:t>
      </w:r>
    </w:p>
    <w:p w:rsidR="00000000" w:rsidDel="00000000" w:rsidP="00000000" w:rsidRDefault="00000000" w:rsidRPr="00000000" w14:paraId="00000154">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55">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English I (Standard)............................................................................................................................................................................................1 credit</w:t>
      </w:r>
    </w:p>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English I addresses four strands of literacy: Reading, both literary and informational texts, writing, including research, Listening and Speaking, and Language. Students read a variety of books, fiction and nonfiction, short stories, poetry, drama, literary nonfiction and informational texts. Writing involves the modes of narrative, informative/explanatory, and argument with an emphasis on providing relevant and ample evidence to support a claim. Students have regular opportunities to conduct both limited and extended research and to share their findings in a variety of ways, including technology-based presentations, whole and small group discussions, and written products. This course continues to develop language knowledge and skills, enabling students to write and speak in registers appropriate to the purpose and audience.</w:t>
      </w:r>
    </w:p>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59">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English I (Honors).</w:t>
      </w:r>
      <w:r w:rsidDel="00000000" w:rsidR="00000000" w:rsidRPr="00000000">
        <w:rPr>
          <w:rFonts w:ascii="Merriweather" w:cs="Merriweather" w:eastAsia="Merriweather" w:hAnsi="Merriweather"/>
          <w:b w:val="1"/>
          <w:sz w:val="18"/>
          <w:szCs w:val="18"/>
          <w:rtl w:val="0"/>
        </w:rPr>
        <w:t xml:space="preserve">...............................................................................................................................................................................................1 credit</w:t>
      </w:r>
    </w:p>
    <w:p w:rsidR="00000000" w:rsidDel="00000000" w:rsidP="00000000" w:rsidRDefault="00000000" w:rsidRPr="00000000" w14:paraId="0000015A">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Students in English I Honors have demonstrated above grade level skills in reading and writing and an ability to work independently and collaboratively. As in English I, students read a variety of increasingly complex tests and write in various modes, with the additional expectation of extended reading, writing,and research. Students must successfully complete at least one or more extended reading and writing assignments related to the quarter’s content. Please see the HCHS Advanced Course Enrollment Policy before enrolling into one of these classes.</w:t>
      </w:r>
    </w:p>
    <w:p w:rsidR="00000000" w:rsidDel="00000000" w:rsidP="00000000" w:rsidRDefault="00000000" w:rsidRPr="00000000" w14:paraId="0000015B">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5C">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English II (Standard)..........................................................................................................................................................................................1 credit</w:t>
      </w:r>
    </w:p>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English II addresses four strands of literacy: Reading, both literary and informational texts, writing, including research, Listening and Speaking, and Language. Students complete a survey of World Literature, including a variety of books, fiction and nonfiction, short stories, poetry, drama, literary nonfiction and informational texts. Writing involves the modes of narrative, informative/explanatory, and argument with an emphasis on providing relevant and ample evidence to support a claim while using increasingly sophisticated structures. Students have regular opportunities to conduct both limited and extended research and to share their findings in a variety of ways, including technology-based presentations, whole and small group discussions, and written products. This course continues to develop language knowledge and skills, enabling students to write and speak in registers appropriate to the purpose and audience.</w:t>
      </w:r>
    </w:p>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sz w:val="18"/>
          <w:szCs w:val="18"/>
        </w:rPr>
      </w:pPr>
      <w:r w:rsidDel="00000000" w:rsidR="00000000" w:rsidRPr="00000000">
        <w:rPr>
          <w:rFonts w:ascii="Merriweather" w:cs="Merriweather" w:eastAsia="Merriweather" w:hAnsi="Merriweather"/>
          <w:b w:val="1"/>
          <w:sz w:val="18"/>
          <w:szCs w:val="18"/>
          <w:rtl w:val="0"/>
        </w:rPr>
        <w:t xml:space="preserve">English II (Honors</w:t>
      </w:r>
      <w:r w:rsidDel="00000000" w:rsidR="00000000" w:rsidRPr="00000000">
        <w:rPr>
          <w:rFonts w:ascii="Merriweather" w:cs="Merriweather" w:eastAsia="Merriweather" w:hAnsi="Merriweather"/>
          <w:b w:val="1"/>
          <w:sz w:val="18"/>
          <w:szCs w:val="18"/>
          <w:rtl w:val="0"/>
        </w:rPr>
        <w:t xml:space="preserve">)................................................................................................................................................................................................1 credit</w:t>
      </w:r>
      <w:r w:rsidDel="00000000" w:rsidR="00000000" w:rsidRPr="00000000">
        <w:rPr>
          <w:rtl w:val="0"/>
        </w:rPr>
      </w:r>
    </w:p>
    <w:p w:rsidR="00000000" w:rsidDel="00000000" w:rsidP="00000000" w:rsidRDefault="00000000" w:rsidRPr="00000000" w14:paraId="00000161">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Students in English II Honors have successfully completed English I Honors or demonstrated above grade level skills in reading and writing and an ability to work independently and collaboratively.  As in English II, students read a variety of increasingly complex texts and write in a variety of modes, with the additional expectation of extended reading, writing, and research. Students must successfully complete at least one or more extended reading and writing assignments related to the quarter’s content. Students are expected to demonstrate mastery of grammar and language mechanics in both writing and speaking by the end of the year. Please see the HCHS Advanced Course Enrollment Policy before enrolling into one of these classes.</w:t>
      </w:r>
    </w:p>
    <w:p w:rsidR="00000000" w:rsidDel="00000000" w:rsidP="00000000" w:rsidRDefault="00000000" w:rsidRPr="00000000" w14:paraId="00000162">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63">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64">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English III (Standard)..........................................................................................................................................................................................1 credit</w:t>
      </w:r>
    </w:p>
    <w:p w:rsidR="00000000" w:rsidDel="00000000" w:rsidP="00000000" w:rsidRDefault="00000000" w:rsidRPr="00000000" w14:paraId="00000165">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English III continues to develop skills in the four strands of Reading, Writing, Listening and Speaking, and Language through a survey of American Literature. Students are expected to read and analyze complex expository works of literary nonfiction, as well as a wide spectrum of various genres of American literature, in order to produce ample evidence to support inferences. Students will determine themes across multiple texts and express their thinking in writing and speaking supported by ample and relevant evidence from the texts. Writing involves the modes of narrative, informative/explanatory, and argument with an emphasis on the analysis of text, including research with appropriate citations. Writing will also focus on revising for specific purposes and audiences and editing to demonstrate command of language and mechanics.</w:t>
      </w:r>
    </w:p>
    <w:p w:rsidR="00000000" w:rsidDel="00000000" w:rsidP="00000000" w:rsidRDefault="00000000" w:rsidRPr="00000000" w14:paraId="00000166">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67">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English IV (Standard)...........................................................................................................................................................................................1 credit</w:t>
      </w:r>
    </w:p>
    <w:p w:rsidR="00000000" w:rsidDel="00000000" w:rsidP="00000000" w:rsidRDefault="00000000" w:rsidRPr="00000000" w14:paraId="00000168">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English IV continues to develop and refine skills in Reading, Writing, Listening and Speaking, and Language through a survey of British Literature. Students are expected to read and analyze complex expository works of literary nonfiction, as well as a wide spectrum of various genres of British literature, in order to produce ample evidence to support inferences. Students will determine themes across multiple texts and express their thinking in writing and speaking supported by ample and relevant evidence from the texts. Writing will emphasize analysis of text, including research with appropriate citations. Writing will focus on developing increasingly sophisticated structures, blending modes of narrative, informative/explanatory, and argument, revising for specific purposes and audiences, and editing to demonstrate command of language and mechanics.</w:t>
      </w:r>
    </w:p>
    <w:p w:rsidR="00000000" w:rsidDel="00000000" w:rsidP="00000000" w:rsidRDefault="00000000" w:rsidRPr="00000000" w14:paraId="00000169">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6A">
      <w:pPr>
        <w:pageBreakBefore w:val="0"/>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 </w:t>
      </w:r>
      <w:r w:rsidDel="00000000" w:rsidR="00000000" w:rsidRPr="00000000">
        <w:rPr>
          <w:rFonts w:ascii="Merriweather" w:cs="Merriweather" w:eastAsia="Merriweather" w:hAnsi="Merriweather"/>
          <w:b w:val="1"/>
          <w:sz w:val="18"/>
          <w:szCs w:val="18"/>
          <w:rtl w:val="0"/>
        </w:rPr>
        <w:t xml:space="preserve">AP English Language  &amp; Composition</w:t>
      </w:r>
      <w:r w:rsidDel="00000000" w:rsidR="00000000" w:rsidRPr="00000000">
        <w:rPr>
          <w:rFonts w:ascii="Merriweather" w:cs="Merriweather" w:eastAsia="Merriweather" w:hAnsi="Merriweather"/>
          <w:b w:val="1"/>
          <w:sz w:val="18"/>
          <w:szCs w:val="18"/>
          <w:rtl w:val="0"/>
        </w:rPr>
        <w:t xml:space="preserve">........................................................................................................................................................1 credit</w:t>
      </w:r>
    </w:p>
    <w:p w:rsidR="00000000" w:rsidDel="00000000" w:rsidP="00000000" w:rsidRDefault="00000000" w:rsidRPr="00000000" w14:paraId="0000016B">
      <w:pPr>
        <w:pageBreakBefore w:val="0"/>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AP Language and Composition emphasizes critical reading, analysis, research, and composition. Students are expected to analyze a wide variety of complex prose from a variety of time periods, disciplines, and rhetorical contexts. Writing assignments emphasize development of critical analysis based on text and incorporating evidence from research. Extensive outside reading is required. This is a college-level course approved by the Advanced Placement College Board. Reading selections deal with mature themes. Students will develop the cognitive and communicative skills to do well on the AP English Language and Composition Examination in May; obtaining a 3+ on the exam will result in college credit. </w:t>
      </w:r>
    </w:p>
    <w:p w:rsidR="00000000" w:rsidDel="00000000" w:rsidP="00000000" w:rsidRDefault="00000000" w:rsidRPr="00000000" w14:paraId="0000016C">
      <w:pPr>
        <w:pageBreakBefore w:val="0"/>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6D">
      <w:pPr>
        <w:pageBreakBefore w:val="0"/>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AP English Literature  &amp; Composition</w:t>
      </w:r>
      <w:r w:rsidDel="00000000" w:rsidR="00000000" w:rsidRPr="00000000">
        <w:rPr>
          <w:rFonts w:ascii="Merriweather" w:cs="Merriweather" w:eastAsia="Merriweather" w:hAnsi="Merriweather"/>
          <w:b w:val="1"/>
          <w:sz w:val="18"/>
          <w:szCs w:val="18"/>
          <w:rtl w:val="0"/>
        </w:rPr>
        <w:t xml:space="preserve">...........................................................................................................................................................1 credit</w:t>
      </w:r>
    </w:p>
    <w:p w:rsidR="00000000" w:rsidDel="00000000" w:rsidP="00000000" w:rsidRDefault="00000000" w:rsidRPr="00000000" w14:paraId="0000016E">
      <w:pPr>
        <w:pageBreakBefore w:val="0"/>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AP English Literature and Composition is a rigorous college-level course. Students complete a survey of world literature. Writing includes extensively developed compositions in all modes, with an emphasis on literary analysis to evaluate structure and tone of pieces of text representing a variety of literary genres. Reading selections deal with mature themes. In addition to extended reading, students also complete an in-depth literary analysis incorporating MLA documentation. Students also regularly practice timed Advanced Placement writing prompts in preparation for the AP English Literature and Composition Examination in May; obtaining a 3+ on the exam will result in college credit..</w:t>
      </w:r>
    </w:p>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70">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71">
      <w:pPr>
        <w:pageBreakBefore w:val="0"/>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Dual Enrollment English Composition I.......................................................................................................................................................1 credit</w:t>
      </w:r>
    </w:p>
    <w:p w:rsidR="00000000" w:rsidDel="00000000" w:rsidP="00000000" w:rsidRDefault="00000000" w:rsidRPr="00000000" w14:paraId="00000172">
      <w:pPr>
        <w:pageBreakBefore w:val="0"/>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Dual enrollment university course; students must meet university  prerequisites.  Composition I-</w:t>
      </w:r>
      <w:r w:rsidDel="00000000" w:rsidR="00000000" w:rsidRPr="00000000">
        <w:rPr>
          <w:rFonts w:ascii="Merriweather" w:cs="Merriweather" w:eastAsia="Merriweather" w:hAnsi="Merriweather"/>
          <w:sz w:val="18"/>
          <w:szCs w:val="18"/>
          <w:rtl w:val="0"/>
        </w:rPr>
        <w:t xml:space="preserve">First-year composition. This course focuses on student development of clear thought and expression through writing. Class time will be devoted to exploring and developing ideas, practicing steps of the writing process, and discussing various styles and patterns of exposition. This course is designed to provide students with tools in critical analysis and effective communication used in subsequent courses.</w:t>
      </w:r>
    </w:p>
    <w:p w:rsidR="00000000" w:rsidDel="00000000" w:rsidP="00000000" w:rsidRDefault="00000000" w:rsidRPr="00000000" w14:paraId="00000173">
      <w:pPr>
        <w:pageBreakBefore w:val="0"/>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74">
      <w:pPr>
        <w:pageBreakBefore w:val="0"/>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75">
      <w:pPr>
        <w:pageBreakBefore w:val="0"/>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76">
      <w:pPr>
        <w:pageBreakBefore w:val="0"/>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Dual Enrollment English Composition II......................................................................................................................................................1 credit</w:t>
      </w:r>
    </w:p>
    <w:p w:rsidR="00000000" w:rsidDel="00000000" w:rsidP="00000000" w:rsidRDefault="00000000" w:rsidRPr="00000000" w14:paraId="00000177">
      <w:pPr>
        <w:pageBreakBefore w:val="0"/>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Dual enrollment university course; students must meet university  prerequisites.  Composition II-</w:t>
      </w:r>
      <w:r w:rsidDel="00000000" w:rsidR="00000000" w:rsidRPr="00000000">
        <w:rPr>
          <w:rFonts w:ascii="Merriweather" w:cs="Merriweather" w:eastAsia="Merriweather" w:hAnsi="Merriweather"/>
          <w:sz w:val="18"/>
          <w:szCs w:val="18"/>
          <w:rtl w:val="0"/>
        </w:rPr>
        <w:t xml:space="preserve">An introduction to research and argumentative writing. Students write research papers, critical essays, and argumentative essays using MLA style. Prerequisite: ENG English Composition I or the equivalent.</w:t>
      </w:r>
    </w:p>
    <w:p w:rsidR="00000000" w:rsidDel="00000000" w:rsidP="00000000" w:rsidRDefault="00000000" w:rsidRPr="00000000" w14:paraId="00000178">
      <w:pPr>
        <w:pageBreakBefore w:val="0"/>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79">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World Language</w:t>
      </w:r>
    </w:p>
    <w:p w:rsidR="00000000" w:rsidDel="00000000" w:rsidP="00000000" w:rsidRDefault="00000000" w:rsidRPr="00000000" w14:paraId="0000017A">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7B">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Spanish I……………………………………………………………….……………………………………………………..………….………………………...……..1 credit</w:t>
      </w:r>
    </w:p>
    <w:p w:rsidR="00000000" w:rsidDel="00000000" w:rsidP="00000000" w:rsidRDefault="00000000" w:rsidRPr="00000000" w14:paraId="0000017C">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By the end of the course students will understand and express themselves in simple conversations on very familiar topics using a variety of words, phrases, very simple sentences and questions that have been highly practiced and memorized. Students will be able to handle very brief social interactions in everyday situations by asking and answering simple questions. Students will recognize pieces of information from texts and sometimes understand the main topic of what is read or said. Students will write and present short messages on familiar topics related to everyday life using practiced phrases and simple sentences. Students will explore the similarities and differences between American culture and the culture of the Spanish-speaking world. </w:t>
      </w:r>
    </w:p>
    <w:p w:rsidR="00000000" w:rsidDel="00000000" w:rsidP="00000000" w:rsidRDefault="00000000" w:rsidRPr="00000000" w14:paraId="0000017D">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highlight w:val="yellow"/>
        </w:rPr>
      </w:pPr>
      <w:r w:rsidDel="00000000" w:rsidR="00000000" w:rsidRPr="00000000">
        <w:rPr>
          <w:rtl w:val="0"/>
        </w:rPr>
      </w:r>
    </w:p>
    <w:p w:rsidR="00000000" w:rsidDel="00000000" w:rsidP="00000000" w:rsidRDefault="00000000" w:rsidRPr="00000000" w14:paraId="0000017E">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Spanish II……………………………………………………………………………………………….………………………………....……………………………..1 credit</w:t>
      </w:r>
    </w:p>
    <w:p w:rsidR="00000000" w:rsidDel="00000000" w:rsidP="00000000" w:rsidRDefault="00000000" w:rsidRPr="00000000" w14:paraId="0000017F">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Spanish II intensifies pronunciation, vocabulary, comprehension, logic of the language, speaking, reading, writing, grammar, and Hispanic culture.  This goal is achieved by drill and practice in class through the use of audio-lingual and audio-visual materials. Students will be able to have a conversation about themselves and their lives. Students will also be able to use language to express their own thoughts and get the things that they need, however students will tend to speak and write in single sentences. Students will be able to ask and answer, as well as write simple questions about themselves and their life well enough to accomplish what they need. Students will do all of this in a way that the teacher and others who are used to language learners can understand what students are saying and writing. Students will investigate the</w:t>
      </w:r>
    </w:p>
    <w:p w:rsidR="00000000" w:rsidDel="00000000" w:rsidP="00000000" w:rsidRDefault="00000000" w:rsidRPr="00000000" w14:paraId="00000180">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products and practices of a culture in order to understand a culture’s unique perspectives so that students can</w:t>
      </w:r>
    </w:p>
    <w:p w:rsidR="00000000" w:rsidDel="00000000" w:rsidP="00000000" w:rsidRDefault="00000000" w:rsidRPr="00000000" w14:paraId="00000181">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interact with others in and from another culture.</w:t>
      </w:r>
    </w:p>
    <w:p w:rsidR="00000000" w:rsidDel="00000000" w:rsidP="00000000" w:rsidRDefault="00000000" w:rsidRPr="00000000" w14:paraId="00000182">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highlight w:val="yellow"/>
        </w:rPr>
      </w:pPr>
      <w:r w:rsidDel="00000000" w:rsidR="00000000" w:rsidRPr="00000000">
        <w:rPr>
          <w:rtl w:val="0"/>
        </w:rPr>
      </w:r>
    </w:p>
    <w:p w:rsidR="00000000" w:rsidDel="00000000" w:rsidP="00000000" w:rsidRDefault="00000000" w:rsidRPr="00000000" w14:paraId="00000183">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highlight w:val="yellow"/>
        </w:rPr>
      </w:pPr>
      <w:r w:rsidDel="00000000" w:rsidR="00000000" w:rsidRPr="00000000">
        <w:rPr>
          <w:rtl w:val="0"/>
        </w:rPr>
      </w:r>
    </w:p>
    <w:p w:rsidR="00000000" w:rsidDel="00000000" w:rsidP="00000000" w:rsidRDefault="00000000" w:rsidRPr="00000000" w14:paraId="00000184">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Mathematics</w:t>
      </w:r>
      <w:r w:rsidDel="00000000" w:rsidR="00000000" w:rsidRPr="00000000">
        <w:rPr>
          <w:rtl w:val="0"/>
        </w:rPr>
      </w:r>
    </w:p>
    <w:p w:rsidR="00000000" w:rsidDel="00000000" w:rsidP="00000000" w:rsidRDefault="00000000" w:rsidRPr="00000000" w14:paraId="00000185">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All students are required to complete four units of mathematics.  Students must get 1 credit each  in Algebra I, Geometry, Algebra II, and a senior level math course.</w:t>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i w:val="1"/>
          <w:sz w:val="18"/>
          <w:szCs w:val="18"/>
        </w:rPr>
      </w:pPr>
      <w:r w:rsidDel="00000000" w:rsidR="00000000" w:rsidRPr="00000000">
        <w:rPr>
          <w:rFonts w:ascii="Merriweather" w:cs="Merriweather" w:eastAsia="Merriweather" w:hAnsi="Merriweather"/>
          <w:i w:val="1"/>
          <w:sz w:val="18"/>
          <w:szCs w:val="18"/>
          <w:rtl w:val="0"/>
        </w:rPr>
        <w:t xml:space="preserve">*IEP students can follow Algebra A/B, Geometry A/B if determined by the IEP team. </w:t>
      </w:r>
    </w:p>
    <w:p w:rsidR="00000000" w:rsidDel="00000000" w:rsidP="00000000" w:rsidRDefault="00000000" w:rsidRPr="00000000" w14:paraId="00000188">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89">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Algebra I……………………………………………………………………………………………………….………………………..……………………………..….1 credit</w:t>
      </w:r>
    </w:p>
    <w:p w:rsidR="00000000" w:rsidDel="00000000" w:rsidP="00000000" w:rsidRDefault="00000000" w:rsidRPr="00000000" w14:paraId="0000018A">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This course includes properties of the real number system, linear and quadratic systems, inequalities, operations on real numbers and polynomials, exponents and radicals. Students learn the language of algebra and practice the application of algebraic concepts to real world problems. The Mathematical Practice Standards apply throughout this course and, together with the content standards, prescribe that students experience mathematics as a coherent, useful, and logical subject that makes use of their ability to make sense of problem situations.</w:t>
      </w:r>
    </w:p>
    <w:p w:rsidR="00000000" w:rsidDel="00000000" w:rsidP="00000000" w:rsidRDefault="00000000" w:rsidRPr="00000000" w14:paraId="0000018B">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18C">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Algebra I (Honors)..................................................................................................................................................................................................1 credit</w:t>
      </w:r>
    </w:p>
    <w:p w:rsidR="00000000" w:rsidDel="00000000" w:rsidP="00000000" w:rsidRDefault="00000000" w:rsidRPr="00000000" w14:paraId="0000018D">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This course is for students who did exceptionally well in middle school mathematics. Course content covers the topics of Algebra I in greater depth and at a faster pace, providing time for enrichment through the study of additional performance objectives. As part of the requirement for this honor’s level course, students must complete rigorous assignments which may include complex problem-solving, research that involves reading/writing assignments, investigations and explorations, advanced use of technology and making connections within the discipline and to the workplace. Please see the HCHS Advanced Course Enrollment Policy before enrolling into one of these classes.</w:t>
      </w:r>
      <w:r w:rsidDel="00000000" w:rsidR="00000000" w:rsidRPr="00000000">
        <w:rPr>
          <w:rFonts w:ascii="Merriweather" w:cs="Merriweather" w:eastAsia="Merriweather" w:hAnsi="Merriweather"/>
          <w:sz w:val="18"/>
          <w:szCs w:val="18"/>
          <w:highlight w:val="green"/>
          <w:rtl w:val="0"/>
        </w:rPr>
        <w:t xml:space="preserve"> </w:t>
      </w:r>
      <w:r w:rsidDel="00000000" w:rsidR="00000000" w:rsidRPr="00000000">
        <w:rPr>
          <w:rtl w:val="0"/>
        </w:rPr>
      </w:r>
    </w:p>
    <w:p w:rsidR="00000000" w:rsidDel="00000000" w:rsidP="00000000" w:rsidRDefault="00000000" w:rsidRPr="00000000" w14:paraId="0000018E">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8F">
      <w:pPr>
        <w:pageBreakBefore w:val="0"/>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Geometry……………………………………………………………………………………………….……………...……………………………...………………….1 credit</w:t>
      </w:r>
    </w:p>
    <w:p w:rsidR="00000000" w:rsidDel="00000000" w:rsidP="00000000" w:rsidRDefault="00000000" w:rsidRPr="00000000" w14:paraId="00000190">
      <w:pPr>
        <w:pageBreakBefore w:val="0"/>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This course is a survey of the fundamental and advanced concepts of plane geometry and the related topics in three-dimensional, coordinate and transformational geometry. The fundamental purpose of the course in Geometry is to formalize and extend students’ geometric experiences from the middle grades. Students explore more complex geometric situations and deepen their explanations of geometric relationships, moving towards formal mathematical arguments. The Mathematical Practice Standards apply throughout this course and, together with the content standards, allow students to experience mathematics as a coherent, useful, and logical subject that capitalizes on their ability to make sense of problem situations</w:t>
      </w:r>
    </w:p>
    <w:p w:rsidR="00000000" w:rsidDel="00000000" w:rsidP="00000000" w:rsidRDefault="00000000" w:rsidRPr="00000000" w14:paraId="00000191">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92">
      <w:pPr>
        <w:pageBreakBefore w:val="0"/>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Geometry (Honors)……………………………………………………………………………………………...…………………………………………..……….1 credit</w:t>
      </w:r>
    </w:p>
    <w:p w:rsidR="00000000" w:rsidDel="00000000" w:rsidP="00000000" w:rsidRDefault="00000000" w:rsidRPr="00000000" w14:paraId="00000193">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This course covers all topics of Geometry at a significantly faster pace, in greater depth, and with supplemental topics. Strong analytical thinking skills beyond the rigors of algebraic computation are essential for this course, which strongly emphasizes the concept of proof. As part of the requirement for this honor’s level course, students must complete rigorous assignments which may include complex problem-solving, research that involves reading/writing assignments, investigations and explorations, advanced use of technology and making connections within the discipline and to the workplace. Please see the HCHS Advanced Course Enrollment Policy before enrolling into one of these classes.</w:t>
      </w:r>
    </w:p>
    <w:p w:rsidR="00000000" w:rsidDel="00000000" w:rsidP="00000000" w:rsidRDefault="00000000" w:rsidRPr="00000000" w14:paraId="00000194">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95">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Algebra II……………………………………………………………………………………………………………………………………...…..……………………...1 credit</w:t>
      </w:r>
    </w:p>
    <w:p w:rsidR="00000000" w:rsidDel="00000000" w:rsidP="00000000" w:rsidRDefault="00000000" w:rsidRPr="00000000" w14:paraId="00000196">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This course builds on the previous work with linear, quadratic, and exponential functions. Students extend their repertoire of functions to include polynomial, rational, and radical functions. In this course rational functions are limited to those whose numerators are of degree at most one and denominators of degree at most two; radical functions are limited to square roots or cube roots of at most quadratic polynomials. Students work closely with the expressions that define the functions and continue to expand their abilities to model situations and to solve equations, including solving quadratic equations over the set of complex numbers and solving exponential equations using the properties of logarithms. The Mathematical Practice Standards apply throughout this course and, together with the content standards, prescribe that students experience mathematics as a coherent, useful, and logical subject that makes use of their ability to make sense of problem situations</w:t>
      </w:r>
    </w:p>
    <w:p w:rsidR="00000000" w:rsidDel="00000000" w:rsidP="00000000" w:rsidRDefault="00000000" w:rsidRPr="00000000" w14:paraId="00000197">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198">
      <w:pPr>
        <w:pageBreakBefore w:val="0"/>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Algebra II (Honors)…………………………………………………………………………………………………………………………...……………………...1 credit</w:t>
      </w:r>
    </w:p>
    <w:p w:rsidR="00000000" w:rsidDel="00000000" w:rsidP="00000000" w:rsidRDefault="00000000" w:rsidRPr="00000000" w14:paraId="00000199">
      <w:pPr>
        <w:pageBreakBefore w:val="0"/>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This course covers all topics of Algebra II at a significantly faster pace, in greater depth, and with supplemental topics. Strong analytical thinking skills beyond the rigors of algebraic computation are essential for this course, which strongly emphasizes the concept of proof. As part of the requirement for this honor’s level course, students must complete rigorous assignments which may include complex problem-solving, research that involves reading/writing assignments, investigations and explorations, advanced use of technology and making connections within the discipline and to the workplace. Please see the HCHS Advanced Course Enrollment Policy before enrolling into one of these classes.</w:t>
      </w:r>
    </w:p>
    <w:p w:rsidR="00000000" w:rsidDel="00000000" w:rsidP="00000000" w:rsidRDefault="00000000" w:rsidRPr="00000000" w14:paraId="0000019A">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19B">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SDC Pre-Calculus……………………………………………………………………………………………...…………………………..……………………….…1 credit</w:t>
      </w:r>
    </w:p>
    <w:p w:rsidR="00000000" w:rsidDel="00000000" w:rsidP="00000000" w:rsidRDefault="00000000" w:rsidRPr="00000000" w14:paraId="0000019C">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This course is a college-preparatory course for advanced skills in mathematics. This course combines topics from areas of higher mathematics, including trigonometry, complex numbers, analytical geometry, sequences and series, probability, exponential and logarithmic functions, graphs, and vectors. Students who successfully complete this sequence will have a strong background for a first-year Calculus sequence. </w:t>
      </w:r>
    </w:p>
    <w:p w:rsidR="00000000" w:rsidDel="00000000" w:rsidP="00000000" w:rsidRDefault="00000000" w:rsidRPr="00000000" w14:paraId="0000019D">
      <w:pPr>
        <w:pageBreakBefore w:val="0"/>
        <w:pBdr>
          <w:top w:space="0" w:sz="0" w:val="nil"/>
          <w:left w:space="0" w:sz="0" w:val="nil"/>
          <w:bottom w:space="0" w:sz="0" w:val="nil"/>
          <w:right w:space="0" w:sz="0" w:val="nil"/>
          <w:between w:space="0" w:sz="0" w:val="nil"/>
        </w:pBdr>
        <w:shd w:fill="auto" w:val="clea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9E">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Dual Enrollment/ Dual Credit Statistics…………………………………………..……………...…..…………………………………………...……….1 credit</w:t>
      </w:r>
    </w:p>
    <w:p w:rsidR="00000000" w:rsidDel="00000000" w:rsidP="00000000" w:rsidRDefault="00000000" w:rsidRPr="00000000" w14:paraId="0000019F">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Dual enrollment university course; students must meet university  prerequisites for admittance.  This course is an introduction to basic concepts and formulas for both descriptive and inferential statistics.  Topics include, but are not limited to, the nature of data, uses and abuses of statistics, methods of sampling, summarizing data, pictures of data, counting techniques, measures of central tendency, measure of variation, measures of position, understanding probability, binomial and normal distributions, central limit theorem, confidence intervals, fundamentals of hypothesis testing for both one and two samples, and linear regression. </w:t>
      </w:r>
    </w:p>
    <w:p w:rsidR="00000000" w:rsidDel="00000000" w:rsidP="00000000" w:rsidRDefault="00000000" w:rsidRPr="00000000" w14:paraId="000001A0">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1A1">
      <w:pPr>
        <w:pageBreakBefore w:val="0"/>
        <w:spacing w:line="240"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Dual Enrollment College Algebra ……………………………………………….………………...…..……………………………….……………...…….1 credit</w:t>
      </w:r>
    </w:p>
    <w:p w:rsidR="00000000" w:rsidDel="00000000" w:rsidP="00000000" w:rsidRDefault="00000000" w:rsidRPr="00000000" w14:paraId="000001A2">
      <w:pPr>
        <w:pageBreakBefore w:val="0"/>
        <w:spacing w:line="240" w:lineRule="auto"/>
        <w:jc w:val="both"/>
        <w:rPr>
          <w:rFonts w:ascii="Merriweather" w:cs="Merriweather" w:eastAsia="Merriweather" w:hAnsi="Merriweather"/>
          <w:sz w:val="18"/>
          <w:szCs w:val="18"/>
          <w:highlight w:val="white"/>
        </w:rPr>
      </w:pPr>
      <w:r w:rsidDel="00000000" w:rsidR="00000000" w:rsidRPr="00000000">
        <w:rPr>
          <w:rFonts w:ascii="Merriweather" w:cs="Merriweather" w:eastAsia="Merriweather" w:hAnsi="Merriweather"/>
          <w:sz w:val="18"/>
          <w:szCs w:val="18"/>
          <w:rtl w:val="0"/>
        </w:rPr>
        <w:t xml:space="preserve">Dual enrollment university course; students must meet university  prerequisites for admittance.  </w:t>
      </w:r>
      <w:r w:rsidDel="00000000" w:rsidR="00000000" w:rsidRPr="00000000">
        <w:rPr>
          <w:rFonts w:ascii="Merriweather" w:cs="Merriweather" w:eastAsia="Merriweather" w:hAnsi="Merriweather"/>
          <w:sz w:val="18"/>
          <w:szCs w:val="18"/>
          <w:highlight w:val="white"/>
          <w:rtl w:val="0"/>
        </w:rPr>
        <w:t xml:space="preserve">A study of functions and graphs, polynomial functions, rational and root functions, and exponential and logarithmic functions. This course may also include systems of equations and inequalities, sequences, series, and probability.</w:t>
      </w:r>
    </w:p>
    <w:p w:rsidR="00000000" w:rsidDel="00000000" w:rsidP="00000000" w:rsidRDefault="00000000" w:rsidRPr="00000000" w14:paraId="000001A3">
      <w:pPr>
        <w:pageBreakBefore w:val="0"/>
        <w:spacing w:line="240" w:lineRule="auto"/>
        <w:jc w:val="both"/>
        <w:rPr>
          <w:rFonts w:ascii="Merriweather" w:cs="Merriweather" w:eastAsia="Merriweather" w:hAnsi="Merriweather"/>
          <w:sz w:val="18"/>
          <w:szCs w:val="18"/>
          <w:highlight w:val="white"/>
        </w:rPr>
      </w:pPr>
      <w:r w:rsidDel="00000000" w:rsidR="00000000" w:rsidRPr="00000000">
        <w:rPr>
          <w:rtl w:val="0"/>
        </w:rPr>
      </w:r>
    </w:p>
    <w:p w:rsidR="00000000" w:rsidDel="00000000" w:rsidP="00000000" w:rsidRDefault="00000000" w:rsidRPr="00000000" w14:paraId="000001A4">
      <w:pPr>
        <w:pageBreakBefore w:val="0"/>
        <w:spacing w:line="240"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Advanced Placement Computer Science...…………………….……………………………...…..……………………………………………..……….1 credit</w:t>
      </w:r>
    </w:p>
    <w:p w:rsidR="00000000" w:rsidDel="00000000" w:rsidP="00000000" w:rsidRDefault="00000000" w:rsidRPr="00000000" w14:paraId="000001A5">
      <w:pPr>
        <w:pageBreakBefore w:val="0"/>
        <w:jc w:val="both"/>
        <w:rPr>
          <w:rFonts w:ascii="Merriweather" w:cs="Merriweather" w:eastAsia="Merriweather" w:hAnsi="Merriweather"/>
          <w:color w:val="ff0000"/>
          <w:sz w:val="18"/>
          <w:szCs w:val="18"/>
        </w:rPr>
      </w:pPr>
      <w:r w:rsidDel="00000000" w:rsidR="00000000" w:rsidRPr="00000000">
        <w:rPr>
          <w:rFonts w:ascii="Merriweather" w:cs="Merriweather" w:eastAsia="Merriweather" w:hAnsi="Merriweather"/>
          <w:sz w:val="18"/>
          <w:szCs w:val="18"/>
          <w:rtl w:val="0"/>
        </w:rPr>
        <w:t xml:space="preserve">Students will learn the concepts and tools of computer science as they learn a subset of the Java programming language. Students will perform hands-on work to design, write, and test computer programs that solve problems or accomplish tasks.  Covered topics include: Designing a program, developing the algorithms it needs, and writing code for implementation; Testing program code and correcting errors; Documenting and explaining how program code works.  Students will design a project in preparation for the AP Examination in May; obtaining a 3+ on the exam will result in college credit.</w:t>
      </w:r>
      <w:r w:rsidDel="00000000" w:rsidR="00000000" w:rsidRPr="00000000">
        <w:rPr>
          <w:rtl w:val="0"/>
        </w:rPr>
      </w:r>
    </w:p>
    <w:p w:rsidR="00000000" w:rsidDel="00000000" w:rsidP="00000000" w:rsidRDefault="00000000" w:rsidRPr="00000000" w14:paraId="000001A6">
      <w:pPr>
        <w:pageBreakBefore w:val="0"/>
        <w:jc w:val="both"/>
        <w:rPr>
          <w:rFonts w:ascii="Merriweather" w:cs="Merriweather" w:eastAsia="Merriweather" w:hAnsi="Merriweather"/>
          <w:color w:val="ff0000"/>
          <w:sz w:val="18"/>
          <w:szCs w:val="18"/>
        </w:rPr>
      </w:pPr>
      <w:r w:rsidDel="00000000" w:rsidR="00000000" w:rsidRPr="00000000">
        <w:rPr>
          <w:rtl w:val="0"/>
        </w:rPr>
      </w:r>
    </w:p>
    <w:p w:rsidR="00000000" w:rsidDel="00000000" w:rsidP="00000000" w:rsidRDefault="00000000" w:rsidRPr="00000000" w14:paraId="000001A7">
      <w:pPr>
        <w:pageBreakBefore w:val="0"/>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A8">
      <w:pPr>
        <w:pageBreakBefore w:val="0"/>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A9">
      <w:pPr>
        <w:pageBreakBefore w:val="0"/>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Computer Science: Standard: HS……………………………………………………………………………………………………………………………….1 credit</w:t>
      </w:r>
    </w:p>
    <w:p w:rsidR="00000000" w:rsidDel="00000000" w:rsidP="00000000" w:rsidRDefault="00000000" w:rsidRPr="00000000" w14:paraId="000001AA">
      <w:pPr>
        <w:pageBreakBefore w:val="0"/>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Computer Science is a course intended to provide students with exposure to various information technology occupations and pathways such as Networking Systems, Coding, Web Design, and Cybersecurity. As a result, students will complete all core standards, as well as standards in two of four focus areas. Upon completion of this course, proficient students will be able to describe various information technology (IT) occupations and professional organizations. Moreover, they will be able to demonstrate logical thought processes and discuss the social, legal, and ethical issues encountered in the IT profession. Depending on the focus area, proficient students will also demonstrate an understanding of electronics and basic digital theory; project management and teamwork; client relations; causes and prevention of Internet security breaches; and writing styles appropriate for web publication. Upon completion of the CSF course, students will be prepared to make an informed decision about which Information Technology program of study to pursue. </w:t>
      </w:r>
    </w:p>
    <w:p w:rsidR="00000000" w:rsidDel="00000000" w:rsidP="00000000" w:rsidRDefault="00000000" w:rsidRPr="00000000" w14:paraId="000001AB">
      <w:pPr>
        <w:pageBreakBefore w:val="0"/>
        <w:jc w:val="both"/>
        <w:rPr>
          <w:rFonts w:ascii="Merriweather" w:cs="Merriweather" w:eastAsia="Merriweather" w:hAnsi="Merriweather"/>
          <w:color w:val="e06666"/>
          <w:sz w:val="18"/>
          <w:szCs w:val="18"/>
        </w:rPr>
      </w:pPr>
      <w:r w:rsidDel="00000000" w:rsidR="00000000" w:rsidRPr="00000000">
        <w:rPr>
          <w:rtl w:val="0"/>
        </w:rPr>
      </w:r>
    </w:p>
    <w:p w:rsidR="00000000" w:rsidDel="00000000" w:rsidP="00000000" w:rsidRDefault="00000000" w:rsidRPr="00000000" w14:paraId="000001AC">
      <w:pPr>
        <w:pageBreakBefore w:val="0"/>
        <w:spacing w:line="240" w:lineRule="auto"/>
        <w:jc w:val="both"/>
        <w:rPr>
          <w:rFonts w:ascii="Merriweather" w:cs="Merriweather" w:eastAsia="Merriweather" w:hAnsi="Merriweather"/>
          <w:b w:val="1"/>
          <w:sz w:val="18"/>
          <w:szCs w:val="18"/>
          <w:highlight w:val="yellow"/>
        </w:rPr>
      </w:pPr>
      <w:r w:rsidDel="00000000" w:rsidR="00000000" w:rsidRPr="00000000">
        <w:rPr>
          <w:rtl w:val="0"/>
        </w:rPr>
      </w:r>
    </w:p>
    <w:p w:rsidR="00000000" w:rsidDel="00000000" w:rsidP="00000000" w:rsidRDefault="00000000" w:rsidRPr="00000000" w14:paraId="000001AD">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SAILS STATISTICS …………………………………………………………...…..……………………………….……………………...………………………….1 credit</w:t>
      </w:r>
    </w:p>
    <w:p w:rsidR="00000000" w:rsidDel="00000000" w:rsidP="00000000" w:rsidRDefault="00000000" w:rsidRPr="00000000" w14:paraId="000001AE">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This course covers the same content and standards as the Probability and Statistics course.  It is designed to align to the outcomes for the Developmental Math/Learning Support  program that students would have to take upon entering college.  Students completing this course would satisfy those college requirements and can earn college credit in MATH 1530-Introduction to Probability and Statistics. This course is provided online through Columbia State Community College.</w:t>
      </w:r>
    </w:p>
    <w:p w:rsidR="00000000" w:rsidDel="00000000" w:rsidP="00000000" w:rsidRDefault="00000000" w:rsidRPr="00000000" w14:paraId="000001AF">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B0">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SAILS-MRDM……………………………………………………………………………………………………………….…………………………………………..1 credit</w:t>
      </w:r>
    </w:p>
    <w:p w:rsidR="00000000" w:rsidDel="00000000" w:rsidP="00000000" w:rsidRDefault="00000000" w:rsidRPr="00000000" w14:paraId="000001B1">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color w:val="242424"/>
          <w:sz w:val="18"/>
          <w:szCs w:val="18"/>
          <w:rtl w:val="0"/>
        </w:rPr>
        <w:t xml:space="preserve">Applications and modeling using mathematics are the primary focuses of this course. Throughout the course, students explore mathematical content in the context of applications to the real-world. Topics will build upon previous knowledge requiring students to reason, solve, and represent mathematical concepts in multiple ways to encourage the use of math to answer problems students will encounter in life. This course is best intended for students who are planning to attend a College of Applied Technology, military service, or enter the workforce immediately following graduation.</w:t>
      </w:r>
      <w:r w:rsidDel="00000000" w:rsidR="00000000" w:rsidRPr="00000000">
        <w:rPr>
          <w:rtl w:val="0"/>
        </w:rPr>
      </w:r>
    </w:p>
    <w:p w:rsidR="00000000" w:rsidDel="00000000" w:rsidP="00000000" w:rsidRDefault="00000000" w:rsidRPr="00000000" w14:paraId="000001B2">
      <w:pPr>
        <w:pageBreakBefore w:val="0"/>
        <w:spacing w:line="240" w:lineRule="auto"/>
        <w:jc w:val="both"/>
        <w:rPr>
          <w:rFonts w:ascii="Merriweather" w:cs="Merriweather" w:eastAsia="Merriweather" w:hAnsi="Merriweather"/>
          <w:b w:val="1"/>
          <w:sz w:val="18"/>
          <w:szCs w:val="18"/>
          <w:highlight w:val="yellow"/>
        </w:rPr>
      </w:pPr>
      <w:r w:rsidDel="00000000" w:rsidR="00000000" w:rsidRPr="00000000">
        <w:rPr>
          <w:rtl w:val="0"/>
        </w:rPr>
      </w:r>
    </w:p>
    <w:p w:rsidR="00000000" w:rsidDel="00000000" w:rsidP="00000000" w:rsidRDefault="00000000" w:rsidRPr="00000000" w14:paraId="000001B3">
      <w:pPr>
        <w:pageBreakBefore w:val="0"/>
        <w:spacing w:line="240" w:lineRule="auto"/>
        <w:jc w:val="both"/>
        <w:rPr>
          <w:rFonts w:ascii="Merriweather" w:cs="Merriweather" w:eastAsia="Merriweather" w:hAnsi="Merriweather"/>
          <w:sz w:val="18"/>
          <w:szCs w:val="18"/>
          <w:highlight w:val="white"/>
        </w:rPr>
      </w:pPr>
      <w:r w:rsidDel="00000000" w:rsidR="00000000" w:rsidRPr="00000000">
        <w:rPr>
          <w:rtl w:val="0"/>
        </w:rPr>
      </w:r>
    </w:p>
    <w:p w:rsidR="00000000" w:rsidDel="00000000" w:rsidP="00000000" w:rsidRDefault="00000000" w:rsidRPr="00000000" w14:paraId="000001B4">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Music</w:t>
      </w:r>
    </w:p>
    <w:p w:rsidR="00000000" w:rsidDel="00000000" w:rsidP="00000000" w:rsidRDefault="00000000" w:rsidRPr="00000000" w14:paraId="000001B5">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B6">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Concert Band &amp; General (Marching) Band I, II, III, IV……………………………………..………………………………………… …………....…….1 credit each</w:t>
      </w:r>
    </w:p>
    <w:p w:rsidR="00000000" w:rsidDel="00000000" w:rsidP="00000000" w:rsidRDefault="00000000" w:rsidRPr="00000000" w14:paraId="000001B7">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Multi-age instrumental music classes are band, strings and orchestra classes offered in 9th-12th grade. Students will learn technical skills on a selected instrument, music theory and history as well as participating in public performances throughout the year. Specific courses vary from school to school based on student enrollment. Examples include, but are not limited to: symphonic band, concert band, marching band, wind ensemble, percussion, orchestra, guitar and piano. Some classes may include a prerequisite, teacher recommendation and/or audition.</w:t>
      </w:r>
    </w:p>
    <w:p w:rsidR="00000000" w:rsidDel="00000000" w:rsidP="00000000" w:rsidRDefault="00000000" w:rsidRPr="00000000" w14:paraId="000001B8">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B9">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BA">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General Music………………………………………………………………………………………………………………………………..…………………………….……………..1 credit</w:t>
      </w:r>
    </w:p>
    <w:p w:rsidR="00000000" w:rsidDel="00000000" w:rsidP="00000000" w:rsidRDefault="00000000" w:rsidRPr="00000000" w14:paraId="000001BB">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color w:val="242424"/>
          <w:sz w:val="18"/>
          <w:szCs w:val="18"/>
          <w:rtl w:val="0"/>
        </w:rPr>
        <w:t xml:space="preserve">General Music courses provide students with an understanding of music and its importance in their lives. Course content focuses on how various styles of music apply musical elements to create an expressive or aesthetic impact. Students also have the ability for informal music performance and creation within the classroom. Instruction may include music theory, music history, and other studies in music</w:t>
      </w:r>
      <w:r w:rsidDel="00000000" w:rsidR="00000000" w:rsidRPr="00000000">
        <w:rPr>
          <w:rFonts w:ascii="Open Sans" w:cs="Open Sans" w:eastAsia="Open Sans" w:hAnsi="Open Sans"/>
          <w:color w:val="242424"/>
          <w:sz w:val="21"/>
          <w:szCs w:val="21"/>
          <w:rtl w:val="0"/>
        </w:rPr>
        <w:t xml:space="preserve">.</w:t>
      </w:r>
      <w:r w:rsidDel="00000000" w:rsidR="00000000" w:rsidRPr="00000000">
        <w:rPr>
          <w:rtl w:val="0"/>
        </w:rPr>
      </w:r>
    </w:p>
    <w:p w:rsidR="00000000" w:rsidDel="00000000" w:rsidP="00000000" w:rsidRDefault="00000000" w:rsidRPr="00000000" w14:paraId="000001BC">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BD">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sz w:val="14"/>
          <w:szCs w:val="14"/>
          <w:highlight w:val="yellow"/>
        </w:rPr>
      </w:pPr>
      <w:r w:rsidDel="00000000" w:rsidR="00000000" w:rsidRPr="00000000">
        <w:rPr>
          <w:rtl w:val="0"/>
        </w:rPr>
      </w:r>
    </w:p>
    <w:p w:rsidR="00000000" w:rsidDel="00000000" w:rsidP="00000000" w:rsidRDefault="00000000" w:rsidRPr="00000000" w14:paraId="000001BE">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24"/>
          <w:szCs w:val="24"/>
          <w:rtl w:val="0"/>
        </w:rPr>
        <w:t xml:space="preserve">Science</w:t>
      </w:r>
      <w:r w:rsidDel="00000000" w:rsidR="00000000" w:rsidRPr="00000000">
        <w:rPr>
          <w:rtl w:val="0"/>
        </w:rPr>
      </w:r>
    </w:p>
    <w:p w:rsidR="00000000" w:rsidDel="00000000" w:rsidP="00000000" w:rsidRDefault="00000000" w:rsidRPr="00000000" w14:paraId="000001BF">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C0">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C1">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Agriscience……………………………………………………………………………………..……………………………..…………………………………….…..1 credit</w:t>
      </w:r>
    </w:p>
    <w:p w:rsidR="00000000" w:rsidDel="00000000" w:rsidP="00000000" w:rsidRDefault="00000000" w:rsidRPr="00000000" w14:paraId="000001C2">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Agriscience consists of standards that prepare students for biology, subsequent science courses and post-secondary pursuits.  The content area includes ecology, biological processes, sexual and asexual reproduction and a study of the chemical and physical laws that govern life processes.  This course helps students understa</w:t>
      </w:r>
      <w:r w:rsidDel="00000000" w:rsidR="00000000" w:rsidRPr="00000000">
        <w:rPr>
          <w:rFonts w:ascii="Merriweather" w:cs="Merriweather" w:eastAsia="Merriweather" w:hAnsi="Merriweather"/>
          <w:sz w:val="18"/>
          <w:szCs w:val="18"/>
          <w:rtl w:val="0"/>
        </w:rPr>
        <w:t xml:space="preserve">nd the important role agricultural science serves as industry moves into the 21st century.  </w:t>
      </w:r>
    </w:p>
    <w:p w:rsidR="00000000" w:rsidDel="00000000" w:rsidP="00000000" w:rsidRDefault="00000000" w:rsidRPr="00000000" w14:paraId="000001C3">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C4">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HumanAnatomy and physiology…………………………………………………… …. ……………………………………………………………………1 credit</w:t>
      </w:r>
    </w:p>
    <w:p w:rsidR="00000000" w:rsidDel="00000000" w:rsidP="00000000" w:rsidRDefault="00000000" w:rsidRPr="00000000" w14:paraId="000001C5">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Human Anatomy and Physiology provides students with the opportunity to focus on a particular aspect of life science in more detail while continuing to provide knowledge that is rooted in the same crosscutting concepts and practices utilized throughout all of the sciences. The academic standards for Human Anatomy and Physiology are focused on an in depth analysis of the human organ systems and how they function to support life.</w:t>
      </w:r>
    </w:p>
    <w:p w:rsidR="00000000" w:rsidDel="00000000" w:rsidP="00000000" w:rsidRDefault="00000000" w:rsidRPr="00000000" w14:paraId="000001C6">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C7">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Biology I……………………………………………………………………………………………..  …………………………...…………...………………………...1 credit</w:t>
      </w:r>
    </w:p>
    <w:p w:rsidR="00000000" w:rsidDel="00000000" w:rsidP="00000000" w:rsidRDefault="00000000" w:rsidRPr="00000000" w14:paraId="000001C8">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Biology is the study of living organisms. Students will investigate the following: cells, interactions, photosynthesis and respiration, genetics, biotechnology, biological evolution and ecological topics. The course will be taught with an emphasis on hands-on learning, laboratories, technology and relevancy to major life issues and career choices. Students will take the state End of Course exam at the conclusion of the course which will count for part of the grade per state board policy.</w:t>
      </w:r>
    </w:p>
    <w:p w:rsidR="00000000" w:rsidDel="00000000" w:rsidP="00000000" w:rsidRDefault="00000000" w:rsidRPr="00000000" w14:paraId="000001C9">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Biology I (Honors)............................................................................ .....................................................................................................................1 credit</w:t>
      </w:r>
    </w:p>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This is a more in-depth study of topics presented in biology. As an honor’s course, additional rigor will be related to the course content or by deeper investigation through research, lab investigations and engineering design. Students will take the state End of Course exam at the conclusion of the course which will count for part of the grade per state board policy. Please see the HCHS Advanced Course Enrollment Policy before enrolling into one of these classes.</w:t>
      </w:r>
    </w:p>
    <w:p w:rsidR="00000000" w:rsidDel="00000000" w:rsidP="00000000" w:rsidRDefault="00000000" w:rsidRPr="00000000" w14:paraId="000001CC">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CD">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Biology II……………………...………………………………………………….. ……………………………………………………………………………..……...1 credit</w:t>
      </w:r>
    </w:p>
    <w:p w:rsidR="00000000" w:rsidDel="00000000" w:rsidP="00000000" w:rsidRDefault="00000000" w:rsidRPr="00000000" w14:paraId="000001CE">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Biology II is a laboratory science course in which students engage in an in-depth study of the principles of botany and zoology. This course emphasizes ethology, phylogenetic relationships between organisms, internal and external anatomical structures and their functions, biodiversity, and changes in life forms over time. Students explore biological concepts through research, lab investigations and engineering design.</w:t>
      </w:r>
    </w:p>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D0">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Chemistry……………………………………………………………………………………………….…………………………………………………...…………...1 credit</w:t>
      </w:r>
    </w:p>
    <w:p w:rsidR="00000000" w:rsidDel="00000000" w:rsidP="00000000" w:rsidRDefault="00000000" w:rsidRPr="00000000" w14:paraId="000001D1">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Chemistry I is a course that explores the properties of substances and the changes that substances undergo. Students will develop a conceptual model of the Atomic Theory of Matter. This course will be taught with an emphasis on hands-on laboratory investigations and integration of technology as much as possible. The course also emphasizes problem-solving using algebraic math skills. Students will take the state’s End-of-Course exam in chemistry which will count for part of their grade per state board policy.</w:t>
      </w:r>
    </w:p>
    <w:p w:rsidR="00000000" w:rsidDel="00000000" w:rsidP="00000000" w:rsidRDefault="00000000" w:rsidRPr="00000000" w14:paraId="000001D2">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1D3">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Chemistry (Honors)………………………...……………………………………………………….……………………………………………………………...1 credit</w:t>
      </w:r>
    </w:p>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18"/>
          <w:szCs w:val="18"/>
          <w:rtl w:val="0"/>
        </w:rPr>
        <w:t xml:space="preserve">Chemistry I Honors- Chemistry Honors is a more in-depth course that explores the properties of substances and the changes that substances undergo. As an honors course, additional rigor will be related to the course content or by deeper investigation through research, lab investigations and engineering design. Students will take the state’s End-of-Course exam in chemistry and will count for part of the grade per state board policy. Please see the HCHS Advanced Course Enrollment Policy before enrolling into one of these classes. </w:t>
      </w:r>
      <w:r w:rsidDel="00000000" w:rsidR="00000000" w:rsidRPr="00000000">
        <w:rPr>
          <w:rtl w:val="0"/>
        </w:rPr>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1D6">
      <w:pPr>
        <w:pageBreakBefore w:val="0"/>
        <w:spacing w:line="276" w:lineRule="auto"/>
        <w:jc w:val="both"/>
        <w:rPr>
          <w:rFonts w:ascii="Merriweather" w:cs="Merriweather" w:eastAsia="Merriweather" w:hAnsi="Merriweather"/>
          <w:sz w:val="14"/>
          <w:szCs w:val="14"/>
        </w:rPr>
      </w:pPr>
      <w:r w:rsidDel="00000000" w:rsidR="00000000" w:rsidRPr="00000000">
        <w:rPr>
          <w:rFonts w:ascii="Merriweather" w:cs="Merriweather" w:eastAsia="Merriweather" w:hAnsi="Merriweather"/>
          <w:b w:val="1"/>
          <w:sz w:val="18"/>
          <w:szCs w:val="18"/>
          <w:rtl w:val="0"/>
        </w:rPr>
        <w:t xml:space="preserve">Chemistry II…..………………………...…………………………………………………………...………………...……….……………………………………...1 credit</w:t>
      </w:r>
      <w:r w:rsidDel="00000000" w:rsidR="00000000" w:rsidRPr="00000000">
        <w:rPr>
          <w:rtl w:val="0"/>
        </w:rPr>
      </w:r>
    </w:p>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This course is designed to allow students to master chemical concepts at an advanced level. In addition, this course will promote critical thinking in analysis and interpretation of laboratory data. The emphasis in this course is not only on content, but also on the process of scientific inquiry. Topics investigated will include stoichiometry, atomic theory, periodicity, chemical bonding, organic chemistry, states of matter, energetics, kinetics, equilibrium, acids and bases, oxidation and reduction, and medicinal chemistry.</w:t>
      </w:r>
    </w:p>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1D9">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Ecology…………………………………………………………………………...……………………………………………...………………………………………..1 credit</w:t>
      </w:r>
    </w:p>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6"/>
          <w:szCs w:val="16"/>
        </w:rPr>
      </w:pPr>
      <w:r w:rsidDel="00000000" w:rsidR="00000000" w:rsidRPr="00000000">
        <w:rPr>
          <w:rFonts w:ascii="Merriweather" w:cs="Merriweather" w:eastAsia="Merriweather" w:hAnsi="Merriweather"/>
          <w:sz w:val="18"/>
          <w:szCs w:val="18"/>
          <w:rtl w:val="0"/>
        </w:rPr>
        <w:t xml:space="preserve">Ecology enables students to develop an understanding of the natural environment and the environmental problems the world faces. Students will investigate fundamental ecological principles, population dynamics, natural resources, human interactions with the environment, and personal and civic responsibility. An emphasis will be placed on hands-on activities and outdoor labs to develop understanding of these concepts</w:t>
      </w:r>
      <w:r w:rsidDel="00000000" w:rsidR="00000000" w:rsidRPr="00000000">
        <w:rPr>
          <w:rFonts w:ascii="Merriweather" w:cs="Merriweather" w:eastAsia="Merriweather" w:hAnsi="Merriweather"/>
          <w:sz w:val="16"/>
          <w:szCs w:val="16"/>
          <w:rtl w:val="0"/>
        </w:rPr>
        <w:t xml:space="preserve">.</w:t>
      </w:r>
    </w:p>
    <w:p w:rsidR="00000000" w:rsidDel="00000000" w:rsidP="00000000" w:rsidRDefault="00000000" w:rsidRPr="00000000" w14:paraId="000001DB">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Advanced Placement Physics</w:t>
      </w:r>
      <w:r w:rsidDel="00000000" w:rsidR="00000000" w:rsidRPr="00000000">
        <w:rPr>
          <w:rFonts w:ascii="Merriweather" w:cs="Merriweather" w:eastAsia="Merriweather" w:hAnsi="Merriweather"/>
          <w:b w:val="1"/>
          <w:sz w:val="18"/>
          <w:szCs w:val="18"/>
          <w:rtl w:val="0"/>
        </w:rPr>
        <w:t xml:space="preserve">…………………………………………….………………………………...………………………………..………………….1 credit</w:t>
      </w:r>
    </w:p>
    <w:p w:rsidR="00000000" w:rsidDel="00000000" w:rsidP="00000000" w:rsidRDefault="00000000" w:rsidRPr="00000000" w14:paraId="000001DD">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color w:val="ff0000"/>
          <w:sz w:val="24"/>
          <w:szCs w:val="24"/>
        </w:rPr>
      </w:pPr>
      <w:r w:rsidDel="00000000" w:rsidR="00000000" w:rsidRPr="00000000">
        <w:rPr>
          <w:rFonts w:ascii="Merriweather" w:cs="Merriweather" w:eastAsia="Merriweather" w:hAnsi="Merriweather"/>
          <w:sz w:val="18"/>
          <w:szCs w:val="18"/>
          <w:rtl w:val="0"/>
        </w:rPr>
        <w:t xml:space="preserve">AP Physics: Algebra-Based is an introductory, college-level physics course that explores foundational principles of physics using algebra and trigonometry. The course covers topics such as kinematics, Newtonian mechanics, energy, momentum, rotational motion, simple harmonic motion, mechanical waves, and basic electric circuits. Students engage in inquiry-based investigations to develop scientific reasoning, problem-solving skills, and an understanding of real-world physical applications. This course prepares students for the AP Physics 1 exam and future studies in science and engineering. Students may use this course to satisfy the requirement of being enrolled in a 4th mathematics course and/or for 4th year math credit as long as they have already earned credits in the three State Board of Education required math courses for graduation.</w:t>
      </w:r>
      <w:r w:rsidDel="00000000" w:rsidR="00000000" w:rsidRPr="00000000">
        <w:rPr>
          <w:rFonts w:ascii="Merriweather" w:cs="Merriweather" w:eastAsia="Merriweather" w:hAnsi="Merriweather"/>
          <w:color w:val="ff0000"/>
          <w:sz w:val="24"/>
          <w:szCs w:val="24"/>
          <w:rtl w:val="0"/>
        </w:rPr>
        <w:t xml:space="preserve"> </w:t>
      </w:r>
    </w:p>
    <w:p w:rsidR="00000000" w:rsidDel="00000000" w:rsidP="00000000" w:rsidRDefault="00000000" w:rsidRPr="00000000" w14:paraId="000001DE">
      <w:pPr>
        <w:spacing w:line="240"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Advanced Placement Computer Science...…………………….……………………………...…..……………………………………………..……….1 credit</w:t>
      </w:r>
    </w:p>
    <w:p w:rsidR="00000000" w:rsidDel="00000000" w:rsidP="00000000" w:rsidRDefault="00000000" w:rsidRPr="00000000" w14:paraId="000001DF">
      <w:pP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Students will learn the concepts and tools of computer science as they learn a subset of the Java programming language. Students will perform hands-on work to design, write, and test computer programs that solve problems or accomplish tasks.  Covered topics include: Designing a program, developing the algorithms it needs, and writing code for implementation; Testing program code and correcting errors; Documenting and explaining how program code works.  Students will design a project in preparation for the AP Examination in May; obtaining a 3+ on the exam will result in college credit.</w:t>
      </w:r>
    </w:p>
    <w:p w:rsidR="00000000" w:rsidDel="00000000" w:rsidP="00000000" w:rsidRDefault="00000000" w:rsidRPr="00000000" w14:paraId="000001E0">
      <w:pP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E1">
      <w:pPr>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Computer Science: Standard: HS……………………………………………………………………………………………………………………………….1 credit</w:t>
      </w:r>
    </w:p>
    <w:p w:rsidR="00000000" w:rsidDel="00000000" w:rsidP="00000000" w:rsidRDefault="00000000" w:rsidRPr="00000000" w14:paraId="000001E2">
      <w:pPr>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Computer Science is a course intended to provide students with exposure to various information technology occupations and pathways such as Networking Systems, Coding, Web Design, and Cybersecurity. As a result, students will complete all core standards, as well as standards in two of four focus areas. Upon completion of this course, proficient students will be able to describe various information technology (IT) occupations and professional organizations. Moreover, they will be able to demonstrate logical thought processes and discuss the social, legal, and ethical issues encountered in the IT profession. Depending on the focus area, proficient students will also demonstrate an understanding of electronics and basic digital theory; project management and teamwork; client relations; causes and prevention of Internet security breaches; and writing styles appropriate for web publication. Upon completion of the CSF course, students will be prepared to make an informed decision about which Information Technology program of study to pursue.</w:t>
      </w:r>
    </w:p>
    <w:p w:rsidR="00000000" w:rsidDel="00000000" w:rsidP="00000000" w:rsidRDefault="00000000" w:rsidRPr="00000000" w14:paraId="000001E3">
      <w:pPr>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E4">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1E5">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1E6">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Social Studies</w:t>
      </w:r>
    </w:p>
    <w:p w:rsidR="00000000" w:rsidDel="00000000" w:rsidP="00000000" w:rsidRDefault="00000000" w:rsidRPr="00000000" w14:paraId="000001E7">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E8">
      <w:pP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Advanced Placement U.S. History…………………………………………………………………………………………………………………..………….1 credit</w:t>
      </w:r>
    </w:p>
    <w:p w:rsidR="00000000" w:rsidDel="00000000" w:rsidP="00000000" w:rsidRDefault="00000000" w:rsidRPr="00000000" w14:paraId="000001E9">
      <w:pP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Rigorous and challenging classwork with a strong emphasis on extensive reading, writing and research skills is associated with this college-level course. AP level classes require more independent practice and outside reading than Honors level classes. US History AP integrates biographical, economic, social, political and cultural perspectives of American history  from the Age of Exploration to the present. Students will be required to master the following historical skills: chronological reasoning, comparison and contextualization, creating arguments from evidence and interpretation and synthesis. Coursework requirements are guided by the College Board, therefore; students enrolled in this course may take the College Board Advanced Placement Exam in May ; obtaining a 3+ on the exam will result in college credit.</w:t>
      </w:r>
    </w:p>
    <w:p w:rsidR="00000000" w:rsidDel="00000000" w:rsidP="00000000" w:rsidRDefault="00000000" w:rsidRPr="00000000" w14:paraId="000001EA">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EB">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American Business Legal Systems…………………………………………………………………………………………..…………….………………..½ credit</w:t>
      </w:r>
    </w:p>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color w:val="242424"/>
          <w:sz w:val="18"/>
          <w:szCs w:val="18"/>
          <w:rtl w:val="0"/>
        </w:rPr>
        <w:t xml:space="preserve">The American Business Legal Systems course provides students with an understanding of the legal framework in which American business functions. The students will evaluate the influence of the free enterprise system in a democratic society on daily decisions. Students will analyze the alliance between capitalism and democracy and be better prepared to influence future decisions in the public and private sectors of the United States of America. Satisfies one-half credit in U.S. Government.</w:t>
      </w:r>
      <w:r w:rsidDel="00000000" w:rsidR="00000000" w:rsidRPr="00000000">
        <w:rPr>
          <w:rtl w:val="0"/>
        </w:rPr>
      </w:r>
    </w:p>
    <w:p w:rsidR="00000000" w:rsidDel="00000000" w:rsidP="00000000" w:rsidRDefault="00000000" w:rsidRPr="00000000" w14:paraId="000001ED">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EE">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Business Economics………………………………………………………………………………………………………………………………………………..½ credit</w:t>
      </w:r>
    </w:p>
    <w:p w:rsidR="00000000" w:rsidDel="00000000" w:rsidP="00000000" w:rsidRDefault="00000000" w:rsidRPr="00000000" w14:paraId="000001EF">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color w:val="242424"/>
          <w:sz w:val="18"/>
          <w:szCs w:val="18"/>
          <w:rtl w:val="0"/>
        </w:rPr>
        <w:t xml:space="preserve">This course provides an in-depth study of fundamental concepts, free enterprise trading practices, and the various players in the economic system. Topics include the production, marketing, and distribution of goods and services, as well as the roles of financial institutions, the government, and the individual within the free enterprise system. Students will explore various careers related to the economy. International trade and economics have become an integral part of Business Economics. Satisfies one-half credit in Economics.</w:t>
      </w:r>
      <w:r w:rsidDel="00000000" w:rsidR="00000000" w:rsidRPr="00000000">
        <w:rPr>
          <w:rtl w:val="0"/>
        </w:rPr>
      </w:r>
    </w:p>
    <w:p w:rsidR="00000000" w:rsidDel="00000000" w:rsidP="00000000" w:rsidRDefault="00000000" w:rsidRPr="00000000" w14:paraId="000001F0">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1F1">
      <w:pP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Contemporary Issues…………………………………………………………………………………………………………………………..…..……………….1 credit</w:t>
      </w:r>
    </w:p>
    <w:p w:rsidR="00000000" w:rsidDel="00000000" w:rsidP="00000000" w:rsidRDefault="00000000" w:rsidRPr="00000000" w14:paraId="000001F2">
      <w:pP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Students will use inquiry skills to examine the issues that impact the contemporary world. Students will analyze the historical, cultural, economic, and geographic factors that have elevated certain issues to levels of concern in the United States and around the globe. Students will engage in research and problem solving in order to better understand and assess significant current issues.  </w:t>
      </w:r>
      <w:r w:rsidDel="00000000" w:rsidR="00000000" w:rsidRPr="00000000">
        <w:rPr>
          <w:rtl w:val="0"/>
        </w:rPr>
      </w:r>
    </w:p>
    <w:p w:rsidR="00000000" w:rsidDel="00000000" w:rsidP="00000000" w:rsidRDefault="00000000" w:rsidRPr="00000000" w14:paraId="000001F3">
      <w:pP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F4">
      <w:pP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Dual Enrollment Psychology…………………………………………………………………………………………………………….…….……...………..1 credit</w:t>
      </w:r>
    </w:p>
    <w:p w:rsidR="00000000" w:rsidDel="00000000" w:rsidP="00000000" w:rsidRDefault="00000000" w:rsidRPr="00000000" w14:paraId="000001F5">
      <w:pP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Dual enrollment university course; students must meet university  prerequisites. An introduction to the science of psychology. The </w:t>
      </w:r>
      <w:r w:rsidDel="00000000" w:rsidR="00000000" w:rsidRPr="00000000">
        <w:rPr>
          <w:rFonts w:ascii="Merriweather" w:cs="Merriweather" w:eastAsia="Merriweather" w:hAnsi="Merriweather"/>
          <w:sz w:val="18"/>
          <w:szCs w:val="18"/>
          <w:highlight w:val="white"/>
          <w:rtl w:val="0"/>
        </w:rPr>
        <w:t xml:space="preserve">course prepares the student for further study in the science of human behavior and mental processes</w:t>
      </w:r>
      <w:r w:rsidDel="00000000" w:rsidR="00000000" w:rsidRPr="00000000">
        <w:rPr>
          <w:rtl w:val="0"/>
        </w:rPr>
      </w:r>
    </w:p>
    <w:p w:rsidR="00000000" w:rsidDel="00000000" w:rsidP="00000000" w:rsidRDefault="00000000" w:rsidRPr="00000000" w14:paraId="000001F6">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1F7">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br w:type="page"/>
      </w:r>
      <w:r w:rsidDel="00000000" w:rsidR="00000000" w:rsidRPr="00000000">
        <w:rPr>
          <w:rFonts w:ascii="Merriweather" w:cs="Merriweather" w:eastAsia="Merriweather" w:hAnsi="Merriweather"/>
          <w:b w:val="1"/>
          <w:sz w:val="18"/>
          <w:szCs w:val="18"/>
          <w:rtl w:val="0"/>
        </w:rPr>
        <w:t xml:space="preserve">Personal Finance…………………………………………………………………………………………………...………………………………..………………½ credit</w:t>
      </w:r>
    </w:p>
    <w:p w:rsidR="00000000" w:rsidDel="00000000" w:rsidP="00000000" w:rsidRDefault="00000000" w:rsidRPr="00000000" w14:paraId="000001F8">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color w:val="242424"/>
          <w:sz w:val="18"/>
          <w:szCs w:val="18"/>
          <w:rtl w:val="0"/>
        </w:rPr>
        <w:t xml:space="preserve">Personal Finance is a foundational course designed to inform students how individual choices directly influence occupational goals, future earning potential, and long term financial well-being. The standards in this course cover decision-making skills related to goal setting, producing income, budgeting, saving, borrowing, managing risk, and investing. The course helps students meet the growing complexities of personal financial management and consumer decision making. Upon completion of this course, proficient students will understand how their decisions will impact their future financial well-being</w:t>
      </w:r>
      <w:r w:rsidDel="00000000" w:rsidR="00000000" w:rsidRPr="00000000">
        <w:rPr>
          <w:rFonts w:ascii="Merriweather" w:cs="Merriweather" w:eastAsia="Merriweather" w:hAnsi="Merriweather"/>
          <w:b w:val="1"/>
          <w:color w:val="242424"/>
          <w:sz w:val="18"/>
          <w:szCs w:val="18"/>
          <w:rtl w:val="0"/>
        </w:rPr>
        <w:t xml:space="preserve">.</w:t>
      </w:r>
      <w:r w:rsidDel="00000000" w:rsidR="00000000" w:rsidRPr="00000000">
        <w:rPr>
          <w:rtl w:val="0"/>
        </w:rPr>
      </w:r>
    </w:p>
    <w:p w:rsidR="00000000" w:rsidDel="00000000" w:rsidP="00000000" w:rsidRDefault="00000000" w:rsidRPr="00000000" w14:paraId="000001F9">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FA">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U.S. History…………………………………………………………………………………………………………………………………….………………………....1 credit</w:t>
      </w:r>
    </w:p>
    <w:p w:rsidR="00000000" w:rsidDel="00000000" w:rsidP="00000000" w:rsidRDefault="00000000" w:rsidRPr="00000000" w14:paraId="000001FB">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In this course, students will learn the fundamental concepts in civics, economics, and geography within the context of United States history. Topics of study include: the Industrial Revolution, America’s growing role in world diplomatic relations, World War I, the Progressive Era, the Great Depression, WWII, the Cold War, Civil Rights, the Vietnam War Era, Watergate, and recent events and trends that have shaped modern-day America. Finally, students will focus on current human and physical geographic issues important in contemporary America and the global society. The reading of primary source documents is a key feature of United States history standards.</w:t>
      </w:r>
    </w:p>
    <w:p w:rsidR="00000000" w:rsidDel="00000000" w:rsidP="00000000" w:rsidRDefault="00000000" w:rsidRPr="00000000" w14:paraId="000001FC">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1FD">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Dual Enrollment American History I &amp; II……………………………………………...…………………………………..……………………………...1 credit</w:t>
      </w:r>
    </w:p>
    <w:p w:rsidR="00000000" w:rsidDel="00000000" w:rsidP="00000000" w:rsidRDefault="00000000" w:rsidRPr="00000000" w14:paraId="000001FE">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Dual enrollment university course; students must meet university  prerequisites.  </w:t>
      </w:r>
      <w:r w:rsidDel="00000000" w:rsidR="00000000" w:rsidRPr="00000000">
        <w:rPr>
          <w:rFonts w:ascii="Merriweather" w:cs="Merriweather" w:eastAsia="Merriweather" w:hAnsi="Merriweather"/>
          <w:sz w:val="18"/>
          <w:szCs w:val="18"/>
          <w:rtl w:val="0"/>
        </w:rPr>
        <w:t xml:space="preserve">A survey of United States history from pre-Columbian times to 1877. This course is a survey of the major events including colonization, American Revolution, national expansion, the Civil War, and Reconstruction.</w:t>
      </w:r>
    </w:p>
    <w:p w:rsidR="00000000" w:rsidDel="00000000" w:rsidP="00000000" w:rsidRDefault="00000000" w:rsidRPr="00000000" w14:paraId="000001FF">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200">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U.S. Government &amp; Civics…………………………………………………………………………………………………………………………………………..1 credit</w:t>
      </w:r>
    </w:p>
    <w:p w:rsidR="00000000" w:rsidDel="00000000" w:rsidP="00000000" w:rsidRDefault="00000000" w:rsidRPr="00000000" w14:paraId="00000201">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sz w:val="18"/>
          <w:szCs w:val="18"/>
          <w:rtl w:val="0"/>
        </w:rPr>
        <w:t xml:space="preserve">U.S. Government &amp; Civics provides students with a comprehensive understanding of the structure and functions of the U.S. government at the federal, state, and local levels. Students will explore the Constitution, the principles of democracy, the role of political institutions, and the rights and responsibilities of citizens. Emphasis is placed on civic participation, public policy, and current issues affecting government and society. Through critical thinking, research, and discussion, students will analyze historical and contemporary government actions while developing the skills necessary for informed and engaged citizenship</w:t>
      </w:r>
      <w:r w:rsidDel="00000000" w:rsidR="00000000" w:rsidRPr="00000000">
        <w:rPr>
          <w:rFonts w:ascii="Merriweather" w:cs="Merriweather" w:eastAsia="Merriweather" w:hAnsi="Merriweather"/>
          <w:b w:val="1"/>
          <w:sz w:val="18"/>
          <w:szCs w:val="18"/>
          <w:rtl w:val="0"/>
        </w:rPr>
        <w:t xml:space="preserve">.</w:t>
      </w:r>
    </w:p>
    <w:p w:rsidR="00000000" w:rsidDel="00000000" w:rsidP="00000000" w:rsidRDefault="00000000" w:rsidRPr="00000000" w14:paraId="00000202">
      <w:pPr>
        <w:pageBreakBefore w:val="0"/>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03">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Dual Enrollment American government……………………………………………………………………………………………………………………1 credit</w:t>
      </w:r>
    </w:p>
    <w:p w:rsidR="00000000" w:rsidDel="00000000" w:rsidP="00000000" w:rsidRDefault="00000000" w:rsidRPr="00000000" w14:paraId="00000204">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Dual Enrollment American government provides an in-depth study of the foundations, principles, and functions of the United States government. Students will analyze the Constitution, the three branches of government, civil rights and liberties, political processes, and the role of state and local governments. Emphasis is placed on critical thinking, civic engagement, and contemporary political issues. Through dual enrollment, students will earn both high school and college credit, gaining a head start on their postsecondary education. This course is designed for students seeking a deeper understanding of government and politics, especially those pursuing careers in law, public administration, or political science.</w:t>
      </w:r>
    </w:p>
    <w:p w:rsidR="00000000" w:rsidDel="00000000" w:rsidP="00000000" w:rsidRDefault="00000000" w:rsidRPr="00000000" w14:paraId="00000205">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World History and Geography………………………….…………………………………………………………………………………………….………...1 credit</w:t>
      </w:r>
    </w:p>
    <w:p w:rsidR="00000000" w:rsidDel="00000000" w:rsidP="00000000" w:rsidRDefault="00000000" w:rsidRPr="00000000" w14:paraId="00000207">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This course is a comprehensive study of the progression of humans throughout the history of the leading civilizations of the world. Students will learn about the origins and consequences of the great military, economic and cultural events of the past centuries. Topics of study include the Renaissance, the Reformation, the rise of modern states, monarchies, the Enlightenment, revolution, WWI and WWII and its aftermath.</w:t>
      </w:r>
    </w:p>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4"/>
          <w:szCs w:val="14"/>
          <w:rtl w:val="0"/>
        </w:rPr>
        <w:t xml:space="preserve"> </w:t>
      </w:r>
      <w:r w:rsidDel="00000000" w:rsidR="00000000" w:rsidRPr="00000000">
        <w:rPr>
          <w:rtl w:val="0"/>
        </w:rPr>
      </w:r>
    </w:p>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highlight w:val="yellow"/>
        </w:rPr>
      </w:pPr>
      <w:r w:rsidDel="00000000" w:rsidR="00000000" w:rsidRPr="00000000">
        <w:rPr>
          <w:rtl w:val="0"/>
        </w:rPr>
      </w:r>
    </w:p>
    <w:p w:rsidR="00000000" w:rsidDel="00000000" w:rsidP="00000000" w:rsidRDefault="00000000" w:rsidRPr="00000000" w14:paraId="0000020A">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20B">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Theatre Arts </w:t>
      </w:r>
      <w:r w:rsidDel="00000000" w:rsidR="00000000" w:rsidRPr="00000000">
        <w:rPr>
          <w:rtl w:val="0"/>
        </w:rPr>
      </w:r>
    </w:p>
    <w:p w:rsidR="00000000" w:rsidDel="00000000" w:rsidP="00000000" w:rsidRDefault="00000000" w:rsidRPr="00000000" w14:paraId="0000020C">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0D">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Theatre Arts I………………………………………………………………………………………………………………………………...………………………….1 credit</w:t>
      </w:r>
    </w:p>
    <w:p w:rsidR="00000000" w:rsidDel="00000000" w:rsidP="00000000" w:rsidRDefault="00000000" w:rsidRPr="00000000" w14:paraId="0000020E">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This course is an overview of all aspects of theatre. Students will study both performance and non-performance facets of theatre including theater terminology, introductory theatre history, fundamentals of acting, and acting styles. Students will gain experience in speaking and acting. Time outside of class is required to fulfill the obligations of this course; students will perform plays for the school and community. </w:t>
      </w:r>
      <w:r w:rsidDel="00000000" w:rsidR="00000000" w:rsidRPr="00000000">
        <w:rPr>
          <w:rtl w:val="0"/>
        </w:rPr>
      </w:r>
    </w:p>
    <w:p w:rsidR="00000000" w:rsidDel="00000000" w:rsidP="00000000" w:rsidRDefault="00000000" w:rsidRPr="00000000" w14:paraId="0000020F">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210">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11">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12">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Theatre Arts II……………………………………………………..………………………………………………………………………………………………......1 credit</w:t>
      </w:r>
    </w:p>
    <w:p w:rsidR="00000000" w:rsidDel="00000000" w:rsidP="00000000" w:rsidRDefault="00000000" w:rsidRPr="00000000" w14:paraId="00000213">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color w:val="ff0000"/>
          <w:sz w:val="18"/>
          <w:szCs w:val="18"/>
        </w:rPr>
      </w:pPr>
      <w:r w:rsidDel="00000000" w:rsidR="00000000" w:rsidRPr="00000000">
        <w:rPr>
          <w:rFonts w:ascii="Merriweather" w:cs="Merriweather" w:eastAsia="Merriweather" w:hAnsi="Merriweather"/>
          <w:sz w:val="18"/>
          <w:szCs w:val="18"/>
          <w:rtl w:val="0"/>
        </w:rPr>
        <w:t xml:space="preserve">In this course, students will focus on the history of theatre and a more in-depth acting experience. They will study and perform one-act plays, as well as various scenes from the different historical genres. The course will emphasize the process of acting: auditions, rehearsals, relaxation techniques, dialogue, character analysis, and the production process. Time outside of class is required to fulfill the obligations of this course; students will perform plays for the school and community. </w:t>
      </w:r>
      <w:r w:rsidDel="00000000" w:rsidR="00000000" w:rsidRPr="00000000">
        <w:rPr>
          <w:rtl w:val="0"/>
        </w:rPr>
      </w:r>
    </w:p>
    <w:p w:rsidR="00000000" w:rsidDel="00000000" w:rsidP="00000000" w:rsidRDefault="00000000" w:rsidRPr="00000000" w14:paraId="00000214">
      <w:pPr>
        <w:pageBreakBefore w:val="0"/>
        <w:spacing w:line="276" w:lineRule="auto"/>
        <w:jc w:val="both"/>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215">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Theatre Arts IV (Senior Play)………………………………………… ………………………………………………………….… …...…………………….1 credit</w:t>
      </w:r>
    </w:p>
    <w:p w:rsidR="00000000" w:rsidDel="00000000" w:rsidP="00000000" w:rsidRDefault="00000000" w:rsidRPr="00000000" w14:paraId="00000216">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Theatre IV is designed as preparation for students who are seriously considering a post-secondary study of theatre or a career involving theatre. Students will have intense training in play analysis and do in-depth study of theatre. They will assume leadership in directing and responsibility for technical and production aspects of theatre in presentations. Considerable time outside of class is required to fulfill the obligations of this cours</w:t>
      </w:r>
      <w:r w:rsidDel="00000000" w:rsidR="00000000" w:rsidRPr="00000000">
        <w:rPr>
          <w:rFonts w:ascii="Merriweather" w:cs="Merriweather" w:eastAsia="Merriweather" w:hAnsi="Merriweather"/>
          <w:b w:val="1"/>
          <w:sz w:val="18"/>
          <w:szCs w:val="18"/>
          <w:rtl w:val="0"/>
        </w:rPr>
        <w:t xml:space="preserve">e; </w:t>
      </w:r>
      <w:r w:rsidDel="00000000" w:rsidR="00000000" w:rsidRPr="00000000">
        <w:rPr>
          <w:rFonts w:ascii="Merriweather" w:cs="Merriweather" w:eastAsia="Merriweather" w:hAnsi="Merriweather"/>
          <w:sz w:val="18"/>
          <w:szCs w:val="18"/>
          <w:rtl w:val="0"/>
        </w:rPr>
        <w:t xml:space="preserve">students will perform plays for the school and community. Students will participate in the Senior Play. </w:t>
      </w:r>
      <w:r w:rsidDel="00000000" w:rsidR="00000000" w:rsidRPr="00000000">
        <w:rPr>
          <w:rtl w:val="0"/>
        </w:rPr>
      </w:r>
    </w:p>
    <w:p w:rsidR="00000000" w:rsidDel="00000000" w:rsidP="00000000" w:rsidRDefault="00000000" w:rsidRPr="00000000" w14:paraId="00000217">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18">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4"/>
          <w:szCs w:val="14"/>
        </w:rPr>
      </w:pPr>
      <w:r w:rsidDel="00000000" w:rsidR="00000000" w:rsidRPr="00000000">
        <w:rPr>
          <w:rtl w:val="0"/>
        </w:rPr>
      </w:r>
    </w:p>
    <w:p w:rsidR="00000000" w:rsidDel="00000000" w:rsidP="00000000" w:rsidRDefault="00000000" w:rsidRPr="00000000" w14:paraId="00000219">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21A">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Physical Education/JROTC</w:t>
      </w:r>
    </w:p>
    <w:p w:rsidR="00000000" w:rsidDel="00000000" w:rsidP="00000000" w:rsidRDefault="00000000" w:rsidRPr="00000000" w14:paraId="0000021B">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1C">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Lifetime Wellness……………………..………………………………………………………………………………...…………………………………...………1 credit</w:t>
      </w:r>
    </w:p>
    <w:p w:rsidR="00000000" w:rsidDel="00000000" w:rsidP="00000000" w:rsidRDefault="00000000" w:rsidRPr="00000000" w14:paraId="0000021D">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Lifetime Wellness is a course that develops positive concepts toward an active, healthy lifestyle. Physical fitness activities</w:t>
      </w:r>
    </w:p>
    <w:p w:rsidR="00000000" w:rsidDel="00000000" w:rsidP="00000000" w:rsidRDefault="00000000" w:rsidRPr="00000000" w14:paraId="0000021E">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such as aerobics, line-dancing, volleyball, badminton, table tennis, basketball, indoor/outdoor fitness games, etc. comprise units in the class structure that require students to dress appropriately in order to perform the activities. Classroom units covering disease prevention, mental health, stress management, nutrition, drug/alcohol/ tobacco prevention, first aid/CPR, and human sexuality are included in this course.</w:t>
      </w:r>
    </w:p>
    <w:p w:rsidR="00000000" w:rsidDel="00000000" w:rsidP="00000000" w:rsidRDefault="00000000" w:rsidRPr="00000000" w14:paraId="0000021F">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220">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Physical Education I…………………………..………………………………………………………………………………………………………..……………1 credit</w:t>
      </w:r>
    </w:p>
    <w:p w:rsidR="00000000" w:rsidDel="00000000" w:rsidP="00000000" w:rsidRDefault="00000000" w:rsidRPr="00000000" w14:paraId="00000221">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color w:val="ff0000"/>
          <w:sz w:val="18"/>
          <w:szCs w:val="18"/>
        </w:rPr>
      </w:pPr>
      <w:r w:rsidDel="00000000" w:rsidR="00000000" w:rsidRPr="00000000">
        <w:rPr>
          <w:rFonts w:ascii="Merriweather" w:cs="Merriweather" w:eastAsia="Merriweather" w:hAnsi="Merriweather"/>
          <w:sz w:val="18"/>
          <w:szCs w:val="18"/>
          <w:rtl w:val="0"/>
        </w:rPr>
        <w:t xml:space="preserve">This course is designed to introduce the students to the fundamentals of specific individual and team sports which include skills, rules, and game strategy. There will also be non-competitive educational gymnastics, dance, weightlifting, aerobic, and anaerobic training.</w:t>
      </w:r>
      <w:r w:rsidDel="00000000" w:rsidR="00000000" w:rsidRPr="00000000">
        <w:rPr>
          <w:rtl w:val="0"/>
        </w:rPr>
      </w:r>
    </w:p>
    <w:p w:rsidR="00000000" w:rsidDel="00000000" w:rsidP="00000000" w:rsidRDefault="00000000" w:rsidRPr="00000000" w14:paraId="00000222">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223">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Physical Education II…………………………..…………………………………………………………………………………...………………………………1 credit</w:t>
      </w:r>
    </w:p>
    <w:p w:rsidR="00000000" w:rsidDel="00000000" w:rsidP="00000000" w:rsidRDefault="00000000" w:rsidRPr="00000000" w14:paraId="00000224">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In this course students are expected to attain a proficient level in specific individual and team sports which will include skills, rules, and game strategy. There will also be non-competitive educational dance, weightlifting, aerobic, and anaerobic training.</w:t>
      </w:r>
    </w:p>
    <w:p w:rsidR="00000000" w:rsidDel="00000000" w:rsidP="00000000" w:rsidRDefault="00000000" w:rsidRPr="00000000" w14:paraId="00000225">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226">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Driver’s Training………………………………………………………………………………………………………………………………………………...……1 credit</w:t>
      </w:r>
    </w:p>
    <w:p w:rsidR="00000000" w:rsidDel="00000000" w:rsidP="00000000" w:rsidRDefault="00000000" w:rsidRPr="00000000" w14:paraId="00000227">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*Students </w:t>
      </w:r>
      <w:r w:rsidDel="00000000" w:rsidR="00000000" w:rsidRPr="00000000">
        <w:rPr>
          <w:rFonts w:ascii="Merriweather" w:cs="Merriweather" w:eastAsia="Merriweather" w:hAnsi="Merriweather"/>
          <w:b w:val="1"/>
          <w:sz w:val="18"/>
          <w:szCs w:val="18"/>
          <w:rtl w:val="0"/>
        </w:rPr>
        <w:t xml:space="preserve">mus</w:t>
      </w:r>
      <w:r w:rsidDel="00000000" w:rsidR="00000000" w:rsidRPr="00000000">
        <w:rPr>
          <w:rFonts w:ascii="Merriweather" w:cs="Merriweather" w:eastAsia="Merriweather" w:hAnsi="Merriweather"/>
          <w:sz w:val="18"/>
          <w:szCs w:val="18"/>
          <w:rtl w:val="0"/>
        </w:rPr>
        <w:t xml:space="preserve">t have a permit or driver’s license to take this course.Students will learn proper driving techniques, TN driving laws, and safe vehicle operation.   Students will participate in classroom instruction and  behind-the-wheel driving.  </w:t>
      </w:r>
    </w:p>
    <w:p w:rsidR="00000000" w:rsidDel="00000000" w:rsidP="00000000" w:rsidRDefault="00000000" w:rsidRPr="00000000" w14:paraId="00000228">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229">
      <w:pPr>
        <w:pageBreakBefore w:val="0"/>
        <w:spacing w:line="240"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22A">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2B">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2C">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2D">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2E">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2F">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30">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31">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32">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33">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34">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35">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36">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37">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38">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39">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3A">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3B">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23C">
      <w:pPr>
        <w:pageBreakBefore w:val="0"/>
        <w:pBdr>
          <w:top w:space="0" w:sz="0" w:val="nil"/>
          <w:left w:space="0" w:sz="0" w:val="nil"/>
          <w:bottom w:space="0" w:sz="0" w:val="nil"/>
          <w:right w:space="0" w:sz="0" w:val="nil"/>
          <w:between w:space="0" w:sz="0" w:val="nil"/>
        </w:pBdr>
        <w:shd w:fill="auto" w:val="clear"/>
        <w:spacing w:line="240" w:lineRule="auto"/>
        <w:jc w:val="both"/>
        <w:rPr>
          <w:rFonts w:ascii="Merriweather" w:cs="Merriweather" w:eastAsia="Merriweather" w:hAnsi="Merriweather"/>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3D">
      <w:pPr>
        <w:pageBreakBefore w:val="0"/>
        <w:pBdr>
          <w:top w:space="0" w:sz="0" w:val="nil"/>
          <w:left w:space="0" w:sz="0" w:val="nil"/>
          <w:bottom w:space="0" w:sz="0" w:val="nil"/>
          <w:right w:space="0" w:sz="0" w:val="nil"/>
          <w:between w:space="0" w:sz="0" w:val="nil"/>
        </w:pBdr>
        <w:shd w:fill="auto" w:val="clear"/>
        <w:spacing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Pr>
        <w:drawing>
          <wp:inline distB="114300" distT="114300" distL="114300" distR="114300">
            <wp:extent cx="1914525" cy="206216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14525" cy="2062163"/>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pageBreakBefore w:val="0"/>
        <w:pBdr>
          <w:top w:space="0" w:sz="0" w:val="nil"/>
          <w:left w:space="0" w:sz="0" w:val="nil"/>
          <w:bottom w:space="0" w:sz="0" w:val="nil"/>
          <w:right w:space="0" w:sz="0" w:val="nil"/>
          <w:between w:space="0" w:sz="0" w:val="nil"/>
        </w:pBdr>
        <w:shd w:fill="auto" w:val="clear"/>
        <w:spacing w:line="24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23F">
      <w:pPr>
        <w:pageBreakBefore w:val="0"/>
        <w:spacing w:line="360" w:lineRule="auto"/>
        <w:jc w:val="cente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 Hickman County High School</w:t>
      </w:r>
    </w:p>
    <w:p w:rsidR="00000000" w:rsidDel="00000000" w:rsidP="00000000" w:rsidRDefault="00000000" w:rsidRPr="00000000" w14:paraId="00000240">
      <w:pPr>
        <w:pageBreakBefore w:val="0"/>
        <w:spacing w:line="360" w:lineRule="auto"/>
        <w:jc w:val="cente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2025-2026 CTE Pathway Options</w:t>
      </w:r>
    </w:p>
    <w:p w:rsidR="00000000" w:rsidDel="00000000" w:rsidP="00000000" w:rsidRDefault="00000000" w:rsidRPr="00000000" w14:paraId="00000241">
      <w:pPr>
        <w:pageBreakBefore w:val="0"/>
        <w:spacing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242">
      <w:pPr>
        <w:pageBreakBefore w:val="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Advanced Manufacturing</w:t>
      </w: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43">
            <w:pPr>
              <w:pageBreakBefore w:val="0"/>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Welding</w:t>
            </w:r>
          </w:p>
          <w:p w:rsidR="00000000" w:rsidDel="00000000" w:rsidP="00000000" w:rsidRDefault="00000000" w:rsidRPr="00000000" w14:paraId="00000244">
            <w:pPr>
              <w:pageBreakBefore w:val="0"/>
              <w:widowControl w:val="0"/>
              <w:spacing w:line="240" w:lineRule="auto"/>
              <w:jc w:val="center"/>
              <w:rPr>
                <w:rFonts w:ascii="Merriweather" w:cs="Merriweather" w:eastAsia="Merriweather" w:hAnsi="Merriweather"/>
                <w:i w:val="1"/>
                <w:sz w:val="20"/>
                <w:szCs w:val="20"/>
              </w:rPr>
            </w:pPr>
            <w:r w:rsidDel="00000000" w:rsidR="00000000" w:rsidRPr="00000000">
              <w:rPr>
                <w:rFonts w:ascii="Merriweather" w:cs="Merriweather" w:eastAsia="Merriweather" w:hAnsi="Merriweather"/>
                <w:i w:val="1"/>
                <w:sz w:val="20"/>
                <w:szCs w:val="20"/>
                <w:rtl w:val="0"/>
              </w:rPr>
              <w:t xml:space="preserve">*OSHA 10 Certification</w:t>
            </w:r>
          </w:p>
          <w:p w:rsidR="00000000" w:rsidDel="00000000" w:rsidP="00000000" w:rsidRDefault="00000000" w:rsidRPr="00000000" w14:paraId="00000245">
            <w:pPr>
              <w:pageBreakBefore w:val="0"/>
              <w:widowControl w:val="0"/>
              <w:spacing w:line="240" w:lineRule="auto"/>
              <w:jc w:val="center"/>
              <w:rPr>
                <w:rFonts w:ascii="Merriweather" w:cs="Merriweather" w:eastAsia="Merriweather" w:hAnsi="Merriweather"/>
                <w:i w:val="1"/>
                <w:sz w:val="20"/>
                <w:szCs w:val="20"/>
              </w:rPr>
            </w:pPr>
            <w:r w:rsidDel="00000000" w:rsidR="00000000" w:rsidRPr="00000000">
              <w:rPr>
                <w:rtl w:val="0"/>
              </w:rPr>
            </w:r>
          </w:p>
          <w:p w:rsidR="00000000" w:rsidDel="00000000" w:rsidP="00000000" w:rsidRDefault="00000000" w:rsidRPr="00000000" w14:paraId="00000246">
            <w:pPr>
              <w:pageBreakBefore w:val="0"/>
              <w:widowControl w:val="0"/>
              <w:spacing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i w:val="1"/>
                <w:sz w:val="20"/>
                <w:szCs w:val="20"/>
                <w:rtl w:val="0"/>
              </w:rPr>
              <w:t xml:space="preserve">*Precision Measurement Instruments Certification</w:t>
            </w:r>
            <w:r w:rsidDel="00000000" w:rsidR="00000000" w:rsidRPr="00000000">
              <w:rPr>
                <w:rtl w:val="0"/>
              </w:rPr>
            </w:r>
          </w:p>
        </w:tc>
        <w:tc>
          <w:tcPr>
            <w:vAlign w:val="center"/>
          </w:tcPr>
          <w:p w:rsidR="00000000" w:rsidDel="00000000" w:rsidP="00000000" w:rsidRDefault="00000000" w:rsidRPr="00000000" w14:paraId="00000247">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Principles of Manufacturing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Welding I</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Welding II</w:t>
            </w:r>
          </w:p>
        </w:tc>
        <w:tc>
          <w:tcPr>
            <w:tcMar>
              <w:top w:w="100.0" w:type="dxa"/>
              <w:left w:w="100.0" w:type="dxa"/>
              <w:bottom w:w="100.0" w:type="dxa"/>
              <w:right w:w="100.0" w:type="dxa"/>
            </w:tcMar>
            <w:vAlign w:val="top"/>
          </w:tcPr>
          <w:p w:rsidR="00000000" w:rsidDel="00000000" w:rsidP="00000000" w:rsidRDefault="00000000" w:rsidRPr="00000000" w14:paraId="0000024A">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Dual Enrollment </w:t>
            </w:r>
          </w:p>
          <w:p w:rsidR="00000000" w:rsidDel="00000000" w:rsidP="00000000" w:rsidRDefault="00000000" w:rsidRPr="00000000" w14:paraId="0000024B">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Welding I, II, III, IV</w:t>
            </w:r>
          </w:p>
          <w:p w:rsidR="00000000" w:rsidDel="00000000" w:rsidP="00000000" w:rsidRDefault="00000000" w:rsidRPr="00000000" w14:paraId="0000024C">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Welding Practicum</w:t>
            </w:r>
          </w:p>
          <w:p w:rsidR="00000000" w:rsidDel="00000000" w:rsidP="00000000" w:rsidRDefault="00000000" w:rsidRPr="00000000" w14:paraId="0000024D">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TCAT Dickson</w:t>
            </w:r>
          </w:p>
        </w:tc>
      </w:tr>
    </w:tbl>
    <w:p w:rsidR="00000000" w:rsidDel="00000000" w:rsidP="00000000" w:rsidRDefault="00000000" w:rsidRPr="00000000" w14:paraId="0000024E">
      <w:pPr>
        <w:pageBreakBefore w:val="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4F">
      <w:pPr>
        <w:pageBreakBefore w:val="0"/>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b w:val="1"/>
          <w:sz w:val="20"/>
          <w:szCs w:val="20"/>
          <w:rtl w:val="0"/>
        </w:rPr>
        <w:t xml:space="preserve">Agriculture, Food &amp; Natural Resources</w:t>
      </w: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50">
            <w:pPr>
              <w:pageBreakBefore w:val="0"/>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Agriculture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1">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Agscience</w:t>
            </w:r>
          </w:p>
          <w:p w:rsidR="00000000" w:rsidDel="00000000" w:rsidP="00000000" w:rsidRDefault="00000000" w:rsidRPr="00000000" w14:paraId="00000252">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Landscaping</w:t>
            </w:r>
          </w:p>
          <w:p w:rsidR="00000000" w:rsidDel="00000000" w:rsidP="00000000" w:rsidRDefault="00000000" w:rsidRPr="00000000" w14:paraId="00000253">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Greenhouse</w:t>
            </w:r>
          </w:p>
          <w:p w:rsidR="00000000" w:rsidDel="00000000" w:rsidP="00000000" w:rsidRDefault="00000000" w:rsidRPr="00000000" w14:paraId="00000254">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Ag Bus. Finance</w:t>
            </w:r>
          </w:p>
          <w:p w:rsidR="00000000" w:rsidDel="00000000" w:rsidP="00000000" w:rsidRDefault="00000000" w:rsidRPr="00000000" w14:paraId="00000255">
            <w:pPr>
              <w:pageBreakBefore w:val="0"/>
              <w:widowControl w:val="0"/>
              <w:spacing w:line="240" w:lineRule="auto"/>
              <w:jc w:val="center"/>
              <w:rPr>
                <w:rFonts w:ascii="Merriweather" w:cs="Merriweather" w:eastAsia="Merriweather" w:hAnsi="Merriweath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Agscience</w:t>
            </w:r>
          </w:p>
          <w:p w:rsidR="00000000" w:rsidDel="00000000" w:rsidP="00000000" w:rsidRDefault="00000000" w:rsidRPr="00000000" w14:paraId="00000257">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Landscaping</w:t>
            </w:r>
          </w:p>
          <w:p w:rsidR="00000000" w:rsidDel="00000000" w:rsidP="00000000" w:rsidRDefault="00000000" w:rsidRPr="00000000" w14:paraId="00000258">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Greenhouse</w:t>
            </w:r>
          </w:p>
          <w:p w:rsidR="00000000" w:rsidDel="00000000" w:rsidP="00000000" w:rsidRDefault="00000000" w:rsidRPr="00000000" w14:paraId="00000259">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Ag. Bus. Finance</w:t>
            </w:r>
          </w:p>
          <w:p w:rsidR="00000000" w:rsidDel="00000000" w:rsidP="00000000" w:rsidRDefault="00000000" w:rsidRPr="00000000" w14:paraId="0000025A">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Princ. Of Ag. Mechanics</w:t>
            </w:r>
          </w:p>
          <w:p w:rsidR="00000000" w:rsidDel="00000000" w:rsidP="00000000" w:rsidRDefault="00000000" w:rsidRPr="00000000" w14:paraId="0000025B">
            <w:pPr>
              <w:widowControl w:val="0"/>
              <w:spacing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5C">
            <w:pPr>
              <w:pageBreakBefore w:val="0"/>
              <w:widowControl w:val="0"/>
              <w:spacing w:line="240" w:lineRule="auto"/>
              <w:jc w:val="center"/>
              <w:rPr>
                <w:rFonts w:ascii="Merriweather" w:cs="Merriweather" w:eastAsia="Merriweather" w:hAnsi="Merriweath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Landscaping</w:t>
            </w:r>
          </w:p>
          <w:p w:rsidR="00000000" w:rsidDel="00000000" w:rsidP="00000000" w:rsidRDefault="00000000" w:rsidRPr="00000000" w14:paraId="0000025E">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Greenhouse</w:t>
            </w:r>
          </w:p>
          <w:p w:rsidR="00000000" w:rsidDel="00000000" w:rsidP="00000000" w:rsidRDefault="00000000" w:rsidRPr="00000000" w14:paraId="0000025F">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Ag. Bus. Finance</w:t>
            </w:r>
          </w:p>
          <w:p w:rsidR="00000000" w:rsidDel="00000000" w:rsidP="00000000" w:rsidRDefault="00000000" w:rsidRPr="00000000" w14:paraId="00000260">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Ag. Engineering</w:t>
            </w:r>
          </w:p>
          <w:p w:rsidR="00000000" w:rsidDel="00000000" w:rsidP="00000000" w:rsidRDefault="00000000" w:rsidRPr="00000000" w14:paraId="00000261">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Prin. of Ag. Mechanics</w:t>
            </w:r>
          </w:p>
          <w:p w:rsidR="00000000" w:rsidDel="00000000" w:rsidP="00000000" w:rsidRDefault="00000000" w:rsidRPr="00000000" w14:paraId="00000262">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Ag. Power and Equipment</w:t>
            </w:r>
          </w:p>
          <w:p w:rsidR="00000000" w:rsidDel="00000000" w:rsidP="00000000" w:rsidRDefault="00000000" w:rsidRPr="00000000" w14:paraId="00000263">
            <w:pPr>
              <w:widowControl w:val="0"/>
              <w:spacing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64">
            <w:pPr>
              <w:pageBreakBefore w:val="0"/>
              <w:widowControl w:val="0"/>
              <w:spacing w:line="240" w:lineRule="auto"/>
              <w:jc w:val="center"/>
              <w:rPr>
                <w:rFonts w:ascii="Merriweather" w:cs="Merriweather" w:eastAsia="Merriweather" w:hAnsi="Merriweath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Greenhouse</w:t>
            </w:r>
          </w:p>
          <w:p w:rsidR="00000000" w:rsidDel="00000000" w:rsidP="00000000" w:rsidRDefault="00000000" w:rsidRPr="00000000" w14:paraId="00000266">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Ag. Bus. Finance</w:t>
            </w:r>
          </w:p>
          <w:p w:rsidR="00000000" w:rsidDel="00000000" w:rsidP="00000000" w:rsidRDefault="00000000" w:rsidRPr="00000000" w14:paraId="00000267">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Ag. Engineering</w:t>
            </w:r>
          </w:p>
          <w:p w:rsidR="00000000" w:rsidDel="00000000" w:rsidP="00000000" w:rsidRDefault="00000000" w:rsidRPr="00000000" w14:paraId="00000268">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Prin. of Ag. Mechanics</w:t>
            </w:r>
          </w:p>
          <w:p w:rsidR="00000000" w:rsidDel="00000000" w:rsidP="00000000" w:rsidRDefault="00000000" w:rsidRPr="00000000" w14:paraId="00000269">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Ag. Power and Equipment</w:t>
            </w:r>
          </w:p>
          <w:p w:rsidR="00000000" w:rsidDel="00000000" w:rsidP="00000000" w:rsidRDefault="00000000" w:rsidRPr="00000000" w14:paraId="0000026A">
            <w:pPr>
              <w:pageBreakBefore w:val="0"/>
              <w:widowControl w:val="0"/>
              <w:spacing w:line="240" w:lineRule="auto"/>
              <w:jc w:val="center"/>
              <w:rPr>
                <w:rFonts w:ascii="Merriweather" w:cs="Merriweather" w:eastAsia="Merriweather" w:hAnsi="Merriweather"/>
                <w:sz w:val="20"/>
                <w:szCs w:val="20"/>
              </w:rPr>
            </w:pPr>
            <w:r w:rsidDel="00000000" w:rsidR="00000000" w:rsidRPr="00000000">
              <w:rPr>
                <w:rtl w:val="0"/>
              </w:rPr>
            </w:r>
          </w:p>
        </w:tc>
      </w:tr>
    </w:tbl>
    <w:p w:rsidR="00000000" w:rsidDel="00000000" w:rsidP="00000000" w:rsidRDefault="00000000" w:rsidRPr="00000000" w14:paraId="0000026B">
      <w:pPr>
        <w:pageBreakBefore w:val="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6C">
      <w:pPr>
        <w:pageBreakBefore w:val="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Business Management &amp; Administration</w:t>
      </w:r>
      <w:r w:rsidDel="00000000" w:rsidR="00000000" w:rsidRPr="00000000">
        <w:rPr>
          <w:rtl w:val="0"/>
        </w:rPr>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6D">
            <w:pPr>
              <w:pageBreakBefore w:val="0"/>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Business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Introduction to Business &amp; Marketing</w:t>
            </w:r>
          </w:p>
          <w:p w:rsidR="00000000" w:rsidDel="00000000" w:rsidP="00000000" w:rsidRDefault="00000000" w:rsidRPr="00000000" w14:paraId="0000026F">
            <w:pPr>
              <w:pageBreakBefore w:val="0"/>
              <w:widowControl w:val="0"/>
              <w:spacing w:line="240" w:lineRule="auto"/>
              <w:jc w:val="center"/>
              <w:rPr>
                <w:rFonts w:ascii="Merriweather" w:cs="Merriweather" w:eastAsia="Merriweather" w:hAnsi="Merriweather"/>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70">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Business Communications</w:t>
            </w:r>
          </w:p>
          <w:p w:rsidR="00000000" w:rsidDel="00000000" w:rsidP="00000000" w:rsidRDefault="00000000" w:rsidRPr="00000000" w14:paraId="00000271">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Principles of Office Applications</w:t>
            </w:r>
          </w:p>
          <w:p w:rsidR="00000000" w:rsidDel="00000000" w:rsidP="00000000" w:rsidRDefault="00000000" w:rsidRPr="00000000" w14:paraId="00000272">
            <w:pPr>
              <w:pageBreakBefore w:val="0"/>
              <w:widowControl w:val="0"/>
              <w:spacing w:line="240" w:lineRule="auto"/>
              <w:jc w:val="center"/>
              <w:rPr>
                <w:rFonts w:ascii="Merriweather" w:cs="Merriweather" w:eastAsia="Merriweather" w:hAnsi="Merriweather"/>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73">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Business Management </w:t>
            </w:r>
          </w:p>
          <w:p w:rsidR="00000000" w:rsidDel="00000000" w:rsidP="00000000" w:rsidRDefault="00000000" w:rsidRPr="00000000" w14:paraId="00000274">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Principles of Office</w:t>
            </w:r>
            <w:r w:rsidDel="00000000" w:rsidR="00000000" w:rsidRPr="00000000">
              <w:rPr>
                <w:rFonts w:ascii="Merriweather" w:cs="Merriweather" w:eastAsia="Merriweather" w:hAnsi="Merriweather"/>
                <w:sz w:val="20"/>
                <w:szCs w:val="20"/>
                <w:rtl w:val="0"/>
              </w:rPr>
              <w:t xml:space="preserve"> Applications</w:t>
            </w:r>
          </w:p>
          <w:p w:rsidR="00000000" w:rsidDel="00000000" w:rsidP="00000000" w:rsidRDefault="00000000" w:rsidRPr="00000000" w14:paraId="00000275">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Advanced Office Applications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76">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Business Management </w:t>
            </w:r>
          </w:p>
          <w:p w:rsidR="00000000" w:rsidDel="00000000" w:rsidP="00000000" w:rsidRDefault="00000000" w:rsidRPr="00000000" w14:paraId="00000277">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Principles of Office Applications</w:t>
            </w:r>
          </w:p>
          <w:p w:rsidR="00000000" w:rsidDel="00000000" w:rsidP="00000000" w:rsidRDefault="00000000" w:rsidRPr="00000000" w14:paraId="00000278">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Advanced Office Applications</w:t>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79">
            <w:pPr>
              <w:pageBreakBefore w:val="0"/>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Office Management</w:t>
            </w:r>
          </w:p>
          <w:p w:rsidR="00000000" w:rsidDel="00000000" w:rsidP="00000000" w:rsidRDefault="00000000" w:rsidRPr="00000000" w14:paraId="0000027A">
            <w:pPr>
              <w:pageBreakBefore w:val="0"/>
              <w:widowControl w:val="0"/>
              <w:spacing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i w:val="1"/>
                <w:sz w:val="20"/>
                <w:szCs w:val="20"/>
                <w:rtl w:val="0"/>
              </w:rPr>
              <w:t xml:space="preserve">*Microsoft Office Specialist Certification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Business Communications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7C">
            <w:pPr>
              <w:pageBreakBefore w:val="0"/>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7D">
            <w:pPr>
              <w:pageBreakBefore w:val="0"/>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7E">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27F">
      <w:pPr>
        <w:pageBreakBefore w:val="0"/>
        <w:rPr/>
      </w:pPr>
      <w:r w:rsidDel="00000000" w:rsidR="00000000" w:rsidRPr="00000000">
        <w:rPr>
          <w:rtl w:val="0"/>
        </w:rPr>
      </w:r>
    </w:p>
    <w:p w:rsidR="00000000" w:rsidDel="00000000" w:rsidP="00000000" w:rsidRDefault="00000000" w:rsidRPr="00000000" w14:paraId="00000280">
      <w:pPr>
        <w:pageBreakBefore w:val="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Education &amp; Training</w:t>
      </w:r>
      <w:r w:rsidDel="00000000" w:rsidR="00000000" w:rsidRPr="00000000">
        <w:rPr>
          <w:rtl w:val="0"/>
        </w:rPr>
      </w:r>
    </w:p>
    <w:tbl>
      <w:tblPr>
        <w:tblStyle w:val="Table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81">
            <w:pPr>
              <w:pageBreakBefore w:val="0"/>
              <w:widowControl w:val="0"/>
              <w:spacing w:line="240" w:lineRule="auto"/>
              <w:rPr>
                <w:rFonts w:ascii="Merriweather" w:cs="Merriweather" w:eastAsia="Merriweather" w:hAnsi="Merriweather"/>
                <w:i w:val="1"/>
                <w:sz w:val="20"/>
                <w:szCs w:val="20"/>
              </w:rPr>
            </w:pPr>
            <w:r w:rsidDel="00000000" w:rsidR="00000000" w:rsidRPr="00000000">
              <w:rPr>
                <w:rFonts w:ascii="Merriweather" w:cs="Merriweather" w:eastAsia="Merriweather" w:hAnsi="Merriweather"/>
                <w:b w:val="1"/>
                <w:sz w:val="20"/>
                <w:szCs w:val="20"/>
                <w:rtl w:val="0"/>
              </w:rPr>
              <w:t xml:space="preserve">Teaching as a Profession (K-12)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Fundamentals of Education</w:t>
            </w:r>
          </w:p>
        </w:tc>
        <w:tc>
          <w:tcPr>
            <w:tcMar>
              <w:top w:w="100.0" w:type="dxa"/>
              <w:left w:w="100.0" w:type="dxa"/>
              <w:bottom w:w="100.0" w:type="dxa"/>
              <w:right w:w="100.0" w:type="dxa"/>
            </w:tcMar>
            <w:vAlign w:val="top"/>
          </w:tcPr>
          <w:p w:rsidR="00000000" w:rsidDel="00000000" w:rsidP="00000000" w:rsidRDefault="00000000" w:rsidRPr="00000000" w14:paraId="00000283">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Teaching as a Profession I </w:t>
            </w:r>
          </w:p>
        </w:tc>
        <w:tc>
          <w:tcPr>
            <w:tcMar>
              <w:top w:w="100.0" w:type="dxa"/>
              <w:left w:w="100.0" w:type="dxa"/>
              <w:bottom w:w="100.0" w:type="dxa"/>
              <w:right w:w="100.0" w:type="dxa"/>
            </w:tcMar>
            <w:vAlign w:val="top"/>
          </w:tcPr>
          <w:p w:rsidR="00000000" w:rsidDel="00000000" w:rsidP="00000000" w:rsidRDefault="00000000" w:rsidRPr="00000000" w14:paraId="00000284">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Teaching as a Profession II</w:t>
            </w:r>
          </w:p>
        </w:tc>
        <w:tc>
          <w:tcPr>
            <w:tcMar>
              <w:top w:w="100.0" w:type="dxa"/>
              <w:left w:w="100.0" w:type="dxa"/>
              <w:bottom w:w="100.0" w:type="dxa"/>
              <w:right w:w="100.0" w:type="dxa"/>
            </w:tcMar>
            <w:vAlign w:val="top"/>
          </w:tcPr>
          <w:p w:rsidR="00000000" w:rsidDel="00000000" w:rsidP="00000000" w:rsidRDefault="00000000" w:rsidRPr="00000000" w14:paraId="00000285">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Introduction to Education</w:t>
            </w:r>
          </w:p>
          <w:p w:rsidR="00000000" w:rsidDel="00000000" w:rsidP="00000000" w:rsidRDefault="00000000" w:rsidRPr="00000000" w14:paraId="00000286">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Dual Enrollment- Freed Hardeman </w:t>
            </w:r>
          </w:p>
        </w:tc>
      </w:tr>
    </w:tbl>
    <w:p w:rsidR="00000000" w:rsidDel="00000000" w:rsidP="00000000" w:rsidRDefault="00000000" w:rsidRPr="00000000" w14:paraId="00000287">
      <w:pPr>
        <w:pageBreakBefore w:val="0"/>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288">
      <w:pPr>
        <w:pageBreakBefore w:val="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Health Science </w:t>
      </w:r>
      <w:r w:rsidDel="00000000" w:rsidR="00000000" w:rsidRPr="00000000">
        <w:rPr>
          <w:rtl w:val="0"/>
        </w:rPr>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89">
            <w:pPr>
              <w:pageBreakBefore w:val="0"/>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Medical Assisting</w:t>
            </w:r>
          </w:p>
          <w:p w:rsidR="00000000" w:rsidDel="00000000" w:rsidP="00000000" w:rsidRDefault="00000000" w:rsidRPr="00000000" w14:paraId="0000028A">
            <w:pPr>
              <w:pageBreakBefore w:val="0"/>
              <w:widowControl w:val="0"/>
              <w:spacing w:line="240" w:lineRule="auto"/>
              <w:jc w:val="center"/>
              <w:rPr>
                <w:rFonts w:ascii="Merriweather" w:cs="Merriweather" w:eastAsia="Merriweather" w:hAnsi="Merriweather"/>
                <w:i w:val="1"/>
                <w:sz w:val="20"/>
                <w:szCs w:val="20"/>
              </w:rPr>
            </w:pPr>
            <w:r w:rsidDel="00000000" w:rsidR="00000000" w:rsidRPr="00000000">
              <w:rPr>
                <w:rFonts w:ascii="Merriweather" w:cs="Merriweather" w:eastAsia="Merriweather" w:hAnsi="Merriweather"/>
                <w:i w:val="1"/>
                <w:sz w:val="20"/>
                <w:szCs w:val="20"/>
                <w:rtl w:val="0"/>
              </w:rPr>
              <w:t xml:space="preserve">*MA Certification</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8B">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Health Science Education</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8C">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Anatomy &amp; Physiology</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8D">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Medical Therapeutics</w:t>
            </w:r>
          </w:p>
        </w:tc>
        <w:tc>
          <w:tcPr>
            <w:tcMar>
              <w:top w:w="100.0" w:type="dxa"/>
              <w:left w:w="100.0" w:type="dxa"/>
              <w:bottom w:w="100.0" w:type="dxa"/>
              <w:right w:w="100.0" w:type="dxa"/>
            </w:tcMar>
            <w:vAlign w:val="top"/>
          </w:tcPr>
          <w:p w:rsidR="00000000" w:rsidDel="00000000" w:rsidP="00000000" w:rsidRDefault="00000000" w:rsidRPr="00000000" w14:paraId="0000028E">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Medical Assisting/</w:t>
            </w:r>
          </w:p>
          <w:p w:rsidR="00000000" w:rsidDel="00000000" w:rsidP="00000000" w:rsidRDefault="00000000" w:rsidRPr="00000000" w14:paraId="0000028F">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Clinical Internship</w:t>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90">
            <w:pPr>
              <w:pageBreakBefore w:val="0"/>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Nursing Services</w:t>
            </w:r>
          </w:p>
          <w:p w:rsidR="00000000" w:rsidDel="00000000" w:rsidP="00000000" w:rsidRDefault="00000000" w:rsidRPr="00000000" w14:paraId="00000291">
            <w:pPr>
              <w:pageBreakBefore w:val="0"/>
              <w:widowControl w:val="0"/>
              <w:spacing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i w:val="1"/>
                <w:sz w:val="20"/>
                <w:szCs w:val="20"/>
                <w:rtl w:val="0"/>
              </w:rPr>
              <w:t xml:space="preserve">*CNA Certification</w:t>
            </w: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92">
            <w:pPr>
              <w:pageBreakBefore w:val="0"/>
              <w:widowControl w:val="0"/>
              <w:spacing w:line="240" w:lineRule="auto"/>
              <w:rPr>
                <w:rFonts w:ascii="Merriweather" w:cs="Merriweather" w:eastAsia="Merriweather" w:hAnsi="Merriweathe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93">
            <w:pPr>
              <w:pageBreakBefore w:val="0"/>
              <w:widowControl w:val="0"/>
              <w:spacing w:line="240" w:lineRule="auto"/>
              <w:rPr>
                <w:rFonts w:ascii="Merriweather" w:cs="Merriweather" w:eastAsia="Merriweather" w:hAnsi="Merriweathe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94">
            <w:pPr>
              <w:pageBreakBefore w:val="0"/>
              <w:widowControl w:val="0"/>
              <w:spacing w:after="0" w:before="0" w:line="240" w:lineRule="auto"/>
              <w:ind w:left="0" w:firstLine="0"/>
              <w:jc w:val="center"/>
              <w:rPr>
                <w:rFonts w:ascii="Merriweather" w:cs="Merriweather" w:eastAsia="Merriweather" w:hAnsi="Merriweath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Nursing Education/ Work Based Learning</w:t>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96">
            <w:pPr>
              <w:pageBreakBefore w:val="0"/>
              <w:widowControl w:val="0"/>
              <w:spacing w:line="240" w:lineRule="auto"/>
              <w:jc w:val="center"/>
              <w:rPr>
                <w:rFonts w:ascii="Merriweather" w:cs="Merriweather" w:eastAsia="Merriweather" w:hAnsi="Merriweather"/>
                <w:i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97">
            <w:pPr>
              <w:pageBreakBefore w:val="0"/>
              <w:widowControl w:val="0"/>
              <w:spacing w:line="240" w:lineRule="auto"/>
              <w:rPr>
                <w:rFonts w:ascii="Merriweather" w:cs="Merriweather" w:eastAsia="Merriweather" w:hAnsi="Merriweathe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98">
            <w:pPr>
              <w:pageBreakBefore w:val="0"/>
              <w:widowControl w:val="0"/>
              <w:spacing w:line="240" w:lineRule="auto"/>
              <w:rPr>
                <w:rFonts w:ascii="Merriweather" w:cs="Merriweather" w:eastAsia="Merriweather" w:hAnsi="Merriweathe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99">
            <w:pPr>
              <w:pageBreakBefore w:val="0"/>
              <w:widowControl w:val="0"/>
              <w:spacing w:after="0" w:before="0" w:line="240" w:lineRule="auto"/>
              <w:ind w:left="0" w:firstLine="0"/>
              <w:rPr>
                <w:rFonts w:ascii="Merriweather" w:cs="Merriweather" w:eastAsia="Merriweather" w:hAnsi="Merriweath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Emergency Medical Services/Work Based Learning</w:t>
            </w:r>
          </w:p>
          <w:p w:rsidR="00000000" w:rsidDel="00000000" w:rsidP="00000000" w:rsidRDefault="00000000" w:rsidRPr="00000000" w14:paraId="0000029B">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*Dual Enrollment option-Columbia State</w:t>
            </w:r>
          </w:p>
        </w:tc>
      </w:tr>
    </w:tbl>
    <w:p w:rsidR="00000000" w:rsidDel="00000000" w:rsidP="00000000" w:rsidRDefault="00000000" w:rsidRPr="00000000" w14:paraId="0000029C">
      <w:pPr>
        <w:pageBreakBefore w:val="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9D">
      <w:pPr>
        <w:pageBreakBefore w:val="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Human Services</w:t>
      </w:r>
      <w:r w:rsidDel="00000000" w:rsidR="00000000" w:rsidRPr="00000000">
        <w:rPr>
          <w:rtl w:val="0"/>
        </w:rPr>
      </w:r>
    </w:p>
    <w:tbl>
      <w:tblPr>
        <w:tblStyle w:val="Table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9E">
            <w:pPr>
              <w:pageBreakBefore w:val="0"/>
              <w:widowControl w:val="0"/>
              <w:spacing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Cosmetology</w:t>
            </w:r>
          </w:p>
          <w:p w:rsidR="00000000" w:rsidDel="00000000" w:rsidP="00000000" w:rsidRDefault="00000000" w:rsidRPr="00000000" w14:paraId="0000029F">
            <w:pPr>
              <w:pageBreakBefore w:val="0"/>
              <w:widowControl w:val="0"/>
              <w:spacing w:line="240" w:lineRule="auto"/>
              <w:jc w:val="center"/>
              <w:rPr>
                <w:rFonts w:ascii="Merriweather" w:cs="Merriweather" w:eastAsia="Merriweather" w:hAnsi="Merriweather"/>
                <w:i w:val="1"/>
                <w:sz w:val="20"/>
                <w:szCs w:val="20"/>
              </w:rPr>
            </w:pPr>
            <w:r w:rsidDel="00000000" w:rsidR="00000000" w:rsidRPr="00000000">
              <w:rPr>
                <w:rFonts w:ascii="Merriweather" w:cs="Merriweather" w:eastAsia="Merriweather" w:hAnsi="Merriweather"/>
                <w:i w:val="1"/>
                <w:sz w:val="20"/>
                <w:szCs w:val="20"/>
                <w:rtl w:val="0"/>
              </w:rPr>
              <w:t xml:space="preserve">*TN Cosmetology &amp; Barber Examiners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Cosmetology I</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Cosmetology  II</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Cosmetology  III</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Cosmetology IV</w:t>
            </w:r>
          </w:p>
          <w:p w:rsidR="00000000" w:rsidDel="00000000" w:rsidP="00000000" w:rsidRDefault="00000000" w:rsidRPr="00000000" w14:paraId="000002A4">
            <w:pPr>
              <w:pageBreakBefore w:val="0"/>
              <w:widowControl w:val="0"/>
              <w:spacing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A5">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Dual Enrollment Cosmetology I, II, III, IV   TCAT Dickson</w:t>
            </w:r>
          </w:p>
        </w:tc>
      </w:tr>
    </w:tbl>
    <w:p w:rsidR="00000000" w:rsidDel="00000000" w:rsidP="00000000" w:rsidRDefault="00000000" w:rsidRPr="00000000" w14:paraId="000002A6">
      <w:pPr>
        <w:pageBreakBefore w:val="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A7">
      <w:pPr>
        <w:pageBreakBefore w:val="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Residential &amp; Commercial Construction</w:t>
      </w:r>
      <w:r w:rsidDel="00000000" w:rsidR="00000000" w:rsidRPr="00000000">
        <w:rPr>
          <w:rtl w:val="0"/>
        </w:rPr>
      </w:r>
    </w:p>
    <w:tbl>
      <w:tblPr>
        <w:tblStyle w:val="Table1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A8">
            <w:pPr>
              <w:pageBreakBefore w:val="0"/>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Residential &amp;</w:t>
            </w:r>
          </w:p>
          <w:p w:rsidR="00000000" w:rsidDel="00000000" w:rsidP="00000000" w:rsidRDefault="00000000" w:rsidRPr="00000000" w14:paraId="000002A9">
            <w:pPr>
              <w:pageBreakBefore w:val="0"/>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Commercial Construction</w:t>
            </w:r>
          </w:p>
          <w:p w:rsidR="00000000" w:rsidDel="00000000" w:rsidP="00000000" w:rsidRDefault="00000000" w:rsidRPr="00000000" w14:paraId="000002AA">
            <w:pPr>
              <w:pageBreakBefore w:val="0"/>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i w:val="1"/>
                <w:sz w:val="20"/>
                <w:szCs w:val="20"/>
                <w:rtl w:val="0"/>
              </w:rPr>
              <w:t xml:space="preserve">*Precision Measurement Instruments Certification</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AB">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Fundamentals of Construction</w:t>
            </w:r>
          </w:p>
          <w:p w:rsidR="00000000" w:rsidDel="00000000" w:rsidP="00000000" w:rsidRDefault="00000000" w:rsidRPr="00000000" w14:paraId="000002AC">
            <w:pPr>
              <w:widowControl w:val="0"/>
              <w:spacing w:line="240" w:lineRule="auto"/>
              <w:jc w:val="center"/>
              <w:rPr>
                <w:rFonts w:ascii="Merriweather" w:cs="Merriweather" w:eastAsia="Merriweather" w:hAnsi="Merriweath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Residential &amp; Commercial Construction I</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Residential &amp; Commercial Construction II</w:t>
            </w:r>
          </w:p>
          <w:p w:rsidR="00000000" w:rsidDel="00000000" w:rsidP="00000000" w:rsidRDefault="00000000" w:rsidRPr="00000000" w14:paraId="000002AF">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DE Construction I, II, III, IV</w:t>
            </w:r>
          </w:p>
          <w:p w:rsidR="00000000" w:rsidDel="00000000" w:rsidP="00000000" w:rsidRDefault="00000000" w:rsidRPr="00000000" w14:paraId="000002B0">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TCAT Dickson</w:t>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B1">
            <w:pPr>
              <w:pageBreakBefore w:val="0"/>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Structural Systems</w:t>
            </w:r>
          </w:p>
          <w:p w:rsidR="00000000" w:rsidDel="00000000" w:rsidP="00000000" w:rsidRDefault="00000000" w:rsidRPr="00000000" w14:paraId="000002B2">
            <w:pPr>
              <w:pageBreakBefore w:val="0"/>
              <w:widowControl w:val="0"/>
              <w:spacing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i w:val="1"/>
                <w:sz w:val="20"/>
                <w:szCs w:val="20"/>
                <w:rtl w:val="0"/>
              </w:rPr>
              <w:t xml:space="preserve">*Precision Measurement Instruments Certification</w:t>
            </w: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B3">
            <w:pPr>
              <w:pageBreakBefore w:val="0"/>
              <w:widowControl w:val="0"/>
              <w:spacing w:after="0" w:before="0" w:line="240" w:lineRule="auto"/>
              <w:ind w:left="0" w:firstLine="0"/>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Structural Systems I</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Structural Systems II</w:t>
            </w:r>
          </w:p>
          <w:p w:rsidR="00000000" w:rsidDel="00000000" w:rsidP="00000000" w:rsidRDefault="00000000" w:rsidRPr="00000000" w14:paraId="000002B6">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DE Construction I, II, III, IV</w:t>
            </w:r>
          </w:p>
          <w:p w:rsidR="00000000" w:rsidDel="00000000" w:rsidP="00000000" w:rsidRDefault="00000000" w:rsidRPr="00000000" w14:paraId="000002B7">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TCAT Dickson</w:t>
            </w:r>
          </w:p>
        </w:tc>
      </w:tr>
      <w:tr>
        <w:trPr>
          <w:cantSplit w:val="0"/>
          <w:trHeight w:val="420" w:hRule="atLeast"/>
          <w:tblHeader w:val="0"/>
        </w:trPr>
        <w:tc>
          <w:tcPr>
            <w:vMerge w:val="restart"/>
            <w:shd w:fill="efefef"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2B9">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HVAC</w:t>
            </w:r>
          </w:p>
          <w:p w:rsidR="00000000" w:rsidDel="00000000" w:rsidP="00000000" w:rsidRDefault="00000000" w:rsidRPr="00000000" w14:paraId="000002BA">
            <w:pPr>
              <w:widowControl w:val="0"/>
              <w:spacing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i w:val="1"/>
                <w:sz w:val="20"/>
                <w:szCs w:val="20"/>
                <w:rtl w:val="0"/>
              </w:rPr>
              <w:t xml:space="preserve">*EPA Certification</w:t>
            </w: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BB">
            <w:pPr>
              <w:widowControl w:val="0"/>
              <w:spacing w:after="0" w:before="0" w:line="240" w:lineRule="auto"/>
              <w:ind w:left="0" w:firstLine="0"/>
              <w:jc w:val="center"/>
              <w:rPr>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BD">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HVAC I</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HVAC II</w:t>
            </w:r>
          </w:p>
          <w:p w:rsidR="00000000" w:rsidDel="00000000" w:rsidP="00000000" w:rsidRDefault="00000000" w:rsidRPr="00000000" w14:paraId="000002BF">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DE HVAC I, II, III, IV</w:t>
            </w:r>
          </w:p>
          <w:p w:rsidR="00000000" w:rsidDel="00000000" w:rsidP="00000000" w:rsidRDefault="00000000" w:rsidRPr="00000000" w14:paraId="000002C0">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TCAT Dickson</w:t>
            </w:r>
          </w:p>
        </w:tc>
      </w:tr>
      <w:tr>
        <w:trPr>
          <w:cantSplit w:val="0"/>
          <w:trHeight w:val="420" w:hRule="atLeast"/>
          <w:tblHeader w:val="0"/>
        </w:trPr>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2C1">
            <w:pPr>
              <w:widowControl w:val="0"/>
              <w:spacing w:after="0" w:before="0" w:line="240" w:lineRule="auto"/>
              <w:ind w:left="0" w:firstLine="0"/>
              <w:jc w:val="center"/>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C2">
            <w:pPr>
              <w:pageBreakBefore w:val="0"/>
              <w:widowControl w:val="0"/>
              <w:spacing w:after="0" w:before="0" w:line="240" w:lineRule="auto"/>
              <w:ind w:left="0" w:firstLine="0"/>
              <w:jc w:val="center"/>
              <w:rP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after="0" w:before="0" w:line="240" w:lineRule="auto"/>
              <w:ind w:left="0" w:firstLine="0"/>
              <w:jc w:val="center"/>
              <w:rP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after="0" w:before="0" w:line="240" w:lineRule="auto"/>
              <w:ind w:left="0" w:firstLine="0"/>
              <w:jc w:val="center"/>
              <w:rPr>
                <w:sz w:val="20"/>
                <w:szCs w:val="20"/>
              </w:rPr>
            </w:pPr>
            <w:r w:rsidDel="00000000" w:rsidR="00000000" w:rsidRPr="00000000">
              <w:rPr>
                <w:rtl w:val="0"/>
              </w:rPr>
            </w:r>
          </w:p>
        </w:tc>
      </w:tr>
    </w:tbl>
    <w:p w:rsidR="00000000" w:rsidDel="00000000" w:rsidP="00000000" w:rsidRDefault="00000000" w:rsidRPr="00000000" w14:paraId="000002C5">
      <w:pPr>
        <w:pageBreakBefore w:val="0"/>
        <w:rPr>
          <w:sz w:val="20"/>
          <w:szCs w:val="20"/>
        </w:rPr>
      </w:pPr>
      <w:r w:rsidDel="00000000" w:rsidR="00000000" w:rsidRPr="00000000">
        <w:rPr>
          <w:rtl w:val="0"/>
        </w:rPr>
      </w:r>
    </w:p>
    <w:p w:rsidR="00000000" w:rsidDel="00000000" w:rsidP="00000000" w:rsidRDefault="00000000" w:rsidRPr="00000000" w14:paraId="000002C6">
      <w:pPr>
        <w:pageBreakBefore w:val="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Transportation</w:t>
      </w:r>
      <w:r w:rsidDel="00000000" w:rsidR="00000000" w:rsidRPr="00000000">
        <w:rPr>
          <w:rtl w:val="0"/>
        </w:rPr>
      </w:r>
    </w:p>
    <w:tbl>
      <w:tblPr>
        <w:tblStyle w:val="Table1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C7">
            <w:pPr>
              <w:pageBreakBefore w:val="0"/>
              <w:widowControl w:val="0"/>
              <w:spacing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Automotive Maintenance &amp; Light Repair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Maintenance &amp; Light Repair I</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Maintenance &amp; Light Repair II</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Maintenance &amp; Light Repair III</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Maintenance &amp; Light Repair IV</w:t>
            </w:r>
          </w:p>
          <w:p w:rsidR="00000000" w:rsidDel="00000000" w:rsidP="00000000" w:rsidRDefault="00000000" w:rsidRPr="00000000" w14:paraId="000002CC">
            <w:pPr>
              <w:pageBreakBefore w:val="0"/>
              <w:widowControl w:val="0"/>
              <w:spacing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CD">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Dual Enrollment Auto I, II, III, IV </w:t>
            </w:r>
          </w:p>
          <w:p w:rsidR="00000000" w:rsidDel="00000000" w:rsidP="00000000" w:rsidRDefault="00000000" w:rsidRPr="00000000" w14:paraId="000002CE">
            <w:pPr>
              <w:pageBreakBefore w:val="0"/>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TCAT Dickson</w:t>
            </w:r>
          </w:p>
        </w:tc>
      </w:tr>
    </w:tbl>
    <w:p w:rsidR="00000000" w:rsidDel="00000000" w:rsidP="00000000" w:rsidRDefault="00000000" w:rsidRPr="00000000" w14:paraId="000002CF">
      <w:pPr>
        <w:pageBreakBefore w:val="0"/>
        <w:jc w:val="center"/>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2D0">
      <w:pPr>
        <w:pageBreakBefore w:val="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JROTC</w:t>
      </w:r>
    </w:p>
    <w:tbl>
      <w:tblPr>
        <w:tblStyle w:val="Table1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ROTC I</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ROTC I</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ROTC II</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Rifle</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Raider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ROTC I</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ROTC II</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ROTC III</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Rifle</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Raider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ROTC I</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ROTC II</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ROTC III</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ROTC IV</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Rifle</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Raider</w:t>
            </w:r>
          </w:p>
        </w:tc>
      </w:tr>
    </w:tbl>
    <w:p w:rsidR="00000000" w:rsidDel="00000000" w:rsidP="00000000" w:rsidRDefault="00000000" w:rsidRPr="00000000" w14:paraId="000002E1">
      <w:pPr>
        <w:pageBreakBefore w:val="0"/>
        <w:jc w:val="center"/>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2E2">
      <w:pPr>
        <w:pageBreakBefore w:val="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Human Studies</w:t>
      </w:r>
    </w:p>
    <w:tbl>
      <w:tblPr>
        <w:tblStyle w:val="Table1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Intro to Human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Intro to Human Studies</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Nutrition across Lifespan</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Intro to Fashion</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Intro to Human Studies</w:t>
            </w:r>
          </w:p>
          <w:p w:rsidR="00000000" w:rsidDel="00000000" w:rsidP="00000000" w:rsidRDefault="00000000" w:rsidRPr="00000000" w14:paraId="000002EB">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Nutrition across Lifespan</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Intro to Fashion</w:t>
            </w:r>
          </w:p>
          <w:p w:rsidR="00000000" w:rsidDel="00000000" w:rsidP="00000000" w:rsidRDefault="00000000" w:rsidRPr="00000000" w14:paraId="000002ED">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Lifespan Development</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Nutrition Science</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Intro to Human Studies</w:t>
            </w:r>
          </w:p>
          <w:p w:rsidR="00000000" w:rsidDel="00000000" w:rsidP="00000000" w:rsidRDefault="00000000" w:rsidRPr="00000000" w14:paraId="000002F1">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Nutrition across Lifespan</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Intro to Fashion</w:t>
            </w:r>
          </w:p>
          <w:p w:rsidR="00000000" w:rsidDel="00000000" w:rsidP="00000000" w:rsidRDefault="00000000" w:rsidRPr="00000000" w14:paraId="000002F3">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Lifespan Development</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Nutrition Science</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Family Studies</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tl w:val="0"/>
              </w:rPr>
            </w:r>
          </w:p>
        </w:tc>
      </w:tr>
    </w:tbl>
    <w:p w:rsidR="00000000" w:rsidDel="00000000" w:rsidP="00000000" w:rsidRDefault="00000000" w:rsidRPr="00000000" w14:paraId="000002F7">
      <w:pPr>
        <w:pageBreakBefore w:val="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Audio Visual</w:t>
      </w:r>
    </w:p>
    <w:tbl>
      <w:tblPr>
        <w:tblStyle w:val="Table1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AV Production I</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AV Production II</w:t>
            </w:r>
          </w:p>
          <w:p w:rsidR="00000000" w:rsidDel="00000000" w:rsidP="00000000" w:rsidRDefault="00000000" w:rsidRPr="00000000" w14:paraId="000002FA">
            <w:pPr>
              <w:widowControl w:val="0"/>
              <w:spacing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FB">
            <w:pPr>
              <w:widowControl w:val="0"/>
              <w:spacing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2FC">
            <w:pPr>
              <w:widowControl w:val="0"/>
              <w:spacing w:line="240" w:lineRule="auto"/>
              <w:jc w:val="center"/>
              <w:rPr>
                <w:rFonts w:ascii="Merriweather" w:cs="Merriweather" w:eastAsia="Merriweather" w:hAnsi="Merriweath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AV Production III</w:t>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Applied Arts Practicum</w:t>
            </w:r>
          </w:p>
          <w:p w:rsidR="00000000" w:rsidDel="00000000" w:rsidP="00000000" w:rsidRDefault="00000000" w:rsidRPr="00000000" w14:paraId="000002FF">
            <w:pPr>
              <w:widowControl w:val="0"/>
              <w:spacing w:line="240" w:lineRule="auto"/>
              <w:jc w:val="center"/>
              <w:rPr>
                <w:rFonts w:ascii="Merriweather" w:cs="Merriweather" w:eastAsia="Merriweather" w:hAnsi="Merriweather"/>
                <w:color w:val="0000ff"/>
                <w:sz w:val="20"/>
                <w:szCs w:val="20"/>
              </w:rPr>
            </w:pPr>
            <w:r w:rsidDel="00000000" w:rsidR="00000000" w:rsidRPr="00000000">
              <w:rPr>
                <w:rtl w:val="0"/>
              </w:rPr>
            </w:r>
          </w:p>
        </w:tc>
      </w:tr>
    </w:tbl>
    <w:p w:rsidR="00000000" w:rsidDel="00000000" w:rsidP="00000000" w:rsidRDefault="00000000" w:rsidRPr="00000000" w14:paraId="00000300">
      <w:pPr>
        <w:rPr>
          <w:b w:val="1"/>
          <w:sz w:val="20"/>
          <w:szCs w:val="20"/>
        </w:rPr>
      </w:pPr>
      <w:r w:rsidDel="00000000" w:rsidR="00000000" w:rsidRPr="00000000">
        <w:rPr>
          <w:rtl w:val="0"/>
        </w:rPr>
      </w:r>
    </w:p>
    <w:p w:rsidR="00000000" w:rsidDel="00000000" w:rsidP="00000000" w:rsidRDefault="00000000" w:rsidRPr="00000000" w14:paraId="00000301">
      <w:pPr>
        <w:pageBreakBefore w:val="0"/>
        <w:rPr>
          <w:b w:val="1"/>
          <w:sz w:val="20"/>
          <w:szCs w:val="20"/>
        </w:rPr>
      </w:pPr>
      <w:r w:rsidDel="00000000" w:rsidR="00000000" w:rsidRPr="00000000">
        <w:rPr>
          <w:rtl w:val="0"/>
        </w:rPr>
      </w:r>
    </w:p>
    <w:p w:rsidR="00000000" w:rsidDel="00000000" w:rsidP="00000000" w:rsidRDefault="00000000" w:rsidRPr="00000000" w14:paraId="00000302">
      <w:pPr>
        <w:pageBreakBefore w:val="0"/>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Career Technical Course Descriptions</w:t>
      </w:r>
    </w:p>
    <w:p w:rsidR="00000000" w:rsidDel="00000000" w:rsidP="00000000" w:rsidRDefault="00000000" w:rsidRPr="00000000" w14:paraId="00000303">
      <w:pPr>
        <w:pageBreakBefore w:val="0"/>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304">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Jobs for Tennessee Graduates (JTG)……………………………………………………………………………………………..………..………………....1 credit</w:t>
      </w:r>
    </w:p>
    <w:p w:rsidR="00000000" w:rsidDel="00000000" w:rsidP="00000000" w:rsidRDefault="00000000" w:rsidRPr="00000000" w14:paraId="00000305">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This course is for seniors who are interested in exploring career options and further educational opportunities and are committed to completing high school. The ultimate goal is to help participants graduate, explore post-secondary education and/or training, and secure a quality job, which will lead to a good career. The course includes instruction in thirty-seven competencies identified by the business community and involvement in the Tennessee Career Association student organization, one-on-one marketing and job development by the instructor for employment leading to a career, and no less than twelve months of follow-up and support on the job after leaving school.</w:t>
      </w:r>
    </w:p>
    <w:p w:rsidR="00000000" w:rsidDel="00000000" w:rsidP="00000000" w:rsidRDefault="00000000" w:rsidRPr="00000000" w14:paraId="00000306">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307">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08">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Work-Based Learning………….……………………………………………………………………………………………..………………….………………….1 credit</w:t>
      </w:r>
    </w:p>
    <w:p w:rsidR="00000000" w:rsidDel="00000000" w:rsidP="00000000" w:rsidRDefault="00000000" w:rsidRPr="00000000" w14:paraId="00000309">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Work-Based Learning: Career Practicum - Work-Based Learning: Career Practicum is a capstone course intended to provide students with opportunities to apply the skills and knowledge learned in previous CTE and general education courses within a professional work environment. The course allows students to earn high school credit for select models of work-based learning, which allow students to interact with industry professionals in order to extend and deepen classroom work and support the development of postsecondary and career readiness knowledge and skills. An application and teacher approval are required.  </w:t>
      </w:r>
    </w:p>
    <w:p w:rsidR="00000000" w:rsidDel="00000000" w:rsidP="00000000" w:rsidRDefault="00000000" w:rsidRPr="00000000" w14:paraId="0000030A">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30B">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30C">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30D">
      <w:pPr>
        <w:pageBreakBefore w:val="0"/>
        <w:spacing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Advanced Manufacturing--Student Organization--Skills USA</w:t>
      </w:r>
    </w:p>
    <w:p w:rsidR="00000000" w:rsidDel="00000000" w:rsidP="00000000" w:rsidRDefault="00000000" w:rsidRPr="00000000" w14:paraId="0000030E">
      <w:pPr>
        <w:spacing w:line="276"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*TCAT/Columbia State Dual Enrollment options for all levels</w:t>
      </w:r>
    </w:p>
    <w:p w:rsidR="00000000" w:rsidDel="00000000" w:rsidP="00000000" w:rsidRDefault="00000000" w:rsidRPr="00000000" w14:paraId="0000030F">
      <w:pPr>
        <w:pageBreakBefore w:val="0"/>
        <w:spacing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10">
      <w:pPr>
        <w:pageBreakBefore w:val="0"/>
        <w:spacing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11">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Principles of Manufacturing……………………………………………………………..……………………………………………..……..………………...1 credit</w:t>
      </w:r>
    </w:p>
    <w:p w:rsidR="00000000" w:rsidDel="00000000" w:rsidP="00000000" w:rsidRDefault="00000000" w:rsidRPr="00000000" w14:paraId="00000312">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Principles of Manufacturing is designed to provide students with exposure to various occupations and pathways in the Advanced Manufacturing career cluster, such as Machining Technology, Electromechanical Technology, Mechatronics, and Welding. In order to gain a holistic view of the advanced manufacturing industry, students will complete all core standards, as well as standards in two focus areas. Throughout the course, they will develop an understanding of the general steps involved in the manufacturing process and master the essential skills to be an effective team member in a manufacturing production setting. Course content covers basic quality principles and processes, blueprints and schematics, and systems. Upon completion of this course, proficient students will advance from this course with a nuanced understanding of how manufacturing combines design and engineering, materials science, process technology, and quality. Upon completion of the Principles of Manufacturing course, students will be prepared to make an informed decision regarding which Advanced Manufacturing program of study to pursue. </w:t>
      </w:r>
    </w:p>
    <w:p w:rsidR="00000000" w:rsidDel="00000000" w:rsidP="00000000" w:rsidRDefault="00000000" w:rsidRPr="00000000" w14:paraId="00000313">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14">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15">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Welding I…………………………………………………………………………………………………………………………..………….…………………………...1 credit</w:t>
      </w:r>
    </w:p>
    <w:p w:rsidR="00000000" w:rsidDel="00000000" w:rsidP="00000000" w:rsidRDefault="00000000" w:rsidRPr="00000000" w14:paraId="00000316">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Prerequisite-Principles of Manufacturing</w:t>
      </w:r>
    </w:p>
    <w:p w:rsidR="00000000" w:rsidDel="00000000" w:rsidP="00000000" w:rsidRDefault="00000000" w:rsidRPr="00000000" w14:paraId="00000317">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Welding I is designed to provide students with the skills and knowledge to effectively perform cutting and welding applications used in the advanced manufacturing industry. Proficient students will develop proficiency in fundamental safety practices in welding, interpreting drawings, creating computer aided drawings, identifying and using joint designs, efficiently laying out parts for fabrication, basic shielded metal arc welding (SMAW), mechanical and thermal properties of metals, and quality control. Upon completion of this course, proficient students will be able to sit for the AWS SENSE Entry Level Welder certification and will be prepared to undertake more advanced welding coursework. </w:t>
      </w:r>
    </w:p>
    <w:p w:rsidR="00000000" w:rsidDel="00000000" w:rsidP="00000000" w:rsidRDefault="00000000" w:rsidRPr="00000000" w14:paraId="00000318">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19">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1A">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Welding II…………………………………………………………………………………………………………….……………………….…………………………..1 credit</w:t>
      </w:r>
    </w:p>
    <w:p w:rsidR="00000000" w:rsidDel="00000000" w:rsidP="00000000" w:rsidRDefault="00000000" w:rsidRPr="00000000" w14:paraId="0000031B">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Prerequisite-Welding I</w:t>
      </w:r>
    </w:p>
    <w:p w:rsidR="00000000" w:rsidDel="00000000" w:rsidP="00000000" w:rsidRDefault="00000000" w:rsidRPr="00000000" w14:paraId="0000031C">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Welding II is designed to provide students with opportunities to effectively perform cutting and welding applications of increasing complexity used in the advanced manufacturing industry. Proficient students will build on the knowledge and skills of the Welding I course and apply them in novel environments, while learning additional welding techniques not covered in previous courses. Specifically, students will be proficient in (1) fundamental safety practices in welding, (2) gas metal arc welding (GMAW), (3) flux cored arc welding (FCAW), (4) gas tungsten arc welding (GTAW), and (5) quality control methods. Upon completion of the Welding II course, proficient students will be eligible to complete the American Welding Society (AWS) Entry Welder or the AWS SENSE Advanced Welders qualifications and certifications. E</w:t>
      </w:r>
      <w:r w:rsidDel="00000000" w:rsidR="00000000" w:rsidRPr="00000000">
        <w:rPr>
          <w:rFonts w:ascii="Merriweather" w:cs="Merriweather" w:eastAsia="Merriweather" w:hAnsi="Merriweather"/>
          <w:sz w:val="18"/>
          <w:szCs w:val="18"/>
          <w:rtl w:val="0"/>
        </w:rPr>
        <w:t xml:space="preserve">.</w:t>
      </w:r>
    </w:p>
    <w:p w:rsidR="00000000" w:rsidDel="00000000" w:rsidP="00000000" w:rsidRDefault="00000000" w:rsidRPr="00000000" w14:paraId="0000031D">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1E">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1F">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Manufacturing/Welding Practicum…………………………………………………………………………………………………………………………1 credit</w:t>
      </w:r>
    </w:p>
    <w:p w:rsidR="00000000" w:rsidDel="00000000" w:rsidP="00000000" w:rsidRDefault="00000000" w:rsidRPr="00000000" w14:paraId="00000320">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color w:val="242424"/>
          <w:sz w:val="18"/>
          <w:szCs w:val="18"/>
          <w:rtl w:val="0"/>
        </w:rPr>
        <w:t xml:space="preserve">Manufacturing Practicum is a capstone course intended to provide students with the opportunity to apply the skills and knowledge learned in previous Advanced Manufacturing courses within a professional, working environment. While continuing to add to their technical skill sets, students in this course assume increasing responsibility for overseeing manufacturing processes and managing complex projects. Specifically, proficient students will be able to work in teams to plan the production of a sophisticated product; develop troubleshooting and problem-solving mechanisms to ensure that projects run smoothly; analyze output and compile professional reports; and connect practicum activities to career and postsecondary opportunities. For all projects undertaken in this course, students are expected to follow the focus area in their chosen program of study (Machining Technology, Industrial Maintenance Technology, Mechatronics, or Welding), while also refining skills previously acquired to achieve deeper levels of mastery. Upon completion of the practicum, proficient students will be prepared for postsecondary study and career advancement in their chosen focus area.</w:t>
      </w:r>
      <w:r w:rsidDel="00000000" w:rsidR="00000000" w:rsidRPr="00000000">
        <w:rPr>
          <w:rtl w:val="0"/>
        </w:rPr>
      </w:r>
    </w:p>
    <w:p w:rsidR="00000000" w:rsidDel="00000000" w:rsidP="00000000" w:rsidRDefault="00000000" w:rsidRPr="00000000" w14:paraId="00000321">
      <w:pPr>
        <w:pageBreakBefore w:val="0"/>
        <w:spacing w:line="276" w:lineRule="auto"/>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22">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23">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Agriculture--Student Organization--Future Farmers of America (FFA)</w:t>
      </w:r>
    </w:p>
    <w:p w:rsidR="00000000" w:rsidDel="00000000" w:rsidP="00000000" w:rsidRDefault="00000000" w:rsidRPr="00000000" w14:paraId="00000324">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25">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Agricultural Business Finance………………………………………………..…………………………………………………….…………………………..1 credit</w:t>
      </w:r>
    </w:p>
    <w:p w:rsidR="00000000" w:rsidDel="00000000" w:rsidP="00000000" w:rsidRDefault="00000000" w:rsidRPr="00000000" w14:paraId="00000326">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color w:val="242424"/>
          <w:sz w:val="18"/>
          <w:szCs w:val="18"/>
        </w:rPr>
      </w:pPr>
      <w:r w:rsidDel="00000000" w:rsidR="00000000" w:rsidRPr="00000000">
        <w:rPr>
          <w:rFonts w:ascii="Merriweather" w:cs="Merriweather" w:eastAsia="Merriweather" w:hAnsi="Merriweather"/>
          <w:color w:val="242424"/>
          <w:sz w:val="18"/>
          <w:szCs w:val="18"/>
          <w:rtl w:val="0"/>
        </w:rPr>
        <w:t xml:space="preserve">Agricultural Business and Finance is an applied course that addresses the economic and business principles necessary to operate a successful agribusiness. The course covers a wide range of topics in business, finance, economics, and management. Upon completion of this course, proficient students will have learned to apply the principles drawn from these topics toward activities that support their own business aspirations in the agriculture industry. This course satisfies the Personal Finance and Economics requirement for graduation.</w:t>
      </w:r>
      <w:r w:rsidDel="00000000" w:rsidR="00000000" w:rsidRPr="00000000">
        <w:br w:type="page"/>
      </w:r>
      <w:r w:rsidDel="00000000" w:rsidR="00000000" w:rsidRPr="00000000">
        <w:rPr>
          <w:rtl w:val="0"/>
        </w:rPr>
      </w:r>
    </w:p>
    <w:p w:rsidR="00000000" w:rsidDel="00000000" w:rsidP="00000000" w:rsidRDefault="00000000" w:rsidRPr="00000000" w14:paraId="00000327">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color w:val="242424"/>
          <w:sz w:val="18"/>
          <w:szCs w:val="18"/>
        </w:rPr>
      </w:pPr>
      <w:r w:rsidDel="00000000" w:rsidR="00000000" w:rsidRPr="00000000">
        <w:rPr>
          <w:rFonts w:ascii="Merriweather" w:cs="Merriweather" w:eastAsia="Merriweather" w:hAnsi="Merriweather"/>
          <w:b w:val="1"/>
          <w:color w:val="242424"/>
          <w:sz w:val="18"/>
          <w:szCs w:val="18"/>
          <w:rtl w:val="0"/>
        </w:rPr>
        <w:t xml:space="preserve">Agricultural Fabrication and Biosystems Engineering……………………………………………………………….……….…………………..1 credit</w:t>
      </w:r>
    </w:p>
    <w:p w:rsidR="00000000" w:rsidDel="00000000" w:rsidP="00000000" w:rsidRDefault="00000000" w:rsidRPr="00000000" w14:paraId="00000328">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color w:val="242424"/>
          <w:sz w:val="18"/>
          <w:szCs w:val="18"/>
        </w:rPr>
      </w:pPr>
      <w:r w:rsidDel="00000000" w:rsidR="00000000" w:rsidRPr="00000000">
        <w:rPr>
          <w:rFonts w:ascii="Merriweather" w:cs="Merriweather" w:eastAsia="Merriweather" w:hAnsi="Merriweather"/>
          <w:color w:val="242424"/>
          <w:sz w:val="18"/>
          <w:szCs w:val="18"/>
          <w:rtl w:val="0"/>
        </w:rPr>
        <w:t xml:space="preserve">Agricultural Fabrication and Biosystems Engineering is an applied course that prepares students for further study or careers in engineering, environmental science, agricultural design and research, and agricultural mechanics and fabrication. Special emphasis is given to the many modern applications of geographic information systems (GIS) and global positioning systems (GPS) to achieve various agricultural goals. Upon completion of this course, proficient students will be able to pursue advanced training in agricultural engineering, industrial, mechanical, and related fields at a postsecondary institution.</w:t>
      </w:r>
    </w:p>
    <w:p w:rsidR="00000000" w:rsidDel="00000000" w:rsidP="00000000" w:rsidRDefault="00000000" w:rsidRPr="00000000" w14:paraId="00000329">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2A">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Agriscience…………………………………...………………………………………………….…………………………….……………...…………………………1 credit</w:t>
      </w:r>
    </w:p>
    <w:p w:rsidR="00000000" w:rsidDel="00000000" w:rsidP="00000000" w:rsidRDefault="00000000" w:rsidRPr="00000000" w14:paraId="0000032B">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Agriscience is an introductory laboratory science course that prepares students for biology, subsequent science and agriculture courses, and postsecondary study. This course helps students understand the important role that agricultural science and technology plays in the twenty-first century. In addition, it serves as the first course for all programs of study in the Agriculture, Food, &amp; Natural Resources cluster. Upon completion of this course, proficient students will be prepared for success in more advanced agriculture and science coursework. This course counts as a lab science credit toward graduation requirements.</w:t>
      </w:r>
    </w:p>
    <w:p w:rsidR="00000000" w:rsidDel="00000000" w:rsidP="00000000" w:rsidRDefault="00000000" w:rsidRPr="00000000" w14:paraId="0000032C">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32D">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Landscaping and Turf Science……………………………………………………………………………….....……………………………………………....1 credit</w:t>
      </w:r>
    </w:p>
    <w:p w:rsidR="00000000" w:rsidDel="00000000" w:rsidP="00000000" w:rsidRDefault="00000000" w:rsidRPr="00000000" w14:paraId="0000032E">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 Agriscience</w:t>
      </w:r>
    </w:p>
    <w:p w:rsidR="00000000" w:rsidDel="00000000" w:rsidP="00000000" w:rsidRDefault="00000000" w:rsidRPr="00000000" w14:paraId="0000032F">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Landscaping and Turf Science is an applied course designed to provide challenging academic standards and relevant technical knowledge and skills needed for further education and careers in landscape design, maintenance, and turf management. Content includes site analysis and planning, principles of design, and plant selection and care techniques. Upon completion of this course, proficient students will be prepared to pursue advanced study of landscaping and turf science at a postsecondary institution.</w:t>
      </w:r>
    </w:p>
    <w:p w:rsidR="00000000" w:rsidDel="00000000" w:rsidP="00000000" w:rsidRDefault="00000000" w:rsidRPr="00000000" w14:paraId="00000330">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31">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Agricultural Power &amp; Equipment………………………………………………………………………………………………………………….……………1 credit</w:t>
      </w:r>
    </w:p>
    <w:p w:rsidR="00000000" w:rsidDel="00000000" w:rsidP="00000000" w:rsidRDefault="00000000" w:rsidRPr="00000000" w14:paraId="00000332">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Agricultural Power and Equipment is an applied course in agricultural engineering with special emphasis on laboratory activities involving small engines, tractors, and agricultural equipment. The standards in this course address navigation, maintenance, repair, and overhaul of electrical motors, hydraulic systems, and fuel-powered engines, as well as exploration of a wide range of careers in agricultural mechanics. Upon completion of this course, proficient students will be able to pursue advanced training in agricultural engineering and related fields at a postsecondary institution.</w:t>
      </w:r>
    </w:p>
    <w:p w:rsidR="00000000" w:rsidDel="00000000" w:rsidP="00000000" w:rsidRDefault="00000000" w:rsidRPr="00000000" w14:paraId="00000333">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34">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Greenhouse Management (Dual Credit) …………………………………………………………………………………………………..………...……..1 credit </w:t>
      </w:r>
    </w:p>
    <w:p w:rsidR="00000000" w:rsidDel="00000000" w:rsidP="00000000" w:rsidRDefault="00000000" w:rsidRPr="00000000" w14:paraId="00000335">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 Agriscience</w:t>
      </w:r>
    </w:p>
    <w:p w:rsidR="00000000" w:rsidDel="00000000" w:rsidP="00000000" w:rsidRDefault="00000000" w:rsidRPr="00000000" w14:paraId="00000336">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Greenhouse Management is an applied-knowledge course designed to prepare students to manage greenhouse operations. This course covers principles of greenhouse structures, plant health and growth, growing media, greenhouse crop selection and propagation, and management techniques. Upon completion of this course, proficient students will be equipped with the technical knowledge and skills needed to prepare for further education and careers in horticulture production.</w:t>
      </w:r>
    </w:p>
    <w:p w:rsidR="00000000" w:rsidDel="00000000" w:rsidP="00000000" w:rsidRDefault="00000000" w:rsidRPr="00000000" w14:paraId="00000337">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38">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Principles of Agricultural Mechanics ………………………………………………………………………..…………………….………………………..1 credit</w:t>
      </w:r>
    </w:p>
    <w:p w:rsidR="00000000" w:rsidDel="00000000" w:rsidP="00000000" w:rsidRDefault="00000000" w:rsidRPr="00000000" w14:paraId="00000339">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color w:val="242424"/>
          <w:sz w:val="18"/>
          <w:szCs w:val="18"/>
          <w:rtl w:val="0"/>
        </w:rPr>
        <w:t xml:space="preserve">Principles of Agricultural Mechanics is an intermediate course introducing students to basic skills and knowledge in construction and land management for both rural and urban environments. This course covers topics including project management, basic engine and motor mechanics, land surveying, irrigation and drainage, agricultural structures, and basic metalworking techniques. Upon completion of this course, proficient students will be prepared for more advanced coursework in agricultural mechanics.</w:t>
      </w:r>
      <w:r w:rsidDel="00000000" w:rsidR="00000000" w:rsidRPr="00000000">
        <w:rPr>
          <w:rtl w:val="0"/>
        </w:rPr>
      </w:r>
    </w:p>
    <w:p w:rsidR="00000000" w:rsidDel="00000000" w:rsidP="00000000" w:rsidRDefault="00000000" w:rsidRPr="00000000" w14:paraId="0000033A">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3B">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33C">
      <w:pPr>
        <w:pageBreakBefore w:val="0"/>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33D">
      <w:pPr>
        <w:pageBreakBefore w:val="0"/>
        <w:spacing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3E">
      <w:pPr>
        <w:pageBreakBefore w:val="0"/>
        <w:spacing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3F">
      <w:pPr>
        <w:pageBreakBefore w:val="0"/>
        <w:spacing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40">
      <w:pPr>
        <w:pageBreakBefore w:val="0"/>
        <w:spacing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41">
      <w:pPr>
        <w:pageBreakBefore w:val="0"/>
        <w:spacing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42">
      <w:pPr>
        <w:pageBreakBefore w:val="0"/>
        <w:spacing w:line="276" w:lineRule="auto"/>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43">
      <w:pPr>
        <w:pageBreakBefore w:val="0"/>
        <w:spacing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Business Management and Administration--Student Organization--Future Business Leaders of America (FBLA)</w:t>
      </w:r>
    </w:p>
    <w:p w:rsidR="00000000" w:rsidDel="00000000" w:rsidP="00000000" w:rsidRDefault="00000000" w:rsidRPr="00000000" w14:paraId="00000344">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45">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Accounting I……………………………………..……………..…………………………………………………..……………………………………………………1 credit</w:t>
      </w:r>
    </w:p>
    <w:p w:rsidR="00000000" w:rsidDel="00000000" w:rsidP="00000000" w:rsidRDefault="00000000" w:rsidRPr="00000000" w14:paraId="00000346">
      <w:pPr>
        <w:pageBreakBefore w:val="0"/>
        <w:spacing w:line="276" w:lineRule="auto"/>
        <w:jc w:val="both"/>
        <w:rPr>
          <w:rFonts w:ascii="Open Sans" w:cs="Open Sans" w:eastAsia="Open Sans" w:hAnsi="Open Sans"/>
          <w:b w:val="1"/>
          <w:color w:val="242424"/>
          <w:sz w:val="21"/>
          <w:szCs w:val="21"/>
        </w:rPr>
      </w:pPr>
      <w:r w:rsidDel="00000000" w:rsidR="00000000" w:rsidRPr="00000000">
        <w:rPr>
          <w:rFonts w:ascii="Merriweather" w:cs="Merriweather" w:eastAsia="Merriweather" w:hAnsi="Merriweather"/>
          <w:color w:val="242424"/>
          <w:sz w:val="18"/>
          <w:szCs w:val="18"/>
          <w:rtl w:val="0"/>
        </w:rPr>
        <w:t xml:space="preserve">Accounting I is an essential course for students who wish to pursue careers in business and finance, or for those who wish to develop important skill sets related to financial literacy. Whether students aspire to be future business owners or work in the finance industry, accounting skills prepare students to succeed in various fields. In this course, students learn to analyze business transactions and financial statements, conduct financial analysis, and journalize, post, and prepare worksheets. Additionally, students discover the ethical considerations of accounting professionals and the standards of practice governing their work, such as the GAAP (Generally Accepted Accounting Procedures) standards. This course prepares students to apply their accounting skills in advanced business and finance courses and ultimately pursue postsecondary training</w:t>
      </w:r>
      <w:r w:rsidDel="00000000" w:rsidR="00000000" w:rsidRPr="00000000">
        <w:rPr>
          <w:rFonts w:ascii="Open Sans" w:cs="Open Sans" w:eastAsia="Open Sans" w:hAnsi="Open Sans"/>
          <w:b w:val="1"/>
          <w:color w:val="242424"/>
          <w:sz w:val="21"/>
          <w:szCs w:val="21"/>
          <w:rtl w:val="0"/>
        </w:rPr>
        <w:t xml:space="preserve">.</w:t>
      </w:r>
    </w:p>
    <w:p w:rsidR="00000000" w:rsidDel="00000000" w:rsidP="00000000" w:rsidRDefault="00000000" w:rsidRPr="00000000" w14:paraId="00000347">
      <w:pPr>
        <w:pageBreakBefore w:val="0"/>
        <w:spacing w:line="276" w:lineRule="auto"/>
        <w:jc w:val="both"/>
        <w:rPr>
          <w:rFonts w:ascii="Open Sans" w:cs="Open Sans" w:eastAsia="Open Sans" w:hAnsi="Open Sans"/>
          <w:b w:val="1"/>
          <w:color w:val="242424"/>
          <w:sz w:val="21"/>
          <w:szCs w:val="21"/>
        </w:rPr>
      </w:pPr>
      <w:r w:rsidDel="00000000" w:rsidR="00000000" w:rsidRPr="00000000">
        <w:rPr>
          <w:rtl w:val="0"/>
        </w:rPr>
      </w:r>
    </w:p>
    <w:p w:rsidR="00000000" w:rsidDel="00000000" w:rsidP="00000000" w:rsidRDefault="00000000" w:rsidRPr="00000000" w14:paraId="00000348">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Principles of Office Applications………………………………………………………………….…………………….……………………..………………1 credit</w:t>
      </w:r>
    </w:p>
    <w:p w:rsidR="00000000" w:rsidDel="00000000" w:rsidP="00000000" w:rsidRDefault="00000000" w:rsidRPr="00000000" w14:paraId="00000349">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Office Applications is a foundational course intended to teach students the computing fundamentals and concepts involved in the use of common software applications. Upon completion of this course, students will gain basic proficiency in word processing, spreadsheets, databases, and presentations. In addition, students will have engaged in key critical thinking skills and will have practiced ethical and appropriate behavior required for the responsible use of technology.</w:t>
      </w:r>
    </w:p>
    <w:p w:rsidR="00000000" w:rsidDel="00000000" w:rsidP="00000000" w:rsidRDefault="00000000" w:rsidRPr="00000000" w14:paraId="0000034A">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4B">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Introduction to Business &amp; Marketing…………………………………………………………………………….………………………………………..1 credit</w:t>
      </w:r>
    </w:p>
    <w:p w:rsidR="00000000" w:rsidDel="00000000" w:rsidP="00000000" w:rsidRDefault="00000000" w:rsidRPr="00000000" w14:paraId="0000034C">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Introduction to Business and Marketing is an introductory course designed to give students an overview of the Business Management and Administration, Marketing, and Finance career clusters. The course helps students prepare for the growing complexities of the business world by examining basic principles of business, marketing, and finance in addition to exploring key aspects of leadership, ethical and social responsibilities, and careers. Students’ academic skills in communications, mathematics, and economics are reinforced with activities modeled in the context of business topics. Upon completion of this course, proficient students will be equipped with the foundational skills to succeed in any of the Business, Marketing, or Finance programs of study and will be prepared to make an informed decision regarding which pathways they would like to pursue in high school. </w:t>
      </w:r>
    </w:p>
    <w:p w:rsidR="00000000" w:rsidDel="00000000" w:rsidP="00000000" w:rsidRDefault="00000000" w:rsidRPr="00000000" w14:paraId="0000034D">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4E">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sz w:val="18"/>
          <w:szCs w:val="18"/>
          <w:rtl w:val="0"/>
        </w:rPr>
        <w:t xml:space="preserve">A</w:t>
      </w:r>
      <w:r w:rsidDel="00000000" w:rsidR="00000000" w:rsidRPr="00000000">
        <w:rPr>
          <w:rFonts w:ascii="Merriweather" w:cs="Merriweather" w:eastAsia="Merriweather" w:hAnsi="Merriweather"/>
          <w:b w:val="1"/>
          <w:sz w:val="18"/>
          <w:szCs w:val="18"/>
          <w:rtl w:val="0"/>
        </w:rPr>
        <w:t xml:space="preserve">dvanced Office Applications………………………………………………………………………………………………….…………………………………1 credit</w:t>
      </w:r>
    </w:p>
    <w:p w:rsidR="00000000" w:rsidDel="00000000" w:rsidP="00000000" w:rsidRDefault="00000000" w:rsidRPr="00000000" w14:paraId="0000034F">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Prerequisite-Office Applications</w:t>
      </w:r>
    </w:p>
    <w:p w:rsidR="00000000" w:rsidDel="00000000" w:rsidP="00000000" w:rsidRDefault="00000000" w:rsidRPr="00000000" w14:paraId="00000350">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Advanced Office Applications prepares students to continue postsecondary training in business related programs, provides advanced training for students pursuing a career in administrative and information support, and supports obtaining an industry certification in specific software applications (such as the Microsoft Office Suite). Course content and projects are meant to simulate workplace scenarios and draw on skills related to communications, operations, management, and teamwork in order to accomplish information management goals. Upon completion of this course, proficient students will be fluent in a variety of information management software applications and will be prepared to sit for the Microsoft Office Specialist (MOS). Dual enrollment option available. </w:t>
      </w:r>
    </w:p>
    <w:p w:rsidR="00000000" w:rsidDel="00000000" w:rsidP="00000000" w:rsidRDefault="00000000" w:rsidRPr="00000000" w14:paraId="00000351">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52">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Business Communications…………………………………………………………………………………………………………………………………..…....1 credit</w:t>
      </w:r>
    </w:p>
    <w:p w:rsidR="00000000" w:rsidDel="00000000" w:rsidP="00000000" w:rsidRDefault="00000000" w:rsidRPr="00000000" w14:paraId="00000353">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Prerequisite-Introduction to Business &amp; Marketing </w:t>
      </w:r>
    </w:p>
    <w:p w:rsidR="00000000" w:rsidDel="00000000" w:rsidP="00000000" w:rsidRDefault="00000000" w:rsidRPr="00000000" w14:paraId="00000354">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Business Communications is a course designed to develop students’ effective oral and electronic business communications skills. This course develops skills in multiple methods of communications, including social media, as well as electronic publishing, design, layout, composition, and video conferencing. Upon completion of this course, proficient students will be able to demonstrate successful styles and methods for professional business communications using the proper tools to deliver effective publications and presentations. </w:t>
      </w:r>
    </w:p>
    <w:p w:rsidR="00000000" w:rsidDel="00000000" w:rsidP="00000000" w:rsidRDefault="00000000" w:rsidRPr="00000000" w14:paraId="00000355">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56">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Business Management…………………………………………………………………………..………………………………………………………………….1 credit</w:t>
      </w:r>
    </w:p>
    <w:p w:rsidR="00000000" w:rsidDel="00000000" w:rsidP="00000000" w:rsidRDefault="00000000" w:rsidRPr="00000000" w14:paraId="00000357">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Prerequisite-Introduction to Business &amp; Marketing </w:t>
      </w:r>
    </w:p>
    <w:p w:rsidR="00000000" w:rsidDel="00000000" w:rsidP="00000000" w:rsidRDefault="00000000" w:rsidRPr="00000000" w14:paraId="00000358">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18"/>
          <w:szCs w:val="18"/>
          <w:rtl w:val="0"/>
        </w:rPr>
        <w:t xml:space="preserve">Business Management focuses on the development of the planning, organizing, leading, and controlling functions required for the production and delivery of goods and services. This applied knowledge course addresses the management role of utilizing the businesses’ resources of employees, equipment, and capital to achieve an organization’s goals. Students will participate in a continuing project throughout the course in which, individually or in teams, they will present recommendations to improve an existing business. Local business partnerships are encouraged to provide resources for faculty and students. Upon completion of this course, proficient students will be able to complete a full review of an existing business and offer recommendations for improvement as would a management consultant.  Dual enrollment option available. </w:t>
      </w:r>
      <w:r w:rsidDel="00000000" w:rsidR="00000000" w:rsidRPr="00000000">
        <w:rPr>
          <w:rtl w:val="0"/>
        </w:rPr>
      </w:r>
    </w:p>
    <w:p w:rsidR="00000000" w:rsidDel="00000000" w:rsidP="00000000" w:rsidRDefault="00000000" w:rsidRPr="00000000" w14:paraId="00000359">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5A">
      <w:pPr>
        <w:pageBreakBefore w:val="0"/>
        <w:spacing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Teaching as a Profession (K-12)--Student Organization--Future Teachers of America</w:t>
      </w:r>
    </w:p>
    <w:p w:rsidR="00000000" w:rsidDel="00000000" w:rsidP="00000000" w:rsidRDefault="00000000" w:rsidRPr="00000000" w14:paraId="0000035B">
      <w:pPr>
        <w:pageBreakBefore w:val="0"/>
        <w:spacing w:line="276" w:lineRule="auto"/>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35C">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Introduction to Teaching as a Profession…………………………………………………………………………………………………………………..1 credit</w:t>
      </w:r>
    </w:p>
    <w:p w:rsidR="00000000" w:rsidDel="00000000" w:rsidP="00000000" w:rsidRDefault="00000000" w:rsidRPr="00000000" w14:paraId="0000035D">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color w:val="242424"/>
          <w:sz w:val="18"/>
          <w:szCs w:val="18"/>
          <w:rtl w:val="0"/>
        </w:rPr>
        <w:t xml:space="preserve">Introduction to Teaching as a Profession is a foundational course in the Teaching as a Profession program of study for students interested in learning more about becoming a teacher, school counselor, trainer, librarian, or speech-language pathologist. Upon completion of this course, proficient students will gain knowledge in the history of education in the United States, careers in education, and the influence of human development on learning. Artifacts will be created for inclusion in a portfolio, which will continue throughout the full sequence of courses.</w:t>
      </w:r>
      <w:r w:rsidDel="00000000" w:rsidR="00000000" w:rsidRPr="00000000">
        <w:rPr>
          <w:rtl w:val="0"/>
        </w:rPr>
      </w:r>
    </w:p>
    <w:p w:rsidR="00000000" w:rsidDel="00000000" w:rsidP="00000000" w:rsidRDefault="00000000" w:rsidRPr="00000000" w14:paraId="0000035E">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35F">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360">
      <w:pPr>
        <w:spacing w:line="276"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Teaching as a Profession I.……………………………………………….……………………………………………….……………………………………...1 credit</w:t>
      </w:r>
    </w:p>
    <w:p w:rsidR="00000000" w:rsidDel="00000000" w:rsidP="00000000" w:rsidRDefault="00000000" w:rsidRPr="00000000" w14:paraId="00000361">
      <w:pP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Prerequisite-Fundamentals of Education</w:t>
      </w:r>
    </w:p>
    <w:p w:rsidR="00000000" w:rsidDel="00000000" w:rsidP="00000000" w:rsidRDefault="00000000" w:rsidRPr="00000000" w14:paraId="00000362">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Teaching as a Profession I (TAP I) is an intermediate course for students interested in learning more about becoming a teacher, school counselor, trainer, librarian, or speech-language pathologist. This course covers the components of instruction, teaching strategies, types of assessments, student learning, special populations, and educational technology. Students will conduct observations of educators at work and create artifacts for a course portfolio, which will continue with them throughout the program of study. Upon completion of this course, proficient students will have a fundamental understanding of instructional strategies needed for becoming an educator.</w:t>
      </w:r>
    </w:p>
    <w:p w:rsidR="00000000" w:rsidDel="00000000" w:rsidP="00000000" w:rsidRDefault="00000000" w:rsidRPr="00000000" w14:paraId="00000363">
      <w:pPr>
        <w:pageBreakBefore w:val="0"/>
        <w:spacing w:line="276" w:lineRule="auto"/>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64">
      <w:pPr>
        <w:spacing w:line="276"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Teaching as a Profession II.……………………………………………….……………………………………………………………………………………...1 credit</w:t>
      </w:r>
    </w:p>
    <w:p w:rsidR="00000000" w:rsidDel="00000000" w:rsidP="00000000" w:rsidRDefault="00000000" w:rsidRPr="00000000" w14:paraId="00000365">
      <w:pPr>
        <w:spacing w:line="276"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Prerequisite-Teaching as a Profession I</w:t>
      </w:r>
    </w:p>
    <w:p w:rsidR="00000000" w:rsidDel="00000000" w:rsidP="00000000" w:rsidRDefault="00000000" w:rsidRPr="00000000" w14:paraId="00000366">
      <w:pPr>
        <w:spacing w:line="276" w:lineRule="auto"/>
        <w:jc w:val="both"/>
        <w:rPr>
          <w:rFonts w:ascii="Merriweather" w:cs="Merriweather" w:eastAsia="Merriweather" w:hAnsi="Merriweather"/>
          <w:color w:val="ff0000"/>
          <w:sz w:val="18"/>
          <w:szCs w:val="18"/>
        </w:rPr>
      </w:pPr>
      <w:r w:rsidDel="00000000" w:rsidR="00000000" w:rsidRPr="00000000">
        <w:rPr>
          <w:rFonts w:ascii="Merriweather" w:cs="Merriweather" w:eastAsia="Merriweather" w:hAnsi="Merriweather"/>
          <w:sz w:val="18"/>
          <w:szCs w:val="18"/>
          <w:rtl w:val="0"/>
        </w:rPr>
        <w:t xml:space="preserve">Teaching as a Profession II (TAP II) is an applied-knowledge course for students interested in learning more about becoming a teacher, school counselor, trainer, librarian, or speech-language pathologist. This course covers classroom management, concepts of higher order thinking, differentiating instruction, and strategies of effective classroom planning. Students in this course will demonstrate their skills in laboratory settings while building a course portfolio of work, which will carry with them throughout the program of study. Upon completion of this course, proficient students will be prepared to take the capstone TAP III course and further their studies at the postsecondary level.</w:t>
      </w:r>
      <w:r w:rsidDel="00000000" w:rsidR="00000000" w:rsidRPr="00000000">
        <w:rPr>
          <w:rtl w:val="0"/>
        </w:rPr>
      </w:r>
    </w:p>
    <w:p w:rsidR="00000000" w:rsidDel="00000000" w:rsidP="00000000" w:rsidRDefault="00000000" w:rsidRPr="00000000" w14:paraId="00000367">
      <w:pPr>
        <w:spacing w:line="276" w:lineRule="auto"/>
        <w:jc w:val="both"/>
        <w:rPr>
          <w:rFonts w:ascii="Merriweather" w:cs="Merriweather" w:eastAsia="Merriweather" w:hAnsi="Merriweather"/>
          <w:color w:val="ff0000"/>
          <w:sz w:val="18"/>
          <w:szCs w:val="18"/>
        </w:rPr>
      </w:pPr>
      <w:r w:rsidDel="00000000" w:rsidR="00000000" w:rsidRPr="00000000">
        <w:rPr>
          <w:rtl w:val="0"/>
        </w:rPr>
      </w:r>
    </w:p>
    <w:p w:rsidR="00000000" w:rsidDel="00000000" w:rsidP="00000000" w:rsidRDefault="00000000" w:rsidRPr="00000000" w14:paraId="00000368">
      <w:pPr>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Introduction to Education Dual Enrollment………………………………………………………………………………………………………………1 credit</w:t>
      </w:r>
    </w:p>
    <w:p w:rsidR="00000000" w:rsidDel="00000000" w:rsidP="00000000" w:rsidRDefault="00000000" w:rsidRPr="00000000" w14:paraId="00000369">
      <w:pP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Prerequisites- Teaching as a Profession II  </w:t>
      </w:r>
    </w:p>
    <w:p w:rsidR="00000000" w:rsidDel="00000000" w:rsidP="00000000" w:rsidRDefault="00000000" w:rsidRPr="00000000" w14:paraId="0000036A">
      <w:pPr>
        <w:rPr>
          <w:rFonts w:ascii="Merriweather" w:cs="Merriweather" w:eastAsia="Merriweather" w:hAnsi="Merriweather"/>
          <w:color w:val="ff0000"/>
          <w:sz w:val="18"/>
          <w:szCs w:val="18"/>
        </w:rPr>
      </w:pPr>
      <w:r w:rsidDel="00000000" w:rsidR="00000000" w:rsidRPr="00000000">
        <w:rPr>
          <w:rFonts w:ascii="Merriweather" w:cs="Merriweather" w:eastAsia="Merriweather" w:hAnsi="Merriweather"/>
          <w:color w:val="242424"/>
          <w:sz w:val="18"/>
          <w:szCs w:val="18"/>
          <w:rtl w:val="0"/>
        </w:rPr>
        <w:t xml:space="preserve">An overview of the role and legal responsibilities of the classroom teacher with an emphasis on current teaching strategies and best practices in education. The course also provides instruction in classroom management, student academic learning levels and diverse backgrounds, the workings of a school, a brief history of education, the components of an effective lesson plan, incorporating technology into instruction, as well as preparing effectively for the hiring process. Observation/Field Experience/Service Learning is required for this course. (Note: An additional cost of a criminal background check and liability insurance may be required for Observation/Field Experience/Service Learning. Students may also be required to attend an out of class orientation and/or professional development events.)</w:t>
      </w:r>
      <w:r w:rsidDel="00000000" w:rsidR="00000000" w:rsidRPr="00000000">
        <w:rPr>
          <w:rtl w:val="0"/>
        </w:rPr>
      </w:r>
    </w:p>
    <w:p w:rsidR="00000000" w:rsidDel="00000000" w:rsidP="00000000" w:rsidRDefault="00000000" w:rsidRPr="00000000" w14:paraId="0000036B">
      <w:pP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6C">
      <w:pPr>
        <w:rPr>
          <w:rFonts w:ascii="Merriweather" w:cs="Merriweather" w:eastAsia="Merriweather" w:hAnsi="Merriweather"/>
          <w:sz w:val="18"/>
          <w:szCs w:val="18"/>
        </w:rPr>
      </w:pPr>
      <w:r w:rsidDel="00000000" w:rsidR="00000000" w:rsidRPr="00000000">
        <w:rPr>
          <w:rFonts w:ascii="Merriweather" w:cs="Merriweather" w:eastAsia="Merriweather" w:hAnsi="Merriweather"/>
          <w:b w:val="1"/>
          <w:sz w:val="16"/>
          <w:szCs w:val="16"/>
          <w:rtl w:val="0"/>
        </w:rPr>
        <w:t xml:space="preserve">Audio/Visual Production I</w:t>
      </w:r>
      <w:r w:rsidDel="00000000" w:rsidR="00000000" w:rsidRPr="00000000">
        <w:rPr>
          <w:rFonts w:ascii="Merriweather" w:cs="Merriweather" w:eastAsia="Merriweather" w:hAnsi="Merriweather"/>
          <w:sz w:val="18"/>
          <w:szCs w:val="18"/>
          <w:rtl w:val="0"/>
        </w:rPr>
        <w:t xml:space="preserve"> .………………………………………………………………………….………………………………..………………………………………………</w:t>
      </w:r>
      <w:r w:rsidDel="00000000" w:rsidR="00000000" w:rsidRPr="00000000">
        <w:rPr>
          <w:rFonts w:ascii="Merriweather" w:cs="Merriweather" w:eastAsia="Merriweather" w:hAnsi="Merriweather"/>
          <w:b w:val="1"/>
          <w:sz w:val="18"/>
          <w:szCs w:val="18"/>
          <w:rtl w:val="0"/>
        </w:rPr>
        <w:t xml:space="preserve">1 credit</w:t>
      </w:r>
      <w:r w:rsidDel="00000000" w:rsidR="00000000" w:rsidRPr="00000000">
        <w:rPr>
          <w:rFonts w:ascii="Merriweather" w:cs="Merriweather" w:eastAsia="Merriweather" w:hAnsi="Merriweather"/>
          <w:sz w:val="18"/>
          <w:szCs w:val="18"/>
          <w:rtl w:val="0"/>
        </w:rPr>
        <w:t xml:space="preserve"> </w:t>
      </w:r>
    </w:p>
    <w:p w:rsidR="00000000" w:rsidDel="00000000" w:rsidP="00000000" w:rsidRDefault="00000000" w:rsidRPr="00000000" w14:paraId="0000036D">
      <w:pP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A/V Production I is a foundational course in the Arts, A/V Technology, &amp; Communications cluster for students interested in A/V (audio/visual) production occupations. Upon completion of this course, proficient students will be able to explain and complete the phases of the production process including pre-production, production, and post-production. Students will establish basic skills in operating cameras, basic audio equipment, and other production equipment. Standards in this course include career exploration, an overview of the history and evolution of A/V production, and legal issues affecting A/V production. In addition, students will begin compiling artifacts for inclusion in a portfolio, which they will carry with them throughout the full sequence of courses in this program of study.</w:t>
      </w:r>
    </w:p>
    <w:p w:rsidR="00000000" w:rsidDel="00000000" w:rsidP="00000000" w:rsidRDefault="00000000" w:rsidRPr="00000000" w14:paraId="0000036E">
      <w:pP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6F">
      <w:pPr>
        <w:pageBreakBefore w:val="0"/>
        <w:spacing w:line="276"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6"/>
          <w:szCs w:val="16"/>
          <w:rtl w:val="0"/>
        </w:rPr>
        <w:t xml:space="preserve">Audio/Visual Production II</w:t>
      </w:r>
      <w:r w:rsidDel="00000000" w:rsidR="00000000" w:rsidRPr="00000000">
        <w:rPr>
          <w:rFonts w:ascii="Merriweather" w:cs="Merriweather" w:eastAsia="Merriweather" w:hAnsi="Merriweather"/>
          <w:sz w:val="18"/>
          <w:szCs w:val="18"/>
          <w:rtl w:val="0"/>
        </w:rPr>
        <w:t xml:space="preserve"> ………………………………………………………………………….………………………………..………………………………………………</w:t>
      </w:r>
      <w:r w:rsidDel="00000000" w:rsidR="00000000" w:rsidRPr="00000000">
        <w:rPr>
          <w:rFonts w:ascii="Merriweather" w:cs="Merriweather" w:eastAsia="Merriweather" w:hAnsi="Merriweather"/>
          <w:b w:val="1"/>
          <w:sz w:val="18"/>
          <w:szCs w:val="18"/>
          <w:rtl w:val="0"/>
        </w:rPr>
        <w:t xml:space="preserve">1 credit</w:t>
      </w:r>
    </w:p>
    <w:p w:rsidR="00000000" w:rsidDel="00000000" w:rsidP="00000000" w:rsidRDefault="00000000" w:rsidRPr="00000000" w14:paraId="00000370">
      <w:pPr>
        <w:pageBreakBefore w:val="0"/>
        <w:spacing w:line="276" w:lineRule="auto"/>
        <w:rPr>
          <w:rFonts w:ascii="Merriweather" w:cs="Merriweather" w:eastAsia="Merriweather" w:hAnsi="Merriweather"/>
          <w:color w:val="0000ff"/>
          <w:sz w:val="18"/>
          <w:szCs w:val="18"/>
        </w:rPr>
      </w:pPr>
      <w:r w:rsidDel="00000000" w:rsidR="00000000" w:rsidRPr="00000000">
        <w:rPr>
          <w:rFonts w:ascii="Merriweather" w:cs="Merriweather" w:eastAsia="Merriweather" w:hAnsi="Merriweather"/>
          <w:sz w:val="18"/>
          <w:szCs w:val="18"/>
          <w:rtl w:val="0"/>
        </w:rPr>
        <w:t xml:space="preserve">Prerequisite(s): A/V Production I (C11H01)</w:t>
      </w:r>
      <w:r w:rsidDel="00000000" w:rsidR="00000000" w:rsidRPr="00000000">
        <w:rPr>
          <w:rFonts w:ascii="Merriweather" w:cs="Merriweather" w:eastAsia="Merriweather" w:hAnsi="Merriweather"/>
          <w:b w:val="1"/>
          <w:sz w:val="18"/>
          <w:szCs w:val="18"/>
          <w:rtl w:val="0"/>
        </w:rPr>
        <w:t xml:space="preserve"> </w:t>
      </w:r>
      <w:r w:rsidDel="00000000" w:rsidR="00000000" w:rsidRPr="00000000">
        <w:rPr>
          <w:rtl w:val="0"/>
        </w:rPr>
      </w:r>
    </w:p>
    <w:p w:rsidR="00000000" w:rsidDel="00000000" w:rsidP="00000000" w:rsidRDefault="00000000" w:rsidRPr="00000000" w14:paraId="00000371">
      <w:pPr>
        <w:pageBreakBefore w:val="0"/>
        <w:spacing w:line="276" w:lineRule="auto"/>
        <w:rPr>
          <w:rFonts w:ascii="Merriweather" w:cs="Merriweather" w:eastAsia="Merriweather" w:hAnsi="Merriweather"/>
          <w:color w:val="0000ff"/>
          <w:sz w:val="18"/>
          <w:szCs w:val="18"/>
        </w:rPr>
      </w:pPr>
      <w:r w:rsidDel="00000000" w:rsidR="00000000" w:rsidRPr="00000000">
        <w:rPr>
          <w:rFonts w:ascii="Merriweather" w:cs="Merriweather" w:eastAsia="Merriweather" w:hAnsi="Merriweather"/>
          <w:color w:val="242424"/>
          <w:sz w:val="18"/>
          <w:szCs w:val="18"/>
          <w:rtl w:val="0"/>
        </w:rPr>
        <w:t xml:space="preserve">A/V Production II is the second course in the A/V Production program of study intended to prepare students for careers in audio/visual production. Building on knowledge acquired in A/V Production I, this course advances technical skill in utilizing industry equipment related to lighting and audio, and it places special emphasis on the research and technical writing involved in planning productions. Upon completion of this course, proficient students will be able to plan, capture, and edit research based productions of increasing complexity, individually and through collaboration in teams. In addition to more robust career preparation, standards in this course include an investigation of concerns affecting A/V production businesses, such as ethical and legal issues, technology, funding, and the organization of professional roles in various industries. Students will continue compiling artifacts for inclusion in their portfolios, which they will carry with them throughout the full sequence of courses in this program of study.</w:t>
      </w:r>
      <w:r w:rsidDel="00000000" w:rsidR="00000000" w:rsidRPr="00000000">
        <w:rPr>
          <w:rtl w:val="0"/>
        </w:rPr>
      </w:r>
    </w:p>
    <w:p w:rsidR="00000000" w:rsidDel="00000000" w:rsidP="00000000" w:rsidRDefault="00000000" w:rsidRPr="00000000" w14:paraId="00000372">
      <w:pPr>
        <w:pageBreakBefore w:val="0"/>
        <w:spacing w:line="276" w:lineRule="auto"/>
        <w:rPr>
          <w:rFonts w:ascii="Merriweather" w:cs="Merriweather" w:eastAsia="Merriweather" w:hAnsi="Merriweather"/>
          <w:color w:val="0000ff"/>
          <w:sz w:val="18"/>
          <w:szCs w:val="18"/>
        </w:rPr>
      </w:pPr>
      <w:r w:rsidDel="00000000" w:rsidR="00000000" w:rsidRPr="00000000">
        <w:rPr>
          <w:rtl w:val="0"/>
        </w:rPr>
      </w:r>
    </w:p>
    <w:p w:rsidR="00000000" w:rsidDel="00000000" w:rsidP="00000000" w:rsidRDefault="00000000" w:rsidRPr="00000000" w14:paraId="00000373">
      <w:pPr>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Audio/Visual Production III</w:t>
      </w:r>
      <w:r w:rsidDel="00000000" w:rsidR="00000000" w:rsidRPr="00000000">
        <w:rPr>
          <w:rFonts w:ascii="Merriweather" w:cs="Merriweather" w:eastAsia="Merriweather" w:hAnsi="Merriweather"/>
          <w:sz w:val="18"/>
          <w:szCs w:val="18"/>
          <w:rtl w:val="0"/>
        </w:rPr>
        <w:t xml:space="preserve"> ………………………………………………………………………….…………………………..……………………………………………</w:t>
      </w:r>
      <w:r w:rsidDel="00000000" w:rsidR="00000000" w:rsidRPr="00000000">
        <w:rPr>
          <w:rFonts w:ascii="Merriweather" w:cs="Merriweather" w:eastAsia="Merriweather" w:hAnsi="Merriweather"/>
          <w:b w:val="1"/>
          <w:sz w:val="18"/>
          <w:szCs w:val="18"/>
          <w:rtl w:val="0"/>
        </w:rPr>
        <w:t xml:space="preserve">1 credit</w:t>
      </w:r>
    </w:p>
    <w:p w:rsidR="00000000" w:rsidDel="00000000" w:rsidP="00000000" w:rsidRDefault="00000000" w:rsidRPr="00000000" w14:paraId="00000374">
      <w:pP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Prerequisite(s): A/V Production I &amp; II</w:t>
      </w:r>
    </w:p>
    <w:p w:rsidR="00000000" w:rsidDel="00000000" w:rsidP="00000000" w:rsidRDefault="00000000" w:rsidRPr="00000000" w14:paraId="00000375">
      <w:pP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A/V Production III is an applied-knowledge course intended to prepare students to pursue careers and postsecondary learning in audio/visual production. Students in this course will apply knowledge and skills from previous courses in the program of study to create productions both independently and in teams, with the option of participating in a work-based learning experience for additional credit. Students will use industry equipment and technology to complete all phases of the production process, including planning, coordinating, capturing, editing, and distributing productions. Standards in this course include policies and regulations, independent and collaborative productions, distribution of media, and the production of live events. Students will continue compiling artifacts for inclusion in their portfolios, which they will carry with them throughout the full sequence of courses in this program of study. Upon completion of this course, proficient students will be prepared for a career in audio/visual production or to transition to a postsecondary program for further study. </w:t>
      </w:r>
    </w:p>
    <w:p w:rsidR="00000000" w:rsidDel="00000000" w:rsidP="00000000" w:rsidRDefault="00000000" w:rsidRPr="00000000" w14:paraId="00000376">
      <w:pP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77">
      <w:pPr>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WBL: Audio/Visual Production Career Practicum………………………………………………………………………………………………………1 credit</w:t>
      </w:r>
    </w:p>
    <w:p w:rsidR="00000000" w:rsidDel="00000000" w:rsidP="00000000" w:rsidRDefault="00000000" w:rsidRPr="00000000" w14:paraId="00000378">
      <w:pP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Students participate in individual work-based learning experiences in professional settings when they meet the hours required for full time course equivalent. These experiences include registered apprenticeships, cooperative education (co-op), and internships Students are immersed in a classroom-based experience where they learn through targeted industry involvement that may take the form of industry driven project-based learning, school-based enterprise, and virtual enterprise. This model should incorporate industry engagement through activities like tours, informational interviewing, job shadows, comm</w:t>
      </w:r>
      <w:r w:rsidDel="00000000" w:rsidR="00000000" w:rsidRPr="00000000">
        <w:rPr>
          <w:rFonts w:ascii="Merriweather" w:cs="Merriweather" w:eastAsia="Merriweather" w:hAnsi="Merriweather"/>
          <w:b w:val="1"/>
          <w:sz w:val="18"/>
          <w:szCs w:val="18"/>
          <w:rtl w:val="0"/>
        </w:rPr>
        <w:t xml:space="preserve">u</w:t>
      </w:r>
      <w:r w:rsidDel="00000000" w:rsidR="00000000" w:rsidRPr="00000000">
        <w:rPr>
          <w:rFonts w:ascii="Merriweather" w:cs="Merriweather" w:eastAsia="Merriweather" w:hAnsi="Merriweather"/>
          <w:sz w:val="18"/>
          <w:szCs w:val="18"/>
          <w:rtl w:val="0"/>
        </w:rPr>
        <w:t xml:space="preserve">nity service projects, and technical mentoring to achieve learning standards at professional-level expectations.</w:t>
      </w:r>
    </w:p>
    <w:p w:rsidR="00000000" w:rsidDel="00000000" w:rsidP="00000000" w:rsidRDefault="00000000" w:rsidRPr="00000000" w14:paraId="00000379">
      <w:pPr>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37A">
      <w:pP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7B">
      <w:pPr>
        <w:pageBreakBefore w:val="0"/>
        <w:spacing w:line="276"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Yearbook..…………………..…………………………………………………………………………………………………….……………………………………….1 credit</w:t>
      </w:r>
    </w:p>
    <w:p w:rsidR="00000000" w:rsidDel="00000000" w:rsidP="00000000" w:rsidRDefault="00000000" w:rsidRPr="00000000" w14:paraId="0000037C">
      <w:pPr>
        <w:pageBreakBefore w:val="0"/>
        <w:spacing w:line="276" w:lineRule="auto"/>
        <w:rPr>
          <w:rFonts w:ascii="Merriweather" w:cs="Merriweather" w:eastAsia="Merriweather" w:hAnsi="Merriweather"/>
          <w:color w:val="ff0000"/>
          <w:sz w:val="18"/>
          <w:szCs w:val="18"/>
        </w:rPr>
      </w:pPr>
      <w:r w:rsidDel="00000000" w:rsidR="00000000" w:rsidRPr="00000000">
        <w:rPr>
          <w:rFonts w:ascii="Merriweather" w:cs="Merriweather" w:eastAsia="Merriweather" w:hAnsi="Merriweather"/>
          <w:sz w:val="18"/>
          <w:szCs w:val="18"/>
          <w:rtl w:val="0"/>
        </w:rPr>
        <w:t xml:space="preserve">Yearbook/journalism courses (typically associated with the production of a school newspaper, yearbook, or literary magazine) emphasize writing style and technique as well as production values and organization. Journalism courses introduce students to the concepts of newsworthiness and press responsibility; develop students’ skills in writing and editing stories, headlines, and captions; and teach students the principles of production design, layout, and printing. Photography, photojournalism, and digital technology skills may be included.</w:t>
      </w:r>
      <w:r w:rsidDel="00000000" w:rsidR="00000000" w:rsidRPr="00000000">
        <w:rPr>
          <w:rtl w:val="0"/>
        </w:rPr>
      </w:r>
    </w:p>
    <w:p w:rsidR="00000000" w:rsidDel="00000000" w:rsidP="00000000" w:rsidRDefault="00000000" w:rsidRPr="00000000" w14:paraId="0000037D">
      <w:pPr>
        <w:pageBreakBefore w:val="0"/>
        <w:spacing w:line="276" w:lineRule="auto"/>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37E">
      <w:pPr>
        <w:pageBreakBefore w:val="0"/>
        <w:spacing w:line="276" w:lineRule="auto"/>
        <w:rPr>
          <w:rFonts w:ascii="Merriweather" w:cs="Merriweather" w:eastAsia="Merriweather" w:hAnsi="Merriweather"/>
          <w:b w:val="1"/>
          <w:color w:val="ff0000"/>
          <w:sz w:val="24"/>
          <w:szCs w:val="24"/>
        </w:rPr>
      </w:pPr>
      <w:r w:rsidDel="00000000" w:rsidR="00000000" w:rsidRPr="00000000">
        <w:rPr>
          <w:rtl w:val="0"/>
        </w:rPr>
      </w:r>
    </w:p>
    <w:p w:rsidR="00000000" w:rsidDel="00000000" w:rsidP="00000000" w:rsidRDefault="00000000" w:rsidRPr="00000000" w14:paraId="0000037F">
      <w:pPr>
        <w:pageBreakBefore w:val="0"/>
        <w:spacing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Health Science--Student Organization--Health Occupations Students of America (HOSA)</w:t>
      </w:r>
    </w:p>
    <w:p w:rsidR="00000000" w:rsidDel="00000000" w:rsidP="00000000" w:rsidRDefault="00000000" w:rsidRPr="00000000" w14:paraId="00000380">
      <w:pPr>
        <w:pageBreakBefore w:val="0"/>
        <w:spacing w:line="276" w:lineRule="auto"/>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81">
      <w:pPr>
        <w:pageBreakBefore w:val="0"/>
        <w:spacing w:line="276" w:lineRule="auto"/>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82">
      <w:pPr>
        <w:pageBreakBefore w:val="0"/>
        <w:spacing w:line="276"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Health Science Education……………………………………………………………………………………………….………………………………….…….1 credit</w:t>
      </w:r>
    </w:p>
    <w:p w:rsidR="00000000" w:rsidDel="00000000" w:rsidP="00000000" w:rsidRDefault="00000000" w:rsidRPr="00000000" w14:paraId="00000383">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Health Science Education is an introductory course designed to prepare students to pursue careers in the fields of public health, therapeutics, health services administration, diagnostics, and support services. Upon completion of this course, a proficient student will be able to identify careers in these fields, compare and contrast the features of healthcare systems, explain the legal and ethical ramifications of the healthcare setting, and begin to perform foundational healthcare skills. This course will serve as a strong foundation for all of the Health Science programs of study as well as the Health Services Administration program of study. </w:t>
      </w:r>
    </w:p>
    <w:p w:rsidR="00000000" w:rsidDel="00000000" w:rsidP="00000000" w:rsidRDefault="00000000" w:rsidRPr="00000000" w14:paraId="00000384">
      <w:pPr>
        <w:pageBreakBefore w:val="0"/>
        <w:spacing w:line="276" w:lineRule="auto"/>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385">
      <w:pPr>
        <w:pageBreakBefore w:val="0"/>
        <w:spacing w:line="276"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Human Anatomy and Physiology……………………………………………………………………………………….…………………………...……….1 credit</w:t>
      </w:r>
    </w:p>
    <w:p w:rsidR="00000000" w:rsidDel="00000000" w:rsidP="00000000" w:rsidRDefault="00000000" w:rsidRPr="00000000" w14:paraId="00000386">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Anatomy and Physiology is designed to develop an understanding of the structures and functions of the human body, while relating those to knowledge and skills associated with pathophysiology.  Upon completion of this course, proficient students will be able to (1) apply the gross anatomy from earlier courses to a deeper understanding of all body systems, (2) identify the organs and structures of the support and movement systems, (3) relate the structure and function of the communication, control, and integration system, and (4) demonstrate a professional, working understanding of the transportation, respiration, excretory, and reproduction systems.</w:t>
      </w:r>
    </w:p>
    <w:p w:rsidR="00000000" w:rsidDel="00000000" w:rsidP="00000000" w:rsidRDefault="00000000" w:rsidRPr="00000000" w14:paraId="00000387">
      <w:pPr>
        <w:pageBreakBefore w:val="0"/>
        <w:spacing w:line="276" w:lineRule="auto"/>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388">
      <w:pPr>
        <w:pageBreakBefore w:val="0"/>
        <w:spacing w:line="276"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Medical Therapeutics…………………………………………………………………………………………..……………………………………………..…....1 credit</w:t>
      </w:r>
    </w:p>
    <w:p w:rsidR="00000000" w:rsidDel="00000000" w:rsidP="00000000" w:rsidRDefault="00000000" w:rsidRPr="00000000" w14:paraId="00000389">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 Health Science Education</w:t>
      </w:r>
    </w:p>
    <w:p w:rsidR="00000000" w:rsidDel="00000000" w:rsidP="00000000" w:rsidRDefault="00000000" w:rsidRPr="00000000" w14:paraId="0000038A">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Medical Therapeutics is an applied course designed to prepare students to pursue careers in therapeutic and nursing services. Upon completion of this course, a proficient student will be able to identify careers in therapeutics services; assess, monitor, evaluate, and report patient/client health status; and identify the purpose and components of treatments. </w:t>
      </w:r>
    </w:p>
    <w:p w:rsidR="00000000" w:rsidDel="00000000" w:rsidP="00000000" w:rsidRDefault="00000000" w:rsidRPr="00000000" w14:paraId="0000038B">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8C">
      <w:pP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Medical Assisting……………………………………………………………………………………..…………………………………………………….………...1 credit</w:t>
      </w:r>
    </w:p>
    <w:p w:rsidR="00000000" w:rsidDel="00000000" w:rsidP="00000000" w:rsidRDefault="00000000" w:rsidRPr="00000000" w14:paraId="0000038D">
      <w:pP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sz w:val="18"/>
          <w:szCs w:val="18"/>
          <w:rtl w:val="0"/>
        </w:rPr>
        <w:t xml:space="preserve">Prerequisites-Health Science</w:t>
      </w:r>
      <w:r w:rsidDel="00000000" w:rsidR="00000000" w:rsidRPr="00000000">
        <w:rPr>
          <w:rFonts w:ascii="Merriweather" w:cs="Merriweather" w:eastAsia="Merriweather" w:hAnsi="Merriweather"/>
          <w:b w:val="1"/>
          <w:sz w:val="18"/>
          <w:szCs w:val="18"/>
          <w:rtl w:val="0"/>
        </w:rPr>
        <w:t xml:space="preserve"> </w:t>
      </w:r>
    </w:p>
    <w:p w:rsidR="00000000" w:rsidDel="00000000" w:rsidP="00000000" w:rsidRDefault="00000000" w:rsidRPr="00000000" w14:paraId="0000038E">
      <w:pP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Medical Assisting is a level 2 or level 3 course designed to prepare students to pursue careers in medical assisting. Upon completion of this course, a proficient student will be able to implement communication and interpersonal skills, provide care safely, prevent emergency situations, prevent infection through infection control, and perform the skills required of a medical assistant. At the conclusion of this course and an appropriate clinical internship, students may sit for the Certified Clinical Medical Assistant (CCMA) exam. </w:t>
      </w:r>
    </w:p>
    <w:p w:rsidR="00000000" w:rsidDel="00000000" w:rsidP="00000000" w:rsidRDefault="00000000" w:rsidRPr="00000000" w14:paraId="0000038F">
      <w:pPr>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390">
      <w:pP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Clinical Internship/Work Based Learning ……………………..……………………………………………………………………………….………...1 credit</w:t>
      </w:r>
    </w:p>
    <w:p w:rsidR="00000000" w:rsidDel="00000000" w:rsidP="00000000" w:rsidRDefault="00000000" w:rsidRPr="00000000" w14:paraId="00000391">
      <w:pP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Prerequisites-Health Science, Medical Therapeutics, Anatomy &amp; Physiology, Instructor Recommendation</w:t>
      </w:r>
    </w:p>
    <w:p w:rsidR="00000000" w:rsidDel="00000000" w:rsidP="00000000" w:rsidRDefault="00000000" w:rsidRPr="00000000" w14:paraId="00000392">
      <w:pP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Clinical Internship is a capstone course and work-based learning experience designed to provide students with real-world application of skills and knowledge obtained in a prerequisite Health Science course. Upon completion of this course, proficient students will be able to pursue certification in the pre-requisite course of Cardiovascular Services, Exercise Physiology, Medical Therapeutics or Pharmacological Science. Prior to beginning work at a clinical site, students must be certified in Basic Life Support (BLS) Cardiopulmonary Resuscitation (CPR), and deemed competent in basic first aid, body mechanics, Standard Precaution guidelines, and confidentiality.</w:t>
      </w:r>
    </w:p>
    <w:p w:rsidR="00000000" w:rsidDel="00000000" w:rsidP="00000000" w:rsidRDefault="00000000" w:rsidRPr="00000000" w14:paraId="00000393">
      <w:pP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94">
      <w:pP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Rehabilitation Careers……………………………….……………………………………………………………………………………………………………..1 credit</w:t>
      </w:r>
    </w:p>
    <w:p w:rsidR="00000000" w:rsidDel="00000000" w:rsidP="00000000" w:rsidRDefault="00000000" w:rsidRPr="00000000" w14:paraId="00000395">
      <w:pP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color w:val="242424"/>
          <w:sz w:val="18"/>
          <w:szCs w:val="18"/>
          <w:rtl w:val="0"/>
        </w:rPr>
        <w:t xml:space="preserve">Rehabilitation Careers is an applied course designed to prepare students to pursue careers in rehabilitation services. Upon completion of this course, a proficient student will be able to identify careers in rehabilitation services, recognize diseases, disorders or injuries related to rehabilitation services and correlate the related anatomy and physiology then develop a plan of treatment with appropriate modalities.</w:t>
      </w:r>
      <w:r w:rsidDel="00000000" w:rsidR="00000000" w:rsidRPr="00000000">
        <w:rPr>
          <w:rtl w:val="0"/>
        </w:rPr>
      </w:r>
    </w:p>
    <w:p w:rsidR="00000000" w:rsidDel="00000000" w:rsidP="00000000" w:rsidRDefault="00000000" w:rsidRPr="00000000" w14:paraId="00000396">
      <w:pP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97">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98">
      <w:pPr>
        <w:pageBreakBefore w:val="0"/>
        <w:spacing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Human Services--Cosmetology--Student Organization--Skills USA</w:t>
      </w:r>
    </w:p>
    <w:p w:rsidR="00000000" w:rsidDel="00000000" w:rsidP="00000000" w:rsidRDefault="00000000" w:rsidRPr="00000000" w14:paraId="00000399">
      <w:pPr>
        <w:pageBreakBefore w:val="0"/>
        <w:spacing w:line="276"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*TCAT Dual Enrollment option for all levels</w:t>
      </w:r>
    </w:p>
    <w:p w:rsidR="00000000" w:rsidDel="00000000" w:rsidP="00000000" w:rsidRDefault="00000000" w:rsidRPr="00000000" w14:paraId="0000039A">
      <w:pPr>
        <w:pageBreakBefore w:val="0"/>
        <w:spacing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9B">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Cosmetology I…...……………………………………...……………………………………………………………………………………………………………...1 credit</w:t>
      </w:r>
    </w:p>
    <w:p w:rsidR="00000000" w:rsidDel="00000000" w:rsidP="00000000" w:rsidRDefault="00000000" w:rsidRPr="00000000" w14:paraId="0000039C">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Cosmetology I is the foundational course in the Human Services career cluster for students interested in learning more about becoming a cosmetologist. Upon completion of this course, proficient students will gain knowledge in the fundamental skills in both theory and practical applications of cosmetology practices. Laboratory facilities and experiences simulate those found in the cosmetology industry. Upon completion and acquisition of 1500 hours, students are eligible to take the Tennessee Board of Cosmetology Examination to obtain a Tennessee Cosmetology License. Artifacts will be created for inclusion in a portfolio, which will continue throughout the full sequence of courses</w:t>
      </w:r>
    </w:p>
    <w:p w:rsidR="00000000" w:rsidDel="00000000" w:rsidP="00000000" w:rsidRDefault="00000000" w:rsidRPr="00000000" w14:paraId="0000039D">
      <w:pPr>
        <w:pageBreakBefore w:val="0"/>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39E">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Cosmetology II………….……………………………...………………………………………….…………………………………………………………………...1 credit</w:t>
      </w:r>
    </w:p>
    <w:p w:rsidR="00000000" w:rsidDel="00000000" w:rsidP="00000000" w:rsidRDefault="00000000" w:rsidRPr="00000000" w14:paraId="0000039F">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Prerequisite-Cosmetology I</w:t>
      </w:r>
    </w:p>
    <w:p w:rsidR="00000000" w:rsidDel="00000000" w:rsidP="00000000" w:rsidRDefault="00000000" w:rsidRPr="00000000" w14:paraId="000003A0">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Cosmetology II is the second course in the Cosmetology program of study intended to prepare students for careers in cosmetology by developing an understanding of efficient and safe work practices, nail procedures, hair design, and chemical services. Students will gain experience in practical applications of cosmetology practices. Laboratory facilities and experiences simulate those found in the cosmetology industry. Upon completion and acquisition of 1500 hours, students are eligible to take the Tennessee Board of Cosmetology Examination to obtain a Tennessee Cosmetology License. Artifacts will be created for inclusion in a portfolio, which will continue throughout the full sequence of courses.</w:t>
      </w:r>
    </w:p>
    <w:p w:rsidR="00000000" w:rsidDel="00000000" w:rsidP="00000000" w:rsidRDefault="00000000" w:rsidRPr="00000000" w14:paraId="000003A1">
      <w:pPr>
        <w:pageBreakBefore w:val="0"/>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3A2">
      <w:pPr>
        <w:pageBreakBefore w:val="0"/>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3A3">
      <w:pPr>
        <w:pageBreakBefore w:val="0"/>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3A4">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Cosmetology  III…..…………………………………...……………………………………….……………………………………………………………………...1 credit</w:t>
      </w:r>
    </w:p>
    <w:p w:rsidR="00000000" w:rsidDel="00000000" w:rsidP="00000000" w:rsidRDefault="00000000" w:rsidRPr="00000000" w14:paraId="000003A5">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Prerequisite-Cosmetology I and  II</w:t>
      </w:r>
    </w:p>
    <w:p w:rsidR="00000000" w:rsidDel="00000000" w:rsidP="00000000" w:rsidRDefault="00000000" w:rsidRPr="00000000" w14:paraId="000003A6">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Cosmetology III is the third course in the Cosmetology program of study intended to prepare students for careers in cosmetology by developing an understanding of efficient and safe work practices, salon business concepts and operations, advanced hair techniques and chemical services, and facial and skin care procedures. Students will gain experience in practical applications of cosmetology practices. Laboratory facilities and experiences simulate those found in the cosmetology industry. Upon completion and acquisition of 1500 hours, students are eligible to take the Tennessee Board of Cosmetology Examination to obtain a Tennessee Cosmetology License. Artifacts will be created for inclusion in a portfolio, which will continue throughout the full sequence of courses.</w:t>
      </w:r>
    </w:p>
    <w:p w:rsidR="00000000" w:rsidDel="00000000" w:rsidP="00000000" w:rsidRDefault="00000000" w:rsidRPr="00000000" w14:paraId="000003A7">
      <w:pPr>
        <w:pageBreakBefore w:val="0"/>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3A8">
      <w:pPr>
        <w:pageBreakBefore w:val="0"/>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3A9">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Cosmetology  IV………………………………………...……………………………………………………………………………………………………………...1 credit</w:t>
      </w:r>
    </w:p>
    <w:p w:rsidR="00000000" w:rsidDel="00000000" w:rsidP="00000000" w:rsidRDefault="00000000" w:rsidRPr="00000000" w14:paraId="000003AA">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Prerequisite-Cosmetology I, II, and III</w:t>
      </w:r>
    </w:p>
    <w:p w:rsidR="00000000" w:rsidDel="00000000" w:rsidP="00000000" w:rsidRDefault="00000000" w:rsidRPr="00000000" w14:paraId="000003AB">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Cosmetology IV is the capstone course in the Cosmetology program of study intended to prepare students for careers in cosmetology by developing an understanding and practical skills in efficient and safe work practices, career and business analysis, advanced hair techniques and chemical services, and state board theoretical and practical application. Proficient students will have applied the full range of knowledge and skills acquired in this program of study toward experiences in practical applications of cosmetology practices as approved by the instructor. Laboratory facilities and experiences simulate those found in the cosmetology industry. Upon completion and acquisition of 1500 hours, students are eligible to take the Tennessee Board of Cosmetology Examination to obtain a Tennessee Cosmetology License. Artifacts will be created for inclusion in a portfolio, which will continue throughout the full sequence of courses.</w:t>
      </w:r>
    </w:p>
    <w:p w:rsidR="00000000" w:rsidDel="00000000" w:rsidP="00000000" w:rsidRDefault="00000000" w:rsidRPr="00000000" w14:paraId="000003AC">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AD">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AE">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AF">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Residential &amp; Commercial Construction--Student Organization--Skills USA</w:t>
      </w:r>
    </w:p>
    <w:p w:rsidR="00000000" w:rsidDel="00000000" w:rsidP="00000000" w:rsidRDefault="00000000" w:rsidRPr="00000000" w14:paraId="000003B0">
      <w:pPr>
        <w:spacing w:line="276"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*TCAT Dual Enrollment option for all levels</w:t>
      </w:r>
    </w:p>
    <w:p w:rsidR="00000000" w:rsidDel="00000000" w:rsidP="00000000" w:rsidRDefault="00000000" w:rsidRPr="00000000" w14:paraId="000003B1">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B2">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Fundamentals of Construction……………………………………………………………………………………………………………………...………….1 credit</w:t>
      </w:r>
    </w:p>
    <w:p w:rsidR="00000000" w:rsidDel="00000000" w:rsidP="00000000" w:rsidRDefault="00000000" w:rsidRPr="00000000" w14:paraId="000003B3">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Fundamentals of Construction is a foundational course in the Architecture &amp; Construction cluster covering essential knowledge, skills, and concepts required for careers in construction. Upon completion of this course, proficient students will be able to describe various construction fields and outline the steps necessary to advance in specific construction careers. Students will be able to employ tools safely and interpret construction drawings to complete projects demonstrating proper measurement and application of mathematical concepts. Standards in this course also include an overview of the construction industry and an introduction to building systems and materials. Students will begin compiling artifacts for inclusion in their portfolios, which they will carry with them throughout the full sequence of courses in their selected program of study.</w:t>
      </w:r>
    </w:p>
    <w:p w:rsidR="00000000" w:rsidDel="00000000" w:rsidP="00000000" w:rsidRDefault="00000000" w:rsidRPr="00000000" w14:paraId="000003B4">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B5">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Residential Construction I……………………………………………………………………………………………………………...…………………………1 credit</w:t>
      </w:r>
    </w:p>
    <w:p w:rsidR="00000000" w:rsidDel="00000000" w:rsidP="00000000" w:rsidRDefault="00000000" w:rsidRPr="00000000" w14:paraId="000003B6">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  Fundamentals of Construction</w:t>
      </w:r>
    </w:p>
    <w:p w:rsidR="00000000" w:rsidDel="00000000" w:rsidP="00000000" w:rsidRDefault="00000000" w:rsidRPr="00000000" w14:paraId="000003B7">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Residential &amp; Commercial Construction I is the second course in the Residential &amp; Commercial Construction program of study intended to prepare students for careers in construction by developing an understanding of the different phases of a construction project from start to finish. Upon completion of this course, proficient students will be able to demonstrate knowledge and skill in the earlier phases of building construction, including site layout, foundation systems, concrete, framing systems, and electrical systems. Students will be able to perform concrete work; frame walls, ceilings, and floors of a structure; and install proper wiring while safely employing tools and interpreting construction drawings to complete projects. Emphasis is placed on demonstrating proper measurement and application of mathematical concepts. Standards in this course also include principles of the construction industry and business and project management. Students will continue compiling artifacts for inclusion in their portfolios, which they will carry with them throughout the full sequence of courses in this program of study. </w:t>
      </w:r>
    </w:p>
    <w:p w:rsidR="00000000" w:rsidDel="00000000" w:rsidP="00000000" w:rsidRDefault="00000000" w:rsidRPr="00000000" w14:paraId="000003B8">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B9">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Residential Construction II………………………………………………………………………..……………………………………………………...……..1 credit</w:t>
      </w:r>
    </w:p>
    <w:p w:rsidR="00000000" w:rsidDel="00000000" w:rsidP="00000000" w:rsidRDefault="00000000" w:rsidRPr="00000000" w14:paraId="000003BA">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  Fundamentals of Construction and Residential Construction I</w:t>
      </w:r>
    </w:p>
    <w:p w:rsidR="00000000" w:rsidDel="00000000" w:rsidP="00000000" w:rsidRDefault="00000000" w:rsidRPr="00000000" w14:paraId="000003BB">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Residential &amp; Commercial Construction II is the third course in the Residential &amp; Commercial Construction program of study intended to prepare students for careers in construction by developing an understanding of the different phases of a construction project from start to finish. Upon completion of this course, proficient students will be able to demonstrate knowledge and skill in the later phases of building construction including roofing systems, exterior finishing, stair framing systems, masonry systems, and plumbing systems. Students will be able to perform masonry work; frame roofs; install shingles on roofs; apply exterior finishes; and install proper piping for plumbing systems while safely employing tools and interpreting construction drawings to complete projects. Emphasis is placed on demonstrating proper measurement and application of mathematical concepts. Standards in this course also include an introduction to heating, ventilation, and air conditioning systems, principles of the construction industry, and business and project management. Students will continue compiling artifacts for inclusion in their portfolios, which they will carry with them throughout the full sequence of courses in this program of study.</w:t>
      </w:r>
    </w:p>
    <w:p w:rsidR="00000000" w:rsidDel="00000000" w:rsidP="00000000" w:rsidRDefault="00000000" w:rsidRPr="00000000" w14:paraId="000003BC">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BD">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BE">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HVAC I</w:t>
        <w:tab/>
        <w:t xml:space="preserve">(Dual Enrollment-TCAT Dickson)……..………………………………………………………………………………………………..………1 credit</w:t>
      </w:r>
    </w:p>
    <w:p w:rsidR="00000000" w:rsidDel="00000000" w:rsidP="00000000" w:rsidRDefault="00000000" w:rsidRPr="00000000" w14:paraId="000003BF">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Prerequisite-Fundamentals of Construction</w:t>
      </w:r>
    </w:p>
    <w:p w:rsidR="00000000" w:rsidDel="00000000" w:rsidP="00000000" w:rsidRDefault="00000000" w:rsidRPr="00000000" w14:paraId="000003C0">
      <w:pPr>
        <w:pageBreakBefore w:val="0"/>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HVAC prepares students for careers in residential and commercial heating, ventilation, air conditioning, and refrigeration. Upon completion of this course, proficient students will be able to demonstrate knowledge and skill in performing basic operations with HVAC systems, with emphasis on safety, tools, and equipment specific to HVAC. In addition, students will be able to explain the functions and components of heating, cooling, and air distribution systems. They will demonstrate basic techniques to prepare piping and tubing for HVAC systems including performing soldering and brazing. Students will understand proper refrigerant management in preparation for EPA Section 608 Technician Certification. They will read and interpret drawings, specifications, and diagrams to determine materials needed to complete an HVAC project. Standards in this course also introduce basic troubleshooting and maintenance procedures and alternate power systems, and expand on principles of the construction industry, delving deeper into business and project management. </w:t>
      </w:r>
    </w:p>
    <w:p w:rsidR="00000000" w:rsidDel="00000000" w:rsidP="00000000" w:rsidRDefault="00000000" w:rsidRPr="00000000" w14:paraId="000003C1">
      <w:pPr>
        <w:pageBreakBefore w:val="0"/>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C2">
      <w:pPr>
        <w:pageBreakBefore w:val="0"/>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HVAC II (Dual Enrollment-TCAT Dickson)………………………………………………………………………………………………………..………1 credit</w:t>
      </w:r>
    </w:p>
    <w:p w:rsidR="00000000" w:rsidDel="00000000" w:rsidP="00000000" w:rsidRDefault="00000000" w:rsidRPr="00000000" w14:paraId="000003C3">
      <w:pP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Prerequisite-Fundamentals of Construction, HVAC I</w:t>
      </w:r>
    </w:p>
    <w:p w:rsidR="00000000" w:rsidDel="00000000" w:rsidP="00000000" w:rsidRDefault="00000000" w:rsidRPr="00000000" w14:paraId="000003C4">
      <w:pP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Upon completion of this course, proficient students will be able to demonstrate knowledge and skill in performing intermediate and more advanced operations with HVAC systems, with continued emphasis on safety, tools, and equipment specific to HVAC. Students will demonstrate techniques to prepare piping and tubing for HVAC systems including performing soldering and brazing. Students will understand proper refrigerant management and take the  EPA Section 608 Technician Certification exam. They will read and interpret drawings, specifications, and diagrams to determine materials needed to complete an HVAC project. Standards in this course also introduce more complex troubleshooting and maintenance procedures and alternate power systems, and expand on principles of the construction industry, delving deeper into business and project management. Students will continue compiling artifacts for inclusion in their portfolios, which they will carry with them throughout the full sequence of courses in this program of study.</w:t>
      </w:r>
    </w:p>
    <w:p w:rsidR="00000000" w:rsidDel="00000000" w:rsidP="00000000" w:rsidRDefault="00000000" w:rsidRPr="00000000" w14:paraId="000003C5">
      <w:pP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C6">
      <w:pP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HVAC III (Dual Enrollment-TCAT Dickson)..................................................................................................................................................1 credit</w:t>
      </w:r>
    </w:p>
    <w:p w:rsidR="00000000" w:rsidDel="00000000" w:rsidP="00000000" w:rsidRDefault="00000000" w:rsidRPr="00000000" w14:paraId="000003C7">
      <w:pP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This advanced course builds on prior knowledge of Heating, Ventilation, Air Conditioning (HVAC) and Mechanical, Electrical, and Plumbing Systems (MEPS), focusing on complex installations, diagnostics, and repair techniques. Students will engage in hands-on training with commercial and residential HVAC systems, electrical controls, and plumbing layouts. Emphasis is placed on troubleshooting, system efficiency, and compliance with industry codes and standards. Learners will also prepare for industry-recognized certifications such as EPA 608, OSHA 10, and NCCER HVAC Level 1. </w:t>
      </w:r>
    </w:p>
    <w:p w:rsidR="00000000" w:rsidDel="00000000" w:rsidP="00000000" w:rsidRDefault="00000000" w:rsidRPr="00000000" w14:paraId="000003C8">
      <w:pPr>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3C9">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CA">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3CB">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Transportation--Student Organization--Skills USA</w:t>
      </w:r>
    </w:p>
    <w:p w:rsidR="00000000" w:rsidDel="00000000" w:rsidP="00000000" w:rsidRDefault="00000000" w:rsidRPr="00000000" w14:paraId="000003CC">
      <w:pPr>
        <w:pageBreakBefore w:val="0"/>
        <w:spacing w:line="276"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*TCAT Dual Enrollment option for all levels</w:t>
      </w:r>
    </w:p>
    <w:p w:rsidR="00000000" w:rsidDel="00000000" w:rsidP="00000000" w:rsidRDefault="00000000" w:rsidRPr="00000000" w14:paraId="000003CD">
      <w:pPr>
        <w:pageBreakBefore w:val="0"/>
        <w:spacing w:line="276" w:lineRule="auto"/>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CE">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Maintenance and Light Repair I……………………………..…………………………………………………….…………………………………………..1 credit</w:t>
      </w:r>
    </w:p>
    <w:p w:rsidR="00000000" w:rsidDel="00000000" w:rsidP="00000000" w:rsidRDefault="00000000" w:rsidRPr="00000000" w14:paraId="000003CF">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The Maintenance and Light Repair I (MLR I) course prepares students for entry into Maintenance and Light Repair II. Students explore career opportunities and requirements of a professional service technician. Content emphasizes beginning transportation service skills and workplace success skills. Students study safety, tools, equipment, shop operations, basic engine fundamentals, and basic technician skills. Upon completing all of the Maintenance and Light Repair courses, students may enter the automotive service industry as an ASE Certified MLR Technician.</w:t>
      </w:r>
    </w:p>
    <w:p w:rsidR="00000000" w:rsidDel="00000000" w:rsidP="00000000" w:rsidRDefault="00000000" w:rsidRPr="00000000" w14:paraId="000003D0">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3D1">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Maintenance and Light Repair II…………………………………………………………………...………………………………..………………………..1 credit</w:t>
      </w:r>
    </w:p>
    <w:p w:rsidR="00000000" w:rsidDel="00000000" w:rsidP="00000000" w:rsidRDefault="00000000" w:rsidRPr="00000000" w14:paraId="000003D2">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  Maintenance and Light Repair I </w:t>
      </w:r>
    </w:p>
    <w:p w:rsidR="00000000" w:rsidDel="00000000" w:rsidP="00000000" w:rsidRDefault="00000000" w:rsidRPr="00000000" w14:paraId="000003D3">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The Maintenance and Light Repair II (MLR II) course prepares students for entry into Maintenance and Light Repair III. Students study automotive general electrical systems, starting and charging systems, batteries, lighting, and electrical accessories. Upon completing all of the Maintenance and Light Repair courses, students may enter the automotive service industry as an ASE Certified MLR Technician. </w:t>
      </w:r>
    </w:p>
    <w:p w:rsidR="00000000" w:rsidDel="00000000" w:rsidP="00000000" w:rsidRDefault="00000000" w:rsidRPr="00000000" w14:paraId="000003D4">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3D5">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Maintenance and Light Repair III……………………………………….…………………………….……………………………………………………...1 credit</w:t>
      </w:r>
    </w:p>
    <w:p w:rsidR="00000000" w:rsidDel="00000000" w:rsidP="00000000" w:rsidRDefault="00000000" w:rsidRPr="00000000" w14:paraId="000003D6">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  Maintenance and Light Repair I and II </w:t>
      </w:r>
    </w:p>
    <w:p w:rsidR="00000000" w:rsidDel="00000000" w:rsidP="00000000" w:rsidRDefault="00000000" w:rsidRPr="00000000" w14:paraId="000003D7">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The Maintenance and Light Repair III (MLR III) course prepares students for entry into Maintenance and Light Repair IV. Students study and service suspension and steering systems and brake systems. Upon completing all of the Maintenance and Light Repair courses, students may enter the automotive service industry as an ASE Certified MLR Technician. </w:t>
      </w:r>
    </w:p>
    <w:p w:rsidR="00000000" w:rsidDel="00000000" w:rsidP="00000000" w:rsidRDefault="00000000" w:rsidRPr="00000000" w14:paraId="000003D8">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3D9">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sz w:val="14"/>
          <w:szCs w:val="14"/>
        </w:rPr>
      </w:pPr>
      <w:r w:rsidDel="00000000" w:rsidR="00000000" w:rsidRPr="00000000">
        <w:rPr>
          <w:rtl w:val="0"/>
        </w:rPr>
      </w:r>
    </w:p>
    <w:p w:rsidR="00000000" w:rsidDel="00000000" w:rsidP="00000000" w:rsidRDefault="00000000" w:rsidRPr="00000000" w14:paraId="000003DA">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Maintenance and Light Repair IV……………………………………………………………….…...……………………………………………………….1 credit</w:t>
      </w:r>
    </w:p>
    <w:p w:rsidR="00000000" w:rsidDel="00000000" w:rsidP="00000000" w:rsidRDefault="00000000" w:rsidRPr="00000000" w14:paraId="000003DB">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Prerequisite:  Maintenance and Light Repair I, II, and III </w:t>
      </w:r>
    </w:p>
    <w:p w:rsidR="00000000" w:rsidDel="00000000" w:rsidP="00000000" w:rsidRDefault="00000000" w:rsidRPr="00000000" w14:paraId="000003DC">
      <w:pPr>
        <w:pageBreakBefore w:val="0"/>
        <w:pBdr>
          <w:top w:space="0" w:sz="0" w:val="nil"/>
          <w:left w:space="0" w:sz="0" w:val="nil"/>
          <w:bottom w:space="0" w:sz="0" w:val="nil"/>
          <w:right w:space="0" w:sz="0" w:val="nil"/>
          <w:between w:space="0" w:sz="0" w:val="nil"/>
        </w:pBdr>
        <w:shd w:fill="auto" w:val="clear"/>
        <w:spacing w:line="276" w:lineRule="auto"/>
        <w:jc w:val="both"/>
        <w:rPr>
          <w:rFonts w:ascii="Merriweather" w:cs="Merriweather" w:eastAsia="Merriweather" w:hAnsi="Merriweather"/>
          <w:sz w:val="14"/>
          <w:szCs w:val="14"/>
        </w:rPr>
      </w:pPr>
      <w:r w:rsidDel="00000000" w:rsidR="00000000" w:rsidRPr="00000000">
        <w:rPr>
          <w:rFonts w:ascii="Merriweather" w:cs="Merriweather" w:eastAsia="Merriweather" w:hAnsi="Merriweather"/>
          <w:sz w:val="18"/>
          <w:szCs w:val="18"/>
          <w:rtl w:val="0"/>
        </w:rPr>
        <w:t xml:space="preserve">The Maintenance and Light Repair IV (MLR IV) course prepares students for entry into the automotive workforce or into post secondary training. Students study and service automotive HVAC systems, engine performance systems, automatic and manual transmission/transaxle systems, and practice workplace soft skills. Upon completing all of the Maintenance and Light Repair courses, students may enter the automotive service industry as an ASE Certified MLR Technician</w:t>
      </w:r>
      <w:r w:rsidDel="00000000" w:rsidR="00000000" w:rsidRPr="00000000">
        <w:rPr>
          <w:rtl w:val="0"/>
        </w:rPr>
      </w:r>
    </w:p>
    <w:p w:rsidR="00000000" w:rsidDel="00000000" w:rsidP="00000000" w:rsidRDefault="00000000" w:rsidRPr="00000000" w14:paraId="000003DD">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DE">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DF">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Human Services</w:t>
      </w:r>
    </w:p>
    <w:p w:rsidR="00000000" w:rsidDel="00000000" w:rsidP="00000000" w:rsidRDefault="00000000" w:rsidRPr="00000000" w14:paraId="000003E0">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E1">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Introduction to Human Studies……………………………………………………………………………………………… ……………………………….1 credit</w:t>
      </w:r>
    </w:p>
    <w:p w:rsidR="00000000" w:rsidDel="00000000" w:rsidP="00000000" w:rsidRDefault="00000000" w:rsidRPr="00000000" w14:paraId="000003E2">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color w:val="242424"/>
          <w:sz w:val="18"/>
          <w:szCs w:val="18"/>
        </w:rPr>
      </w:pPr>
      <w:r w:rsidDel="00000000" w:rsidR="00000000" w:rsidRPr="00000000">
        <w:rPr>
          <w:rFonts w:ascii="Merriweather" w:cs="Merriweather" w:eastAsia="Merriweather" w:hAnsi="Merriweather"/>
          <w:color w:val="242424"/>
          <w:sz w:val="18"/>
          <w:szCs w:val="18"/>
          <w:rtl w:val="0"/>
        </w:rPr>
        <w:t xml:space="preserve">Introduction to Human Studies is a foundational course for students interested in becoming a public advocate, social worker, dietician, nutritionist, counselor, or community volunteer. Upon completion of this course, a proficient student will have an understanding of human needs, overview of social services, career investigation, mental health, and communication.</w:t>
      </w:r>
    </w:p>
    <w:p w:rsidR="00000000" w:rsidDel="00000000" w:rsidP="00000000" w:rsidRDefault="00000000" w:rsidRPr="00000000" w14:paraId="000003E3">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color w:val="242424"/>
          <w:sz w:val="18"/>
          <w:szCs w:val="18"/>
        </w:rPr>
      </w:pPr>
      <w:r w:rsidDel="00000000" w:rsidR="00000000" w:rsidRPr="00000000">
        <w:rPr>
          <w:rtl w:val="0"/>
        </w:rPr>
      </w:r>
    </w:p>
    <w:p w:rsidR="00000000" w:rsidDel="00000000" w:rsidP="00000000" w:rsidRDefault="00000000" w:rsidRPr="00000000" w14:paraId="000003E4">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color w:val="242424"/>
          <w:sz w:val="18"/>
          <w:szCs w:val="18"/>
        </w:rPr>
      </w:pPr>
      <w:r w:rsidDel="00000000" w:rsidR="00000000" w:rsidRPr="00000000">
        <w:rPr>
          <w:rFonts w:ascii="Merriweather" w:cs="Merriweather" w:eastAsia="Merriweather" w:hAnsi="Merriweather"/>
          <w:b w:val="1"/>
          <w:color w:val="242424"/>
          <w:sz w:val="18"/>
          <w:szCs w:val="18"/>
          <w:rtl w:val="0"/>
        </w:rPr>
        <w:t xml:space="preserve">Lifespan Development………………………………………………………………...…………………………………………………………………………….1 credit</w:t>
      </w:r>
    </w:p>
    <w:p w:rsidR="00000000" w:rsidDel="00000000" w:rsidP="00000000" w:rsidRDefault="00000000" w:rsidRPr="00000000" w14:paraId="000003E5">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color w:val="242424"/>
          <w:sz w:val="18"/>
          <w:szCs w:val="18"/>
        </w:rPr>
      </w:pPr>
      <w:r w:rsidDel="00000000" w:rsidR="00000000" w:rsidRPr="00000000">
        <w:rPr>
          <w:rFonts w:ascii="Merriweather" w:cs="Merriweather" w:eastAsia="Merriweather" w:hAnsi="Merriweather"/>
          <w:color w:val="242424"/>
          <w:sz w:val="18"/>
          <w:szCs w:val="18"/>
          <w:rtl w:val="0"/>
        </w:rPr>
        <w:t xml:space="preserve">Lifespan Development builds basic knowledge in human growth and development. Upon completion of the course, proficient students will have knowledge of developmental theory, principles of growth, behavior of children from conception through adolescence, adult development and aging, and death and dying.</w:t>
      </w:r>
    </w:p>
    <w:p w:rsidR="00000000" w:rsidDel="00000000" w:rsidP="00000000" w:rsidRDefault="00000000" w:rsidRPr="00000000" w14:paraId="000003E6">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color w:val="242424"/>
          <w:sz w:val="18"/>
          <w:szCs w:val="18"/>
        </w:rPr>
      </w:pPr>
      <w:r w:rsidDel="00000000" w:rsidR="00000000" w:rsidRPr="00000000">
        <w:rPr>
          <w:rtl w:val="0"/>
        </w:rPr>
      </w:r>
    </w:p>
    <w:p w:rsidR="00000000" w:rsidDel="00000000" w:rsidP="00000000" w:rsidRDefault="00000000" w:rsidRPr="00000000" w14:paraId="000003E7">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color w:val="242424"/>
          <w:sz w:val="18"/>
          <w:szCs w:val="18"/>
        </w:rPr>
      </w:pPr>
      <w:r w:rsidDel="00000000" w:rsidR="00000000" w:rsidRPr="00000000">
        <w:rPr>
          <w:rFonts w:ascii="Merriweather" w:cs="Merriweather" w:eastAsia="Merriweather" w:hAnsi="Merriweather"/>
          <w:b w:val="1"/>
          <w:color w:val="242424"/>
          <w:sz w:val="18"/>
          <w:szCs w:val="18"/>
          <w:rtl w:val="0"/>
        </w:rPr>
        <w:t xml:space="preserve">Nutrition across the Lifespan………………………………………………………..…………………………………………………………………………..1 credit</w:t>
      </w:r>
    </w:p>
    <w:p w:rsidR="00000000" w:rsidDel="00000000" w:rsidP="00000000" w:rsidRDefault="00000000" w:rsidRPr="00000000" w14:paraId="000003E8">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color w:val="242424"/>
          <w:sz w:val="18"/>
          <w:szCs w:val="18"/>
        </w:rPr>
      </w:pPr>
      <w:r w:rsidDel="00000000" w:rsidR="00000000" w:rsidRPr="00000000">
        <w:rPr>
          <w:rFonts w:ascii="Merriweather" w:cs="Merriweather" w:eastAsia="Merriweather" w:hAnsi="Merriweather"/>
          <w:color w:val="242424"/>
          <w:sz w:val="18"/>
          <w:szCs w:val="18"/>
          <w:rtl w:val="0"/>
        </w:rPr>
        <w:t xml:space="preserve">Nutrition Across the Lifespan is for students interested in learning more about becoming a dietitian, nutritionist, counselor, or pursuing a variety of scientific, health, or culinary arts professions. Upon completion of this course, proficient students will understand human anatomy and physiological systems, nutrition requirements, as well as social, cultural, and other impacts on food preparation and integrity.</w:t>
      </w:r>
    </w:p>
    <w:p w:rsidR="00000000" w:rsidDel="00000000" w:rsidP="00000000" w:rsidRDefault="00000000" w:rsidRPr="00000000" w14:paraId="000003E9">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color w:val="242424"/>
          <w:sz w:val="18"/>
          <w:szCs w:val="18"/>
        </w:rPr>
      </w:pPr>
      <w:r w:rsidDel="00000000" w:rsidR="00000000" w:rsidRPr="00000000">
        <w:rPr>
          <w:rtl w:val="0"/>
        </w:rPr>
      </w:r>
    </w:p>
    <w:p w:rsidR="00000000" w:rsidDel="00000000" w:rsidP="00000000" w:rsidRDefault="00000000" w:rsidRPr="00000000" w14:paraId="000003EA">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color w:val="242424"/>
          <w:sz w:val="18"/>
          <w:szCs w:val="18"/>
        </w:rPr>
      </w:pPr>
      <w:r w:rsidDel="00000000" w:rsidR="00000000" w:rsidRPr="00000000">
        <w:rPr>
          <w:rFonts w:ascii="Merriweather" w:cs="Merriweather" w:eastAsia="Merriweather" w:hAnsi="Merriweather"/>
          <w:b w:val="1"/>
          <w:color w:val="242424"/>
          <w:sz w:val="18"/>
          <w:szCs w:val="18"/>
          <w:rtl w:val="0"/>
        </w:rPr>
        <w:t xml:space="preserve">Nutrition Science………………………………………………………………………..……………………………………………………………………………..1 credit</w:t>
      </w:r>
    </w:p>
    <w:p w:rsidR="00000000" w:rsidDel="00000000" w:rsidP="00000000" w:rsidRDefault="00000000" w:rsidRPr="00000000" w14:paraId="000003EB">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color w:val="242424"/>
          <w:sz w:val="18"/>
          <w:szCs w:val="18"/>
        </w:rPr>
      </w:pPr>
      <w:r w:rsidDel="00000000" w:rsidR="00000000" w:rsidRPr="00000000">
        <w:rPr>
          <w:rFonts w:ascii="Merriweather" w:cs="Merriweather" w:eastAsia="Merriweather" w:hAnsi="Merriweather"/>
          <w:color w:val="242424"/>
          <w:sz w:val="18"/>
          <w:szCs w:val="18"/>
          <w:rtl w:val="0"/>
        </w:rPr>
        <w:t xml:space="preserve">Nutrition Science and Diet Therapy is an applied knowledge course in nutrition for students interested in the role of nutrition in health and disease. Upon completion of this course, proficient students will be able to develop a nutrition care plan as part of the overall health care process, use methods for analyzing the nutritional health of a community, and understand the relationship of diet and nutrition to specific diseases. The course emphasizes the role of diet as a contributor to disease and its role in the prevention and treatment of disease.</w:t>
      </w:r>
    </w:p>
    <w:p w:rsidR="00000000" w:rsidDel="00000000" w:rsidP="00000000" w:rsidRDefault="00000000" w:rsidRPr="00000000" w14:paraId="000003EC">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color w:val="242424"/>
          <w:sz w:val="18"/>
          <w:szCs w:val="18"/>
        </w:rPr>
      </w:pPr>
      <w:r w:rsidDel="00000000" w:rsidR="00000000" w:rsidRPr="00000000">
        <w:rPr>
          <w:rtl w:val="0"/>
        </w:rPr>
      </w:r>
    </w:p>
    <w:p w:rsidR="00000000" w:rsidDel="00000000" w:rsidP="00000000" w:rsidRDefault="00000000" w:rsidRPr="00000000" w14:paraId="000003ED">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color w:val="242424"/>
          <w:sz w:val="18"/>
          <w:szCs w:val="18"/>
        </w:rPr>
      </w:pPr>
      <w:r w:rsidDel="00000000" w:rsidR="00000000" w:rsidRPr="00000000">
        <w:rPr>
          <w:rFonts w:ascii="Merriweather" w:cs="Merriweather" w:eastAsia="Merriweather" w:hAnsi="Merriweather"/>
          <w:b w:val="1"/>
          <w:color w:val="242424"/>
          <w:sz w:val="18"/>
          <w:szCs w:val="18"/>
          <w:rtl w:val="0"/>
        </w:rPr>
        <w:t xml:space="preserve">Fundamentals of Fashion Design………………………………………………………………………………………………………………………………1 credit</w:t>
      </w:r>
    </w:p>
    <w:p w:rsidR="00000000" w:rsidDel="00000000" w:rsidP="00000000" w:rsidRDefault="00000000" w:rsidRPr="00000000" w14:paraId="000003EE">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color w:val="242424"/>
          <w:sz w:val="18"/>
          <w:szCs w:val="18"/>
        </w:rPr>
      </w:pPr>
      <w:r w:rsidDel="00000000" w:rsidR="00000000" w:rsidRPr="00000000">
        <w:rPr>
          <w:rFonts w:ascii="Merriweather" w:cs="Merriweather" w:eastAsia="Merriweather" w:hAnsi="Merriweather"/>
          <w:color w:val="242424"/>
          <w:sz w:val="18"/>
          <w:szCs w:val="18"/>
          <w:rtl w:val="0"/>
        </w:rPr>
        <w:t xml:space="preserve">Foundations of Fashion Design introduces students to the rich history of the fashion industry and the basic design principles that are integral to its operation. This course studies the history of the fashion industry, elements and principles of design, textile history and composition, as well as basic construction principles. Upon completion of this course, proficient students will be able to demonstrate basic garment production and will create artifacts for inclusion in a portfolio, which will continue to build throughout the program of study.</w:t>
      </w:r>
    </w:p>
    <w:p w:rsidR="00000000" w:rsidDel="00000000" w:rsidP="00000000" w:rsidRDefault="00000000" w:rsidRPr="00000000" w14:paraId="000003EF">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color w:val="242424"/>
          <w:sz w:val="18"/>
          <w:szCs w:val="18"/>
        </w:rPr>
      </w:pPr>
      <w:r w:rsidDel="00000000" w:rsidR="00000000" w:rsidRPr="00000000">
        <w:rPr>
          <w:rtl w:val="0"/>
        </w:rPr>
      </w:r>
    </w:p>
    <w:p w:rsidR="00000000" w:rsidDel="00000000" w:rsidP="00000000" w:rsidRDefault="00000000" w:rsidRPr="00000000" w14:paraId="000003F0">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color w:val="242424"/>
          <w:sz w:val="18"/>
          <w:szCs w:val="18"/>
        </w:rPr>
      </w:pPr>
      <w:r w:rsidDel="00000000" w:rsidR="00000000" w:rsidRPr="00000000">
        <w:rPr>
          <w:rtl w:val="0"/>
        </w:rPr>
      </w:r>
    </w:p>
    <w:p w:rsidR="00000000" w:rsidDel="00000000" w:rsidP="00000000" w:rsidRDefault="00000000" w:rsidRPr="00000000" w14:paraId="000003F1">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color w:val="242424"/>
          <w:sz w:val="18"/>
          <w:szCs w:val="18"/>
        </w:rPr>
      </w:pPr>
      <w:r w:rsidDel="00000000" w:rsidR="00000000" w:rsidRPr="00000000">
        <w:rPr>
          <w:rtl w:val="0"/>
        </w:rPr>
      </w:r>
    </w:p>
    <w:p w:rsidR="00000000" w:rsidDel="00000000" w:rsidP="00000000" w:rsidRDefault="00000000" w:rsidRPr="00000000" w14:paraId="000003F2">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color w:val="242424"/>
          <w:sz w:val="18"/>
          <w:szCs w:val="18"/>
        </w:rPr>
      </w:pPr>
      <w:r w:rsidDel="00000000" w:rsidR="00000000" w:rsidRPr="00000000">
        <w:rPr>
          <w:rtl w:val="0"/>
        </w:rPr>
      </w:r>
    </w:p>
    <w:p w:rsidR="00000000" w:rsidDel="00000000" w:rsidP="00000000" w:rsidRDefault="00000000" w:rsidRPr="00000000" w14:paraId="000003F3">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color w:val="242424"/>
          <w:sz w:val="18"/>
          <w:szCs w:val="18"/>
        </w:rPr>
      </w:pPr>
      <w:r w:rsidDel="00000000" w:rsidR="00000000" w:rsidRPr="00000000">
        <w:rPr>
          <w:rFonts w:ascii="Merriweather" w:cs="Merriweather" w:eastAsia="Merriweather" w:hAnsi="Merriweather"/>
          <w:b w:val="1"/>
          <w:color w:val="242424"/>
          <w:sz w:val="18"/>
          <w:szCs w:val="18"/>
          <w:rtl w:val="0"/>
        </w:rPr>
        <w:t xml:space="preserve">Family Studies………………………………………………………………………………………………………………………………………………………….1 credit</w:t>
      </w:r>
    </w:p>
    <w:p w:rsidR="00000000" w:rsidDel="00000000" w:rsidP="00000000" w:rsidRDefault="00000000" w:rsidRPr="00000000" w14:paraId="000003F4">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color w:val="242424"/>
          <w:sz w:val="18"/>
          <w:szCs w:val="18"/>
        </w:rPr>
      </w:pPr>
      <w:r w:rsidDel="00000000" w:rsidR="00000000" w:rsidRPr="00000000">
        <w:rPr>
          <w:rFonts w:ascii="Merriweather" w:cs="Merriweather" w:eastAsia="Merriweather" w:hAnsi="Merriweather"/>
          <w:color w:val="242424"/>
          <w:sz w:val="18"/>
          <w:szCs w:val="18"/>
          <w:rtl w:val="0"/>
        </w:rPr>
        <w:t xml:space="preserve">Family Studies is an applied knowledge course that examines the diversity and evolving structure of the modern family. Upon completion of the course, proficient students will have knowledge of the demographic, historical, and social changes of interpersonal relationships, as well as parenting, and the effect of stressors on the family.</w:t>
      </w:r>
    </w:p>
    <w:p w:rsidR="00000000" w:rsidDel="00000000" w:rsidP="00000000" w:rsidRDefault="00000000" w:rsidRPr="00000000" w14:paraId="000003F5">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color w:val="242424"/>
          <w:sz w:val="18"/>
          <w:szCs w:val="18"/>
        </w:rPr>
      </w:pPr>
      <w:r w:rsidDel="00000000" w:rsidR="00000000" w:rsidRPr="00000000">
        <w:rPr>
          <w:rtl w:val="0"/>
        </w:rPr>
      </w:r>
    </w:p>
    <w:p w:rsidR="00000000" w:rsidDel="00000000" w:rsidP="00000000" w:rsidRDefault="00000000" w:rsidRPr="00000000" w14:paraId="000003F6">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color w:val="242424"/>
          <w:sz w:val="18"/>
          <w:szCs w:val="18"/>
        </w:rPr>
      </w:pPr>
      <w:r w:rsidDel="00000000" w:rsidR="00000000" w:rsidRPr="00000000">
        <w:rPr>
          <w:rtl w:val="0"/>
        </w:rPr>
      </w:r>
    </w:p>
    <w:p w:rsidR="00000000" w:rsidDel="00000000" w:rsidP="00000000" w:rsidRDefault="00000000" w:rsidRPr="00000000" w14:paraId="000003F7">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color w:val="242424"/>
          <w:sz w:val="24"/>
          <w:szCs w:val="24"/>
        </w:rPr>
      </w:pPr>
      <w:r w:rsidDel="00000000" w:rsidR="00000000" w:rsidRPr="00000000">
        <w:rPr>
          <w:rFonts w:ascii="Merriweather" w:cs="Merriweather" w:eastAsia="Merriweather" w:hAnsi="Merriweather"/>
          <w:b w:val="1"/>
          <w:color w:val="242424"/>
          <w:sz w:val="24"/>
          <w:szCs w:val="24"/>
          <w:rtl w:val="0"/>
        </w:rPr>
        <w:t xml:space="preserve">JROTC</w:t>
      </w:r>
    </w:p>
    <w:p w:rsidR="00000000" w:rsidDel="00000000" w:rsidP="00000000" w:rsidRDefault="00000000" w:rsidRPr="00000000" w14:paraId="000003F8">
      <w:pP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J.R.O.T.C. I,II,III, IV……………………………………………………………………………………………………………………………………………..1 credit each</w:t>
      </w:r>
    </w:p>
    <w:p w:rsidR="00000000" w:rsidDel="00000000" w:rsidP="00000000" w:rsidRDefault="00000000" w:rsidRPr="00000000" w14:paraId="000003F9">
      <w:pP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The JROTC program is a leadership and character development course designed to instill values of citizenship, service, personal responsibility, and discipline in students. Through a structured curriculum, cadets learn military history, leadership principles, physical fitness, and civic engagement. The program emphasizes teamwork, communication skills, and critical thinking while fostering self-confidence and discipline. Cadets have opportunities to participate in drill teams, community service projects, and leadership development activities. While JROTC is not a military recruitment program, it prepares students for success in college, careers, and military service if they choose that path.</w:t>
      </w:r>
    </w:p>
    <w:p w:rsidR="00000000" w:rsidDel="00000000" w:rsidP="00000000" w:rsidRDefault="00000000" w:rsidRPr="00000000" w14:paraId="000003FA">
      <w:pP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FB">
      <w:pP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JROTC Raider…………………………………………………………………………………………………………………………………………………………….1 credit</w:t>
      </w:r>
    </w:p>
    <w:p w:rsidR="00000000" w:rsidDel="00000000" w:rsidP="00000000" w:rsidRDefault="00000000" w:rsidRPr="00000000" w14:paraId="000003FC">
      <w:pP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The JROTC Raider Program is a physically demanding, team-oriented competitive event designed to build leadership, teamwork, and resilience among Junior ROTC cadets. Raider competitions test cadets’ endurance, strength, problem-solving skills, and ability to work under pressure through a series of challenging outdoor events. Raider competitions foster leadership, perseverance, and camaraderie, preparing cadets for future challenges, whether in the military or civilian life.</w:t>
      </w:r>
    </w:p>
    <w:p w:rsidR="00000000" w:rsidDel="00000000" w:rsidP="00000000" w:rsidRDefault="00000000" w:rsidRPr="00000000" w14:paraId="000003FD">
      <w:pPr>
        <w:spacing w:line="276" w:lineRule="auto"/>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3FE">
      <w:pPr>
        <w:spacing w:line="276" w:lineRule="auto"/>
        <w:jc w:val="both"/>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JROTC Rifle………………………………………………………..……………………………………………………………………………………………………..1 credit</w:t>
      </w:r>
    </w:p>
    <w:p w:rsidR="00000000" w:rsidDel="00000000" w:rsidP="00000000" w:rsidRDefault="00000000" w:rsidRPr="00000000" w14:paraId="000003FF">
      <w:pPr>
        <w:spacing w:line="276" w:lineRule="auto"/>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The JROTC Rifle Marksmanship Program is a structured course that teaches cadets the fundamentals of firearm safety, precision shooting, and discipline. This program follows strict safety protocols and focuses on developing concentration, patience, and marksmanship skills. The JROTC Rifle Course not only builds marksmanship skills but also fosters leadership, confidence, and respect for firearms in a controlled and competitive setting.</w:t>
      </w:r>
    </w:p>
    <w:p w:rsidR="00000000" w:rsidDel="00000000" w:rsidP="00000000" w:rsidRDefault="00000000" w:rsidRPr="00000000" w14:paraId="00000400">
      <w:pPr>
        <w:spacing w:line="276" w:lineRule="auto"/>
        <w:jc w:val="both"/>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401">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color w:val="242424"/>
          <w:sz w:val="18"/>
          <w:szCs w:val="18"/>
        </w:rPr>
      </w:pPr>
      <w:r w:rsidDel="00000000" w:rsidR="00000000" w:rsidRPr="00000000">
        <w:rPr>
          <w:rtl w:val="0"/>
        </w:rPr>
      </w:r>
    </w:p>
    <w:p w:rsidR="00000000" w:rsidDel="00000000" w:rsidP="00000000" w:rsidRDefault="00000000" w:rsidRPr="00000000" w14:paraId="00000402">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color w:val="242424"/>
          <w:sz w:val="18"/>
          <w:szCs w:val="18"/>
        </w:rPr>
      </w:pPr>
      <w:r w:rsidDel="00000000" w:rsidR="00000000" w:rsidRPr="00000000">
        <w:rPr>
          <w:rtl w:val="0"/>
        </w:rPr>
      </w:r>
    </w:p>
    <w:p w:rsidR="00000000" w:rsidDel="00000000" w:rsidP="00000000" w:rsidRDefault="00000000" w:rsidRPr="00000000" w14:paraId="00000403">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404">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405">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18"/>
          <w:szCs w:val="18"/>
        </w:rPr>
      </w:pPr>
      <w:r w:rsidDel="00000000" w:rsidR="00000000" w:rsidRPr="00000000">
        <w:rPr>
          <w:rtl w:val="0"/>
        </w:rPr>
      </w:r>
    </w:p>
    <w:p w:rsidR="00000000" w:rsidDel="00000000" w:rsidP="00000000" w:rsidRDefault="00000000" w:rsidRPr="00000000" w14:paraId="00000406">
      <w:pPr>
        <w:pageBreakBefore w:val="0"/>
        <w:pBdr>
          <w:top w:space="0" w:sz="0" w:val="nil"/>
          <w:left w:space="0" w:sz="0" w:val="nil"/>
          <w:bottom w:space="0" w:sz="0" w:val="nil"/>
          <w:right w:space="0" w:sz="0" w:val="nil"/>
          <w:between w:space="0" w:sz="0" w:val="nil"/>
        </w:pBdr>
        <w:shd w:fill="auto" w:val="clear"/>
        <w:spacing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tab/>
        <w:tab/>
        <w:tab/>
      </w:r>
    </w:p>
    <w:sectPr>
      <w:type w:val="continuous"/>
      <w:pgSz w:h="15840" w:w="12240" w:orient="portrait"/>
      <w:pgMar w:bottom="720" w:top="720" w:left="720" w:right="72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A">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7">
    <w:pPr>
      <w:pageBreakBefore w:val="0"/>
      <w:jc w:val="righ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08">
    <w:pPr>
      <w:pageBreakBefore w:val="0"/>
      <w:jc w:val="right"/>
      <w:rPr/>
    </w:pPr>
    <w:r w:rsidDel="00000000" w:rsidR="00000000" w:rsidRPr="00000000">
      <w:rPr>
        <w:rFonts w:ascii="Merriweather" w:cs="Merriweather" w:eastAsia="Merriweather" w:hAnsi="Merriweather"/>
        <w:sz w:val="24"/>
        <w:szCs w:val="24"/>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9">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color w:val="20202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color w:val="20202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tnapaccessforall.org/students/#APAA_Courses"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lay.mynaia.org/" TargetMode="External"/><Relationship Id="rId14" Type="http://schemas.openxmlformats.org/officeDocument/2006/relationships/hyperlink" Target="https://www.ncsasports.org/how-do-you-get-recruited/college-recruit/ncaa-eligibility-center-clearinghouse-registration-login"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eb3.ncaa.org/hsportal/exec/hsAction" TargetMode="External"/><Relationship Id="rId8" Type="http://schemas.openxmlformats.org/officeDocument/2006/relationships/hyperlink" Target="https://web3.ncaa.org/hsportal/exec/hsAc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