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EE" w:rsidRPr="00AF3EEE" w:rsidRDefault="00AF3EEE" w:rsidP="00AF3EEE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F3EEE">
        <w:rPr>
          <w:rFonts w:ascii="Times New Roman" w:eastAsia="Times New Roman" w:hAnsi="Times New Roman" w:cs="Times New Roman"/>
          <w:b/>
          <w:bCs/>
          <w:color w:val="000000"/>
          <w:kern w:val="36"/>
        </w:rPr>
        <w:t>Escambia County High School</w:t>
      </w:r>
    </w:p>
    <w:p w:rsidR="00AF3EEE" w:rsidRPr="00AF3EEE" w:rsidRDefault="00AF3EEE" w:rsidP="00AF3EEE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kern w:val="36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y los padres</w:t>
      </w:r>
    </w:p>
    <w:p w:rsidR="00AF3EEE" w:rsidRPr="00AF3EEE" w:rsidRDefault="00AF3EEE" w:rsidP="00AF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NOTA:</w:t>
      </w:r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Cada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recibe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fondos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del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Título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I, Parte A de la ley No Child Left de 2001 (NCLB)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debe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desarrollar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un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acuerdo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entre la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y los padres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escrito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conjuntamente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con los padres de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todos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los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niños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participan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Título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I, Parte 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acti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vidades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servicios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y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programas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  <w:r w:rsidRPr="00AF3E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pacto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parte del plan de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participación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los padres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escrito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el ™ € 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schoolâ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desarrollado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y los padres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bajo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sección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1118 (b) de la No Child Left Behind de 2001 El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pacto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debe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describir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cómo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los padres,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todo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el personal de la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, y los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estudiantes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compartirán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responsabilidad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mejorar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rendimiento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académico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del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estudiante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y los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medios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los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cuales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y los padres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construirán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desarrollarán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una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asociación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para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ayudar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a los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niños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alcanzar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los altos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estándares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de la € ™ 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stateâ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p w:rsidR="00AF3EEE" w:rsidRPr="00AF3EEE" w:rsidRDefault="00AF3EEE" w:rsidP="00AF3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>* * * * *</w:t>
      </w:r>
    </w:p>
    <w:p w:rsidR="00AF3EEE" w:rsidRPr="00AF3EEE" w:rsidRDefault="00AF3EEE" w:rsidP="00AF3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Escambia County High School</w:t>
      </w:r>
    </w:p>
    <w:p w:rsidR="00AF3EEE" w:rsidRPr="00AF3EEE" w:rsidRDefault="00AF3EEE" w:rsidP="00AF3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y los Padres</w:t>
      </w:r>
    </w:p>
    <w:p w:rsidR="00AF3EEE" w:rsidRPr="00AF3EEE" w:rsidRDefault="00AF3EEE" w:rsidP="00AF3E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La 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Secundaria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 del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>Condado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 de Escambia,</w:t>
      </w:r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 y los padres de los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estudiantes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participan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las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actividades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servicios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programas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financiados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Título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I, Parte A de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Ningún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Niño Se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Quede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Atrás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del 2001 (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niños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participantes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),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están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acuerdo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este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pacto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se describe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cómo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los padres,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todo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el personal de la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y los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estudiantes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compartirán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responsabilidad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mejorar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rendimiento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académico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del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estudiante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y los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medios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cuales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y los padres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construirán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desarrollarán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asociación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ayudará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los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niños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alcanzar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los altos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estándares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de la € ™ 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stateâ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F3EEE" w:rsidRPr="00AF3EEE" w:rsidRDefault="00AF3EEE" w:rsidP="00AF3E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>pacto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entre la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los padres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>efecto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>durante</w:t>
      </w:r>
      <w:proofErr w:type="spellEnd"/>
      <w:proofErr w:type="gramEnd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>año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escolar </w:t>
      </w:r>
      <w:r w:rsidRPr="00AF3E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2014-2015.</w:t>
      </w:r>
    </w:p>
    <w:p w:rsidR="00AF3EEE" w:rsidRPr="00AF3EEE" w:rsidRDefault="00AF3EEE" w:rsidP="00AF3E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</w:pP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  <w:t>Responsabilidades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  <w:t xml:space="preserve"> de la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u w:val="single"/>
        </w:rPr>
        <w:t>escuela</w:t>
      </w:r>
      <w:proofErr w:type="spellEnd"/>
    </w:p>
    <w:p w:rsidR="00AF3EEE" w:rsidRPr="00AF3EEE" w:rsidRDefault="00AF3EEE" w:rsidP="00AF3EE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La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Secundaria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gram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del</w:t>
      </w:r>
      <w:proofErr w:type="gram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Condado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de Escambia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hará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lo 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siguiente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:</w:t>
      </w:r>
    </w:p>
    <w:p w:rsidR="00AF3EEE" w:rsidRPr="00AF3EEE" w:rsidRDefault="00AF3EEE" w:rsidP="00AF3EEE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Proveer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un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currículo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alta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calidad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e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instrucción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un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ambiente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aprendizaje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propicio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eficaz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permite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a los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niños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participantes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para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cumplir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con el Estado un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estudiante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estándares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logro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académico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™ € s de la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siguiente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manera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:</w:t>
      </w:r>
    </w:p>
    <w:p w:rsidR="00AF3EEE" w:rsidRPr="00AF3EEE" w:rsidRDefault="00AF3EEE" w:rsidP="00AF3EE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</w:rPr>
      </w:pPr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El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progreso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del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estudiante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condado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Escambia High School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secundaria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será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evaluada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monitoreada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través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diversas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evaluaciones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como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observaciones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el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docente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pruebas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estandarizadas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carteras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escritura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revistas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proyectos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evaluaciones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computarizadas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evaluaciones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ordenadas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estado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forma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adecuada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y continua.</w:t>
      </w:r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proofErr w:type="spellStart"/>
      <w:proofErr w:type="gram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Diversas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estrategias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procedimientos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se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utilizan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el aula para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abordar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estilos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aprendizaje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individuales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  <w:proofErr w:type="gramEnd"/>
    </w:p>
    <w:p w:rsidR="00AF3EEE" w:rsidRPr="00AF3EEE" w:rsidRDefault="00AF3EEE" w:rsidP="00AF3EE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Realizar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conferencias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de padres y maestros (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lo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menos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anualmente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las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escuelas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primarias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)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durante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cual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este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pacto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serán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discutidos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lo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se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refiere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cada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niño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un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logro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™ € s</w:t>
      </w:r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Concretamente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se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llevarán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cabo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proofErr w:type="gram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dichas</w:t>
      </w:r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conferencias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.:</w:t>
      </w:r>
      <w:proofErr w:type="gramEnd"/>
    </w:p>
    <w:p w:rsidR="00AF3EEE" w:rsidRPr="00AF3EEE" w:rsidRDefault="00AF3EEE" w:rsidP="00AF3EE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Habrá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una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reunión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Noche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de Padres (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Título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I) el </w:t>
      </w:r>
      <w:r w:rsidRPr="00AF3EEE">
        <w:rPr>
          <w:rFonts w:ascii="Times New Roman" w:eastAsia="Times New Roman" w:hAnsi="Times New Roman" w:cs="Times New Roman"/>
          <w:color w:val="000000"/>
          <w:sz w:val="13"/>
          <w:szCs w:val="15"/>
          <w:u w:val="single"/>
          <w:vertAlign w:val="superscript"/>
        </w:rPr>
        <w:t>12</w:t>
      </w:r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 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septiembre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las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6:00 pm.</w:t>
      </w:r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También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habrá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una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conferencia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de padres y maestros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programadas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todo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estado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el LEA </w:t>
      </w:r>
      <w:r w:rsidRPr="00AF3EEE">
        <w:rPr>
          <w:rFonts w:ascii="Times New Roman" w:eastAsia="Times New Roman" w:hAnsi="Times New Roman" w:cs="Times New Roman"/>
          <w:color w:val="000000"/>
          <w:sz w:val="13"/>
          <w:szCs w:val="15"/>
          <w:u w:val="single"/>
          <w:vertAlign w:val="superscript"/>
        </w:rPr>
        <w:t>24</w:t>
      </w:r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 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octubre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y el </w:t>
      </w:r>
      <w:r w:rsidRPr="00AF3EEE">
        <w:rPr>
          <w:rFonts w:ascii="Times New Roman" w:eastAsia="Times New Roman" w:hAnsi="Times New Roman" w:cs="Times New Roman"/>
          <w:color w:val="000000"/>
          <w:sz w:val="13"/>
          <w:szCs w:val="15"/>
          <w:u w:val="single"/>
          <w:vertAlign w:val="superscript"/>
        </w:rPr>
        <w:t>20</w:t>
      </w:r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 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>marzo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  <w:u w:val="single"/>
        </w:rPr>
        <w:t xml:space="preserve"> de 3-6pm.</w:t>
      </w:r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Conferencias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estudiantes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también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pueden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ser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programadas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con los maestros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durante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su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tiempo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planificación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y con el director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cualquier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momento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no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involucrado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otros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asuntos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proofErr w:type="gram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Las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conferencias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también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se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pueden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programar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después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la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  <w:proofErr w:type="gramEnd"/>
    </w:p>
    <w:p w:rsidR="00AF3EEE" w:rsidRPr="00AF3EEE" w:rsidRDefault="00AF3EEE" w:rsidP="00AF3EEE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Proveer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a los padres con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informes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frecuentes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sobre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el</w:t>
      </w:r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progreso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de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sus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hijos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â ™ € s</w:t>
      </w:r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Específicamente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la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proporcionará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informes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la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siguiente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 </w:t>
      </w:r>
      <w:proofErr w:type="spellStart"/>
      <w:proofErr w:type="gram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manera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.:</w:t>
      </w:r>
      <w:proofErr w:type="gramEnd"/>
    </w:p>
    <w:p w:rsidR="00AF3EEE" w:rsidRPr="00AF3EEE" w:rsidRDefault="00AF3EEE" w:rsidP="00AF3EEE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proofErr w:type="gram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Informes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sobre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marcha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medio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plazo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(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cada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4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semanas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) son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enviados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 casa y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las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boletas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calificaciones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se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envían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al final 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cada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período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calificaciones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  <w:proofErr w:type="gramEnd"/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¿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Debería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proofErr w:type="gram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haber</w:t>
      </w:r>
      <w:proofErr w:type="spellEnd"/>
      <w:proofErr w:type="gram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una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necesidad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los padres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están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llamados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reportar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preocupaciones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progreso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conferencias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están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programadas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según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sea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necesario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</w:p>
    <w:p w:rsidR="00AF3EEE" w:rsidRPr="00AF3EEE" w:rsidRDefault="00AF3EEE" w:rsidP="00AF3EEE">
      <w:pPr>
        <w:numPr>
          <w:ilvl w:val="0"/>
          <w:numId w:val="4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Proporcionar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a los padres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acceso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razonable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al personal</w:t>
      </w:r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Específicamente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el personal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estará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disponible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para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consulta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con los padres de la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siguiente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 </w:t>
      </w:r>
      <w:proofErr w:type="spellStart"/>
      <w:proofErr w:type="gram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manera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.:</w:t>
      </w:r>
      <w:proofErr w:type="gramEnd"/>
    </w:p>
    <w:p w:rsidR="00AF3EEE" w:rsidRPr="00AF3EEE" w:rsidRDefault="00AF3EEE" w:rsidP="00AF3EEE">
      <w:pPr>
        <w:spacing w:after="0" w:line="240" w:lineRule="auto"/>
        <w:ind w:left="1440"/>
        <w:rPr>
          <w:rFonts w:ascii="Arial Unicode MS" w:eastAsia="Arial Unicode MS" w:hAnsi="Arial Unicode MS" w:cs="Arial Unicode MS"/>
          <w:color w:val="000000"/>
          <w:szCs w:val="24"/>
        </w:rPr>
      </w:pPr>
      <w:proofErr w:type="gram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lastRenderedPageBreak/>
        <w:t xml:space="preserve">Escambia County High School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mantiene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una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política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puertas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abiertas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que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administración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siempre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está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disponible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o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rápidamente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disponible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para los padres.</w:t>
      </w:r>
      <w:proofErr w:type="gramEnd"/>
      <w:r w:rsidRPr="00AF3EEE">
        <w:rPr>
          <w:rFonts w:ascii="Arial Unicode MS" w:eastAsia="Arial Unicode MS" w:hAnsi="Arial Unicode MS" w:cs="Arial Unicode MS" w:hint="eastAsia"/>
          <w:color w:val="000000"/>
          <w:szCs w:val="24"/>
        </w:rPr>
        <w:t> </w:t>
      </w:r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Los </w:t>
      </w:r>
      <w:proofErr w:type="gram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maestros</w:t>
      </w:r>
      <w:proofErr w:type="gram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están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disponibles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antes de la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escuela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,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siempre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y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cuando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no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interfiera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con el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tiempo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instrucción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, y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que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están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disponibles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su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tiempo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planificación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y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después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de la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escuela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.</w:t>
      </w:r>
      <w:r w:rsidRPr="00AF3EEE">
        <w:rPr>
          <w:rFonts w:ascii="Arial Unicode MS" w:eastAsia="Arial Unicode MS" w:hAnsi="Arial Unicode MS" w:cs="Arial Unicode MS" w:hint="eastAsia"/>
          <w:color w:val="000000"/>
          <w:szCs w:val="24"/>
        </w:rPr>
        <w:t> </w:t>
      </w:r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Se anima a los padres a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programar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conferencias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si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sienten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la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necesidad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discutir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cualquier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aspecto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su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proceso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educativo</w:t>
      </w:r>
      <w:proofErr w:type="spellEnd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 xml:space="preserve"> ™ € s </w:t>
      </w:r>
      <w:proofErr w:type="spellStart"/>
      <w:r w:rsidRPr="00AF3EEE">
        <w:rPr>
          <w:rFonts w:ascii="Times New Roman" w:eastAsia="Arial Unicode MS" w:hAnsi="Times New Roman" w:cs="Times New Roman"/>
          <w:color w:val="000000"/>
          <w:sz w:val="18"/>
          <w:szCs w:val="20"/>
        </w:rPr>
        <w:t>childâ</w:t>
      </w:r>
      <w:proofErr w:type="spellEnd"/>
    </w:p>
    <w:p w:rsidR="00AF3EEE" w:rsidRPr="00AF3EEE" w:rsidRDefault="00AF3EEE" w:rsidP="00AF3EEE">
      <w:pPr>
        <w:numPr>
          <w:ilvl w:val="0"/>
          <w:numId w:val="5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 w:hint="eastAsia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Proporcionar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a los padres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oportunidades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para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ser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voluntario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participar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su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hijo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una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clase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™ € s, y para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observar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las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actividades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del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salón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 xml:space="preserve"> de 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clases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</w:rPr>
        <w:t>,</w:t>
      </w:r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de la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siguiente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manera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:</w:t>
      </w:r>
    </w:p>
    <w:p w:rsidR="00AF3EEE" w:rsidRPr="00AF3EEE" w:rsidRDefault="00AF3EEE" w:rsidP="00AF3E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</w:rPr>
      </w:pPr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Los </w:t>
      </w:r>
      <w:proofErr w:type="gram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padres</w:t>
      </w:r>
      <w:proofErr w:type="gram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están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invitados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participar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el aula,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ayudando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coordinar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las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actividades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clases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especiales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como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voluntario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para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ayudar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con los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académicos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proofErr w:type="spellStart"/>
      <w:proofErr w:type="gram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ayuda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puede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ser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la forma 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preparar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los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materiales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, el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trabajo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con los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estudiantes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individuales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presentar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conocimiento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personal y la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información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mejorará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las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experiencias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educativas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 w:val="18"/>
          <w:szCs w:val="20"/>
        </w:rPr>
        <w:t>.</w:t>
      </w:r>
      <w:proofErr w:type="gramEnd"/>
    </w:p>
    <w:p w:rsidR="00AF3EEE" w:rsidRPr="00AF3EEE" w:rsidRDefault="00AF3EEE" w:rsidP="00AF3EE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</w:pP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Responsabilidades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 xml:space="preserve"> de los Padres</w:t>
      </w:r>
    </w:p>
    <w:p w:rsidR="00AF3EEE" w:rsidRPr="00AF3EEE" w:rsidRDefault="00AF3EEE" w:rsidP="00AF3EE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>Nosotros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, </w:t>
      </w:r>
      <w:proofErr w:type="spellStart"/>
      <w:proofErr w:type="gram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>como</w:t>
      </w:r>
      <w:proofErr w:type="spellEnd"/>
      <w:proofErr w:type="gramEnd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padres,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>apoyaremos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>aprendizaje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>nuestro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™ €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>childrenâ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s de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>las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>siguientes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>maneras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</w:rPr>
        <w:t>:</w:t>
      </w:r>
    </w:p>
    <w:p w:rsidR="00AF3EEE" w:rsidRPr="00AF3EEE" w:rsidRDefault="00AF3EEE" w:rsidP="00AF3EEE">
      <w:pPr>
        <w:numPr>
          <w:ilvl w:val="1"/>
          <w:numId w:val="6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Monitoreo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la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asistencia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.</w:t>
      </w:r>
    </w:p>
    <w:p w:rsidR="00AF3EEE" w:rsidRPr="00AF3EEE" w:rsidRDefault="00AF3EEE" w:rsidP="00AF3EEE">
      <w:pPr>
        <w:numPr>
          <w:ilvl w:val="1"/>
          <w:numId w:val="6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Asegurarse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la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tarea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sea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completada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.</w:t>
      </w:r>
    </w:p>
    <w:p w:rsidR="00AF3EEE" w:rsidRPr="00AF3EEE" w:rsidRDefault="00AF3EEE" w:rsidP="00AF3EEE">
      <w:pPr>
        <w:numPr>
          <w:ilvl w:val="1"/>
          <w:numId w:val="6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Cantidad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Seguimiento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la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televisión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ven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sus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hijos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.</w:t>
      </w:r>
    </w:p>
    <w:p w:rsidR="00AF3EEE" w:rsidRPr="00AF3EEE" w:rsidRDefault="00AF3EEE" w:rsidP="00AF3EEE">
      <w:pPr>
        <w:numPr>
          <w:ilvl w:val="1"/>
          <w:numId w:val="6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Voluntariado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mi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hijo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gram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un</w:t>
      </w:r>
      <w:proofErr w:type="gram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aula ™ € s.</w:t>
      </w:r>
    </w:p>
    <w:p w:rsidR="00AF3EEE" w:rsidRPr="00AF3EEE" w:rsidRDefault="00AF3EEE" w:rsidP="00AF3EEE">
      <w:pPr>
        <w:numPr>
          <w:ilvl w:val="1"/>
          <w:numId w:val="6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Participación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cuando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corresponda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las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decisiones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relativas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mis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hijos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una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educación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™ € s.</w:t>
      </w:r>
    </w:p>
    <w:p w:rsidR="00AF3EEE" w:rsidRPr="00AF3EEE" w:rsidRDefault="00AF3EEE" w:rsidP="00AF3EEE">
      <w:pPr>
        <w:numPr>
          <w:ilvl w:val="1"/>
          <w:numId w:val="6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Promover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el </w:t>
      </w:r>
      <w:proofErr w:type="spellStart"/>
      <w:proofErr w:type="gram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uso</w:t>
      </w:r>
      <w:proofErr w:type="spellEnd"/>
      <w:proofErr w:type="gram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positivo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mi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hijo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un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tiempo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extracurricular ™ € s.</w:t>
      </w:r>
    </w:p>
    <w:p w:rsidR="00AF3EEE" w:rsidRPr="00AF3EEE" w:rsidRDefault="00AF3EEE" w:rsidP="00AF3EEE">
      <w:pPr>
        <w:numPr>
          <w:ilvl w:val="1"/>
          <w:numId w:val="6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Mantenerse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informado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sobre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mi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hijo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una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educación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™ € s y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comunicarse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con la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inmediato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a leer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todos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los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avisos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la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o el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distrito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escolar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ya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sea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recibida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mi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hijo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o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correo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y responder,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según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el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caso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.</w:t>
      </w:r>
    </w:p>
    <w:p w:rsidR="00AF3EEE" w:rsidRPr="00AF3EEE" w:rsidRDefault="00AF3EEE" w:rsidP="00AF3EEE">
      <w:pPr>
        <w:numPr>
          <w:ilvl w:val="1"/>
          <w:numId w:val="6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Servir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la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medida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lo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posible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grupos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supervisoras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de 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anuncios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,</w:t>
      </w:r>
      <w:r w:rsidRPr="00AF3EEE">
        <w:rPr>
          <w:rFonts w:ascii="Times New Roman" w:eastAsia="Times New Roman" w:hAnsi="Times New Roman" w:cs="Times New Roman"/>
          <w:color w:val="000000"/>
          <w:szCs w:val="24"/>
        </w:rPr>
        <w:t> </w:t>
      </w:r>
      <w:proofErr w:type="spellStart"/>
      <w:proofErr w:type="gram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como</w:t>
      </w:r>
      <w:proofErr w:type="spellEnd"/>
      <w:proofErr w:type="gram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los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comités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asesoramiento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del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Título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I y los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comités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participación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los padres.</w:t>
      </w:r>
    </w:p>
    <w:p w:rsidR="00AF3EEE" w:rsidRPr="00AF3EEE" w:rsidRDefault="00AF3EEE" w:rsidP="00AF3EE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</w:pP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Responsabilidades</w:t>
      </w:r>
      <w:proofErr w:type="spellEnd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 xml:space="preserve"> de los </w:t>
      </w:r>
      <w:proofErr w:type="spellStart"/>
      <w:r w:rsidRPr="00AF3EEE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Estudiantes</w:t>
      </w:r>
      <w:proofErr w:type="spellEnd"/>
    </w:p>
    <w:p w:rsidR="00AF3EEE" w:rsidRPr="00AF3EEE" w:rsidRDefault="00AF3EEE" w:rsidP="00AF3EE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Nosotros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proofErr w:type="spellStart"/>
      <w:proofErr w:type="gram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como</w:t>
      </w:r>
      <w:proofErr w:type="spellEnd"/>
      <w:proofErr w:type="gram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estudiantes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compartiremos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 la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responsabilidad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 de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mejorar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nuestro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rendimiento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académico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lograr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 altos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estándares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 de la € ™ s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stateâ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>. 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En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concreto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nos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  <w:szCs w:val="24"/>
        </w:rPr>
        <w:t>proponemos</w:t>
      </w:r>
      <w:proofErr w:type="spellEnd"/>
      <w:r w:rsidRPr="00AF3EEE">
        <w:rPr>
          <w:rFonts w:ascii="Times New Roman" w:eastAsia="Times New Roman" w:hAnsi="Times New Roman" w:cs="Times New Roman"/>
          <w:color w:val="000000"/>
          <w:szCs w:val="24"/>
        </w:rPr>
        <w:t>:</w:t>
      </w:r>
    </w:p>
    <w:p w:rsidR="00AF3EEE" w:rsidRPr="00AF3EEE" w:rsidRDefault="00AF3EEE" w:rsidP="00AF3EEE">
      <w:pPr>
        <w:numPr>
          <w:ilvl w:val="2"/>
          <w:numId w:val="7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Hacer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mi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tarea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todos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los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días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y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pedir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ayuda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cuando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lo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necesito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.</w:t>
      </w:r>
    </w:p>
    <w:p w:rsidR="00AF3EEE" w:rsidRPr="00AF3EEE" w:rsidRDefault="00AF3EEE" w:rsidP="00AF3EEE">
      <w:pPr>
        <w:numPr>
          <w:ilvl w:val="2"/>
          <w:numId w:val="7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Leer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lo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menos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30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minutos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todos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los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días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fuera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gram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del</w:t>
      </w:r>
      <w:proofErr w:type="gram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horario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escolar.</w:t>
      </w:r>
    </w:p>
    <w:p w:rsidR="00AF3EEE" w:rsidRPr="00AF3EEE" w:rsidRDefault="00AF3EEE" w:rsidP="00AF3EEE">
      <w:pPr>
        <w:numPr>
          <w:ilvl w:val="2"/>
          <w:numId w:val="7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</w:rPr>
      </w:pPr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Dar a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mis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gram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padres</w:t>
      </w:r>
      <w:proofErr w:type="gram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o el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adulto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que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es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responsable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mi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bienestar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todas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las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notificaciones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e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información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recibida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por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mí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de mi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todos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los </w:t>
      </w:r>
      <w:proofErr w:type="spellStart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días</w:t>
      </w:r>
      <w:proofErr w:type="spellEnd"/>
      <w:r w:rsidRPr="00AF3EEE">
        <w:rPr>
          <w:rFonts w:ascii="Times New Roman" w:eastAsia="Times New Roman" w:hAnsi="Times New Roman" w:cs="Times New Roman"/>
          <w:i/>
          <w:iCs/>
          <w:color w:val="000000"/>
          <w:sz w:val="20"/>
        </w:rPr>
        <w:t>.]</w:t>
      </w:r>
    </w:p>
    <w:p w:rsidR="00AF3EEE" w:rsidRDefault="00AF3EEE" w:rsidP="00AF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raphic04"/>
      <w:bookmarkEnd w:id="0"/>
    </w:p>
    <w:p w:rsidR="00AF3EEE" w:rsidRDefault="00AF3EEE" w:rsidP="00AF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3EEE" w:rsidRDefault="00AF3EEE" w:rsidP="00AF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7ED8B584" wp14:editId="5AB88CD3">
                <wp:extent cx="7620" cy="7620"/>
                <wp:effectExtent l="0" t="0" r="0" b="0"/>
                <wp:docPr id="1" name="Rectangle 1" descr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Imagen 1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AF3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3E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AF3EE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F3E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AF3EEE" w:rsidRPr="00AF3EEE" w:rsidRDefault="00AF3EEE" w:rsidP="00AF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3EEE">
        <w:rPr>
          <w:rFonts w:ascii="Times New Roman" w:eastAsia="Times New Roman" w:hAnsi="Times New Roman" w:cs="Times New Roman"/>
          <w:color w:val="000000"/>
        </w:rPr>
        <w:t>Escuela</w:t>
      </w:r>
      <w:proofErr w:type="spellEnd"/>
      <w:r w:rsidRPr="00AF3EEE">
        <w:rPr>
          <w:rFonts w:ascii="Times New Roman" w:eastAsia="Times New Roman" w:hAnsi="Times New Roman" w:cs="Times New Roman"/>
          <w:color w:val="000000"/>
        </w:rPr>
        <w:t xml:space="preserve"> Firma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</w:rPr>
        <w:t>Representante</w:t>
      </w:r>
      <w:proofErr w:type="spellEnd"/>
      <w:r w:rsidRPr="00AF3EE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F3EEE">
        <w:rPr>
          <w:rFonts w:ascii="Times New Roman" w:eastAsia="Times New Roman" w:hAnsi="Times New Roman" w:cs="Times New Roman"/>
          <w:color w:val="000000"/>
        </w:rPr>
        <w:t xml:space="preserve">Firma del padre (s)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AF3EEE">
        <w:rPr>
          <w:rFonts w:ascii="Times New Roman" w:eastAsia="Times New Roman" w:hAnsi="Times New Roman" w:cs="Times New Roman"/>
          <w:color w:val="000000"/>
        </w:rPr>
        <w:t xml:space="preserve">Firma </w:t>
      </w:r>
      <w:proofErr w:type="gramStart"/>
      <w:r w:rsidRPr="00AF3EEE">
        <w:rPr>
          <w:rFonts w:ascii="Times New Roman" w:eastAsia="Times New Roman" w:hAnsi="Times New Roman" w:cs="Times New Roman"/>
          <w:color w:val="000000"/>
        </w:rPr>
        <w:t>del</w:t>
      </w:r>
      <w:proofErr w:type="gramEnd"/>
      <w:r w:rsidRPr="00AF3EE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F3EEE">
        <w:rPr>
          <w:rFonts w:ascii="Times New Roman" w:eastAsia="Times New Roman" w:hAnsi="Times New Roman" w:cs="Times New Roman"/>
          <w:color w:val="000000"/>
        </w:rPr>
        <w:t>Estudiante</w:t>
      </w:r>
      <w:proofErr w:type="spellEnd"/>
    </w:p>
    <w:p w:rsidR="005F7500" w:rsidRDefault="005F7500"/>
    <w:sectPr w:rsidR="005F7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804"/>
    <w:multiLevelType w:val="multilevel"/>
    <w:tmpl w:val="66AC3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87A31"/>
    <w:multiLevelType w:val="multilevel"/>
    <w:tmpl w:val="1E86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43A49"/>
    <w:multiLevelType w:val="multilevel"/>
    <w:tmpl w:val="8D6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A4DC3"/>
    <w:multiLevelType w:val="multilevel"/>
    <w:tmpl w:val="D1D0C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E0A80"/>
    <w:multiLevelType w:val="multilevel"/>
    <w:tmpl w:val="FEA0C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D4556"/>
    <w:multiLevelType w:val="multilevel"/>
    <w:tmpl w:val="78584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53DF8"/>
    <w:multiLevelType w:val="multilevel"/>
    <w:tmpl w:val="3BD4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EE"/>
    <w:rsid w:val="0025491B"/>
    <w:rsid w:val="002A4BC0"/>
    <w:rsid w:val="005D3C0F"/>
    <w:rsid w:val="005D7A66"/>
    <w:rsid w:val="005F7500"/>
    <w:rsid w:val="006C2C16"/>
    <w:rsid w:val="00700A0C"/>
    <w:rsid w:val="007E5BAC"/>
    <w:rsid w:val="00813617"/>
    <w:rsid w:val="00826CDF"/>
    <w:rsid w:val="008541F0"/>
    <w:rsid w:val="008F6ECC"/>
    <w:rsid w:val="009145B9"/>
    <w:rsid w:val="009C6A43"/>
    <w:rsid w:val="00AF2541"/>
    <w:rsid w:val="00AF3EEE"/>
    <w:rsid w:val="00CB6C72"/>
    <w:rsid w:val="00D52B8C"/>
    <w:rsid w:val="00DF74FB"/>
    <w:rsid w:val="00EE05CF"/>
    <w:rsid w:val="00F05E07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3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E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AF3EEE"/>
  </w:style>
  <w:style w:type="character" w:customStyle="1" w:styleId="heading00201char">
    <w:name w:val="heading_00201__char"/>
    <w:basedOn w:val="DefaultParagraphFont"/>
    <w:rsid w:val="00AF3EEE"/>
  </w:style>
  <w:style w:type="paragraph" w:customStyle="1" w:styleId="normal00200028web0029">
    <w:name w:val="normal_0020_0028web_0029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AF3EEE"/>
  </w:style>
  <w:style w:type="character" w:customStyle="1" w:styleId="apple-converted-space">
    <w:name w:val="apple-converted-space"/>
    <w:basedOn w:val="DefaultParagraphFont"/>
    <w:rsid w:val="00AF3EEE"/>
  </w:style>
  <w:style w:type="paragraph" w:customStyle="1" w:styleId="centered0020heading">
    <w:name w:val="centered_0020heading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ered0020headingchar">
    <w:name w:val="centered_0020heading__char"/>
    <w:basedOn w:val="DefaultParagraphFont"/>
    <w:rsid w:val="00AF3EEE"/>
  </w:style>
  <w:style w:type="paragraph" w:customStyle="1" w:styleId="body0020text">
    <w:name w:val="body_0020text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char">
    <w:name w:val="body_0020text__char"/>
    <w:basedOn w:val="DefaultParagraphFont"/>
    <w:rsid w:val="00AF3EEE"/>
  </w:style>
  <w:style w:type="paragraph" w:customStyle="1" w:styleId="left0020heading">
    <w:name w:val="left_0020heading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0020headingchar">
    <w:name w:val="left_0020heading__char"/>
    <w:basedOn w:val="DefaultParagraphFont"/>
    <w:rsid w:val="00AF3EEE"/>
  </w:style>
  <w:style w:type="character" w:customStyle="1" w:styleId="normal00200028web0029char">
    <w:name w:val="normal_0020_0028web_0029__char"/>
    <w:basedOn w:val="DefaultParagraphFont"/>
    <w:rsid w:val="00AF3EEE"/>
  </w:style>
  <w:style w:type="paragraph" w:customStyle="1" w:styleId="no0020spacing">
    <w:name w:val="no_0020spacing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3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E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AF3EEE"/>
  </w:style>
  <w:style w:type="character" w:customStyle="1" w:styleId="heading00201char">
    <w:name w:val="heading_00201__char"/>
    <w:basedOn w:val="DefaultParagraphFont"/>
    <w:rsid w:val="00AF3EEE"/>
  </w:style>
  <w:style w:type="paragraph" w:customStyle="1" w:styleId="normal00200028web0029">
    <w:name w:val="normal_0020_0028web_0029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AF3EEE"/>
  </w:style>
  <w:style w:type="character" w:customStyle="1" w:styleId="apple-converted-space">
    <w:name w:val="apple-converted-space"/>
    <w:basedOn w:val="DefaultParagraphFont"/>
    <w:rsid w:val="00AF3EEE"/>
  </w:style>
  <w:style w:type="paragraph" w:customStyle="1" w:styleId="centered0020heading">
    <w:name w:val="centered_0020heading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ered0020headingchar">
    <w:name w:val="centered_0020heading__char"/>
    <w:basedOn w:val="DefaultParagraphFont"/>
    <w:rsid w:val="00AF3EEE"/>
  </w:style>
  <w:style w:type="paragraph" w:customStyle="1" w:styleId="body0020text">
    <w:name w:val="body_0020text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char">
    <w:name w:val="body_0020text__char"/>
    <w:basedOn w:val="DefaultParagraphFont"/>
    <w:rsid w:val="00AF3EEE"/>
  </w:style>
  <w:style w:type="paragraph" w:customStyle="1" w:styleId="left0020heading">
    <w:name w:val="left_0020heading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0020headingchar">
    <w:name w:val="left_0020heading__char"/>
    <w:basedOn w:val="DefaultParagraphFont"/>
    <w:rsid w:val="00AF3EEE"/>
  </w:style>
  <w:style w:type="character" w:customStyle="1" w:styleId="normal00200028web0029char">
    <w:name w:val="normal_0020_0028web_0029__char"/>
    <w:basedOn w:val="DefaultParagraphFont"/>
    <w:rsid w:val="00AF3EEE"/>
  </w:style>
  <w:style w:type="paragraph" w:customStyle="1" w:styleId="no0020spacing">
    <w:name w:val="no_0020spacing"/>
    <w:basedOn w:val="Normal"/>
    <w:rsid w:val="00A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2014-12-10T16:04:00Z</dcterms:created>
  <dcterms:modified xsi:type="dcterms:W3CDTF">2014-12-10T16:06:00Z</dcterms:modified>
</cp:coreProperties>
</file>