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5.png" ContentType="image/png"/>
  <Override PartName="/word/media/image9.png" ContentType="image/png"/>
  <Override PartName="/word/media/image57.png" ContentType="image/png"/>
  <Override PartName="/word/media/image1.png" ContentType="image/png"/>
  <Override PartName="/word/media/image130.png" ContentType="image/png"/>
  <Override PartName="/word/media/image58.png" ContentType="image/png"/>
  <Override PartName="/word/media/image2.png" ContentType="image/png"/>
  <Override PartName="/word/media/image131.png" ContentType="image/png"/>
  <Override PartName="/word/media/image59.png" ContentType="image/png"/>
  <Override PartName="/word/media/image3.png" ContentType="image/png"/>
  <Override PartName="/word/media/image70.png" ContentType="image/png"/>
  <Override PartName="/word/media/image4.png" ContentType="image/png"/>
  <Override PartName="/word/media/image71.png" ContentType="image/png"/>
  <Override PartName="/word/media/image5.png" ContentType="image/png"/>
  <Override PartName="/word/media/image72.png" ContentType="image/png"/>
  <Override PartName="/word/media/image6.png" ContentType="image/png"/>
  <Override PartName="/word/media/image73.png" ContentType="image/png"/>
  <Override PartName="/word/media/image7.png" ContentType="image/png"/>
  <Override PartName="/word/media/image74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100.png" ContentType="image/png"/>
  <Override PartName="/word/media/image28.png" ContentType="image/png"/>
  <Override PartName="/word/media/image101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110.png" ContentType="image/png"/>
  <Override PartName="/word/media/image38.png" ContentType="image/png"/>
  <Override PartName="/word/media/image111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120.png" ContentType="image/png"/>
  <Override PartName="/word/media/image48.png" ContentType="image/png"/>
  <Override PartName="/word/media/image121.png" ContentType="image/png"/>
  <Override PartName="/word/media/image49.png" ContentType="image/png"/>
  <Override PartName="/word/media/image50.png" ContentType="image/png"/>
  <Override PartName="/word/media/image51.png" ContentType="image/png"/>
  <Override PartName="/word/media/image52.png" ContentType="image/png"/>
  <Override PartName="/word/media/image53.png" ContentType="image/png"/>
  <Override PartName="/word/media/image54.png" ContentType="image/png"/>
  <Override PartName="/word/media/image55.png" ContentType="image/png"/>
  <Override PartName="/word/media/image56.png" ContentType="image/png"/>
  <Override PartName="/word/media/image60.png" ContentType="image/png"/>
  <Override PartName="/word/media/image61.png" ContentType="image/png"/>
  <Override PartName="/word/media/image62.png" ContentType="image/png"/>
  <Override PartName="/word/media/image63.png" ContentType="image/png"/>
  <Override PartName="/word/media/image64.png" ContentType="image/png"/>
  <Override PartName="/word/media/image65.png" ContentType="image/png"/>
  <Override PartName="/word/media/image66.png" ContentType="image/png"/>
  <Override PartName="/word/media/image67.png" ContentType="image/png"/>
  <Override PartName="/word/media/image140.png" ContentType="image/png"/>
  <Override PartName="/word/media/image68.png" ContentType="image/png"/>
  <Override PartName="/word/media/image141.png" ContentType="image/png"/>
  <Override PartName="/word/media/image69.png" ContentType="image/png"/>
  <Override PartName="/word/media/image76.png" ContentType="image/png"/>
  <Override PartName="/word/media/image77.png" ContentType="image/png"/>
  <Override PartName="/word/media/image78.png" ContentType="image/png"/>
  <Override PartName="/word/media/image79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media/image84.png" ContentType="image/png"/>
  <Override PartName="/word/media/image85.png" ContentType="image/png"/>
  <Override PartName="/word/media/image86.png" ContentType="image/png"/>
  <Override PartName="/word/media/image87.png" ContentType="image/png"/>
  <Override PartName="/word/media/image88.png" ContentType="image/png"/>
  <Override PartName="/word/media/image89.png" ContentType="image/png"/>
  <Override PartName="/word/media/image90.png" ContentType="image/png"/>
  <Override PartName="/word/media/image91.png" ContentType="image/png"/>
  <Override PartName="/word/media/image92.png" ContentType="image/png"/>
  <Override PartName="/word/media/image93.png" ContentType="image/png"/>
  <Override PartName="/word/media/image94.png" ContentType="image/png"/>
  <Override PartName="/word/media/image95.png" ContentType="image/png"/>
  <Override PartName="/word/media/image96.png" ContentType="image/png"/>
  <Override PartName="/word/media/image97.png" ContentType="image/png"/>
  <Override PartName="/word/media/image98.png" ContentType="image/png"/>
  <Override PartName="/word/media/image99.png" ContentType="image/png"/>
  <Override PartName="/word/media/image102.png" ContentType="image/png"/>
  <Override PartName="/word/media/image103.png" ContentType="image/png"/>
  <Override PartName="/word/media/image104.png" ContentType="image/png"/>
  <Override PartName="/word/media/image105.png" ContentType="image/png"/>
  <Override PartName="/word/media/image106.png" ContentType="image/png"/>
  <Override PartName="/word/media/image107.png" ContentType="image/png"/>
  <Override PartName="/word/media/image108.png" ContentType="image/png"/>
  <Override PartName="/word/media/image109.png" ContentType="image/png"/>
  <Override PartName="/word/media/image112.png" ContentType="image/png"/>
  <Override PartName="/word/media/image113.png" ContentType="image/png"/>
  <Override PartName="/word/media/image114.png" ContentType="image/png"/>
  <Override PartName="/word/media/image115.png" ContentType="image/png"/>
  <Override PartName="/word/media/image116.png" ContentType="image/png"/>
  <Override PartName="/word/media/image117.png" ContentType="image/png"/>
  <Override PartName="/word/media/image118.png" ContentType="image/png"/>
  <Override PartName="/word/media/image119.png" ContentType="image/png"/>
  <Override PartName="/word/media/image122.png" ContentType="image/png"/>
  <Override PartName="/word/media/image123.png" ContentType="image/png"/>
  <Override PartName="/word/media/image124.png" ContentType="image/png"/>
  <Override PartName="/word/media/image125.png" ContentType="image/png"/>
  <Override PartName="/word/media/image126.png" ContentType="image/png"/>
  <Override PartName="/word/media/image127.png" ContentType="image/png"/>
  <Override PartName="/word/media/image128.png" ContentType="image/png"/>
  <Override PartName="/word/media/image129.png" ContentType="image/png"/>
  <Override PartName="/word/media/image132.png" ContentType="image/png"/>
  <Override PartName="/word/media/image133.png" ContentType="image/png"/>
  <Override PartName="/word/media/image134.png" ContentType="image/png"/>
  <Override PartName="/word/media/image135.png" ContentType="image/png"/>
  <Override PartName="/word/media/image136.png" ContentType="image/png"/>
  <Override PartName="/word/media/image137.png" ContentType="image/png"/>
  <Override PartName="/word/media/image138.png" ContentType="image/png"/>
  <Override PartName="/word/media/image139.png" ContentType="image/png"/>
  <Override PartName="/word/media/image142.png" ContentType="image/png"/>
  <Override PartName="/word/media/image143.png" ContentType="image/png"/>
  <Override PartName="/word/media/image14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2" name="Image4-DM-K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-DM-K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" name="Image1-DM-H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-DM-H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0" w:name="__UnoMark__665250_3634261528"/>
            <w:bookmarkStart w:id="1" w:name="__UnoMark__665248_3634261528"/>
            <w:bookmarkStart w:id="2" w:name="__UnoMark__665246_3634261528"/>
            <w:bookmarkEnd w:id="0"/>
            <w:bookmarkEnd w:id="1"/>
            <w:bookmarkEnd w:id="2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4" name="imgfit_var_image3-DM-H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image3-DM-H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5" name="imgfit_var_image2-DM-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image2-DM-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6" name="imgfit_var_image5-DM-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fit_var_image5-DM-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7" name="imgfit_var_image4-DM-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image4-DM-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Individualized instruction via Exact Path as well as teacher implemented strategies will be used to remediate students performing at an achievement level of 2.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8" name="imgfit_var_image7-DM-M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image7-DM-M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" name="imgfit_var_image6-DM-D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6-DM-D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Exact Path Diagnostic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Students scoring achievement level 2 will improve to achievement level 3.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0" name="imgfit_var_image9-DM-G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image9-DM-G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2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1" name="imgfit_var_image8-DM-G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8-DM-G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Math scores of 7th and 8th-grade students will improve from a score of 2 to a score of 3.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2" name="Image5-DM-C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-DM-C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3" name="imgfit_var_image10-DM-I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10-DM-I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3" w:name="__UnoMark__665255_3634261528"/>
            <w:bookmarkStart w:id="4" w:name="__UnoMark__665253_3634261528"/>
            <w:bookmarkStart w:id="5" w:name="__UnoMark__665251_3634261528"/>
            <w:bookmarkEnd w:id="3"/>
            <w:bookmarkEnd w:id="4"/>
            <w:bookmarkEnd w:id="5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4" name="Image2-DM-Z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-DM-Z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6" name="Image4-DM-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-DM-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7" name="Image1-DM-B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-DM-B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6" w:name="__UnoMark__665260_3634261528"/>
            <w:bookmarkStart w:id="7" w:name="__UnoMark__665258_3634261528"/>
            <w:bookmarkStart w:id="8" w:name="__UnoMark__665256_3634261528"/>
            <w:bookmarkEnd w:id="6"/>
            <w:bookmarkEnd w:id="7"/>
            <w:bookmarkEnd w:id="8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8" name="imgfit_var_image3-DM-S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image3-DM-S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9" name="imgfit_var_image2-DM-K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image2-DM-K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20" name="imgfit_var_image5-DM-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image5-DM-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85115"/>
                  <wp:effectExtent l="0" t="0" r="0" b="0"/>
                  <wp:wrapNone/>
                  <wp:docPr id="21" name="imgfit_var_image4-DM-A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mage4-DM-A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Individualized instruction via Stride, Exact Path, and one-on-one strategic teaching will be used to remediate students performing on an achievement level of 2 during enrichment/ intervention classes.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221105"/>
                  <wp:effectExtent l="0" t="0" r="0" b="0"/>
                  <wp:wrapNone/>
                  <wp:docPr id="22" name="imgfit_var_image7-DM-C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image7-DM-C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23" name="imgfit_var_image6-DM-Q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mage6-DM-Q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Exact Path Diagnostic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Students scoring achievement level 2 will improve to achievement level 3.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24" name="imgfit_var_image9-DM-M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image9-DM-M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0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25" name="imgfit_var_image8-DM-R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mage8-DM-R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Math scores of 7th and 8th-grade students will improve from a score of 2 to a score of 3.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26" name="Image5-DM-W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-DM-W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27" name="imgfit_var_image10-DM-K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mage10-DM-K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9" w:name="__UnoMark__665265_3634261528"/>
            <w:bookmarkStart w:id="10" w:name="__UnoMark__665263_3634261528"/>
            <w:bookmarkStart w:id="11" w:name="__UnoMark__665261_3634261528"/>
            <w:bookmarkEnd w:id="9"/>
            <w:bookmarkEnd w:id="10"/>
            <w:bookmarkEnd w:id="11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28" name="Image2-DM-N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-DM-N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30" name="Image4-DM-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-DM-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31" name="Image1-DM-R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-DM-R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12" w:name="__UnoMark__665270_3634261528"/>
            <w:bookmarkStart w:id="13" w:name="__UnoMark__665268_3634261528"/>
            <w:bookmarkStart w:id="14" w:name="__UnoMark__665266_3634261528"/>
            <w:bookmarkEnd w:id="12"/>
            <w:bookmarkEnd w:id="13"/>
            <w:bookmarkEnd w:id="14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32" name="imgfit_var_image3-DM-Z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fit_var_image3-DM-Z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33" name="imgfit_var_image2-DM-L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image2-DM-L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34" name="imgfit_var_image5-DM-F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image5-DM-F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35" name="imgfit_var_image4-DM-U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image4-DM-U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 xml:space="preserve">Students will be offered activities including, but not limited to Computer Science, Esports, News Team, Drama, Drug/Alcohol Safety Training, Wildcat Wednesday, and dual enrollment. 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488440"/>
                  <wp:effectExtent l="0" t="0" r="0" b="0"/>
                  <wp:wrapNone/>
                  <wp:docPr id="36" name="imgfit_var_image7-DM-R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image7-DM-R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37" name="imgfit_var_image6-DM-A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image6-DM-A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Student/Teacher Observations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Student/Teacher Surveys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Completion of grade level standards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Ability to provide students with learning opportunities not available during regular school day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Opportunity to explore College/Career paths</w:t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38" name="imgfit_var_image9-DM-T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fit_var_image9-DM-T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8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39" name="imgfit_var_image8-DM-Y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image8-DM-Y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Students will have the opportunity to explore extracurricular activities, elective activities, dual enrollment, and co-op opportunities.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40" name="Image5-DM-K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-DM-K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41" name="imgfit_var_image10-DM-M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image10-DM-M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15" w:name="__UnoMark__665275_3634261528"/>
            <w:bookmarkStart w:id="16" w:name="__UnoMark__665273_3634261528"/>
            <w:bookmarkStart w:id="17" w:name="__UnoMark__665271_3634261528"/>
            <w:bookmarkEnd w:id="15"/>
            <w:bookmarkEnd w:id="16"/>
            <w:bookmarkEnd w:id="17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42" name="Image2-DM-Z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-DM-Z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44" name="Image4-DM-K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-DM-K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45" name="Image1-DM-V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1-DM-V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18" w:name="__UnoMark__665280_3634261528"/>
            <w:bookmarkStart w:id="19" w:name="__UnoMark__665278_3634261528"/>
            <w:bookmarkStart w:id="20" w:name="__UnoMark__665276_3634261528"/>
            <w:bookmarkEnd w:id="18"/>
            <w:bookmarkEnd w:id="19"/>
            <w:bookmarkEnd w:id="20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46" name="imgfit_var_image3-DM-D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image3-DM-D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47" name="imgfit_var_image2-DM-M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gfit_var_image2-DM-M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48" name="imgfit_var_image5-DM-V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gfit_var_image5-DM-V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49" name="imgfit_var_image4-DM-Z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gfit_var_image4-DM-Z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 xml:space="preserve">Plato Courseware and ACCESS will be provided for students in grades 9-12 choosing virtual school. 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073150"/>
                  <wp:effectExtent l="0" t="0" r="0" b="0"/>
                  <wp:wrapNone/>
                  <wp:docPr id="50" name="imgfit_var_image7-DM-F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image7-DM-F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51" name="imgfit_var_image6-DM-B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image6-DM-B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Completion of grade level standards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Course Progress Monitoring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 graduation rate.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Increase attendance rate.</w:t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52" name="imgfit_var_image9-DM-Q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image9-DM-Q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7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53" name="imgfit_var_image8-DM-M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fit_var_image8-DM-M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Increase the availability to provide virtual school options.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54" name="Image5-DM-T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-DM-T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55" name="imgfit_var_image10-DM-L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fit_var_image10-DM-L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21" w:name="__UnoMark__665285_3634261528"/>
            <w:bookmarkStart w:id="22" w:name="__UnoMark__665283_3634261528"/>
            <w:bookmarkStart w:id="23" w:name="__UnoMark__665281_3634261528"/>
            <w:bookmarkEnd w:id="21"/>
            <w:bookmarkEnd w:id="22"/>
            <w:bookmarkEnd w:id="23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56" name="Image2-DM-V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-DM-V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58" name="Image4-DM-H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-DM-H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59" name="Image1-DM-Y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-DM-Y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24" w:name="__UnoMark__665290_3634261528"/>
            <w:bookmarkStart w:id="25" w:name="__UnoMark__665288_3634261528"/>
            <w:bookmarkStart w:id="26" w:name="__UnoMark__665286_3634261528"/>
            <w:bookmarkEnd w:id="24"/>
            <w:bookmarkEnd w:id="25"/>
            <w:bookmarkEnd w:id="26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60" name="imgfit_var_image3-DM-N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gfit_var_image3-DM-N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61" name="imgfit_var_image2-DM-N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fit_var_image2-DM-N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62" name="imgfit_var_image5-DM-D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image5-DM-D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3" name="imgfit_var_image4-DM-O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image4-DM-O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Weekly visits scheduled and documented by the specialist.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392555"/>
                  <wp:effectExtent l="0" t="0" r="0" b="0"/>
                  <wp:wrapNone/>
                  <wp:docPr id="64" name="imgfit_var_image7-DM-H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image7-DM-H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65" name="imgfit_var_image6-DM-O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fit_var_image6-DM-O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Participation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Surveys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Observation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Social-Emotional Support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66" name="imgfit_var_image9-DM-R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gfit_var_image9-DM-R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1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67" name="imgfit_var_image8-DM-R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gfit_var_image8-DM-R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Make social-emotional services and support available to students on a weekly basis through the Covington County Schools Mental Health Specialist.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68" name="Image5-DM-R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-DM-R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69" name="imgfit_var_image10-DM-U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image10-DM-U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27" w:name="__UnoMark__665295_3634261528"/>
            <w:bookmarkStart w:id="28" w:name="__UnoMark__665293_3634261528"/>
            <w:bookmarkStart w:id="29" w:name="__UnoMark__665291_3634261528"/>
            <w:bookmarkEnd w:id="27"/>
            <w:bookmarkEnd w:id="28"/>
            <w:bookmarkEnd w:id="29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70" name="Image2-DM-C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-DM-C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72" name="Image4-DM-A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-DM-A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9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73" name="Image1-DM-J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-DM-J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30" w:name="__UnoMark__665300_3634261528"/>
            <w:bookmarkStart w:id="31" w:name="__UnoMark__665298_3634261528"/>
            <w:bookmarkStart w:id="32" w:name="__UnoMark__665296_3634261528"/>
            <w:bookmarkEnd w:id="30"/>
            <w:bookmarkEnd w:id="31"/>
            <w:bookmarkEnd w:id="32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74" name="imgfit_var_image3-DM-M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image3-DM-M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75" name="imgfit_var_image2-DM-H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fit_var_image2-DM-H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76" name="imgfit_var_image5-DM-R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gfit_var_image5-DM-R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7" name="imgfit_var_image4-DM-H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gfit_var_image4-DM-H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School or classroom presentations and social interventions as needed.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392555"/>
                  <wp:effectExtent l="0" t="0" r="0" b="0"/>
                  <wp:wrapNone/>
                  <wp:docPr id="78" name="imgfit_var_image7-DM-C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gfit_var_image7-DM-C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79" name="imgfit_var_image6-DM-Q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image6-DM-Q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Participation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Surveys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Student Observation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Social-Emotional Support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80" name="imgfit_var_image9-DM-R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gfit_var_image9-DM-R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5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81" name="imgfit_var_image8-DM-V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gfit_var_image8-DM-V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Make social-emotional services and support available to students on a weekly basis through the Covington County Schools Mental Health Specialist.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82" name="Image5-DM-N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-DM-N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83" name="imgfit_var_image10-DM-B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gfit_var_image10-DM-B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33" w:name="__UnoMark__665305_3634261528"/>
            <w:bookmarkStart w:id="34" w:name="__UnoMark__665303_3634261528"/>
            <w:bookmarkStart w:id="35" w:name="__UnoMark__665301_3634261528"/>
            <w:bookmarkEnd w:id="33"/>
            <w:bookmarkEnd w:id="34"/>
            <w:bookmarkEnd w:id="35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84" name="Image2-DM-L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-DM-L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86" name="Image4-DM-S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-DM-S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87" name="Image1-DM-C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1-DM-C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36" w:name="__UnoMark__665310_3634261528"/>
            <w:bookmarkStart w:id="37" w:name="__UnoMark__665308_3634261528"/>
            <w:bookmarkStart w:id="38" w:name="__UnoMark__665306_3634261528"/>
            <w:bookmarkEnd w:id="36"/>
            <w:bookmarkEnd w:id="37"/>
            <w:bookmarkEnd w:id="38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88" name="imgfit_var_image3-DM-V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gfit_var_image3-DM-V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89" name="imgfit_var_image2-DM-Y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gfit_var_image2-DM-Y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color w:val="000000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90" name="imgfit_var_image5-DM-K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gfit_var_image5-DM-K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1" name="imgfit_var_image4-DM-I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gfit_var_image4-DM-I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Stride Training will be held for all 7th and 8th-grade teachers.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392555"/>
                  <wp:effectExtent l="0" t="0" r="0" b="0"/>
                  <wp:wrapNone/>
                  <wp:docPr id="92" name="imgfit_var_image7-DM-F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fit_var_image7-DM-F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93" name="imgfit_var_image6-DM-T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gfit_var_image6-DM-T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Exact Path Diagnostic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</w:tr>
          </w:tbl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Completion of grade level standards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Professional Development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94" name="imgfit_var_image9-DM-O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gfit_var_image9-DM-O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9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95" name="imgfit_var_image8-DM-W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gfit_var_image8-DM-W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Teachers will receive training in scientifically research-based programs to improve classroom instruction and remediate students.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96" name="Image5-DM-O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-DM-O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97" name="imgfit_var_image10-DM-D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gfit_var_image10-DM-D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39" w:name="__UnoMark__665315_3634261528"/>
            <w:bookmarkStart w:id="40" w:name="__UnoMark__665313_3634261528"/>
            <w:bookmarkStart w:id="41" w:name="__UnoMark__665311_3634261528"/>
            <w:bookmarkEnd w:id="39"/>
            <w:bookmarkEnd w:id="40"/>
            <w:bookmarkEnd w:id="41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98" name="Image2-DM-D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-DM-D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00" name="Image4-DM-S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-DM-S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1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01" name="Image1-DM-X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1-DM-X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42" w:name="__UnoMark__665320_3634261528"/>
            <w:bookmarkStart w:id="43" w:name="__UnoMark__665318_3634261528"/>
            <w:bookmarkStart w:id="44" w:name="__UnoMark__665316_3634261528"/>
            <w:bookmarkEnd w:id="42"/>
            <w:bookmarkEnd w:id="43"/>
            <w:bookmarkEnd w:id="44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02" name="imgfit_var_image3-DM-U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gfit_var_image3-DM-U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03" name="imgfit_var_image2-DM-I9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gfit_var_image2-DM-I9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04" name="imgfit_var_image5-DM-P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gfit_var_image5-DM-P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05" name="imgfit_var_image4-DM-X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gfit_var_image4-DM-X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Exact Path training will be held for all new teachers.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125220"/>
                  <wp:effectExtent l="0" t="0" r="0" b="0"/>
                  <wp:wrapNone/>
                  <wp:docPr id="106" name="imgfit_var_image7-DM-J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gfit_var_image7-DM-J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07" name="imgfit_var_image6-DM-M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gfit_var_image6-DM-M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Exact Path Diagnostic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Professional Development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08" name="imgfit_var_image9-DM-B10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gfit_var_image9-DM-B10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3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09" name="imgfit_var_image8-DM-L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gfit_var_image8-DM-L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Teachers will receive training in scientifically research-based programs to improve classroom instruction and remediate students.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10" name="Image5-DM-G10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-DM-G10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11" name="imgfit_var_image10-DM-P1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gfit_var_image10-DM-P1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45" w:name="__UnoMark__665325_3634261528"/>
            <w:bookmarkStart w:id="46" w:name="__UnoMark__665323_3634261528"/>
            <w:bookmarkStart w:id="47" w:name="__UnoMark__665321_3634261528"/>
            <w:bookmarkEnd w:id="45"/>
            <w:bookmarkEnd w:id="46"/>
            <w:bookmarkEnd w:id="47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12" name="Image2-DM-D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-DM-D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14" name="Image4-DM-T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-DM-T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15" name="Image1-DM-L1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-DM-L1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48" w:name="__UnoMark__665330_3634261528"/>
            <w:bookmarkStart w:id="49" w:name="__UnoMark__665328_3634261528"/>
            <w:bookmarkStart w:id="50" w:name="__UnoMark__665326_3634261528"/>
            <w:bookmarkEnd w:id="48"/>
            <w:bookmarkEnd w:id="49"/>
            <w:bookmarkEnd w:id="50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16" name="imgfit_var_image3-DM-V1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gfit_var_image3-DM-V1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17" name="imgfit_var_image2-DM-Y1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gfit_var_image2-DM-Y1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;sans-serif" w:hAnsi="Calibri;sans-serif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>
                <w:trHeight w:val="14" w:hRule="atLeast"/>
              </w:trPr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ALSDE Website/Training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18" name="imgfit_var_image5-DM-K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gfit_var_image5-DM-K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19" name="imgfit_var_image4-DM-Q10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gfit_var_image4-DM-Q10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ACAP training and evaluation of ACAP assessment data will be presented to staff.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177290"/>
                  <wp:effectExtent l="0" t="0" r="0" b="0"/>
                  <wp:wrapNone/>
                  <wp:docPr id="120" name="imgfit_var_image7-DM-O1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gfit_var_image7-DM-O1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21" name="imgfit_var_image6-DM-G1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gfit_var_image6-DM-G1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Professional Development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22" name="imgfit_var_image9-DM-G1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gfit_var_image9-DM-G1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4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23" name="imgfit_var_image8-DM-J1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gfit_var_image8-DM-J1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Teachers will receive training in scientifically research-based programs to improve classroom instruction and remediate students.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24" name="Image5-DM-E1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-DM-E1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25" name="imgfit_var_image10-DM-B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gfit_var_image10-DM-B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51" w:name="__UnoMark__665335_3634261528"/>
            <w:bookmarkStart w:id="52" w:name="__UnoMark__665333_3634261528"/>
            <w:bookmarkStart w:id="53" w:name="__UnoMark__665331_3634261528"/>
            <w:bookmarkEnd w:id="51"/>
            <w:bookmarkEnd w:id="52"/>
            <w:bookmarkEnd w:id="53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26" name="Image2-DM-D1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-DM-D1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28" name="Image4-DM-K1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-DM-K1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6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29" name="Image1-DM-B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1-DM-B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54" w:name="__UnoMark__665340_3634261528"/>
            <w:bookmarkStart w:id="55" w:name="__UnoMark__665338_3634261528"/>
            <w:bookmarkStart w:id="56" w:name="__UnoMark__665336_3634261528"/>
            <w:bookmarkEnd w:id="54"/>
            <w:bookmarkEnd w:id="55"/>
            <w:bookmarkEnd w:id="56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30" name="imgfit_var_image3-DM-R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gfit_var_image3-DM-R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31" name="imgfit_var_image2-DM-L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gfit_var_image2-DM-L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32" name="imgfit_var_image5-DM-I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gfit_var_image5-DM-I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33" name="imgfit_var_image4-DM-X1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gfit_var_image4-DM-X1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PowerSchool/PowerTeacher training will be assigned to all staff members.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177290"/>
                  <wp:effectExtent l="0" t="0" r="0" b="0"/>
                  <wp:wrapNone/>
                  <wp:docPr id="134" name="imgfit_var_image7-DM-B1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gfit_var_image7-DM-B1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35" name="imgfit_var_image6-DM-A1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gfit_var_image6-DM-A1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Teacher Observations/Surveys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Professional Development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36" name="imgfit_var_image9-DM-L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gfit_var_image9-DM-L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6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37" name="imgfit_var_image8-DM-A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gfit_var_image8-DM-A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Teachers will receive training in scientifically research-based programs to improve classroom instruction and remediate students.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38" name="Image5-DM-E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-DM-E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39" name="imgfit_var_image10-DM-C1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gfit_var_image10-DM-C1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57" w:name="__UnoMark__665345_3634261528"/>
            <w:bookmarkStart w:id="58" w:name="__UnoMark__665343_3634261528"/>
            <w:bookmarkStart w:id="59" w:name="__UnoMark__665341_3634261528"/>
            <w:bookmarkEnd w:id="57"/>
            <w:bookmarkEnd w:id="58"/>
            <w:bookmarkEnd w:id="59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40" name="Image2-DM-M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-DM-M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26"/>
          <w:szCs w:val="26"/>
        </w:rPr>
      </w:pPr>
      <w:r>
        <w:rPr>
          <w:color w:val="324D5C"/>
          <w:sz w:val="26"/>
          <w:szCs w:val="26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4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49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943"/>
        <w:gridCol w:w="9030"/>
      </w:tblGrid>
      <w:tr>
        <w:trPr>
          <w:trHeight w:val="1440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92735" cy="758825"/>
                  <wp:effectExtent l="0" t="0" r="0" b="0"/>
                  <wp:wrapNone/>
                  <wp:docPr id="142" name="Image4-DM-K1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-DM-K1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4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338455"/>
                  <wp:effectExtent l="0" t="0" r="0" b="0"/>
                  <wp:wrapNone/>
                  <wp:docPr id="143" name="Image1-DM-A1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1-DM-A1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M</w:t>
            </w: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ission</w:t>
            </w:r>
          </w:p>
        </w:tc>
        <w:tc>
          <w:tcPr>
            <w:tcW w:w="90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TextBody"/>
              <w:spacing w:lineRule="auto" w:line="288" w:before="0" w:after="0"/>
              <w:rPr/>
            </w:pPr>
            <w:bookmarkStart w:id="60" w:name="__UnoMark__665350_3634261528"/>
            <w:bookmarkStart w:id="61" w:name="__UnoMark__665348_3634261528"/>
            <w:bookmarkStart w:id="62" w:name="__UnoMark__665346_3634261528"/>
            <w:bookmarkEnd w:id="60"/>
            <w:bookmarkEnd w:id="61"/>
            <w:bookmarkEnd w:id="62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</w:tr>
      <w:tr>
        <w:trPr>
          <w:trHeight w:val="2333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607310"/>
                  <wp:effectExtent l="0" t="0" r="0" b="0"/>
                  <wp:wrapNone/>
                  <wp:docPr id="144" name="imgfit_var_image3-DM-K1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gfit_var_image3-DM-K1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0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None/>
                  <wp:docPr id="145" name="imgfit_var_image2-DM-F1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gfit_var_image2-DM-F1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</w:r>
          </w:p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none"/>
              </w:rPr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</w:r>
          </w:p>
          <w:tbl>
            <w:tblPr>
              <w:tblW w:w="8972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85"/>
              <w:gridCol w:w="4487"/>
            </w:tblGrid>
            <w:tr>
              <w:trPr>
                <w:trHeight w:val="368" w:hRule="atLeast"/>
              </w:trPr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Resource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(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s</w:t>
                  </w:r>
                  <w:r>
                    <w:rPr>
                      <w:rFonts w:ascii="Avenir" w:hAnsi="Avenir"/>
                      <w:i w:val="false"/>
                      <w:iCs w:val="false"/>
                      <w:sz w:val="22"/>
                      <w:szCs w:val="22"/>
                    </w:rPr>
                    <w:t>)</w:t>
                  </w:r>
                  <w:r>
                    <w:rPr>
                      <w:rFonts w:ascii="Avenir" w:hAnsi="Aveni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7" w:type="dxa"/>
                  <w:vMerge w:val="restart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  <w:p>
                  <w:pPr>
                    <w:pStyle w:val="TableContents"/>
                    <w:pBdr/>
                    <w:bidi w:val="0"/>
                    <w:spacing w:lineRule="auto" w:line="240"/>
                    <w:ind w:left="0" w:right="0" w:hanging="0"/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Total Financial Resources</w:t>
                  </w:r>
                  <w:r>
                    <w:rPr>
                      <w:rFonts w:ascii="Avenir" w:hAnsi="Avenir"/>
                      <w:b/>
                      <w:bCs/>
                      <w:i w:val="false"/>
                      <w:iCs w:val="fals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venir" w:hAnsi="Avenir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448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venir" w:hAnsi="Avenir"/>
                      <w:sz w:val="22"/>
                      <w:szCs w:val="22"/>
                    </w:rPr>
                  </w:pPr>
                  <w:r>
                    <w:rPr>
                      <w:rFonts w:ascii="Avenir" w:hAnsi="Avenir"/>
                      <w:szCs w:val="22"/>
                    </w:rPr>
                  </w:r>
                </w:p>
              </w:tc>
              <w:tc>
                <w:tcPr>
                  <w:tcW w:w="4487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Avenir" w:hAnsi="Avenir"/>
                <w:sz w:val="22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 xml:space="preserve">Source 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f Funding:</w:t>
            </w:r>
            <w:r>
              <w:rPr>
                <w:rFonts w:ascii="Calibri;sans-serif" w:hAnsi="Calibri;sans-serif"/>
                <w:sz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4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i w:val="false"/>
                <w:iCs w:val="false"/>
                <w:sz w:val="18"/>
                <w:szCs w:val="18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i w:val="false"/>
                <w:iCs w:val="false"/>
                <w:sz w:val="18"/>
                <w:szCs w:val="18"/>
              </w:rPr>
              <w:t>Other</w:t>
            </w:r>
          </w:p>
        </w:tc>
      </w:tr>
      <w:tr>
        <w:trPr>
          <w:trHeight w:val="1240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818515"/>
                  <wp:effectExtent l="0" t="0" r="0" b="0"/>
                  <wp:wrapNone/>
                  <wp:docPr id="146" name="imgfit_var_image5-DM-A1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gfit_var_image5-DM-A1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47" name="imgfit_var_image4-DM-C1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gfit_var_image4-DM-C1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24"/>
                <w:szCs w:val="24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24"/>
                <w:szCs w:val="24"/>
                <w:u w:val="single"/>
              </w:rPr>
            </w:r>
          </w:p>
          <w:p>
            <w:pPr>
              <w:pStyle w:val="Normal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9" w:type="dxa"/>
              <w:left w:w="28" w:type="dxa"/>
              <w:bottom w:w="29" w:type="dxa"/>
              <w:right w:w="29" w:type="dxa"/>
            </w:tcMar>
          </w:tcPr>
          <w:p>
            <w:pPr>
              <w:pStyle w:val="Normal"/>
              <w:jc w:val="left"/>
              <w:rPr>
                <w:rFonts w:ascii="Avenir" w:hAnsi="Avenir"/>
                <w:b w:val="false"/>
                <w:b w:val="false"/>
                <w:i w:val="false"/>
                <w:i w:val="false"/>
                <w:iCs w:val="false"/>
                <w:sz w:val="22"/>
                <w:szCs w:val="18"/>
                <w:u w:val="single"/>
              </w:rPr>
            </w:pPr>
            <w:r>
              <w:rPr>
                <w:rFonts w:ascii="Avenir" w:hAnsi="Avenir"/>
                <w:b w:val="false"/>
                <w:i w:val="false"/>
                <w:iCs w:val="false"/>
                <w:sz w:val="22"/>
                <w:szCs w:val="18"/>
                <w:u w:val="single"/>
              </w:rPr>
              <w:t>Critical Initiative</w:t>
            </w:r>
          </w:p>
          <w:p>
            <w:pPr>
              <w:pStyle w:val="Normal"/>
              <w:spacing w:lineRule="auto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/>
              <w:ind w:left="72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sz w:val="18"/>
              </w:rPr>
            </w:pPr>
            <w:r>
              <w:rPr>
                <w:b w:val="false"/>
                <w:i w:val="false"/>
                <w:sz w:val="18"/>
              </w:rPr>
              <w:t xml:space="preserve">   </w:t>
            </w:r>
            <w:r>
              <w:rPr>
                <w:b w:val="false"/>
                <w:i w:val="false"/>
                <w:sz w:val="18"/>
              </w:rPr>
              <w:t>All Math teachers will attend training for the new curriculum-Savvas Realize.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Cs w:val="18"/>
              </w:rPr>
            </w:r>
          </w:p>
        </w:tc>
      </w:tr>
      <w:tr>
        <w:trPr/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1177290"/>
                  <wp:effectExtent l="0" t="0" r="0" b="0"/>
                  <wp:wrapNone/>
                  <wp:docPr id="148" name="imgfit_var_image7-DM-V1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gfit_var_image7-DM-V1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292735"/>
                  <wp:effectExtent l="0" t="0" r="0" b="0"/>
                  <wp:wrapNone/>
                  <wp:docPr id="149" name="imgfit_var_image6-DM-T1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gfit_var_image6-DM-T1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 w:val="false"/>
                <w:b w:val="false"/>
                <w:bCs/>
                <w:i w:val="false"/>
                <w:i w:val="false"/>
                <w:color w:val="B2B2B2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 w:val="false"/>
                <w:bCs/>
                <w:i w:val="false"/>
                <w:color w:val="B2B2B2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jc w:val="left"/>
              <w:rPr>
                <w:rFonts w:ascii="Avenir" w:hAnsi="Avenir"/>
                <w:i w:val="false"/>
                <w:i w:val="false"/>
                <w:iCs w:val="false"/>
                <w:sz w:val="6"/>
                <w:szCs w:val="6"/>
              </w:rPr>
            </w:pPr>
            <w:r>
              <w:rPr>
                <w:rFonts w:ascii="Avenir" w:hAnsi="Avenir"/>
                <w:i w:val="false"/>
                <w:iCs w:val="false"/>
                <w:sz w:val="6"/>
                <w:szCs w:val="6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Key Measures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ACAP Summative Assessment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Intended Outcome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s</w:t>
            </w: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)</w:t>
            </w:r>
          </w:p>
          <w:tbl>
            <w:tblPr>
              <w:tblW w:w="9001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0"/>
              <w:gridCol w:w="4501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TableContents"/>
                    <w:numPr>
                      <w:ilvl w:val="0"/>
                      <w:numId w:val="2"/>
                    </w:numPr>
                    <w:bidi w:val="0"/>
                    <w:jc w:val="left"/>
                    <w:rPr>
                      <w:rFonts w:ascii="Calibri" w:hAnsi="Calibri"/>
                      <w:i w:val="false"/>
                      <w:i w:val="false"/>
                      <w:iCs w:val="false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 w:val="false"/>
                      <w:iCs w:val="false"/>
                      <w:sz w:val="16"/>
                      <w:szCs w:val="16"/>
                    </w:rPr>
                    <w:t>Implementation of new curriculum/increase test scores</w:t>
                  </w:r>
                </w:p>
              </w:tc>
              <w:tc>
                <w:tcPr>
                  <w:tcW w:w="45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/>
        </w:tc>
      </w:tr>
      <w:tr>
        <w:trPr>
          <w:trHeight w:val="802" w:hRule="exact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292735" cy="610870"/>
                  <wp:effectExtent l="0" t="0" r="0" b="0"/>
                  <wp:wrapNone/>
                  <wp:docPr id="150" name="imgfit_var_image9-DM-D1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gfit_var_image9-DM-D1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8">
                  <wp:simplePos x="0" y="0"/>
                  <wp:positionH relativeFrom="column">
                    <wp:align>left</wp:align>
                  </wp:positionH>
                  <wp:positionV relativeFrom="paragraph">
                    <wp:posOffset>-18415</wp:posOffset>
                  </wp:positionV>
                  <wp:extent cx="292735" cy="292735"/>
                  <wp:effectExtent l="0" t="0" r="0" b="0"/>
                  <wp:wrapSquare wrapText="largest"/>
                  <wp:docPr id="151" name="imgfit_var_image8-DM-U1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gfit_var_image8-DM-U1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/>
            <w:shd w:fill="FFFFFF" w:val="clea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b/>
                <w:b/>
                <w:bCs/>
                <w:i w:val="false"/>
                <w:i w:val="false"/>
                <w:color w:val="666666"/>
                <w:sz w:val="32"/>
                <w:szCs w:val="32"/>
                <w:u w:val="single"/>
              </w:rPr>
            </w:pPr>
            <w:r>
              <w:rPr>
                <w:rFonts w:ascii="Avenir" w:hAnsi="Avenir"/>
                <w:b/>
                <w:bCs/>
                <w:i w:val="false"/>
                <w:color w:val="666666"/>
                <w:sz w:val="32"/>
                <w:szCs w:val="32"/>
                <w:u w:val="single"/>
              </w:rPr>
            </w:r>
          </w:p>
        </w:tc>
        <w:tc>
          <w:tcPr>
            <w:tcW w:w="9030" w:type="dxa"/>
            <w:tcBorders/>
            <w:shd w:fill="auto" w:val="clear"/>
            <w:tcMar>
              <w:left w:w="29" w:type="dxa"/>
            </w:tcMar>
          </w:tcPr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rFonts w:ascii="Avenir" w:hAnsi="Avenir"/>
                <w:i w:val="false"/>
                <w:iCs w:val="false"/>
                <w:sz w:val="14"/>
                <w:szCs w:val="14"/>
              </w:rPr>
            </w:r>
          </w:p>
          <w:p>
            <w:pPr>
              <w:pStyle w:val="TableContents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venir" w:hAnsi="Avenir"/>
                <w:i w:val="false"/>
                <w:iCs w:val="false"/>
                <w:sz w:val="22"/>
                <w:szCs w:val="22"/>
              </w:rPr>
              <w:t>Objective</w:t>
            </w:r>
          </w:p>
          <w:p>
            <w:pPr>
              <w:pStyle w:val="TableContents"/>
              <w:keepNext w:val="tru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Teachers will receive training in scientifically research-based programs to improve classroom instruction and remediate students.</w:t>
            </w:r>
          </w:p>
        </w:tc>
      </w:tr>
      <w:tr>
        <w:trPr>
          <w:trHeight w:val="1440" w:hRule="atLeast"/>
          <w:cantSplit w:val="true"/>
        </w:trPr>
        <w:tc>
          <w:tcPr>
            <w:tcW w:w="457" w:type="dxa"/>
            <w:tcBorders/>
            <w:shd w:fill="FFFFFF" w:val="clear"/>
          </w:tcPr>
          <w:p>
            <w:pPr>
              <w:pStyle w:val="TableContents"/>
              <w:keepNext w:val="true"/>
              <w:bidi w:val="0"/>
              <w:spacing w:lineRule="auto" w:line="240"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914400"/>
                  <wp:effectExtent l="0" t="0" r="0" b="0"/>
                  <wp:wrapNone/>
                  <wp:docPr id="152" name="Image5-DM-Z1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-DM-Z1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-18415</wp:posOffset>
                  </wp:positionV>
                  <wp:extent cx="292735" cy="293370"/>
                  <wp:effectExtent l="0" t="0" r="0" b="0"/>
                  <wp:wrapNone/>
                  <wp:docPr id="153" name="imgfit_var_image10-DM-U1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gfit_var_image10-DM-U1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3" w:type="dxa"/>
            <w:tcBorders>
              <w:top w:val="single" w:sz="2" w:space="0" w:color="000000"/>
            </w:tcBorders>
            <w:shd w:fill="FFFFFF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/>
              <w:ind w:left="0" w:right="0" w:hanging="0"/>
              <w:jc w:val="center"/>
              <w:textAlignment w:val="center"/>
              <w:rPr>
                <w:rFonts w:ascii="Avenir" w:hAnsi="Avenir"/>
                <w:b w:val="false"/>
                <w:b w:val="false"/>
                <w:bCs w:val="false"/>
                <w:i w:val="false"/>
                <w:i w:val="false"/>
                <w:color w:val="666666"/>
                <w:sz w:val="32"/>
                <w:szCs w:val="32"/>
                <w:u w:val="none"/>
              </w:rPr>
            </w:pPr>
            <w:r>
              <w:rPr>
                <w:rFonts w:ascii="Avenir" w:hAnsi="Avenir"/>
                <w:b w:val="false"/>
                <w:bCs w:val="false"/>
                <w:i w:val="false"/>
                <w:color w:val="666666"/>
                <w:sz w:val="32"/>
                <w:szCs w:val="32"/>
                <w:u w:val="none"/>
              </w:rPr>
              <w:t>Vision</w:t>
            </w:r>
          </w:p>
        </w:tc>
        <w:tc>
          <w:tcPr>
            <w:tcW w:w="9030" w:type="dxa"/>
            <w:tcBorders>
              <w:top w:val="single" w:sz="2" w:space="0" w:color="000000"/>
            </w:tcBorders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keepNext w:val="true"/>
              <w:pBdr/>
              <w:bidi w:val="0"/>
              <w:spacing w:lineRule="auto" w:line="240" w:before="0" w:after="0"/>
              <w:ind w:left="115" w:right="115" w:hanging="0"/>
              <w:jc w:val="left"/>
              <w:textAlignment w:val="center"/>
              <w:rPr>
                <w:rFonts w:ascii="Calibri" w:hAnsi="Calibri"/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rFonts w:ascii="Calibri" w:hAnsi="Calibri"/>
                <w:i w:val="false"/>
                <w:iCs w:val="false"/>
                <w:sz w:val="12"/>
                <w:szCs w:val="12"/>
              </w:rPr>
            </w:r>
          </w:p>
          <w:p>
            <w:pPr>
              <w:pStyle w:val="TextBody"/>
              <w:spacing w:lineRule="auto" w:line="288" w:before="0" w:after="0"/>
              <w:rPr/>
            </w:pPr>
            <w:bookmarkStart w:id="63" w:name="__UnoMark__665355_3634261528"/>
            <w:bookmarkStart w:id="64" w:name="__UnoMark__665353_3634261528"/>
            <w:bookmarkStart w:id="65" w:name="__UnoMark__665351_3634261528"/>
            <w:bookmarkEnd w:id="63"/>
            <w:bookmarkEnd w:id="64"/>
            <w:bookmarkEnd w:id="65"/>
            <w:r>
              <w:rPr/>
              <w:t>Respectful, Responsible, Resourceful</w:t>
            </w:r>
          </w:p>
        </w:tc>
      </w:tr>
      <w:tr>
        <w:trPr>
          <w:trHeight w:val="605" w:hRule="exact"/>
          <w:cantSplit w:val="true"/>
        </w:trPr>
        <w:tc>
          <w:tcPr>
            <w:tcW w:w="2400" w:type="dxa"/>
            <w:gridSpan w:val="2"/>
            <w:tcBorders/>
            <w:shd w:fill="FFFFFF" w:val="clear"/>
          </w:tcPr>
          <w:p>
            <w:pPr>
              <w:pStyle w:val="TableContents"/>
              <w:widowControl w:val="false"/>
              <w:bidi w:val="0"/>
              <w:snapToGrid w:val="false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drawing>
                <wp:anchor behindDoc="0" distT="0" distB="0" distL="0" distR="0" simplePos="0" locked="0" layoutInCell="1" allowOverlap="1" relativeHeight="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92735" cy="374650"/>
                  <wp:effectExtent l="0" t="0" r="0" b="0"/>
                  <wp:wrapNone/>
                  <wp:docPr id="154" name="Image2-DM-D1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-DM-D1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0" w:type="dxa"/>
            <w:tcBorders/>
            <w:shd w:fill="auto"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pStyle w:val="Normal"/>
              <w:widowControl w:val="false"/>
              <w:pBdr/>
              <w:bidi w:val="0"/>
              <w:snapToGrid w:val="false"/>
              <w:spacing w:lineRule="auto" w:line="240" w:before="0" w:after="0"/>
              <w:ind w:left="115" w:right="115" w:hanging="0"/>
              <w:jc w:val="left"/>
              <w:textAlignment w:val="center"/>
              <w:rPr>
                <w:i w:val="false"/>
                <w:i w:val="false"/>
                <w:iCs w:val="false"/>
                <w:sz w:val="12"/>
                <w:szCs w:val="12"/>
              </w:rPr>
            </w:pPr>
            <w:r>
              <w:rPr>
                <w:i w:val="false"/>
                <w:iCs w:val="false"/>
                <w:sz w:val="12"/>
                <w:szCs w:val="12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45"/>
      <w:type w:val="nextPage"/>
      <w:pgSz w:w="12240" w:h="15840"/>
      <w:pgMar w:left="288" w:right="288" w:header="0" w:top="288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Calibri">
    <w:altName w:val="sans-serif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3188"/>
      <w:gridCol w:w="3188"/>
      <w:gridCol w:w="3188"/>
    </w:tblGrid>
    <w:tr>
      <w:trPr/>
      <w:tc>
        <w:tcPr>
          <w:tcW w:w="3188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0" distB="0" distL="0" distR="0">
                <wp:extent cx="502920" cy="118745"/>
                <wp:effectExtent l="0" t="0" r="0" b="0"/>
                <wp:docPr id="155" name="Image25-DM-C0Image25-DM-M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Image25-DM-C0Image25-DM-M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i w:val="false"/>
              <w:i w:val="false"/>
              <w:iCs w:val="false"/>
              <w:sz w:val="22"/>
              <w:szCs w:val="22"/>
            </w:rPr>
          </w:pPr>
          <w:r>
            <w:rPr>
              <w:rFonts w:ascii="Avenir" w:hAnsi="Avenir"/>
              <w:b/>
              <w:bCs/>
              <w:i w:val="false"/>
              <w:iCs w:val="false"/>
              <w:sz w:val="22"/>
              <w:szCs w:val="22"/>
            </w:rPr>
            <w:t>Theory Of Action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>
    <w:pPr>
      <w:pStyle w:val="Footer"/>
      <w:jc w:val="center"/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pPr>
    <w:r>
      <w:rPr>
        <w:rFonts w:ascii="Avenir" w:hAnsi="Avenir"/>
        <w:b w:val="false"/>
        <w:i w:val="false"/>
        <w:caps w:val="false"/>
        <w:smallCaps w:val="false"/>
        <w:color w:val="222222"/>
        <w:spacing w:val="0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pBdr/>
      <w:kinsoku w:val="true"/>
      <w:overflowPunct w:val="true"/>
      <w:autoSpaceDE w:val="true"/>
      <w:bidi w:val="0"/>
      <w:spacing w:lineRule="auto" w:line="259" w:before="0" w:after="0"/>
      <w:contextualSpacing/>
      <w:jc w:val="left"/>
      <w:textAlignment w:val="top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bidi w:val="0"/>
      <w:spacing w:before="144" w:after="115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  <w:jc w:val="center"/>
    </w:pPr>
    <w:rPr>
      <w:i/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29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Header">
    <w:name w:val="Top-Header"/>
    <w:basedOn w:val="TableContents"/>
    <w:qFormat/>
    <w:pPr>
      <w:pBdr/>
      <w:bidi w:val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pn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image" Target="media/image124.png"/><Relationship Id="rId126" Type="http://schemas.openxmlformats.org/officeDocument/2006/relationships/image" Target="media/image125.png"/><Relationship Id="rId127" Type="http://schemas.openxmlformats.org/officeDocument/2006/relationships/image" Target="media/image126.png"/><Relationship Id="rId128" Type="http://schemas.openxmlformats.org/officeDocument/2006/relationships/image" Target="media/image127.png"/><Relationship Id="rId129" Type="http://schemas.openxmlformats.org/officeDocument/2006/relationships/image" Target="media/image128.png"/><Relationship Id="rId130" Type="http://schemas.openxmlformats.org/officeDocument/2006/relationships/image" Target="media/image129.png"/><Relationship Id="rId131" Type="http://schemas.openxmlformats.org/officeDocument/2006/relationships/image" Target="media/image130.png"/><Relationship Id="rId132" Type="http://schemas.openxmlformats.org/officeDocument/2006/relationships/image" Target="media/image131.png"/><Relationship Id="rId133" Type="http://schemas.openxmlformats.org/officeDocument/2006/relationships/image" Target="media/image132.png"/><Relationship Id="rId134" Type="http://schemas.openxmlformats.org/officeDocument/2006/relationships/image" Target="media/image133.png"/><Relationship Id="rId135" Type="http://schemas.openxmlformats.org/officeDocument/2006/relationships/image" Target="media/image134.png"/><Relationship Id="rId136" Type="http://schemas.openxmlformats.org/officeDocument/2006/relationships/image" Target="media/image135.png"/><Relationship Id="rId137" Type="http://schemas.openxmlformats.org/officeDocument/2006/relationships/image" Target="media/image136.png"/><Relationship Id="rId138" Type="http://schemas.openxmlformats.org/officeDocument/2006/relationships/image" Target="media/image137.png"/><Relationship Id="rId139" Type="http://schemas.openxmlformats.org/officeDocument/2006/relationships/image" Target="media/image138.png"/><Relationship Id="rId140" Type="http://schemas.openxmlformats.org/officeDocument/2006/relationships/image" Target="media/image139.png"/><Relationship Id="rId141" Type="http://schemas.openxmlformats.org/officeDocument/2006/relationships/image" Target="media/image140.png"/><Relationship Id="rId142" Type="http://schemas.openxmlformats.org/officeDocument/2006/relationships/image" Target="media/image141.png"/><Relationship Id="rId143" Type="http://schemas.openxmlformats.org/officeDocument/2006/relationships/image" Target="media/image142.png"/><Relationship Id="rId144" Type="http://schemas.openxmlformats.org/officeDocument/2006/relationships/image" Target="media/image143.png"/><Relationship Id="rId145" Type="http://schemas.openxmlformats.org/officeDocument/2006/relationships/footer" Target="footer1.xml"/><Relationship Id="rId146" Type="http://schemas.openxmlformats.org/officeDocument/2006/relationships/numbering" Target="numbering.xml"/><Relationship Id="rId147" Type="http://schemas.openxmlformats.org/officeDocument/2006/relationships/fontTable" Target="fontTable.xml"/><Relationship Id="rId14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4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26589</TotalTime>
  <Application>LibreOffice/5.4.5.1$Windows_X86_64 LibreOffice_project/79c9829dd5d8054ec39a82dc51cd9eff340dbee8</Application>
  <Pages>11</Pages>
  <Words>1078</Words>
  <Characters>6850</Characters>
  <CharactersWithSpaces>7765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2020-02-27T07:29:10Z</dcterms:modified>
  <cp:revision>1668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