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6221BD">
      <w:pPr>
        <w:jc w:val="center"/>
        <w:rPr>
          <w:b/>
        </w:rPr>
      </w:pPr>
      <w:r>
        <w:rPr>
          <w:b/>
        </w:rPr>
        <w:t>POLICY</w:t>
      </w:r>
      <w:r w:rsidR="00494749">
        <w:rPr>
          <w:b/>
        </w:rPr>
        <w:t xml:space="preserve"> COMMITTEE MEETING </w:t>
      </w:r>
    </w:p>
    <w:p w:rsidR="00216836" w:rsidRDefault="00354AB7">
      <w:pPr>
        <w:jc w:val="center"/>
        <w:rPr>
          <w:b/>
        </w:rPr>
      </w:pPr>
      <w:r>
        <w:rPr>
          <w:b/>
        </w:rPr>
        <w:t>MON</w:t>
      </w:r>
      <w:r w:rsidR="00070D7A">
        <w:rPr>
          <w:b/>
        </w:rPr>
        <w:t xml:space="preserve">DAY, </w:t>
      </w:r>
      <w:r>
        <w:rPr>
          <w:b/>
        </w:rPr>
        <w:t>FEBRUARY</w:t>
      </w:r>
      <w:r w:rsidR="006221BD">
        <w:rPr>
          <w:b/>
        </w:rPr>
        <w:t xml:space="preserve"> </w:t>
      </w:r>
      <w:r>
        <w:rPr>
          <w:b/>
        </w:rPr>
        <w:t>7, 2022</w:t>
      </w:r>
      <w:r w:rsidR="00494749">
        <w:rPr>
          <w:b/>
        </w:rPr>
        <w:t xml:space="preserve"> – </w:t>
      </w:r>
      <w:r>
        <w:rPr>
          <w:b/>
        </w:rPr>
        <w:t>6</w:t>
      </w:r>
      <w:r w:rsidR="006221BD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:rsidR="00216836" w:rsidRDefault="00216836">
      <w:pPr>
        <w:jc w:val="center"/>
        <w:rPr>
          <w:b/>
        </w:rPr>
      </w:pPr>
    </w:p>
    <w:tbl>
      <w:tblPr>
        <w:tblStyle w:val="a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494749" w:rsidTr="00354AB7">
        <w:tc>
          <w:tcPr>
            <w:tcW w:w="881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354AB7">
        <w:tc>
          <w:tcPr>
            <w:tcW w:w="8815" w:type="dxa"/>
          </w:tcPr>
          <w:p w:rsidR="00494749" w:rsidRDefault="00E77E0C">
            <w:pPr>
              <w:spacing w:line="360" w:lineRule="auto"/>
            </w:pPr>
            <w:r>
              <w:t xml:space="preserve"> </w:t>
            </w:r>
            <w:r w:rsidR="00354AB7">
              <w:t xml:space="preserve"> </w:t>
            </w:r>
            <w:r w:rsidR="006221BD">
              <w:t xml:space="preserve">I.   </w:t>
            </w:r>
            <w:r w:rsidR="00494749">
              <w:t>Call to Order</w:t>
            </w:r>
          </w:p>
        </w:tc>
      </w:tr>
      <w:tr w:rsidR="00494749" w:rsidTr="00354AB7">
        <w:tc>
          <w:tcPr>
            <w:tcW w:w="8815" w:type="dxa"/>
          </w:tcPr>
          <w:p w:rsidR="00494749" w:rsidRDefault="00354AB7">
            <w:pPr>
              <w:spacing w:line="360" w:lineRule="auto"/>
            </w:pPr>
            <w:r>
              <w:t xml:space="preserve"> II.   </w:t>
            </w:r>
            <w:r w:rsidR="00FC2810">
              <w:t xml:space="preserve">Roll Call </w:t>
            </w:r>
          </w:p>
        </w:tc>
      </w:tr>
      <w:tr w:rsidR="006221BD" w:rsidTr="00354AB7">
        <w:tc>
          <w:tcPr>
            <w:tcW w:w="8815" w:type="dxa"/>
          </w:tcPr>
          <w:p w:rsidR="006221BD" w:rsidRDefault="006221BD">
            <w:pPr>
              <w:spacing w:line="360" w:lineRule="auto"/>
            </w:pPr>
            <w:r>
              <w:t xml:space="preserve">III. </w:t>
            </w:r>
            <w:r w:rsidR="00354AB7">
              <w:t xml:space="preserve"> </w:t>
            </w:r>
            <w:r>
              <w:t>Recognize Visitors</w:t>
            </w:r>
          </w:p>
        </w:tc>
      </w:tr>
      <w:tr w:rsidR="00354AB7" w:rsidTr="00354AB7">
        <w:tc>
          <w:tcPr>
            <w:tcW w:w="8815" w:type="dxa"/>
          </w:tcPr>
          <w:p w:rsidR="00354AB7" w:rsidRDefault="00354AB7" w:rsidP="00354AB7">
            <w:pPr>
              <w:jc w:val="both"/>
            </w:pPr>
            <w:r>
              <w:t>I</w:t>
            </w:r>
            <w:r>
              <w:t>V.  PUBLIC COMMENT</w:t>
            </w:r>
          </w:p>
        </w:tc>
      </w:tr>
      <w:tr w:rsidR="00494749" w:rsidTr="00354AB7">
        <w:tc>
          <w:tcPr>
            <w:tcW w:w="8815" w:type="dxa"/>
          </w:tcPr>
          <w:p w:rsidR="006221BD" w:rsidRPr="006221BD" w:rsidRDefault="00354AB7" w:rsidP="006221BD">
            <w:r>
              <w:t xml:space="preserve"> </w:t>
            </w:r>
            <w:r w:rsidR="006221BD">
              <w:t>V</w:t>
            </w:r>
            <w:r w:rsidR="00494749">
              <w:t xml:space="preserve">.  </w:t>
            </w:r>
            <w:r w:rsidR="006221BD" w:rsidRPr="006221BD">
              <w:t>New Business</w:t>
            </w:r>
          </w:p>
          <w:p w:rsidR="00354AB7" w:rsidRPr="00354AB7" w:rsidRDefault="00354AB7" w:rsidP="00354A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Review PRESS policies for consideration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1. 2:105 Ethics and Gift Ban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2. 2:110 Qualifications, Term, and Duties of Board Officers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3. 2:120 Board Member Development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4. 2:20 Powers and Duties of the Board of Education; Indemnification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5. 2:220 Board of Education Meeting Procedure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6. 2:220-E1 Exhibit – Board Treatment of Closed Meeting Verbatim Recordings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and Minutes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7. 2:220-E3 Exhibit – Closed Meeting Minutes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8. 2:220-E5 Exhibit – Semi-Annual Review of Closed Meeting Minutes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9. 2:220-E6 – Exhibit Log of Closed Meeting Minutes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10. 2:220-E8 – Exhibit – Board of Education Records and Maintenance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Requirements and FAQs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11. 2:260 Uniform Grievance Procedure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12. 3:40 Superintendent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13. 3:50 Administrative Personnel Other Than the Superintendent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14. 3:60 Administrative Responsibility of the Building Principal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15. 4:120 Food Services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16. 4:160 Environmental Quality of Building and Grounds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17. 4:165 Awareness and Prevention of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 Sexual Abuse and </w:t>
            </w: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Grooming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Behaviors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18. 4:170 Safety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19. 4:175 Convicted Child Sex Offender: Screening; Notifications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20. 4:60 Purchases and Contracts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21. 5:10 Equal Employment Opportunity and Minority Recruitment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22. 5:100 Staff Development Program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23. 5:120 Employee Ethics; Conduct; and Conflict of Interest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24. 5:125 Personal Technology and Social Media; Usage and Conduct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25. 5:150 Personnel Records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26. 5:185 Family and Medical Leave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27. 5:20 Workplace Harassment Prohibited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28. 5:200 Terms and Conditions of Employment and Dismissal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29. 5:220 Substitute Teachers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30. 5:250 Leaves of Absence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5:30 Hiring Process and Criteria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32. 5:330 Sick Days, Vacation, Holidays, and Leaves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33. 5:50 Drug and Alcohol-Free Workplace: E-Cigarette, Tobacco, and Cannabis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Prohibition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34. 5:90 Abused and Neglected Child Reporting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35. 6:120 Education of Children with Disabilities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36. 6:135 Accelerated Placement Program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37. 6:15 School Accountability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38. 6:180 Extended Instructional Programs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39. 6:20 School Year Calendar and Day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40. 6:300 Graduation Requirements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41. 6:340 Student Testing and Assessment Program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42. 6:50 School Wellness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43. 6:60 Curriculum Content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44. 7:10 Equal Educational Opportunities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45. 7:150 Agency and Police Interviews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46. 7:160 Student Appearance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47. 7:180 Prevention and Response to Bullying, Intimidation, and Harassment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48. 7:190 Student Behavior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49. 7:20 Harassment of Students Prohibited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50. 7:200 Suspension Procedures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51. 7:210 Expulsion Procedures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52. 7:240 Conduct Code of Participants in Extra Curricular Activities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53. 7:250 Student Support Services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54. 7:260 Exemption from Physical Education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55. 7:290 Suicide and Depression Awareness and Prevention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56. 7:30 Student Assignment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57. 7:310 Restrictions on Publications; Elementary Schools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58. 7:315 Restrictions on Publication; High Schools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59. 7:340 Student Records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60. 7:345 Use of Educational Technol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ogies; Student Data Privacy and </w:t>
            </w: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61. 7:60 Residence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62. 7:70 Attendance and Truancy</w:t>
            </w:r>
          </w:p>
          <w:p w:rsidR="00354AB7" w:rsidRPr="00354AB7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63. 7:80 Release Time for Religious Instruction/Observation</w:t>
            </w:r>
          </w:p>
          <w:p w:rsidR="00384395" w:rsidRPr="006221BD" w:rsidRDefault="00354AB7" w:rsidP="00354A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7">
              <w:rPr>
                <w:rFonts w:ascii="Times New Roman" w:hAnsi="Times New Roman" w:cs="Times New Roman"/>
                <w:sz w:val="24"/>
                <w:szCs w:val="24"/>
              </w:rPr>
              <w:t>64. 8:100 Relations with Other Organizations and Agencies</w:t>
            </w:r>
          </w:p>
        </w:tc>
      </w:tr>
      <w:tr w:rsidR="00494749" w:rsidTr="00354AB7">
        <w:tc>
          <w:tcPr>
            <w:tcW w:w="8815" w:type="dxa"/>
          </w:tcPr>
          <w:p w:rsidR="00494749" w:rsidRDefault="00494749">
            <w:pPr>
              <w:jc w:val="both"/>
            </w:pPr>
            <w:r>
              <w:lastRenderedPageBreak/>
              <w:t>V</w:t>
            </w:r>
            <w:r w:rsidR="006221BD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0DE"/>
    <w:multiLevelType w:val="hybridMultilevel"/>
    <w:tmpl w:val="B54CA860"/>
    <w:lvl w:ilvl="0" w:tplc="9FE237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73F"/>
    <w:multiLevelType w:val="hybridMultilevel"/>
    <w:tmpl w:val="5AF6E0E6"/>
    <w:lvl w:ilvl="0" w:tplc="0DB405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05202"/>
    <w:multiLevelType w:val="hybridMultilevel"/>
    <w:tmpl w:val="5756FEB8"/>
    <w:lvl w:ilvl="0" w:tplc="5B9CE9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1376E5"/>
    <w:rsid w:val="00216836"/>
    <w:rsid w:val="00354AB7"/>
    <w:rsid w:val="00384395"/>
    <w:rsid w:val="00494749"/>
    <w:rsid w:val="006221BD"/>
    <w:rsid w:val="009A2252"/>
    <w:rsid w:val="009E59B3"/>
    <w:rsid w:val="00AA5C7C"/>
    <w:rsid w:val="00E77E0C"/>
    <w:rsid w:val="00EC08CA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420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2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1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2020-07-31T15:46:00Z</cp:lastPrinted>
  <dcterms:created xsi:type="dcterms:W3CDTF">2022-01-20T16:02:00Z</dcterms:created>
  <dcterms:modified xsi:type="dcterms:W3CDTF">2022-01-20T16:02:00Z</dcterms:modified>
</cp:coreProperties>
</file>