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Richey Public Schools</w:t>
      </w:r>
    </w:p>
    <w:p w:rsidR="00000000" w:rsidDel="00000000" w:rsidP="00000000" w:rsidRDefault="00000000" w:rsidRPr="00000000" w14:paraId="00000002">
      <w:pPr>
        <w:pStyle w:val="Heading2"/>
        <w:jc w:val="center"/>
        <w:rPr/>
      </w:pPr>
      <w:r w:rsidDel="00000000" w:rsidR="00000000" w:rsidRPr="00000000">
        <w:rPr>
          <w:rtl w:val="0"/>
        </w:rPr>
        <w:t xml:space="preserve">Integrated Strategic Action Plan</w:t>
      </w:r>
    </w:p>
    <w:p w:rsidR="00000000" w:rsidDel="00000000" w:rsidP="00000000" w:rsidRDefault="00000000" w:rsidRPr="00000000" w14:paraId="00000003">
      <w:pPr>
        <w:pStyle w:val="Heading3"/>
        <w:jc w:val="center"/>
        <w:rPr/>
      </w:pPr>
      <w:r w:rsidDel="00000000" w:rsidR="00000000" w:rsidRPr="00000000">
        <w:rPr>
          <w:rtl w:val="0"/>
        </w:rPr>
        <w:t xml:space="preserve">2024 - 2027</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hyperlink w:anchor="bookmark=id.s6uslcifw7ef">
        <w:r w:rsidDel="00000000" w:rsidR="00000000" w:rsidRPr="00000000">
          <w:rPr>
            <w:color w:val="1155cc"/>
            <w:u w:val="single"/>
            <w:rtl w:val="0"/>
          </w:rPr>
          <w:t xml:space="preserve">Section 1: Graduate Profile</w:t>
        </w:r>
      </w:hyperlink>
      <w:r w:rsidDel="00000000" w:rsidR="00000000" w:rsidRPr="00000000">
        <w:rPr>
          <w:rtl w:val="0"/>
        </w:rPr>
        <w:t xml:space="preserve"> </w:t>
      </w:r>
    </w:p>
    <w:p w:rsidR="00000000" w:rsidDel="00000000" w:rsidP="00000000" w:rsidRDefault="00000000" w:rsidRPr="00000000" w14:paraId="00000006">
      <w:pPr>
        <w:rPr/>
      </w:pPr>
      <w:hyperlink w:anchor="bookmark=id.z8kljjc4nm1p">
        <w:r w:rsidDel="00000000" w:rsidR="00000000" w:rsidRPr="00000000">
          <w:rPr>
            <w:color w:val="1155cc"/>
            <w:u w:val="single"/>
            <w:rtl w:val="0"/>
          </w:rPr>
          <w:t xml:space="preserve">Section 2: Comprehensive Needs Assessment</w:t>
        </w:r>
      </w:hyperlink>
      <w:r w:rsidDel="00000000" w:rsidR="00000000" w:rsidRPr="00000000">
        <w:rPr>
          <w:rtl w:val="0"/>
        </w:rPr>
      </w:r>
    </w:p>
    <w:p w:rsidR="00000000" w:rsidDel="00000000" w:rsidP="00000000" w:rsidRDefault="00000000" w:rsidRPr="00000000" w14:paraId="00000007">
      <w:pPr>
        <w:rPr/>
      </w:pPr>
      <w:hyperlink w:anchor="bookmark=id.812vwcmgczvx">
        <w:r w:rsidDel="00000000" w:rsidR="00000000" w:rsidRPr="00000000">
          <w:rPr>
            <w:color w:val="1155cc"/>
            <w:u w:val="single"/>
            <w:rtl w:val="0"/>
          </w:rPr>
          <w:t xml:space="preserve">Section 3: Meaningful Stakeholder Engagement</w:t>
        </w:r>
      </w:hyperlink>
      <w:r w:rsidDel="00000000" w:rsidR="00000000" w:rsidRPr="00000000">
        <w:rPr>
          <w:rtl w:val="0"/>
        </w:rPr>
      </w:r>
    </w:p>
    <w:p w:rsidR="00000000" w:rsidDel="00000000" w:rsidP="00000000" w:rsidRDefault="00000000" w:rsidRPr="00000000" w14:paraId="00000008">
      <w:pPr>
        <w:rPr/>
      </w:pPr>
      <w:hyperlink w:anchor="bookmark=id.nqiq0pgh0ero">
        <w:r w:rsidDel="00000000" w:rsidR="00000000" w:rsidRPr="00000000">
          <w:rPr>
            <w:color w:val="1155cc"/>
            <w:u w:val="single"/>
            <w:rtl w:val="0"/>
          </w:rPr>
          <w:t xml:space="preserve">Section 4: Educational Goals</w:t>
        </w:r>
      </w:hyperlink>
      <w:r w:rsidDel="00000000" w:rsidR="00000000" w:rsidRPr="00000000">
        <w:rPr>
          <w:rtl w:val="0"/>
        </w:rPr>
      </w:r>
    </w:p>
    <w:p w:rsidR="00000000" w:rsidDel="00000000" w:rsidP="00000000" w:rsidRDefault="00000000" w:rsidRPr="00000000" w14:paraId="00000009">
      <w:pPr>
        <w:rPr/>
      </w:pPr>
      <w:hyperlink w:anchor="bookmark=id.w1b97x7mrdo0">
        <w:r w:rsidDel="00000000" w:rsidR="00000000" w:rsidRPr="00000000">
          <w:rPr>
            <w:color w:val="1155cc"/>
            <w:u w:val="single"/>
            <w:rtl w:val="0"/>
          </w:rPr>
          <w:t xml:space="preserve">Section 5: Family and Community Engagement</w:t>
        </w:r>
      </w:hyperlink>
      <w:r w:rsidDel="00000000" w:rsidR="00000000" w:rsidRPr="00000000">
        <w:rPr>
          <w:rtl w:val="0"/>
        </w:rPr>
      </w:r>
    </w:p>
    <w:p w:rsidR="00000000" w:rsidDel="00000000" w:rsidP="00000000" w:rsidRDefault="00000000" w:rsidRPr="00000000" w14:paraId="0000000A">
      <w:pPr>
        <w:rPr/>
      </w:pPr>
      <w:hyperlink w:anchor="bookmark=id.fqncyaupnzgh">
        <w:r w:rsidDel="00000000" w:rsidR="00000000" w:rsidRPr="00000000">
          <w:rPr>
            <w:color w:val="1155cc"/>
            <w:u w:val="single"/>
            <w:rtl w:val="0"/>
          </w:rPr>
          <w:t xml:space="preserve">Section 6: Educator Effectiveness</w:t>
        </w:r>
      </w:hyperlink>
      <w:r w:rsidDel="00000000" w:rsidR="00000000" w:rsidRPr="00000000">
        <w:rPr>
          <w:rtl w:val="0"/>
        </w:rPr>
      </w:r>
    </w:p>
    <w:p w:rsidR="00000000" w:rsidDel="00000000" w:rsidP="00000000" w:rsidRDefault="00000000" w:rsidRPr="00000000" w14:paraId="0000000B">
      <w:pPr>
        <w:rPr/>
      </w:pPr>
      <w:hyperlink w:anchor="bookmark=id.3ytrh0de5cts">
        <w:r w:rsidDel="00000000" w:rsidR="00000000" w:rsidRPr="00000000">
          <w:rPr>
            <w:color w:val="1155cc"/>
            <w:u w:val="single"/>
            <w:rtl w:val="0"/>
          </w:rPr>
          <w:t xml:space="preserve">Section 7: Proficiency-based Learning Model</w:t>
        </w:r>
      </w:hyperlink>
      <w:r w:rsidDel="00000000" w:rsidR="00000000" w:rsidRPr="00000000">
        <w:rPr>
          <w:rtl w:val="0"/>
        </w:rPr>
      </w:r>
    </w:p>
    <w:p w:rsidR="00000000" w:rsidDel="00000000" w:rsidP="00000000" w:rsidRDefault="00000000" w:rsidRPr="00000000" w14:paraId="0000000C">
      <w:pPr>
        <w:rPr/>
      </w:pPr>
      <w:hyperlink w:anchor="bookmark=id.wu6m7g9h4xrc">
        <w:r w:rsidDel="00000000" w:rsidR="00000000" w:rsidRPr="00000000">
          <w:rPr>
            <w:color w:val="1155cc"/>
            <w:u w:val="single"/>
            <w:rtl w:val="0"/>
          </w:rPr>
          <w:t xml:space="preserve">Section 8: Academic Programming</w:t>
        </w:r>
      </w:hyperlink>
      <w:r w:rsidDel="00000000" w:rsidR="00000000" w:rsidRPr="00000000">
        <w:rPr>
          <w:rtl w:val="0"/>
        </w:rPr>
      </w:r>
    </w:p>
    <w:p w:rsidR="00000000" w:rsidDel="00000000" w:rsidP="00000000" w:rsidRDefault="00000000" w:rsidRPr="00000000" w14:paraId="0000000D">
      <w:pPr>
        <w:rPr/>
      </w:pPr>
      <w:hyperlink w:anchor="bookmark=id.51hzw71kq4m1">
        <w:r w:rsidDel="00000000" w:rsidR="00000000" w:rsidRPr="00000000">
          <w:rPr>
            <w:color w:val="1155cc"/>
            <w:u w:val="single"/>
            <w:rtl w:val="0"/>
          </w:rPr>
          <w:t xml:space="preserve">Section 9: School Climate</w:t>
        </w:r>
      </w:hyperlink>
      <w:r w:rsidDel="00000000" w:rsidR="00000000" w:rsidRPr="00000000">
        <w:rPr>
          <w:rtl w:val="0"/>
        </w:rPr>
      </w:r>
    </w:p>
    <w:p w:rsidR="00000000" w:rsidDel="00000000" w:rsidP="00000000" w:rsidRDefault="00000000" w:rsidRPr="00000000" w14:paraId="0000000E">
      <w:pPr>
        <w:rPr>
          <w:color w:val="156082"/>
        </w:rPr>
      </w:pPr>
      <w:r w:rsidDel="00000000" w:rsidR="00000000" w:rsidRPr="00000000">
        <w:rPr>
          <w:color w:val="156082"/>
          <w:rtl w:val="0"/>
        </w:rPr>
        <w:t xml:space="preserve"> Mission</w:t>
      </w:r>
    </w:p>
    <w:p w:rsidR="00000000" w:rsidDel="00000000" w:rsidP="00000000" w:rsidRDefault="00000000" w:rsidRPr="00000000" w14:paraId="0000000F">
      <w:pPr>
        <w:pStyle w:val="Heading4"/>
        <w:shd w:fill="ffffff" w:val="clear"/>
        <w:spacing w:after="150" w:before="150" w:lineRule="auto"/>
        <w:jc w:val="center"/>
        <w:rPr>
          <w:color w:val="000000"/>
        </w:rPr>
      </w:pPr>
      <w:r w:rsidDel="00000000" w:rsidR="00000000" w:rsidRPr="00000000">
        <w:rPr>
          <w:color w:val="000000"/>
          <w:rtl w:val="0"/>
        </w:rPr>
        <w:t xml:space="preserve">"Challenging students today to succeed in a changing world tomorrow"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156082"/>
        </w:rPr>
      </w:pPr>
      <w:r w:rsidDel="00000000" w:rsidR="00000000" w:rsidRPr="00000000">
        <w:rPr>
          <w:color w:val="156082"/>
          <w:rtl w:val="0"/>
        </w:rPr>
        <w:t xml:space="preserve">Vision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We Respect...</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br w:type="textWrapping"/>
        <w:t xml:space="preserve">Diversity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We Value...</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br w:type="textWrapping"/>
        <w:t xml:space="preserve">Effective Communication - Collaborative Learning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We Promote...</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br w:type="textWrapping"/>
        <w:t xml:space="preserve">High Expectations - A Rigorous Curriculum - Critical Thinking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We Believe...</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br w:type="textWrapping"/>
        <w:t xml:space="preserve">Technology enriches Learning - Physical wellness is a part of a rewarding lifestyle</w:t>
        <w:br w:type="textWrapping"/>
        <w:t xml:space="preserve">An Aesthetic Education benefits all Students - Students deserve an equitable education</w:t>
        <w:br w:type="textWrapping"/>
        <w:t xml:space="preserve">Students should be active participants in their own learning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Section 1: Graduate Profile</w:t>
      </w:r>
      <w:bookmarkStart w:colFirst="0" w:colLast="0" w:name="bookmark=id.s6uslcifw7ef" w:id="0"/>
      <w:bookmarkEnd w:id="0"/>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0" w:line="276" w:lineRule="auto"/>
        <w:rPr/>
      </w:pPr>
      <w:r w:rsidDel="00000000" w:rsidR="00000000" w:rsidRPr="00000000">
        <w:rPr>
          <w:rFonts w:ascii="Arial" w:cs="Arial" w:eastAsia="Arial" w:hAnsi="Arial"/>
          <w:b w:val="1"/>
          <w:sz w:val="22"/>
          <w:szCs w:val="22"/>
          <w:rtl w:val="0"/>
        </w:rPr>
        <w:t xml:space="preserve">Specific Steps to Achieve the Graduate Profile with Stakeholder Input:</w:t>
      </w:r>
      <w:r w:rsidDel="00000000" w:rsidR="00000000" w:rsidRPr="00000000">
        <w:rPr>
          <w:rtl w:val="0"/>
        </w:rPr>
      </w:r>
    </w:p>
    <w:p w:rsidR="00000000" w:rsidDel="00000000" w:rsidP="00000000" w:rsidRDefault="00000000" w:rsidRPr="00000000" w14:paraId="0000001A">
      <w:pPr>
        <w:ind w:left="0" w:firstLine="0"/>
        <w:rPr>
          <w:highlight w:val="yellow"/>
        </w:rPr>
      </w:pPr>
      <w:r w:rsidDel="00000000" w:rsidR="00000000" w:rsidRPr="00000000">
        <w:rPr>
          <w:rtl w:val="0"/>
        </w:rPr>
      </w:r>
    </w:p>
    <w:p w:rsidR="00000000" w:rsidDel="00000000" w:rsidP="00000000" w:rsidRDefault="00000000" w:rsidRPr="00000000" w14:paraId="0000001B">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November 18, 2024 - Community Meeting was held for community members to provide input on the graduate profile.</w:t>
      </w:r>
    </w:p>
    <w:p w:rsidR="00000000" w:rsidDel="00000000" w:rsidP="00000000" w:rsidRDefault="00000000" w:rsidRPr="00000000" w14:paraId="0000001C">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December 18, 2024 - School board discussed the Graduate Profile.</w:t>
      </w:r>
    </w:p>
    <w:p w:rsidR="00000000" w:rsidDel="00000000" w:rsidP="00000000" w:rsidRDefault="00000000" w:rsidRPr="00000000" w14:paraId="0000001D">
      <w:pPr>
        <w:numPr>
          <w:ilvl w:val="0"/>
          <w:numId w:val="38"/>
        </w:numPr>
        <w:spacing w:after="0" w:afterAutospacing="0"/>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January 6, 2025 - Short survey was sent out via the daily bulletin as well as the school Facebook page asking for input on the Graduate Profile.</w:t>
      </w:r>
    </w:p>
    <w:p w:rsidR="00000000" w:rsidDel="00000000" w:rsidP="00000000" w:rsidRDefault="00000000" w:rsidRPr="00000000" w14:paraId="0000001E">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January 13, 2025 - Community Meeting was held for community members to provide their final input on the graduate profile before it was formally approved.</w:t>
      </w:r>
    </w:p>
    <w:p w:rsidR="00000000" w:rsidDel="00000000" w:rsidP="00000000" w:rsidRDefault="00000000" w:rsidRPr="00000000" w14:paraId="0000001F">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January 21, 2025 - School board approved the formalized Graduate Profile.</w:t>
      </w:r>
    </w:p>
    <w:p w:rsidR="00000000" w:rsidDel="00000000" w:rsidP="00000000" w:rsidRDefault="00000000" w:rsidRPr="00000000" w14:paraId="00000020">
      <w:pPr>
        <w:numPr>
          <w:ilvl w:val="0"/>
          <w:numId w:val="38"/>
        </w:numPr>
        <w:spacing w:after="0" w:afterAutospacing="0"/>
        <w:ind w:left="720" w:hanging="360"/>
        <w:rPr>
          <w:u w:val="none"/>
        </w:rPr>
      </w:pPr>
      <w:r w:rsidDel="00000000" w:rsidR="00000000" w:rsidRPr="00000000">
        <w:rPr>
          <w:rtl w:val="0"/>
        </w:rPr>
        <w:t xml:space="preserve">A survey was sent out on ….. asking “What skills are the most important for Richey students to have when they graduate? (Pick up to 3)”</w:t>
      </w:r>
    </w:p>
    <w:p w:rsidR="00000000" w:rsidDel="00000000" w:rsidP="00000000" w:rsidRDefault="00000000" w:rsidRPr="00000000" w14:paraId="0000002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The survey produced the following results:</w:t>
      </w:r>
    </w:p>
    <w:p w:rsidR="00000000" w:rsidDel="00000000" w:rsidP="00000000" w:rsidRDefault="00000000" w:rsidRPr="00000000" w14:paraId="00000022">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Critical Thinking (45% of votes)</w:t>
      </w:r>
    </w:p>
    <w:p w:rsidR="00000000" w:rsidDel="00000000" w:rsidP="00000000" w:rsidRDefault="00000000" w:rsidRPr="00000000" w14:paraId="00000023">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Problem Solving (37%)</w:t>
      </w:r>
    </w:p>
    <w:p w:rsidR="00000000" w:rsidDel="00000000" w:rsidP="00000000" w:rsidRDefault="00000000" w:rsidRPr="00000000" w14:paraId="00000024">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Effective Communication (47%)</w:t>
      </w:r>
    </w:p>
    <w:p w:rsidR="00000000" w:rsidDel="00000000" w:rsidP="00000000" w:rsidRDefault="00000000" w:rsidRPr="00000000" w14:paraId="00000025">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Collaboration and Teamwork (16%)</w:t>
      </w:r>
    </w:p>
    <w:p w:rsidR="00000000" w:rsidDel="00000000" w:rsidP="00000000" w:rsidRDefault="00000000" w:rsidRPr="00000000" w14:paraId="00000026">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Adaptability and Flexibility (11%)</w:t>
      </w:r>
    </w:p>
    <w:p w:rsidR="00000000" w:rsidDel="00000000" w:rsidP="00000000" w:rsidRDefault="00000000" w:rsidRPr="00000000" w14:paraId="00000027">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Self-Discipline and Time Management (61%)</w:t>
      </w:r>
    </w:p>
    <w:p w:rsidR="00000000" w:rsidDel="00000000" w:rsidP="00000000" w:rsidRDefault="00000000" w:rsidRPr="00000000" w14:paraId="00000028">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Technological Literacy (21%)</w:t>
      </w:r>
    </w:p>
    <w:p w:rsidR="00000000" w:rsidDel="00000000" w:rsidP="00000000" w:rsidRDefault="00000000" w:rsidRPr="00000000" w14:paraId="00000029">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Global and Cultural Awareness (8%)</w:t>
      </w:r>
    </w:p>
    <w:p w:rsidR="00000000" w:rsidDel="00000000" w:rsidP="00000000" w:rsidRDefault="00000000" w:rsidRPr="00000000" w14:paraId="0000002A">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Creativity and Innovation (5%)</w:t>
      </w:r>
    </w:p>
    <w:p w:rsidR="00000000" w:rsidDel="00000000" w:rsidP="00000000" w:rsidRDefault="00000000" w:rsidRPr="00000000" w14:paraId="0000002B">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Ethical and Responsible Citizenship (24%)</w:t>
      </w:r>
    </w:p>
    <w:p w:rsidR="00000000" w:rsidDel="00000000" w:rsidP="00000000" w:rsidRDefault="00000000" w:rsidRPr="00000000" w14:paraId="0000002C">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Emotional Intelligence (13%)</w:t>
      </w:r>
    </w:p>
    <w:p w:rsidR="00000000" w:rsidDel="00000000" w:rsidP="00000000" w:rsidRDefault="00000000" w:rsidRPr="00000000" w14:paraId="0000002D">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Career and College Readiness (26%)</w:t>
      </w:r>
    </w:p>
    <w:p w:rsidR="00000000" w:rsidDel="00000000" w:rsidP="00000000" w:rsidRDefault="00000000" w:rsidRPr="00000000" w14:paraId="0000002E">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Leadership and Initiative (24%)</w:t>
      </w:r>
    </w:p>
    <w:p w:rsidR="00000000" w:rsidDel="00000000" w:rsidP="00000000" w:rsidRDefault="00000000" w:rsidRPr="00000000" w14:paraId="0000002F">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Lifelong Learning (16%)</w:t>
      </w:r>
    </w:p>
    <w:p w:rsidR="00000000" w:rsidDel="00000000" w:rsidP="00000000" w:rsidRDefault="00000000" w:rsidRPr="00000000" w14:paraId="00000030">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Financial Literacy (42%)</w:t>
      </w:r>
    </w:p>
    <w:p w:rsidR="00000000" w:rsidDel="00000000" w:rsidP="00000000" w:rsidRDefault="00000000" w:rsidRPr="00000000" w14:paraId="00000031">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Health and Wellbeing (8%)</w:t>
      </w:r>
    </w:p>
    <w:p w:rsidR="00000000" w:rsidDel="00000000" w:rsidP="00000000" w:rsidRDefault="00000000" w:rsidRPr="00000000" w14:paraId="00000032">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Other (8%)</w:t>
      </w:r>
    </w:p>
    <w:p w:rsidR="00000000" w:rsidDel="00000000" w:rsidP="00000000" w:rsidRDefault="00000000" w:rsidRPr="00000000" w14:paraId="0000003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We took the top five attributes, combined with feedback from community meetings, to create our Graduate Profile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b w:val="1"/>
        </w:rPr>
      </w:pPr>
      <w:r w:rsidDel="00000000" w:rsidR="00000000" w:rsidRPr="00000000">
        <w:rPr>
          <w:b w:val="1"/>
          <w:rtl w:val="0"/>
        </w:rPr>
        <w:t xml:space="preserve">Publicly available on our website: </w:t>
      </w:r>
      <w:hyperlink r:id="rId7">
        <w:r w:rsidDel="00000000" w:rsidR="00000000" w:rsidRPr="00000000">
          <w:rPr>
            <w:b w:val="1"/>
            <w:color w:val="1155cc"/>
            <w:u w:val="single"/>
            <w:rtl w:val="0"/>
          </w:rPr>
          <w:t xml:space="preserve">www.richey.k12.mt.us</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b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b w:val="1"/>
        </w:rPr>
        <w:sectPr>
          <w:type w:val="nextPage"/>
          <w:pgSz w:h="12240" w:w="15840" w:orient="landscape"/>
          <w:pgMar w:bottom="1440" w:top="1440" w:left="1440" w:right="1440" w:header="720" w:footer="720"/>
        </w:sect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114300</wp:posOffset>
            </wp:positionV>
            <wp:extent cx="8767864" cy="59436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767864" cy="5943600"/>
                    </a:xfrm>
                    <a:prstGeom prst="rect"/>
                    <a:ln/>
                  </pic:spPr>
                </pic:pic>
              </a:graphicData>
            </a:graphic>
          </wp:anchor>
        </w:drawing>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b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Section 2: Comprehensive Needs Assessment</w:t>
      </w:r>
      <w:bookmarkStart w:colFirst="0" w:colLast="0" w:name="bookmark=id.z8kljjc4nm1p" w:id="1"/>
      <w:bookmarkEnd w:id="1"/>
      <w:r w:rsidDel="00000000" w:rsidR="00000000" w:rsidRPr="00000000">
        <w:rPr>
          <w:rtl w:val="0"/>
        </w:rPr>
      </w:r>
    </w:p>
    <w:p w:rsidR="00000000" w:rsidDel="00000000" w:rsidP="00000000" w:rsidRDefault="00000000" w:rsidRPr="00000000" w14:paraId="0000003E">
      <w:pPr>
        <w:numPr>
          <w:ilvl w:val="0"/>
          <w:numId w:val="21"/>
        </w:numPr>
        <w:spacing w:after="0" w:afterAutospacing="0"/>
        <w:ind w:left="720" w:hanging="360"/>
        <w:rPr>
          <w:u w:val="none"/>
        </w:rPr>
      </w:pPr>
      <w:r w:rsidDel="00000000" w:rsidR="00000000" w:rsidRPr="00000000">
        <w:rPr>
          <w:rtl w:val="0"/>
        </w:rPr>
        <w:t xml:space="preserve">Separate surveys were created for JH/HS students, parents, staff members, and board members. </w:t>
      </w:r>
    </w:p>
    <w:p w:rsidR="00000000" w:rsidDel="00000000" w:rsidP="00000000" w:rsidRDefault="00000000" w:rsidRPr="00000000" w14:paraId="0000003F">
      <w:pPr>
        <w:numPr>
          <w:ilvl w:val="0"/>
          <w:numId w:val="21"/>
        </w:numPr>
        <w:spacing w:after="0" w:afterAutospacing="0"/>
        <w:ind w:left="720" w:hanging="360"/>
      </w:pPr>
      <w:r w:rsidDel="00000000" w:rsidR="00000000" w:rsidRPr="00000000">
        <w:rPr>
          <w:rtl w:val="0"/>
        </w:rPr>
        <w:t xml:space="preserve">Surveys were added to the school Facebook page as well as the school website</w:t>
      </w:r>
    </w:p>
    <w:p w:rsidR="00000000" w:rsidDel="00000000" w:rsidP="00000000" w:rsidRDefault="00000000" w:rsidRPr="00000000" w14:paraId="00000040">
      <w:pPr>
        <w:numPr>
          <w:ilvl w:val="0"/>
          <w:numId w:val="21"/>
        </w:numPr>
        <w:spacing w:after="0" w:afterAutospacing="0"/>
        <w:ind w:left="720" w:hanging="360"/>
      </w:pPr>
      <w:r w:rsidDel="00000000" w:rsidR="00000000" w:rsidRPr="00000000">
        <w:rPr>
          <w:rtl w:val="0"/>
        </w:rPr>
        <w:t xml:space="preserve">Invitations to complete the comprehensive needs assessment were sent out via the daily bulletin email beginning on February 5, 2024. It was also included in the February newsletter. Surveys were asked to be completed by February 16, 2024.</w:t>
      </w:r>
    </w:p>
    <w:p w:rsidR="00000000" w:rsidDel="00000000" w:rsidP="00000000" w:rsidRDefault="00000000" w:rsidRPr="00000000" w14:paraId="00000041">
      <w:pPr>
        <w:numPr>
          <w:ilvl w:val="0"/>
          <w:numId w:val="21"/>
        </w:numPr>
        <w:spacing w:after="0" w:afterAutospacing="0"/>
        <w:ind w:left="720" w:hanging="360"/>
      </w:pPr>
      <w:r w:rsidDel="00000000" w:rsidR="00000000" w:rsidRPr="00000000">
        <w:rPr>
          <w:rtl w:val="0"/>
        </w:rPr>
        <w:t xml:space="preserve">A meeting was held on March 15 to analyze the results of the comprehensive needs assessment. Root causes were identified and goals were developed.</w:t>
      </w:r>
    </w:p>
    <w:p w:rsidR="00000000" w:rsidDel="00000000" w:rsidP="00000000" w:rsidRDefault="00000000" w:rsidRPr="00000000" w14:paraId="00000042">
      <w:pPr>
        <w:numPr>
          <w:ilvl w:val="0"/>
          <w:numId w:val="21"/>
        </w:numPr>
        <w:ind w:left="720" w:hanging="360"/>
      </w:pPr>
      <w:r w:rsidDel="00000000" w:rsidR="00000000" w:rsidRPr="00000000">
        <w:rPr>
          <w:rtl w:val="0"/>
        </w:rPr>
        <w:t xml:space="preserve">March 26, 2024 Board approved the first year of the strategic plan.</w:t>
      </w:r>
    </w:p>
    <w:p w:rsidR="00000000" w:rsidDel="00000000" w:rsidP="00000000" w:rsidRDefault="00000000" w:rsidRPr="00000000" w14:paraId="00000043">
      <w:pPr>
        <w:rPr/>
      </w:pPr>
      <w:r w:rsidDel="00000000" w:rsidR="00000000" w:rsidRPr="00000000">
        <w:rPr>
          <w:rtl w:val="0"/>
        </w:rPr>
        <w:t xml:space="preserve">The students that were surveyed indicated that they feel there needs to be more inclusivity among cultures. They also wanted more say in their educational learning opportunities. A goal has been created to provide more Indian Education for All lessons into the curriculum for each grade level.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Section 3: Meaningful Stakeholder Engagement</w:t>
      </w:r>
      <w:bookmarkStart w:colFirst="0" w:colLast="0" w:name="bookmark=id.812vwcmgczvx" w:id="2"/>
      <w:bookmarkEnd w:id="2"/>
      <w:r w:rsidDel="00000000" w:rsidR="00000000" w:rsidRPr="00000000">
        <w:rPr>
          <w:rtl w:val="0"/>
        </w:rPr>
      </w:r>
    </w:p>
    <w:p w:rsidR="00000000" w:rsidDel="00000000" w:rsidP="00000000" w:rsidRDefault="00000000" w:rsidRPr="00000000" w14:paraId="00000046">
      <w:pPr>
        <w:spacing w:after="0" w:line="276" w:lineRule="auto"/>
        <w:rPr/>
      </w:pPr>
      <w:r w:rsidDel="00000000" w:rsidR="00000000" w:rsidRPr="00000000">
        <w:rPr>
          <w:rFonts w:ascii="Arial" w:cs="Arial" w:eastAsia="Arial" w:hAnsi="Arial"/>
          <w:b w:val="1"/>
          <w:sz w:val="22"/>
          <w:szCs w:val="22"/>
          <w:rtl w:val="0"/>
        </w:rPr>
        <w:t xml:space="preserve">Specific Steps to Achieve the Graduate Profile with Stakeholder Input:</w:t>
      </w:r>
      <w:r w:rsidDel="00000000" w:rsidR="00000000" w:rsidRPr="00000000">
        <w:rPr>
          <w:rtl w:val="0"/>
        </w:rPr>
      </w:r>
    </w:p>
    <w:p w:rsidR="00000000" w:rsidDel="00000000" w:rsidP="00000000" w:rsidRDefault="00000000" w:rsidRPr="00000000" w14:paraId="00000047">
      <w:pPr>
        <w:rPr>
          <w:highlight w:val="yellow"/>
        </w:rPr>
      </w:pPr>
      <w:r w:rsidDel="00000000" w:rsidR="00000000" w:rsidRPr="00000000">
        <w:rPr>
          <w:rtl w:val="0"/>
        </w:rPr>
      </w:r>
    </w:p>
    <w:p w:rsidR="00000000" w:rsidDel="00000000" w:rsidP="00000000" w:rsidRDefault="00000000" w:rsidRPr="00000000" w14:paraId="00000048">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November 18, 2024 - Community Meeting was held for community members to provide input on the graduate profile.</w:t>
      </w:r>
    </w:p>
    <w:p w:rsidR="00000000" w:rsidDel="00000000" w:rsidP="00000000" w:rsidRDefault="00000000" w:rsidRPr="00000000" w14:paraId="00000049">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December 18, 2024 - School board discussed the Graduate Profile.</w:t>
      </w:r>
    </w:p>
    <w:p w:rsidR="00000000" w:rsidDel="00000000" w:rsidP="00000000" w:rsidRDefault="00000000" w:rsidRPr="00000000" w14:paraId="0000004A">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January 6, 2025 - Short survey was sent out via the daily bulletin as well as the school Facebook page asking for input on the Graduate Profile.</w:t>
      </w:r>
    </w:p>
    <w:p w:rsidR="00000000" w:rsidDel="00000000" w:rsidP="00000000" w:rsidRDefault="00000000" w:rsidRPr="00000000" w14:paraId="0000004B">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January 13, 2025 - Community Meeting was held for community members to provide their final input on the graduate profile before it was formally approved.</w:t>
      </w:r>
    </w:p>
    <w:p w:rsidR="00000000" w:rsidDel="00000000" w:rsidP="00000000" w:rsidRDefault="00000000" w:rsidRPr="00000000" w14:paraId="0000004C">
      <w:pPr>
        <w:numPr>
          <w:ilvl w:val="0"/>
          <w:numId w:val="38"/>
        </w:numPr>
        <w:spacing w:after="0" w:afterAutospacing="0"/>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January 21, 2025 - School board approved the formalized Graduate Profile.</w:t>
      </w:r>
    </w:p>
    <w:p w:rsidR="00000000" w:rsidDel="00000000" w:rsidP="00000000" w:rsidRDefault="00000000" w:rsidRPr="00000000" w14:paraId="0000004D">
      <w:pPr>
        <w:numPr>
          <w:ilvl w:val="0"/>
          <w:numId w:val="38"/>
        </w:numPr>
        <w:spacing w:after="0" w:afterAutospacing="0"/>
        <w:ind w:left="720" w:hanging="360"/>
      </w:pPr>
      <w:r w:rsidDel="00000000" w:rsidR="00000000" w:rsidRPr="00000000">
        <w:rPr>
          <w:rtl w:val="0"/>
        </w:rPr>
        <w:t xml:space="preserve">A survey was sent out on ….. asking “What skills are the most important for Richey students to have when they graduate? (Pick up to 3)”</w:t>
      </w:r>
    </w:p>
    <w:p w:rsidR="00000000" w:rsidDel="00000000" w:rsidP="00000000" w:rsidRDefault="00000000" w:rsidRPr="00000000" w14:paraId="0000004E">
      <w:pPr>
        <w:widowControl w:val="0"/>
        <w:numPr>
          <w:ilvl w:val="0"/>
          <w:numId w:val="38"/>
        </w:numPr>
        <w:spacing w:after="0" w:line="276" w:lineRule="auto"/>
        <w:ind w:left="720" w:hanging="360"/>
      </w:pPr>
      <w:r w:rsidDel="00000000" w:rsidR="00000000" w:rsidRPr="00000000">
        <w:rPr>
          <w:rtl w:val="0"/>
        </w:rPr>
        <w:t xml:space="preserve">The survey produced the following results:</w:t>
      </w:r>
    </w:p>
    <w:p w:rsidR="00000000" w:rsidDel="00000000" w:rsidP="00000000" w:rsidRDefault="00000000" w:rsidRPr="00000000" w14:paraId="0000004F">
      <w:pPr>
        <w:widowControl w:val="0"/>
        <w:numPr>
          <w:ilvl w:val="1"/>
          <w:numId w:val="38"/>
        </w:numPr>
        <w:spacing w:after="0" w:line="276" w:lineRule="auto"/>
        <w:ind w:left="1440" w:hanging="360"/>
      </w:pPr>
      <w:r w:rsidDel="00000000" w:rsidR="00000000" w:rsidRPr="00000000">
        <w:rPr>
          <w:rtl w:val="0"/>
        </w:rPr>
        <w:t xml:space="preserve">Critical Thinking (45% of votes)</w:t>
      </w:r>
    </w:p>
    <w:p w:rsidR="00000000" w:rsidDel="00000000" w:rsidP="00000000" w:rsidRDefault="00000000" w:rsidRPr="00000000" w14:paraId="00000050">
      <w:pPr>
        <w:widowControl w:val="0"/>
        <w:numPr>
          <w:ilvl w:val="1"/>
          <w:numId w:val="38"/>
        </w:numPr>
        <w:spacing w:after="0" w:line="276" w:lineRule="auto"/>
        <w:ind w:left="1440" w:hanging="360"/>
      </w:pPr>
      <w:r w:rsidDel="00000000" w:rsidR="00000000" w:rsidRPr="00000000">
        <w:rPr>
          <w:rtl w:val="0"/>
        </w:rPr>
        <w:t xml:space="preserve">Problem Solving (37%)</w:t>
      </w:r>
    </w:p>
    <w:p w:rsidR="00000000" w:rsidDel="00000000" w:rsidP="00000000" w:rsidRDefault="00000000" w:rsidRPr="00000000" w14:paraId="00000051">
      <w:pPr>
        <w:widowControl w:val="0"/>
        <w:numPr>
          <w:ilvl w:val="1"/>
          <w:numId w:val="38"/>
        </w:numPr>
        <w:spacing w:after="0" w:line="276" w:lineRule="auto"/>
        <w:ind w:left="1440" w:hanging="360"/>
      </w:pPr>
      <w:r w:rsidDel="00000000" w:rsidR="00000000" w:rsidRPr="00000000">
        <w:rPr>
          <w:rtl w:val="0"/>
        </w:rPr>
        <w:t xml:space="preserve">Effective Communication (47%)</w:t>
      </w:r>
    </w:p>
    <w:p w:rsidR="00000000" w:rsidDel="00000000" w:rsidP="00000000" w:rsidRDefault="00000000" w:rsidRPr="00000000" w14:paraId="00000052">
      <w:pPr>
        <w:widowControl w:val="0"/>
        <w:numPr>
          <w:ilvl w:val="1"/>
          <w:numId w:val="38"/>
        </w:numPr>
        <w:spacing w:after="0" w:line="276" w:lineRule="auto"/>
        <w:ind w:left="1440" w:hanging="360"/>
      </w:pPr>
      <w:r w:rsidDel="00000000" w:rsidR="00000000" w:rsidRPr="00000000">
        <w:rPr>
          <w:rtl w:val="0"/>
        </w:rPr>
        <w:t xml:space="preserve">Collaboration and Teamwork (16%)</w:t>
      </w:r>
    </w:p>
    <w:p w:rsidR="00000000" w:rsidDel="00000000" w:rsidP="00000000" w:rsidRDefault="00000000" w:rsidRPr="00000000" w14:paraId="00000053">
      <w:pPr>
        <w:widowControl w:val="0"/>
        <w:numPr>
          <w:ilvl w:val="1"/>
          <w:numId w:val="38"/>
        </w:numPr>
        <w:spacing w:after="0" w:line="276" w:lineRule="auto"/>
        <w:ind w:left="1440" w:hanging="360"/>
      </w:pPr>
      <w:r w:rsidDel="00000000" w:rsidR="00000000" w:rsidRPr="00000000">
        <w:rPr>
          <w:rtl w:val="0"/>
        </w:rPr>
        <w:t xml:space="preserve">Adaptability and Flexibility (11%)</w:t>
      </w:r>
    </w:p>
    <w:p w:rsidR="00000000" w:rsidDel="00000000" w:rsidP="00000000" w:rsidRDefault="00000000" w:rsidRPr="00000000" w14:paraId="00000054">
      <w:pPr>
        <w:widowControl w:val="0"/>
        <w:numPr>
          <w:ilvl w:val="1"/>
          <w:numId w:val="38"/>
        </w:numPr>
        <w:spacing w:after="0" w:line="276" w:lineRule="auto"/>
        <w:ind w:left="1440" w:hanging="360"/>
      </w:pPr>
      <w:r w:rsidDel="00000000" w:rsidR="00000000" w:rsidRPr="00000000">
        <w:rPr>
          <w:rtl w:val="0"/>
        </w:rPr>
        <w:t xml:space="preserve">Self-Discipline and Time Management (61%)</w:t>
      </w:r>
    </w:p>
    <w:p w:rsidR="00000000" w:rsidDel="00000000" w:rsidP="00000000" w:rsidRDefault="00000000" w:rsidRPr="00000000" w14:paraId="00000055">
      <w:pPr>
        <w:widowControl w:val="0"/>
        <w:numPr>
          <w:ilvl w:val="1"/>
          <w:numId w:val="38"/>
        </w:numPr>
        <w:spacing w:after="0" w:line="276" w:lineRule="auto"/>
        <w:ind w:left="1440" w:hanging="360"/>
      </w:pPr>
      <w:r w:rsidDel="00000000" w:rsidR="00000000" w:rsidRPr="00000000">
        <w:rPr>
          <w:rtl w:val="0"/>
        </w:rPr>
        <w:t xml:space="preserve">Technological Literacy (21%)</w:t>
      </w:r>
    </w:p>
    <w:p w:rsidR="00000000" w:rsidDel="00000000" w:rsidP="00000000" w:rsidRDefault="00000000" w:rsidRPr="00000000" w14:paraId="00000056">
      <w:pPr>
        <w:widowControl w:val="0"/>
        <w:numPr>
          <w:ilvl w:val="1"/>
          <w:numId w:val="38"/>
        </w:numPr>
        <w:spacing w:after="0" w:line="276" w:lineRule="auto"/>
        <w:ind w:left="1440" w:hanging="360"/>
      </w:pPr>
      <w:r w:rsidDel="00000000" w:rsidR="00000000" w:rsidRPr="00000000">
        <w:rPr>
          <w:rtl w:val="0"/>
        </w:rPr>
        <w:t xml:space="preserve">Global and Cultural Awareness (8%)</w:t>
      </w:r>
    </w:p>
    <w:p w:rsidR="00000000" w:rsidDel="00000000" w:rsidP="00000000" w:rsidRDefault="00000000" w:rsidRPr="00000000" w14:paraId="00000057">
      <w:pPr>
        <w:widowControl w:val="0"/>
        <w:numPr>
          <w:ilvl w:val="1"/>
          <w:numId w:val="38"/>
        </w:numPr>
        <w:spacing w:after="0" w:line="276" w:lineRule="auto"/>
        <w:ind w:left="1440" w:hanging="360"/>
      </w:pPr>
      <w:r w:rsidDel="00000000" w:rsidR="00000000" w:rsidRPr="00000000">
        <w:rPr>
          <w:rtl w:val="0"/>
        </w:rPr>
        <w:t xml:space="preserve">Creativity and Innovation (5%)</w:t>
      </w:r>
    </w:p>
    <w:p w:rsidR="00000000" w:rsidDel="00000000" w:rsidP="00000000" w:rsidRDefault="00000000" w:rsidRPr="00000000" w14:paraId="00000058">
      <w:pPr>
        <w:widowControl w:val="0"/>
        <w:numPr>
          <w:ilvl w:val="1"/>
          <w:numId w:val="38"/>
        </w:numPr>
        <w:spacing w:after="0" w:line="276" w:lineRule="auto"/>
        <w:ind w:left="1440" w:hanging="360"/>
      </w:pPr>
      <w:r w:rsidDel="00000000" w:rsidR="00000000" w:rsidRPr="00000000">
        <w:rPr>
          <w:rtl w:val="0"/>
        </w:rPr>
        <w:t xml:space="preserve">Ethical and Responsible Citizenship (24%)</w:t>
      </w:r>
    </w:p>
    <w:p w:rsidR="00000000" w:rsidDel="00000000" w:rsidP="00000000" w:rsidRDefault="00000000" w:rsidRPr="00000000" w14:paraId="00000059">
      <w:pPr>
        <w:widowControl w:val="0"/>
        <w:numPr>
          <w:ilvl w:val="1"/>
          <w:numId w:val="38"/>
        </w:numPr>
        <w:spacing w:after="0" w:line="276" w:lineRule="auto"/>
        <w:ind w:left="1440" w:hanging="360"/>
      </w:pPr>
      <w:r w:rsidDel="00000000" w:rsidR="00000000" w:rsidRPr="00000000">
        <w:rPr>
          <w:rtl w:val="0"/>
        </w:rPr>
        <w:t xml:space="preserve">Emotional Intelligence (13%)</w:t>
      </w:r>
    </w:p>
    <w:p w:rsidR="00000000" w:rsidDel="00000000" w:rsidP="00000000" w:rsidRDefault="00000000" w:rsidRPr="00000000" w14:paraId="0000005A">
      <w:pPr>
        <w:widowControl w:val="0"/>
        <w:numPr>
          <w:ilvl w:val="1"/>
          <w:numId w:val="38"/>
        </w:numPr>
        <w:spacing w:after="0" w:line="276" w:lineRule="auto"/>
        <w:ind w:left="1440" w:hanging="360"/>
      </w:pPr>
      <w:r w:rsidDel="00000000" w:rsidR="00000000" w:rsidRPr="00000000">
        <w:rPr>
          <w:rtl w:val="0"/>
        </w:rPr>
        <w:t xml:space="preserve">Career and College Readiness (26%)</w:t>
      </w:r>
    </w:p>
    <w:p w:rsidR="00000000" w:rsidDel="00000000" w:rsidP="00000000" w:rsidRDefault="00000000" w:rsidRPr="00000000" w14:paraId="0000005B">
      <w:pPr>
        <w:widowControl w:val="0"/>
        <w:numPr>
          <w:ilvl w:val="1"/>
          <w:numId w:val="38"/>
        </w:numPr>
        <w:spacing w:after="0" w:line="276" w:lineRule="auto"/>
        <w:ind w:left="1440" w:hanging="360"/>
      </w:pPr>
      <w:r w:rsidDel="00000000" w:rsidR="00000000" w:rsidRPr="00000000">
        <w:rPr>
          <w:rtl w:val="0"/>
        </w:rPr>
        <w:t xml:space="preserve">Leadership and Initiative (24%)</w:t>
      </w:r>
    </w:p>
    <w:p w:rsidR="00000000" w:rsidDel="00000000" w:rsidP="00000000" w:rsidRDefault="00000000" w:rsidRPr="00000000" w14:paraId="0000005C">
      <w:pPr>
        <w:widowControl w:val="0"/>
        <w:numPr>
          <w:ilvl w:val="1"/>
          <w:numId w:val="38"/>
        </w:numPr>
        <w:spacing w:after="0" w:line="276" w:lineRule="auto"/>
        <w:ind w:left="1440" w:hanging="360"/>
      </w:pPr>
      <w:r w:rsidDel="00000000" w:rsidR="00000000" w:rsidRPr="00000000">
        <w:rPr>
          <w:rtl w:val="0"/>
        </w:rPr>
        <w:t xml:space="preserve">Lifelong Learning (16%)</w:t>
      </w:r>
    </w:p>
    <w:p w:rsidR="00000000" w:rsidDel="00000000" w:rsidP="00000000" w:rsidRDefault="00000000" w:rsidRPr="00000000" w14:paraId="0000005D">
      <w:pPr>
        <w:widowControl w:val="0"/>
        <w:numPr>
          <w:ilvl w:val="1"/>
          <w:numId w:val="38"/>
        </w:numPr>
        <w:spacing w:after="0" w:line="276" w:lineRule="auto"/>
        <w:ind w:left="1440" w:hanging="360"/>
      </w:pPr>
      <w:r w:rsidDel="00000000" w:rsidR="00000000" w:rsidRPr="00000000">
        <w:rPr>
          <w:rtl w:val="0"/>
        </w:rPr>
        <w:t xml:space="preserve">Financial Literacy (42%)</w:t>
      </w:r>
    </w:p>
    <w:p w:rsidR="00000000" w:rsidDel="00000000" w:rsidP="00000000" w:rsidRDefault="00000000" w:rsidRPr="00000000" w14:paraId="0000005E">
      <w:pPr>
        <w:widowControl w:val="0"/>
        <w:numPr>
          <w:ilvl w:val="1"/>
          <w:numId w:val="38"/>
        </w:numPr>
        <w:spacing w:after="0" w:line="276" w:lineRule="auto"/>
        <w:ind w:left="1440" w:hanging="360"/>
      </w:pPr>
      <w:r w:rsidDel="00000000" w:rsidR="00000000" w:rsidRPr="00000000">
        <w:rPr>
          <w:rtl w:val="0"/>
        </w:rPr>
        <w:t xml:space="preserve">Health and Wellbeing (8%)</w:t>
      </w:r>
    </w:p>
    <w:p w:rsidR="00000000" w:rsidDel="00000000" w:rsidP="00000000" w:rsidRDefault="00000000" w:rsidRPr="00000000" w14:paraId="0000005F">
      <w:pPr>
        <w:widowControl w:val="0"/>
        <w:numPr>
          <w:ilvl w:val="1"/>
          <w:numId w:val="38"/>
        </w:numPr>
        <w:spacing w:after="0" w:line="276" w:lineRule="auto"/>
        <w:ind w:left="1440" w:hanging="360"/>
      </w:pPr>
      <w:r w:rsidDel="00000000" w:rsidR="00000000" w:rsidRPr="00000000">
        <w:rPr>
          <w:rtl w:val="0"/>
        </w:rPr>
        <w:t xml:space="preserve">Other (8%)</w:t>
      </w:r>
    </w:p>
    <w:p w:rsidR="00000000" w:rsidDel="00000000" w:rsidP="00000000" w:rsidRDefault="00000000" w:rsidRPr="00000000" w14:paraId="00000060">
      <w:pPr>
        <w:widowControl w:val="0"/>
        <w:numPr>
          <w:ilvl w:val="0"/>
          <w:numId w:val="38"/>
        </w:numPr>
        <w:spacing w:after="0" w:line="276" w:lineRule="auto"/>
        <w:ind w:left="720" w:hanging="360"/>
      </w:pPr>
      <w:r w:rsidDel="00000000" w:rsidR="00000000" w:rsidRPr="00000000">
        <w:rPr>
          <w:rtl w:val="0"/>
        </w:rPr>
        <w:t xml:space="preserve">We took the top five attributes, combined with feedback from community meetings, to create our Graduate Profile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Comprehensive Needs Assessment Stakeholder Engagement</w:t>
      </w:r>
    </w:p>
    <w:p w:rsidR="00000000" w:rsidDel="00000000" w:rsidP="00000000" w:rsidRDefault="00000000" w:rsidRPr="00000000" w14:paraId="00000063">
      <w:pPr>
        <w:numPr>
          <w:ilvl w:val="0"/>
          <w:numId w:val="21"/>
        </w:numPr>
        <w:spacing w:after="0" w:afterAutospacing="0"/>
        <w:ind w:left="720" w:hanging="360"/>
        <w:rPr>
          <w:u w:val="none"/>
        </w:rPr>
      </w:pPr>
      <w:r w:rsidDel="00000000" w:rsidR="00000000" w:rsidRPr="00000000">
        <w:rPr>
          <w:rtl w:val="0"/>
        </w:rPr>
        <w:t xml:space="preserve">Separate surveys were created for JH/HS students, parents, staff members, and board members. </w:t>
      </w:r>
    </w:p>
    <w:p w:rsidR="00000000" w:rsidDel="00000000" w:rsidP="00000000" w:rsidRDefault="00000000" w:rsidRPr="00000000" w14:paraId="00000064">
      <w:pPr>
        <w:numPr>
          <w:ilvl w:val="0"/>
          <w:numId w:val="21"/>
        </w:numPr>
        <w:spacing w:after="0" w:afterAutospacing="0"/>
        <w:ind w:left="720" w:hanging="360"/>
        <w:rPr>
          <w:u w:val="none"/>
        </w:rPr>
      </w:pPr>
      <w:r w:rsidDel="00000000" w:rsidR="00000000" w:rsidRPr="00000000">
        <w:rPr>
          <w:rtl w:val="0"/>
        </w:rPr>
        <w:t xml:space="preserve">Surveys were added to the school Facebook page as well as the school website</w:t>
      </w:r>
    </w:p>
    <w:p w:rsidR="00000000" w:rsidDel="00000000" w:rsidP="00000000" w:rsidRDefault="00000000" w:rsidRPr="00000000" w14:paraId="00000065">
      <w:pPr>
        <w:numPr>
          <w:ilvl w:val="0"/>
          <w:numId w:val="21"/>
        </w:numPr>
        <w:spacing w:after="0" w:afterAutospacing="0"/>
        <w:ind w:left="720" w:hanging="360"/>
        <w:rPr>
          <w:u w:val="none"/>
        </w:rPr>
      </w:pPr>
      <w:r w:rsidDel="00000000" w:rsidR="00000000" w:rsidRPr="00000000">
        <w:rPr>
          <w:rtl w:val="0"/>
        </w:rPr>
        <w:t xml:space="preserve">Invitations to complete the comprehensive needs assessment were sent out via the daily bulletin email beginning on February 5, 2024. It was also included in the February newsletter. Surveys were asked to be completed by February 16, 2024.</w:t>
      </w:r>
    </w:p>
    <w:p w:rsidR="00000000" w:rsidDel="00000000" w:rsidP="00000000" w:rsidRDefault="00000000" w:rsidRPr="00000000" w14:paraId="00000066">
      <w:pPr>
        <w:numPr>
          <w:ilvl w:val="0"/>
          <w:numId w:val="21"/>
        </w:numPr>
        <w:spacing w:after="0" w:afterAutospacing="0"/>
        <w:ind w:left="720" w:hanging="360"/>
        <w:rPr>
          <w:u w:val="none"/>
        </w:rPr>
      </w:pPr>
      <w:r w:rsidDel="00000000" w:rsidR="00000000" w:rsidRPr="00000000">
        <w:rPr>
          <w:rtl w:val="0"/>
        </w:rPr>
        <w:t xml:space="preserve">A meeting was held on March 15 to analyze the results of the comprehensive needs assessment. Root causes were identified and goals were developed.</w:t>
      </w:r>
    </w:p>
    <w:p w:rsidR="00000000" w:rsidDel="00000000" w:rsidP="00000000" w:rsidRDefault="00000000" w:rsidRPr="00000000" w14:paraId="00000067">
      <w:pPr>
        <w:numPr>
          <w:ilvl w:val="0"/>
          <w:numId w:val="21"/>
        </w:numPr>
        <w:ind w:left="720" w:hanging="360"/>
        <w:rPr>
          <w:u w:val="none"/>
        </w:rPr>
      </w:pPr>
      <w:r w:rsidDel="00000000" w:rsidR="00000000" w:rsidRPr="00000000">
        <w:rPr>
          <w:rtl w:val="0"/>
        </w:rPr>
        <w:t xml:space="preserve">March 26, 2024 Board approved the first year of the strategic plan.</w:t>
      </w:r>
    </w:p>
    <w:p w:rsidR="00000000" w:rsidDel="00000000" w:rsidP="00000000" w:rsidRDefault="00000000" w:rsidRPr="00000000" w14:paraId="00000068">
      <w:pPr>
        <w:rPr>
          <w:b w:val="1"/>
        </w:rPr>
      </w:pPr>
      <w:r w:rsidDel="00000000" w:rsidR="00000000" w:rsidRPr="00000000">
        <w:rPr>
          <w:b w:val="1"/>
          <w:rtl w:val="0"/>
        </w:rPr>
        <w:t xml:space="preserve">Section 4: Educational Goals</w:t>
      </w:r>
      <w:bookmarkStart w:colFirst="0" w:colLast="0" w:name="bookmark=id.nqiq0pgh0ero" w:id="3"/>
      <w:bookmarkEnd w:id="3"/>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Goal 1: The overall proficiency rate for students in math on the Smarter Balanced test will improve from 17% to 25% by the Fall of 2027.</w:t>
      </w:r>
    </w:p>
    <w:p w:rsidR="00000000" w:rsidDel="00000000" w:rsidP="00000000" w:rsidRDefault="00000000" w:rsidRPr="00000000" w14:paraId="0000006A">
      <w:pPr>
        <w:rPr/>
      </w:pPr>
      <w:r w:rsidDel="00000000" w:rsidR="00000000" w:rsidRPr="00000000">
        <w:rPr>
          <w:rtl w:val="0"/>
        </w:rPr>
        <w:t xml:space="preserve">Action Steps</w:t>
      </w:r>
    </w:p>
    <w:p w:rsidR="00000000" w:rsidDel="00000000" w:rsidP="00000000" w:rsidRDefault="00000000" w:rsidRPr="00000000" w14:paraId="0000006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Teaching the math content with fidelity and using small groups.</w:t>
      </w:r>
    </w:p>
    <w:p w:rsidR="00000000" w:rsidDel="00000000" w:rsidP="00000000" w:rsidRDefault="00000000" w:rsidRPr="00000000" w14:paraId="0000006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Continue to work on students’ typing skills and use of the Smarter Balanced tools</w:t>
      </w:r>
    </w:p>
    <w:p w:rsidR="00000000" w:rsidDel="00000000" w:rsidP="00000000" w:rsidRDefault="00000000" w:rsidRPr="00000000" w14:paraId="0000006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Improve </w:t>
      </w:r>
      <w:r w:rsidDel="00000000" w:rsidR="00000000" w:rsidRPr="00000000">
        <w:rPr>
          <w:rtl w:val="0"/>
        </w:rPr>
        <w:t xml:space="preserve">student's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math vocabulary and general test vocabulary skills</w:t>
      </w:r>
    </w:p>
    <w:p w:rsidR="00000000" w:rsidDel="00000000" w:rsidP="00000000" w:rsidRDefault="00000000" w:rsidRPr="00000000" w14:paraId="0000006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Monitor student growth scores on the Fastbridge test to determine student proficiency.</w:t>
      </w:r>
    </w:p>
    <w:p w:rsidR="00000000" w:rsidDel="00000000" w:rsidP="00000000" w:rsidRDefault="00000000" w:rsidRPr="00000000" w14:paraId="0000006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Complete a Smarter Balanced practice problem once or twice a month as a whole class to expose students to the types of questions they could be asked. </w:t>
      </w:r>
    </w:p>
    <w:p w:rsidR="00000000" w:rsidDel="00000000" w:rsidP="00000000" w:rsidRDefault="00000000" w:rsidRPr="00000000" w14:paraId="00000070">
      <w:pPr>
        <w:rPr/>
      </w:pPr>
      <w:r w:rsidDel="00000000" w:rsidR="00000000" w:rsidRPr="00000000">
        <w:rPr>
          <w:rtl w:val="0"/>
        </w:rPr>
        <w:t xml:space="preserve">Progress on Goal</w:t>
      </w:r>
    </w:p>
    <w:p w:rsidR="00000000" w:rsidDel="00000000" w:rsidP="00000000" w:rsidRDefault="00000000" w:rsidRPr="00000000" w14:paraId="00000071">
      <w:pPr>
        <w:rPr/>
      </w:pPr>
      <w:r w:rsidDel="00000000" w:rsidR="00000000" w:rsidRPr="00000000">
        <w:rPr>
          <w:rtl w:val="0"/>
        </w:rPr>
        <w:tab/>
        <w:t xml:space="preserve">The annual results of the Smarter Balanced test will be used to monitor the progress on the math goal. The superintendent and lead teacher will monitor the progress of the goals.</w:t>
      </w:r>
    </w:p>
    <w:p w:rsidR="00000000" w:rsidDel="00000000" w:rsidP="00000000" w:rsidRDefault="00000000" w:rsidRPr="00000000" w14:paraId="00000072">
      <w:pPr>
        <w:rPr/>
      </w:pPr>
      <w:r w:rsidDel="00000000" w:rsidR="00000000" w:rsidRPr="00000000">
        <w:rPr>
          <w:rtl w:val="0"/>
        </w:rPr>
        <w:t xml:space="preserve">Timeline</w:t>
      </w:r>
    </w:p>
    <w:p w:rsidR="00000000" w:rsidDel="00000000" w:rsidP="00000000" w:rsidRDefault="00000000" w:rsidRPr="00000000" w14:paraId="00000073">
      <w:pPr>
        <w:rPr/>
      </w:pPr>
      <w:r w:rsidDel="00000000" w:rsidR="00000000" w:rsidRPr="00000000">
        <w:rPr>
          <w:rtl w:val="0"/>
        </w:rPr>
        <w:tab/>
        <w:t xml:space="preserve">The goal will be accomplished by the fall of 2027 using the spring 2026 Smarter Balanced data. The superintendent will monitor lesson plans to be sure the content is being taught with fidelity and small groups are occurring in classrooms. This will occur on an ongoing basis. Data meetings will be held at least three times per year with the superintendent, lead teacher, and classroom teachers after Fastbridge has been given. Teachers will discuss how students score and progress on the Fastbridge math test. This helps determine students who may need additional assistance in math. </w:t>
      </w:r>
    </w:p>
    <w:p w:rsidR="00000000" w:rsidDel="00000000" w:rsidP="00000000" w:rsidRDefault="00000000" w:rsidRPr="00000000" w14:paraId="00000074">
      <w:pPr>
        <w:rPr/>
      </w:pPr>
      <w:r w:rsidDel="00000000" w:rsidR="00000000" w:rsidRPr="00000000">
        <w:rPr>
          <w:rtl w:val="0"/>
        </w:rPr>
        <w:t xml:space="preserve">Strategies to Increase Success for Gifted and Talented, Special Education, English Learner, and At-Risk Students.</w:t>
      </w:r>
    </w:p>
    <w:p w:rsidR="00000000" w:rsidDel="00000000" w:rsidP="00000000" w:rsidRDefault="00000000" w:rsidRPr="00000000" w14:paraId="00000075">
      <w:pPr>
        <w:rPr/>
      </w:pPr>
      <w:r w:rsidDel="00000000" w:rsidR="00000000" w:rsidRPr="00000000">
        <w:rPr>
          <w:rtl w:val="0"/>
        </w:rPr>
        <w:t xml:space="preserve">Our at-risk students will be performing in small-group instruction.  We will utilize RTI and our Title I staff to meet our goals.  The gifted and talented will also be in small groups, one-on-one instruction with advanced supplements.</w:t>
      </w:r>
    </w:p>
    <w:p w:rsidR="00000000" w:rsidDel="00000000" w:rsidP="00000000" w:rsidRDefault="00000000" w:rsidRPr="00000000" w14:paraId="00000076">
      <w:pPr>
        <w:rPr/>
      </w:pPr>
      <w:r w:rsidDel="00000000" w:rsidR="00000000" w:rsidRPr="00000000">
        <w:rPr>
          <w:rtl w:val="0"/>
        </w:rPr>
        <w:t xml:space="preserve">Goal 2:  Students who are receiving below 70% in a content area will meet with the content area teacher at least once per week to receive extra help in that content area during tutor time to increase to proficient for their semester grade. </w:t>
      </w:r>
    </w:p>
    <w:p w:rsidR="00000000" w:rsidDel="00000000" w:rsidP="00000000" w:rsidRDefault="00000000" w:rsidRPr="00000000" w14:paraId="00000077">
      <w:pPr>
        <w:rPr/>
      </w:pPr>
      <w:r w:rsidDel="00000000" w:rsidR="00000000" w:rsidRPr="00000000">
        <w:rPr>
          <w:rtl w:val="0"/>
        </w:rPr>
        <w:t xml:space="preserve">Action Steps</w:t>
      </w:r>
    </w:p>
    <w:p w:rsidR="00000000" w:rsidDel="00000000" w:rsidP="00000000" w:rsidRDefault="00000000" w:rsidRPr="00000000" w14:paraId="0000007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tl w:val="0"/>
        </w:rPr>
        <w:t xml:space="preserve">Implementation of tutor time.</w:t>
      </w:r>
    </w:p>
    <w:p w:rsidR="00000000" w:rsidDel="00000000" w:rsidP="00000000" w:rsidRDefault="00000000" w:rsidRPr="00000000" w14:paraId="0000007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More communication between teachers.</w:t>
      </w:r>
    </w:p>
    <w:p w:rsidR="00000000" w:rsidDel="00000000" w:rsidP="00000000" w:rsidRDefault="00000000" w:rsidRPr="00000000" w14:paraId="0000007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Establish a pass system to maximize tutor time.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pPr>
      <w:r w:rsidDel="00000000" w:rsidR="00000000" w:rsidRPr="00000000">
        <w:rPr>
          <w:rtl w:val="0"/>
        </w:rPr>
        <w:t xml:space="preserve">Progress of goals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pPr>
      <w:r w:rsidDel="00000000" w:rsidR="00000000" w:rsidRPr="00000000">
        <w:rPr>
          <w:rtl w:val="0"/>
        </w:rPr>
        <w:t xml:space="preserve">The eligibility list will monitor progress. Progress will be monitored through midterm and quarter grades. Progress will also be monitored through classroom assessments and ACT during junior year.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pPr>
      <w:r w:rsidDel="00000000" w:rsidR="00000000" w:rsidRPr="00000000">
        <w:rPr>
          <w:rtl w:val="0"/>
        </w:rPr>
        <w:t xml:space="preserve">Timeline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pPr>
      <w:r w:rsidDel="00000000" w:rsidR="00000000" w:rsidRPr="00000000">
        <w:rPr>
          <w:rtl w:val="0"/>
        </w:rPr>
        <w:t xml:space="preserve">Spring of 2026, 2 full school years, the goal will be accomplished.  The superintendent and teachers will implement and measure the goals. </w:t>
      </w:r>
    </w:p>
    <w:p w:rsidR="00000000" w:rsidDel="00000000" w:rsidP="00000000" w:rsidRDefault="00000000" w:rsidRPr="00000000" w14:paraId="0000007F">
      <w:pPr>
        <w:rPr/>
      </w:pPr>
      <w:r w:rsidDel="00000000" w:rsidR="00000000" w:rsidRPr="00000000">
        <w:rPr>
          <w:rtl w:val="0"/>
        </w:rPr>
        <w:t xml:space="preserve">Strategies to Increase Success for Gifted and Talented, Special Education, English Learner, and At-Risk Students.</w:t>
      </w:r>
    </w:p>
    <w:p w:rsidR="00000000" w:rsidDel="00000000" w:rsidP="00000000" w:rsidRDefault="00000000" w:rsidRPr="00000000" w14:paraId="00000080">
      <w:pPr>
        <w:rPr/>
      </w:pPr>
      <w:r w:rsidDel="00000000" w:rsidR="00000000" w:rsidRPr="00000000">
        <w:rPr>
          <w:rtl w:val="0"/>
        </w:rPr>
        <w:t xml:space="preserve">The students will have extra time to work on subjects they struggle with.  Our gifted students will be given time to work on advanced classes or college courses or focus on a specific area of study. Our school district does not have any English Learners. Special Education students will receive assistance from their special education teacher and paraprofessionals on the subjects they are deficient in as well as receiving assistance from the classroom teacher at least once per week during tutor time.</w:t>
      </w:r>
    </w:p>
    <w:p w:rsidR="00000000" w:rsidDel="00000000" w:rsidP="00000000" w:rsidRDefault="00000000" w:rsidRPr="00000000" w14:paraId="00000081">
      <w:pPr>
        <w:rPr/>
      </w:pPr>
      <w:r w:rsidDel="00000000" w:rsidR="00000000" w:rsidRPr="00000000">
        <w:rPr>
          <w:rtl w:val="0"/>
        </w:rPr>
        <w:t xml:space="preserve">Goal 3: Elementary and high school staff will increase their Indian Education For All instruction by intentionally teaching an Indian Education lesson from the OPI curriculum or their own materials at least once per month in at least the subjects of English and Social Studies.</w:t>
      </w:r>
    </w:p>
    <w:p w:rsidR="00000000" w:rsidDel="00000000" w:rsidP="00000000" w:rsidRDefault="00000000" w:rsidRPr="00000000" w14:paraId="00000082">
      <w:pPr>
        <w:rPr/>
      </w:pPr>
      <w:r w:rsidDel="00000000" w:rsidR="00000000" w:rsidRPr="00000000">
        <w:rPr>
          <w:rtl w:val="0"/>
        </w:rPr>
        <w:t xml:space="preserve">Action Steps</w:t>
      </w:r>
    </w:p>
    <w:p w:rsidR="00000000" w:rsidDel="00000000" w:rsidP="00000000" w:rsidRDefault="00000000" w:rsidRPr="00000000" w14:paraId="00000083">
      <w:pPr>
        <w:numPr>
          <w:ilvl w:val="0"/>
          <w:numId w:val="30"/>
        </w:numPr>
        <w:spacing w:after="0" w:afterAutospacing="0"/>
        <w:ind w:left="720" w:hanging="360"/>
        <w:rPr>
          <w:u w:val="none"/>
        </w:rPr>
      </w:pPr>
      <w:r w:rsidDel="00000000" w:rsidR="00000000" w:rsidRPr="00000000">
        <w:rPr>
          <w:rtl w:val="0"/>
        </w:rPr>
        <w:t xml:space="preserve">Professional Development with staff on IEFA expectations and resources.</w:t>
      </w:r>
    </w:p>
    <w:p w:rsidR="00000000" w:rsidDel="00000000" w:rsidP="00000000" w:rsidRDefault="00000000" w:rsidRPr="00000000" w14:paraId="00000084">
      <w:pPr>
        <w:numPr>
          <w:ilvl w:val="0"/>
          <w:numId w:val="30"/>
        </w:numPr>
        <w:ind w:left="720" w:hanging="360"/>
        <w:rPr>
          <w:u w:val="none"/>
        </w:rPr>
      </w:pPr>
      <w:r w:rsidDel="00000000" w:rsidR="00000000" w:rsidRPr="00000000">
        <w:rPr>
          <w:rtl w:val="0"/>
        </w:rPr>
        <w:t xml:space="preserve">Use some PIR time for teachers to begin to plan how they might implement this goal into their lessons and classrooms.</w:t>
      </w:r>
    </w:p>
    <w:p w:rsidR="00000000" w:rsidDel="00000000" w:rsidP="00000000" w:rsidRDefault="00000000" w:rsidRPr="00000000" w14:paraId="00000085">
      <w:pPr>
        <w:rPr/>
      </w:pPr>
      <w:r w:rsidDel="00000000" w:rsidR="00000000" w:rsidRPr="00000000">
        <w:rPr>
          <w:rtl w:val="0"/>
        </w:rPr>
        <w:t xml:space="preserve">Progress of goals: The superintendent will monitor lesson plans to determine whether IEFA lessons are being taught and implemented. </w:t>
      </w:r>
    </w:p>
    <w:p w:rsidR="00000000" w:rsidDel="00000000" w:rsidP="00000000" w:rsidRDefault="00000000" w:rsidRPr="00000000" w14:paraId="00000086">
      <w:pPr>
        <w:rPr/>
      </w:pPr>
      <w:r w:rsidDel="00000000" w:rsidR="00000000" w:rsidRPr="00000000">
        <w:rPr>
          <w:rtl w:val="0"/>
        </w:rPr>
        <w:t xml:space="preserve">Timeline: Implementation by end of 25-26 school year</w:t>
      </w:r>
    </w:p>
    <w:p w:rsidR="00000000" w:rsidDel="00000000" w:rsidP="00000000" w:rsidRDefault="00000000" w:rsidRPr="00000000" w14:paraId="00000087">
      <w:pPr>
        <w:rPr/>
      </w:pPr>
      <w:r w:rsidDel="00000000" w:rsidR="00000000" w:rsidRPr="00000000">
        <w:rPr>
          <w:rtl w:val="0"/>
        </w:rPr>
        <w:t xml:space="preserve">Strategies to Increase success for gifted and talented, special education, English learners, and At-Risk students.</w:t>
      </w:r>
    </w:p>
    <w:p w:rsidR="00000000" w:rsidDel="00000000" w:rsidP="00000000" w:rsidRDefault="00000000" w:rsidRPr="00000000" w14:paraId="00000088">
      <w:pPr>
        <w:rPr/>
      </w:pPr>
      <w:r w:rsidDel="00000000" w:rsidR="00000000" w:rsidRPr="00000000">
        <w:rPr>
          <w:rtl w:val="0"/>
        </w:rPr>
        <w:t xml:space="preserve">Richey Schools currently does not have any English Learners. For our special education and at-risk students, we can use some of the Indian Education resources and lessons during the time they are receiving special education services as well as title 1 services. These students are also receiving the same Indian Education instruction as the general education students. Our gifted and talented students can receive supplemental assignments to push their critical thinking skills during some of the Indian Education lessons or projects.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Section 5: Family and Community Engagement</w:t>
      </w:r>
      <w:bookmarkStart w:colFirst="0" w:colLast="0" w:name="bookmark=id.w1b97x7mrdo0" w:id="4"/>
      <w:bookmarkEnd w:id="4"/>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dt>
      <w:sdtPr>
        <w:lock w:val="contentLocked"/>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shd w:fill="6d9eeb"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Family Engagement Opportunities Offered During 2024-2025</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(Please check the school calendar on our </w:t>
                </w:r>
                <w:hyperlink r:id="rId9">
                  <w:r w:rsidDel="00000000" w:rsidR="00000000" w:rsidRPr="00000000">
                    <w:rPr>
                      <w:color w:val="1155cc"/>
                      <w:sz w:val="20"/>
                      <w:szCs w:val="20"/>
                      <w:u w:val="single"/>
                      <w:rtl w:val="0"/>
                    </w:rPr>
                    <w:t xml:space="preserve">website</w:t>
                  </w:r>
                </w:hyperlink>
                <w:r w:rsidDel="00000000" w:rsidR="00000000" w:rsidRPr="00000000">
                  <w:rPr>
                    <w:sz w:val="20"/>
                    <w:szCs w:val="20"/>
                    <w:rtl w:val="0"/>
                  </w:rPr>
                  <w:t xml:space="preserve"> for updated opportunities)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Activities That Support Families’ Understanding of How to Support Their Child’s Academic Success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Activities to Connect Students, Families, and Staff to Expand Learning Opportunities, Community Services, and Civic Participation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Activities to Connect Students, Families, and Staff to Post-Secondary Education Opportunities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504 Meetings</w:t>
                </w:r>
              </w:p>
              <w:p w:rsidR="00000000" w:rsidDel="00000000" w:rsidP="00000000" w:rsidRDefault="00000000" w:rsidRPr="00000000" w14:paraId="00000094">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Concerts</w:t>
                </w:r>
              </w:p>
              <w:p w:rsidR="00000000" w:rsidDel="00000000" w:rsidP="00000000" w:rsidRDefault="00000000" w:rsidRPr="00000000" w14:paraId="00000095">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Field Trips</w:t>
                </w:r>
              </w:p>
              <w:p w:rsidR="00000000" w:rsidDel="00000000" w:rsidP="00000000" w:rsidRDefault="00000000" w:rsidRPr="00000000" w14:paraId="00000096">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Guest Speakers</w:t>
                </w:r>
              </w:p>
              <w:p w:rsidR="00000000" w:rsidDel="00000000" w:rsidP="00000000" w:rsidRDefault="00000000" w:rsidRPr="00000000" w14:paraId="00000097">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IEP Meetings</w:t>
                </w:r>
              </w:p>
              <w:p w:rsidR="00000000" w:rsidDel="00000000" w:rsidP="00000000" w:rsidRDefault="00000000" w:rsidRPr="00000000" w14:paraId="00000098">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Parent-Teacher Conferences</w:t>
                </w:r>
              </w:p>
              <w:p w:rsidR="00000000" w:rsidDel="00000000" w:rsidP="00000000" w:rsidRDefault="00000000" w:rsidRPr="00000000" w14:paraId="00000099">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Research Presentations</w:t>
                </w:r>
              </w:p>
              <w:p w:rsidR="00000000" w:rsidDel="00000000" w:rsidP="00000000" w:rsidRDefault="00000000" w:rsidRPr="00000000" w14:paraId="0000009A">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Senior Parent Night</w:t>
                </w:r>
              </w:p>
              <w:p w:rsidR="00000000" w:rsidDel="00000000" w:rsidP="00000000" w:rsidRDefault="00000000" w:rsidRPr="00000000" w14:paraId="0000009B">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QPR Training</w:t>
                </w:r>
              </w:p>
              <w:p w:rsidR="00000000" w:rsidDel="00000000" w:rsidP="00000000" w:rsidRDefault="00000000" w:rsidRPr="00000000" w14:paraId="0000009C">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Hope Squad</w:t>
                </w:r>
              </w:p>
              <w:p w:rsidR="00000000" w:rsidDel="00000000" w:rsidP="00000000" w:rsidRDefault="00000000" w:rsidRPr="00000000" w14:paraId="0000009D">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FAFSA Seminars</w:t>
                </w:r>
              </w:p>
              <w:p w:rsidR="00000000" w:rsidDel="00000000" w:rsidP="00000000" w:rsidRDefault="00000000" w:rsidRPr="00000000" w14:paraId="0000009E">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Community Meetings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504 Meetings</w:t>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IEP Meetings</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Adult Education Classes</w:t>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Athletic Events</w:t>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Athletic Parent Nights</w:t>
                </w:r>
              </w:p>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Board Meetings</w:t>
                </w:r>
              </w:p>
              <w:p w:rsidR="00000000" w:rsidDel="00000000" w:rsidP="00000000" w:rsidRDefault="00000000" w:rsidRPr="00000000" w14:paraId="000000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College Visits</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College fairs</w:t>
                </w:r>
              </w:p>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Concerts</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Field Trips</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Food Drives</w:t>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Graduation</w:t>
                </w:r>
              </w:p>
              <w:p w:rsidR="00000000" w:rsidDel="00000000" w:rsidP="00000000" w:rsidRDefault="00000000" w:rsidRPr="00000000" w14:paraId="000000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Guest Speakers</w:t>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Internships</w:t>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Job Fairs</w:t>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Parent-Teacher Conferences</w:t>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Pep Rallies</w:t>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Plays</w:t>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Prom and Post-Prom Activities</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 Council</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Research Presentations</w:t>
                </w:r>
              </w:p>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Spelling Bee</w:t>
                </w:r>
              </w:p>
              <w:p w:rsidR="00000000" w:rsidDel="00000000" w:rsidP="00000000" w:rsidRDefault="00000000" w:rsidRPr="00000000" w14:paraId="000000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Surveys</w:t>
                </w:r>
              </w:p>
              <w:p w:rsidR="00000000" w:rsidDel="00000000" w:rsidP="00000000" w:rsidRDefault="00000000" w:rsidRPr="00000000" w14:paraId="000000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FFA Harvest Banquet</w:t>
                </w:r>
              </w:p>
              <w:p w:rsidR="00000000" w:rsidDel="00000000" w:rsidP="00000000" w:rsidRDefault="00000000" w:rsidRPr="00000000" w14:paraId="000000B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State Competitions</w:t>
                </w:r>
              </w:p>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National FFA Convention</w:t>
                </w:r>
              </w:p>
              <w:p w:rsidR="00000000" w:rsidDel="00000000" w:rsidP="00000000" w:rsidRDefault="00000000" w:rsidRPr="00000000" w14:paraId="000000B9">
                <w:pPr>
                  <w:numPr>
                    <w:ilvl w:val="0"/>
                    <w:numId w:val="2"/>
                  </w:numPr>
                  <w:spacing w:after="0" w:afterAutospacing="0"/>
                  <w:ind w:left="720" w:hanging="360"/>
                </w:pPr>
                <w:r w:rsidDel="00000000" w:rsidR="00000000" w:rsidRPr="00000000">
                  <w:rPr>
                    <w:rtl w:val="0"/>
                  </w:rPr>
                  <w:t xml:space="preserve">Red Ribbon Week with Eastern Montana Mental Health</w:t>
                </w:r>
              </w:p>
              <w:p w:rsidR="00000000" w:rsidDel="00000000" w:rsidP="00000000" w:rsidRDefault="00000000" w:rsidRPr="00000000" w14:paraId="000000BA">
                <w:pPr>
                  <w:numPr>
                    <w:ilvl w:val="0"/>
                    <w:numId w:val="2"/>
                  </w:numPr>
                  <w:spacing w:after="0" w:afterAutospacing="0"/>
                  <w:ind w:left="720" w:hanging="360"/>
                  <w:rPr>
                    <w:u w:val="none"/>
                  </w:rPr>
                </w:pPr>
                <w:r w:rsidDel="00000000" w:rsidR="00000000" w:rsidRPr="00000000">
                  <w:rPr>
                    <w:rtl w:val="0"/>
                  </w:rPr>
                  <w:t xml:space="preserve">Hope Squad</w:t>
                </w:r>
              </w:p>
              <w:p w:rsidR="00000000" w:rsidDel="00000000" w:rsidP="00000000" w:rsidRDefault="00000000" w:rsidRPr="00000000" w14:paraId="000000BB">
                <w:pPr>
                  <w:numPr>
                    <w:ilvl w:val="0"/>
                    <w:numId w:val="2"/>
                  </w:numPr>
                  <w:ind w:left="720" w:hanging="360"/>
                  <w:rPr>
                    <w:u w:val="none"/>
                  </w:rPr>
                </w:pPr>
                <w:r w:rsidDel="00000000" w:rsidR="00000000" w:rsidRPr="00000000">
                  <w:rPr>
                    <w:rtl w:val="0"/>
                  </w:rPr>
                  <w:t xml:space="preserve">Drivers Education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504 Meetings</w:t>
                </w:r>
              </w:p>
              <w:p w:rsidR="00000000" w:rsidDel="00000000" w:rsidP="00000000" w:rsidRDefault="00000000" w:rsidRPr="00000000" w14:paraId="000000B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Adult Education Classes</w:t>
                </w:r>
              </w:p>
              <w:p w:rsidR="00000000" w:rsidDel="00000000" w:rsidP="00000000" w:rsidRDefault="00000000" w:rsidRPr="00000000" w14:paraId="000000B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College Visits</w:t>
                </w:r>
              </w:p>
              <w:p w:rsidR="00000000" w:rsidDel="00000000" w:rsidP="00000000" w:rsidRDefault="00000000" w:rsidRPr="00000000" w14:paraId="000000B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Guest Speakers</w:t>
                </w:r>
              </w:p>
              <w:p w:rsidR="00000000" w:rsidDel="00000000" w:rsidP="00000000" w:rsidRDefault="00000000" w:rsidRPr="00000000" w14:paraId="000000C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Job Fairs</w:t>
                </w:r>
              </w:p>
              <w:p w:rsidR="00000000" w:rsidDel="00000000" w:rsidP="00000000" w:rsidRDefault="00000000" w:rsidRPr="00000000" w14:paraId="000000C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IEP Meetings</w:t>
                </w:r>
              </w:p>
              <w:p w:rsidR="00000000" w:rsidDel="00000000" w:rsidP="00000000" w:rsidRDefault="00000000" w:rsidRPr="00000000" w14:paraId="000000C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Parent-Teacher Conferences</w:t>
                </w:r>
              </w:p>
              <w:p w:rsidR="00000000" w:rsidDel="00000000" w:rsidP="00000000" w:rsidRDefault="00000000" w:rsidRPr="00000000" w14:paraId="000000C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Research Presentations</w:t>
                </w:r>
              </w:p>
              <w:p w:rsidR="00000000" w:rsidDel="00000000" w:rsidP="00000000" w:rsidRDefault="00000000" w:rsidRPr="00000000" w14:paraId="000000C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Senior Parent Night</w:t>
                </w:r>
              </w:p>
              <w:p w:rsidR="00000000" w:rsidDel="00000000" w:rsidP="00000000" w:rsidRDefault="00000000" w:rsidRPr="00000000" w14:paraId="000000C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 Council</w:t>
                </w:r>
              </w:p>
              <w:p w:rsidR="00000000" w:rsidDel="00000000" w:rsidP="00000000" w:rsidRDefault="00000000" w:rsidRPr="00000000" w14:paraId="000000C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FAFSA Seminars</w:t>
                </w:r>
              </w:p>
              <w:p w:rsidR="00000000" w:rsidDel="00000000" w:rsidP="00000000" w:rsidRDefault="00000000" w:rsidRPr="00000000" w14:paraId="000000C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Fireman Training Sponsored by Burlington Northern</w:t>
                </w:r>
              </w:p>
              <w:p w:rsidR="00000000" w:rsidDel="00000000" w:rsidP="00000000" w:rsidRDefault="00000000" w:rsidRPr="00000000" w14:paraId="000000C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College/Career Fairs</w:t>
                </w:r>
              </w:p>
            </w:tc>
          </w:tr>
        </w:tbl>
      </w:sdtContent>
    </w:sdt>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Section 6: Educator Effectiveness</w:t>
      </w:r>
      <w:bookmarkStart w:colFirst="0" w:colLast="0" w:name="bookmark=id.fqncyaupnzgh" w:id="5"/>
      <w:bookmarkEnd w:id="5"/>
      <w:r w:rsidDel="00000000" w:rsidR="00000000" w:rsidRPr="00000000">
        <w:rPr>
          <w:rtl w:val="0"/>
        </w:rPr>
      </w:r>
    </w:p>
    <w:p w:rsidR="00000000" w:rsidDel="00000000" w:rsidP="00000000" w:rsidRDefault="00000000" w:rsidRPr="00000000" w14:paraId="000000CB">
      <w:pPr>
        <w:spacing w:after="0" w:line="276" w:lineRule="auto"/>
        <w:rPr>
          <w:rFonts w:ascii="Arial" w:cs="Arial" w:eastAsia="Arial" w:hAnsi="Arial"/>
          <w:sz w:val="22"/>
          <w:szCs w:val="22"/>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4"/>
            <w:shd w:fill="073763" w:val="clear"/>
            <w:tcMar>
              <w:top w:w="100.0" w:type="dxa"/>
              <w:left w:w="100.0" w:type="dxa"/>
              <w:bottom w:w="100.0" w:type="dxa"/>
              <w:right w:w="100.0" w:type="dxa"/>
            </w:tcMar>
            <w:vAlign w:val="top"/>
          </w:tcPr>
          <w:p w:rsidR="00000000" w:rsidDel="00000000" w:rsidP="00000000" w:rsidRDefault="00000000" w:rsidRPr="00000000" w14:paraId="000000CC">
            <w:pPr>
              <w:spacing w:after="0" w:line="276" w:lineRule="auto"/>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Richey Public Schools Pupil Instruction Related Days</w:t>
            </w:r>
            <w:r w:rsidDel="00000000" w:rsidR="00000000" w:rsidRPr="00000000">
              <w:rPr>
                <w:rtl w:val="0"/>
              </w:rPr>
            </w:r>
          </w:p>
        </w:tc>
      </w:tr>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0D0">
            <w:pPr>
              <w:spacing w:after="0" w:line="276"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PIR Day Focus</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Skills Acquired</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Impact to Student Learning</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Alignment to Graduate Profile (GP) and Educational Goals (EG)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Development on IEFA, Handbooks, and Policies</w:t>
            </w:r>
          </w:p>
          <w:p w:rsidR="00000000" w:rsidDel="00000000" w:rsidP="00000000" w:rsidRDefault="00000000" w:rsidRPr="00000000" w14:paraId="000000D5">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10.55.714(1)(a-n)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D7">
            <w:pPr>
              <w:widowControl w:val="0"/>
              <w:numPr>
                <w:ilvl w:val="0"/>
                <w:numId w:val="19"/>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IEFA: cultural respect, deeper understanding of celebrations and grief</w:t>
            </w:r>
          </w:p>
          <w:p w:rsidR="00000000" w:rsidDel="00000000" w:rsidP="00000000" w:rsidRDefault="00000000" w:rsidRPr="00000000" w14:paraId="000000D8">
            <w:pPr>
              <w:widowControl w:val="0"/>
              <w:numPr>
                <w:ilvl w:val="0"/>
                <w:numId w:val="19"/>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Handbooks: overview of rules and regulations</w:t>
            </w:r>
          </w:p>
          <w:p w:rsidR="00000000" w:rsidDel="00000000" w:rsidP="00000000" w:rsidRDefault="00000000" w:rsidRPr="00000000" w14:paraId="000000D9">
            <w:pPr>
              <w:widowControl w:val="0"/>
              <w:numPr>
                <w:ilvl w:val="0"/>
                <w:numId w:val="19"/>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Policies: overview of rules and regulations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numPr>
                <w:ilvl w:val="0"/>
                <w:numId w:val="25"/>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Deeper understanding and respect for Indigenous culture</w:t>
            </w:r>
          </w:p>
          <w:p w:rsidR="00000000" w:rsidDel="00000000" w:rsidP="00000000" w:rsidRDefault="00000000" w:rsidRPr="00000000" w14:paraId="000000DB">
            <w:pPr>
              <w:widowControl w:val="0"/>
              <w:numPr>
                <w:ilvl w:val="0"/>
                <w:numId w:val="25"/>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 learning environment </w:t>
            </w:r>
          </w:p>
          <w:p w:rsidR="00000000" w:rsidDel="00000000" w:rsidP="00000000" w:rsidRDefault="00000000" w:rsidRPr="00000000" w14:paraId="000000DC">
            <w:pPr>
              <w:widowControl w:val="0"/>
              <w:numPr>
                <w:ilvl w:val="0"/>
                <w:numId w:val="25"/>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Fair and consistent expectations for learning and student behavior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ind w:left="54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widowControl w:val="0"/>
              <w:numPr>
                <w:ilvl w:val="0"/>
                <w:numId w:val="5"/>
              </w:numPr>
              <w:spacing w:after="0" w:line="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Handbooks and Policies: All GP attributes by supporting students with a high quality education, a safe learning space, and staff 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Development on Mandatory Trainings</w:t>
            </w:r>
          </w:p>
          <w:p w:rsidR="00000000" w:rsidDel="00000000" w:rsidP="00000000" w:rsidRDefault="00000000" w:rsidRPr="00000000" w14:paraId="000000E0">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Bloodborne Pathogens</w:t>
            </w:r>
          </w:p>
          <w:p w:rsidR="00000000" w:rsidDel="00000000" w:rsidP="00000000" w:rsidRDefault="00000000" w:rsidRPr="00000000" w14:paraId="000000E1">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Youth Suicide: Awareness, Prevention, and Postvention</w:t>
            </w:r>
          </w:p>
          <w:p w:rsidR="00000000" w:rsidDel="00000000" w:rsidP="00000000" w:rsidRDefault="00000000" w:rsidRPr="00000000" w14:paraId="000000E2">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to Child Sexual Abuse</w:t>
            </w:r>
          </w:p>
          <w:p w:rsidR="00000000" w:rsidDel="00000000" w:rsidP="00000000" w:rsidRDefault="00000000" w:rsidRPr="00000000" w14:paraId="000000E3">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Electronic or Social Media Boundaries</w:t>
            </w:r>
          </w:p>
          <w:p w:rsidR="00000000" w:rsidDel="00000000" w:rsidP="00000000" w:rsidRDefault="00000000" w:rsidRPr="00000000" w14:paraId="000000E4">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to Student Boundaries</w:t>
            </w:r>
          </w:p>
          <w:p w:rsidR="00000000" w:rsidDel="00000000" w:rsidP="00000000" w:rsidRDefault="00000000" w:rsidRPr="00000000" w14:paraId="000000E5">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 Abuse: Mandatory Reporting</w:t>
            </w:r>
          </w:p>
          <w:p w:rsidR="00000000" w:rsidDel="00000000" w:rsidP="00000000" w:rsidRDefault="00000000" w:rsidRPr="00000000" w14:paraId="000000E6">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FERPA</w:t>
              <w:tab/>
            </w:r>
          </w:p>
          <w:p w:rsidR="00000000" w:rsidDel="00000000" w:rsidP="00000000" w:rsidRDefault="00000000" w:rsidRPr="00000000" w14:paraId="000000E7">
            <w:pPr>
              <w:numPr>
                <w:ilvl w:val="0"/>
                <w:numId w:val="1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Title IX</w:t>
              <w:tab/>
            </w:r>
          </w:p>
          <w:p w:rsidR="00000000" w:rsidDel="00000000" w:rsidP="00000000" w:rsidRDefault="00000000" w:rsidRPr="00000000" w14:paraId="000000E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10.55.714(1)(a-n)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A">
            <w:pPr>
              <w:widowControl w:val="0"/>
              <w:numPr>
                <w:ilvl w:val="0"/>
                <w:numId w:val="22"/>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Preventative measures for physical injuries and illness and mental/emotional abuse  </w:t>
            </w:r>
          </w:p>
          <w:p w:rsidR="00000000" w:rsidDel="00000000" w:rsidP="00000000" w:rsidRDefault="00000000" w:rsidRPr="00000000" w14:paraId="000000EB">
            <w:pPr>
              <w:widowControl w:val="0"/>
              <w:numPr>
                <w:ilvl w:val="0"/>
                <w:numId w:val="22"/>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Privacy rights for students and families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numPr>
                <w:ilvl w:val="0"/>
                <w:numId w:val="40"/>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physically, mentally, and emotionally safe learning environment</w:t>
            </w:r>
          </w:p>
          <w:p w:rsidR="00000000" w:rsidDel="00000000" w:rsidP="00000000" w:rsidRDefault="00000000" w:rsidRPr="00000000" w14:paraId="000000ED">
            <w:pPr>
              <w:widowControl w:val="0"/>
              <w:numPr>
                <w:ilvl w:val="0"/>
                <w:numId w:val="40"/>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Protects students’ privacy rights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E">
            <w:pPr>
              <w:widowControl w:val="0"/>
              <w:numPr>
                <w:ilvl w:val="0"/>
                <w:numId w:val="8"/>
              </w:numPr>
              <w:spacing w:after="0" w:line="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These trainings align to the ensuring that all students are learning in a safe environment and all have the same rights and ability to learn.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Development/MEA Days</w:t>
            </w:r>
          </w:p>
          <w:p w:rsidR="00000000" w:rsidDel="00000000" w:rsidP="00000000" w:rsidRDefault="00000000" w:rsidRPr="00000000" w14:paraId="000000F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after="0" w:line="276" w:lineRule="auto"/>
              <w:rPr>
                <w:rFonts w:ascii="Arial" w:cs="Arial" w:eastAsia="Arial" w:hAnsi="Arial"/>
                <w:sz w:val="22"/>
                <w:szCs w:val="22"/>
              </w:rPr>
            </w:pPr>
            <w:hyperlink r:id="rId10">
              <w:r w:rsidDel="00000000" w:rsidR="00000000" w:rsidRPr="00000000">
                <w:rPr>
                  <w:rFonts w:ascii="Arial" w:cs="Arial" w:eastAsia="Arial" w:hAnsi="Arial"/>
                  <w:color w:val="1155cc"/>
                  <w:sz w:val="22"/>
                  <w:szCs w:val="22"/>
                  <w:u w:val="single"/>
                  <w:rtl w:val="0"/>
                </w:rPr>
                <w:t xml:space="preserve">PVCC offerings</w:t>
              </w:r>
            </w:hyperlink>
            <w:r w:rsidDel="00000000" w:rsidR="00000000" w:rsidRPr="00000000">
              <w:rPr>
                <w:rtl w:val="0"/>
              </w:rPr>
            </w:r>
          </w:p>
          <w:p w:rsidR="00000000" w:rsidDel="00000000" w:rsidP="00000000" w:rsidRDefault="00000000" w:rsidRPr="00000000" w14:paraId="000000F2">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10.55.714(1)(a-n)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F4">
            <w:pPr>
              <w:widowControl w:val="0"/>
              <w:numPr>
                <w:ilvl w:val="0"/>
                <w:numId w:val="17"/>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Varies due to teacher choice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numPr>
                <w:ilvl w:val="0"/>
                <w:numId w:val="37"/>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Varies due to teacher choice</w:t>
              <w:tab/>
            </w:r>
          </w:p>
        </w:tc>
        <w:tc>
          <w:tcPr>
            <w:shd w:fill="cfe2f3" w:val="clear"/>
            <w:tcMar>
              <w:top w:w="100.0" w:type="dxa"/>
              <w:left w:w="100.0" w:type="dxa"/>
              <w:bottom w:w="100.0" w:type="dxa"/>
              <w:right w:w="100.0" w:type="dxa"/>
            </w:tcMar>
            <w:vAlign w:val="top"/>
          </w:tcPr>
          <w:p w:rsidR="00000000" w:rsidDel="00000000" w:rsidP="00000000" w:rsidRDefault="00000000" w:rsidRPr="00000000" w14:paraId="000000F6">
            <w:pPr>
              <w:widowControl w:val="0"/>
              <w:numPr>
                <w:ilvl w:val="0"/>
                <w:numId w:val="17"/>
              </w:numPr>
              <w:spacing w:after="0" w:line="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Varies due to teacher choice</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Development/MEA Days</w:t>
            </w:r>
          </w:p>
          <w:p w:rsidR="00000000" w:rsidDel="00000000" w:rsidP="00000000" w:rsidRDefault="00000000" w:rsidRPr="00000000" w14:paraId="000000F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widowControl w:val="0"/>
              <w:spacing w:after="0" w:line="240" w:lineRule="auto"/>
              <w:rPr>
                <w:rFonts w:ascii="Arial" w:cs="Arial" w:eastAsia="Arial" w:hAnsi="Arial"/>
                <w:sz w:val="22"/>
                <w:szCs w:val="22"/>
              </w:rPr>
            </w:pPr>
            <w:hyperlink r:id="rId11">
              <w:r w:rsidDel="00000000" w:rsidR="00000000" w:rsidRPr="00000000">
                <w:rPr>
                  <w:rFonts w:ascii="Arial" w:cs="Arial" w:eastAsia="Arial" w:hAnsi="Arial"/>
                  <w:color w:val="1155cc"/>
                  <w:sz w:val="22"/>
                  <w:szCs w:val="22"/>
                  <w:u w:val="single"/>
                  <w:rtl w:val="0"/>
                </w:rPr>
                <w:t xml:space="preserve">PVCC offerings</w:t>
              </w:r>
            </w:hyperlink>
            <w:r w:rsidDel="00000000" w:rsidR="00000000" w:rsidRPr="00000000">
              <w:rPr>
                <w:rtl w:val="0"/>
              </w:rPr>
            </w:r>
          </w:p>
          <w:p w:rsidR="00000000" w:rsidDel="00000000" w:rsidP="00000000" w:rsidRDefault="00000000" w:rsidRPr="00000000" w14:paraId="000000FA">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10.55.714(1)(a-n)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FD">
            <w:pPr>
              <w:widowControl w:val="0"/>
              <w:numPr>
                <w:ilvl w:val="0"/>
                <w:numId w:val="17"/>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Varies due to teacher choice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numPr>
                <w:ilvl w:val="0"/>
                <w:numId w:val="17"/>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Varies due to teacher choice</w:t>
              <w:tab/>
            </w:r>
          </w:p>
        </w:tc>
        <w:tc>
          <w:tcPr>
            <w:shd w:fill="cfe2f3" w:val="clear"/>
            <w:tcMar>
              <w:top w:w="100.0" w:type="dxa"/>
              <w:left w:w="100.0" w:type="dxa"/>
              <w:bottom w:w="100.0" w:type="dxa"/>
              <w:right w:w="100.0" w:type="dxa"/>
            </w:tcMar>
            <w:vAlign w:val="top"/>
          </w:tcPr>
          <w:p w:rsidR="00000000" w:rsidDel="00000000" w:rsidP="00000000" w:rsidRDefault="00000000" w:rsidRPr="00000000" w14:paraId="000000FF">
            <w:pPr>
              <w:widowControl w:val="0"/>
              <w:numPr>
                <w:ilvl w:val="0"/>
                <w:numId w:val="17"/>
              </w:numPr>
              <w:spacing w:after="0" w:line="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Varies due to teacher choice</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Parent-Teacher Conferences</w:t>
            </w:r>
          </w:p>
          <w:p w:rsidR="00000000" w:rsidDel="00000000" w:rsidP="00000000" w:rsidRDefault="00000000" w:rsidRPr="00000000" w14:paraId="00000101">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10.55.714(1)(a-c, h, k, m)</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3">
            <w:pPr>
              <w:widowControl w:val="0"/>
              <w:numPr>
                <w:ilvl w:val="0"/>
                <w:numId w:val="1"/>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44"/>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Bridges home and school together so students’ learning is supported in both places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5">
            <w:pPr>
              <w:widowControl w:val="0"/>
              <w:numPr>
                <w:ilvl w:val="0"/>
                <w:numId w:val="10"/>
              </w:numPr>
              <w:spacing w:after="0" w:line="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EG#1 allows teachers to go over reports and work samples for students receiving Tier 2 and 3 interventions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Guest Speaker</w:t>
            </w:r>
          </w:p>
          <w:p w:rsidR="00000000" w:rsidDel="00000000" w:rsidP="00000000" w:rsidRDefault="00000000" w:rsidRPr="00000000" w14:paraId="00000107">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10.55.714(1)(a-n)</w:t>
            </w:r>
          </w:p>
          <w:p w:rsidR="00000000" w:rsidDel="00000000" w:rsidP="00000000" w:rsidRDefault="00000000" w:rsidRPr="00000000" w14:paraId="00000109">
            <w:pPr>
              <w:widowControl w:val="0"/>
              <w:spacing w:after="0" w:line="240" w:lineRule="auto"/>
              <w:rPr>
                <w:rFonts w:ascii="Arial" w:cs="Arial" w:eastAsia="Arial" w:hAnsi="Arial"/>
                <w:sz w:val="22"/>
                <w:szCs w:val="22"/>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10A">
            <w:pPr>
              <w:widowControl w:val="0"/>
              <w:numPr>
                <w:ilvl w:val="0"/>
                <w:numId w:val="15"/>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Skills learned from the Guest Speaker will vary depending on Speaker expertise</w:t>
            </w:r>
          </w:p>
          <w:p w:rsidR="00000000" w:rsidDel="00000000" w:rsidP="00000000" w:rsidRDefault="00000000" w:rsidRPr="00000000" w14:paraId="0000010B">
            <w:pPr>
              <w:widowControl w:val="0"/>
              <w:numPr>
                <w:ilvl w:val="0"/>
                <w:numId w:val="15"/>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Safety and Staff Wellness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numPr>
                <w:ilvl w:val="0"/>
                <w:numId w:val="36"/>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Impact to student learning will vary depending on Speaker expertise</w:t>
            </w:r>
          </w:p>
          <w:p w:rsidR="00000000" w:rsidDel="00000000" w:rsidP="00000000" w:rsidRDefault="00000000" w:rsidRPr="00000000" w14:paraId="0000010D">
            <w:pPr>
              <w:widowControl w:val="0"/>
              <w:numPr>
                <w:ilvl w:val="0"/>
                <w:numId w:val="36"/>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Safer school and happier, healthier staff</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E">
            <w:pPr>
              <w:widowControl w:val="0"/>
              <w:numPr>
                <w:ilvl w:val="0"/>
                <w:numId w:val="13"/>
              </w:numPr>
              <w:spacing w:after="0" w:line="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These skills align to the following attributes of our GP depending on the speaker’s expertise: Exceptional Communicators, Strong Work Ethic, High Integrity, and Well Organized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Yearly Reflection and Planning for the Next Year</w:t>
            </w:r>
          </w:p>
          <w:p w:rsidR="00000000" w:rsidDel="00000000" w:rsidP="00000000" w:rsidRDefault="00000000" w:rsidRPr="00000000" w14:paraId="00000110">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10.55.714(1)(a-n)</w:t>
            </w:r>
          </w:p>
          <w:p w:rsidR="00000000" w:rsidDel="00000000" w:rsidP="00000000" w:rsidRDefault="00000000" w:rsidRPr="00000000" w14:paraId="00000112">
            <w:pPr>
              <w:widowControl w:val="0"/>
              <w:spacing w:after="0" w:line="240" w:lineRule="auto"/>
              <w:rPr>
                <w:rFonts w:ascii="Arial" w:cs="Arial" w:eastAsia="Arial" w:hAnsi="Arial"/>
                <w:sz w:val="22"/>
                <w:szCs w:val="22"/>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113">
            <w:pPr>
              <w:widowControl w:val="0"/>
              <w:numPr>
                <w:ilvl w:val="0"/>
                <w:numId w:val="31"/>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Reflection</w:t>
            </w:r>
          </w:p>
          <w:p w:rsidR="00000000" w:rsidDel="00000000" w:rsidP="00000000" w:rsidRDefault="00000000" w:rsidRPr="00000000" w14:paraId="00000114">
            <w:pPr>
              <w:widowControl w:val="0"/>
              <w:numPr>
                <w:ilvl w:val="0"/>
                <w:numId w:val="31"/>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Data-informed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numPr>
                <w:ilvl w:val="0"/>
                <w:numId w:val="14"/>
              </w:numPr>
              <w:spacing w:after="0" w:line="240" w:lineRule="auto"/>
              <w:ind w:left="45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Refined lessons most appropriate to student needs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16">
            <w:pPr>
              <w:widowControl w:val="0"/>
              <w:numPr>
                <w:ilvl w:val="0"/>
                <w:numId w:val="46"/>
              </w:numPr>
              <w:spacing w:after="0" w:line="24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Teachers look at incorporating IEFA lessons into curriculum and plan for possible interventions or ways to add supports into Tier 1 instruction</w:t>
            </w:r>
          </w:p>
        </w:tc>
      </w:tr>
    </w:tbl>
    <w:p w:rsidR="00000000" w:rsidDel="00000000" w:rsidP="00000000" w:rsidRDefault="00000000" w:rsidRPr="00000000" w14:paraId="00000117">
      <w:pPr>
        <w:spacing w:after="0" w:line="276" w:lineRule="auto"/>
        <w:rPr/>
      </w:pPr>
      <w:r w:rsidDel="00000000" w:rsidR="00000000" w:rsidRPr="00000000">
        <w:rPr>
          <w:rtl w:val="0"/>
        </w:rPr>
      </w:r>
    </w:p>
    <w:p w:rsidR="00000000" w:rsidDel="00000000" w:rsidP="00000000" w:rsidRDefault="00000000" w:rsidRPr="00000000" w14:paraId="00000118">
      <w:pPr>
        <w:shd w:fill="ffffff" w:val="clea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Prairie View Curriculum Consortium Consultant develops and plans the topics for the PVCC yearly professional development events.  </w:t>
      </w:r>
    </w:p>
    <w:p w:rsidR="00000000" w:rsidDel="00000000" w:rsidP="00000000" w:rsidRDefault="00000000" w:rsidRPr="00000000" w14:paraId="00000119">
      <w:pPr>
        <w:shd w:fill="ffffff" w:val="clea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PVCC Curriculum Consultant:</w:t>
      </w:r>
    </w:p>
    <w:p w:rsidR="00000000" w:rsidDel="00000000" w:rsidP="00000000" w:rsidRDefault="00000000" w:rsidRPr="00000000" w14:paraId="0000011A">
      <w:pPr>
        <w:numPr>
          <w:ilvl w:val="0"/>
          <w:numId w:val="18"/>
        </w:numPr>
        <w:shd w:fill="ffffff" w:val="clear"/>
        <w:spacing w:after="0" w:afterAutospacing="0" w:line="276" w:lineRule="auto"/>
        <w:ind w:left="800" w:hanging="360"/>
        <w:rPr>
          <w:color w:val="000000"/>
        </w:rPr>
      </w:pPr>
      <w:r w:rsidDel="00000000" w:rsidR="00000000" w:rsidRPr="00000000">
        <w:rPr>
          <w:rFonts w:ascii="Arial" w:cs="Arial" w:eastAsia="Arial" w:hAnsi="Arial"/>
          <w:sz w:val="22"/>
          <w:szCs w:val="22"/>
          <w:rtl w:val="0"/>
        </w:rPr>
        <w:t xml:space="preserve">schedules presentations recommended by the administrators</w:t>
      </w:r>
    </w:p>
    <w:p w:rsidR="00000000" w:rsidDel="00000000" w:rsidP="00000000" w:rsidRDefault="00000000" w:rsidRPr="00000000" w14:paraId="0000011B">
      <w:pPr>
        <w:numPr>
          <w:ilvl w:val="0"/>
          <w:numId w:val="18"/>
        </w:numPr>
        <w:shd w:fill="ffffff" w:val="clear"/>
        <w:spacing w:after="0" w:afterAutospacing="0" w:line="276" w:lineRule="auto"/>
        <w:ind w:left="800" w:hanging="360"/>
        <w:rPr>
          <w:color w:val="000000"/>
        </w:rPr>
      </w:pPr>
      <w:r w:rsidDel="00000000" w:rsidR="00000000" w:rsidRPr="00000000">
        <w:rPr>
          <w:rFonts w:ascii="Arial" w:cs="Arial" w:eastAsia="Arial" w:hAnsi="Arial"/>
          <w:sz w:val="22"/>
          <w:szCs w:val="22"/>
          <w:rtl w:val="0"/>
        </w:rPr>
        <w:t xml:space="preserve">coordinates events requested by teachers</w:t>
      </w:r>
    </w:p>
    <w:p w:rsidR="00000000" w:rsidDel="00000000" w:rsidP="00000000" w:rsidRDefault="00000000" w:rsidRPr="00000000" w14:paraId="0000011C">
      <w:pPr>
        <w:numPr>
          <w:ilvl w:val="0"/>
          <w:numId w:val="18"/>
        </w:numPr>
        <w:shd w:fill="ffffff" w:val="clear"/>
        <w:spacing w:after="0" w:afterAutospacing="0" w:line="276" w:lineRule="auto"/>
        <w:ind w:left="800" w:hanging="360"/>
        <w:rPr>
          <w:color w:val="000000"/>
        </w:rPr>
      </w:pPr>
      <w:r w:rsidDel="00000000" w:rsidR="00000000" w:rsidRPr="00000000">
        <w:rPr>
          <w:rFonts w:ascii="Arial" w:cs="Arial" w:eastAsia="Arial" w:hAnsi="Arial"/>
          <w:sz w:val="22"/>
          <w:szCs w:val="22"/>
          <w:rtl w:val="0"/>
        </w:rPr>
        <w:t xml:space="preserve">gathers potential workshop ideas from SEMASS meeting discussions of pertinent topics</w:t>
      </w:r>
    </w:p>
    <w:p w:rsidR="00000000" w:rsidDel="00000000" w:rsidP="00000000" w:rsidRDefault="00000000" w:rsidRPr="00000000" w14:paraId="0000011D">
      <w:pPr>
        <w:numPr>
          <w:ilvl w:val="0"/>
          <w:numId w:val="18"/>
        </w:numPr>
        <w:shd w:fill="ffffff" w:val="clear"/>
        <w:spacing w:after="200" w:line="276" w:lineRule="auto"/>
        <w:ind w:left="800" w:hanging="360"/>
        <w:rPr>
          <w:color w:val="000000"/>
        </w:rPr>
      </w:pPr>
      <w:r w:rsidDel="00000000" w:rsidR="00000000" w:rsidRPr="00000000">
        <w:rPr>
          <w:rFonts w:ascii="Arial" w:cs="Arial" w:eastAsia="Arial" w:hAnsi="Arial"/>
          <w:sz w:val="22"/>
          <w:szCs w:val="22"/>
          <w:rtl w:val="0"/>
        </w:rPr>
        <w:t xml:space="preserve">plans offerings based on noteworthy educational issues presented at CSPD Region I meetings. </w:t>
      </w:r>
      <w:r w:rsidDel="00000000" w:rsidR="00000000" w:rsidRPr="00000000">
        <w:rPr>
          <w:rtl w:val="0"/>
        </w:rPr>
      </w:r>
    </w:p>
    <w:p w:rsidR="00000000" w:rsidDel="00000000" w:rsidP="00000000" w:rsidRDefault="00000000" w:rsidRPr="00000000" w14:paraId="0000011E">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District Mentorship and Induction Plan</w:t>
      </w:r>
    </w:p>
    <w:p w:rsidR="00000000" w:rsidDel="00000000" w:rsidP="00000000" w:rsidRDefault="00000000" w:rsidRPr="00000000" w14:paraId="0000011F">
      <w:pPr>
        <w:spacing w:after="0" w:line="276"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Teacher Mentorship Program</w:t>
      </w:r>
    </w:p>
    <w:p w:rsidR="00000000" w:rsidDel="00000000" w:rsidP="00000000" w:rsidRDefault="00000000" w:rsidRPr="00000000" w14:paraId="00000120">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Richey Public Schools uses the new-teacher mentor program. A veteran teacher is paired with any new teacher to assist them with classroom management, lesson plans, curriculum, and other areas of need for new teachers. Both the veteran and new teacher use the </w:t>
      </w:r>
      <w:hyperlink r:id="rId12">
        <w:r w:rsidDel="00000000" w:rsidR="00000000" w:rsidRPr="00000000">
          <w:rPr>
            <w:rFonts w:ascii="Arial" w:cs="Arial" w:eastAsia="Arial" w:hAnsi="Arial"/>
            <w:color w:val="1155cc"/>
            <w:sz w:val="22"/>
            <w:szCs w:val="22"/>
            <w:u w:val="single"/>
            <w:rtl w:val="0"/>
          </w:rPr>
          <w:t xml:space="preserve">Richey Mentor Handbook</w:t>
        </w:r>
      </w:hyperlink>
      <w:r w:rsidDel="00000000" w:rsidR="00000000" w:rsidRPr="00000000">
        <w:rPr>
          <w:rFonts w:ascii="Arial" w:cs="Arial" w:eastAsia="Arial" w:hAnsi="Arial"/>
          <w:sz w:val="22"/>
          <w:szCs w:val="22"/>
          <w:rtl w:val="0"/>
        </w:rPr>
        <w:t xml:space="preserve"> as a resource and guide for the school year.</w:t>
      </w:r>
    </w:p>
    <w:p w:rsidR="00000000" w:rsidDel="00000000" w:rsidP="00000000" w:rsidRDefault="00000000" w:rsidRPr="00000000" w14:paraId="00000121">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2">
      <w:pPr>
        <w:spacing w:after="0" w:line="276"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Prairie View Curriculum Cooperative and CSPD Region 1</w:t>
      </w:r>
    </w:p>
    <w:p w:rsidR="00000000" w:rsidDel="00000000" w:rsidP="00000000" w:rsidRDefault="00000000" w:rsidRPr="00000000" w14:paraId="0000012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PVCC and CSPD Region 1 </w:t>
      </w:r>
      <w:r w:rsidDel="00000000" w:rsidR="00000000" w:rsidRPr="00000000">
        <w:rPr>
          <w:rFonts w:ascii="Arial" w:cs="Arial" w:eastAsia="Arial" w:hAnsi="Arial"/>
          <w:sz w:val="22"/>
          <w:szCs w:val="22"/>
          <w:rtl w:val="0"/>
        </w:rPr>
        <w:t xml:space="preserve">provide New Teacher Trainings throughout the year. These trainings include topics from classroom organization and management, to teacher mental and physical health. These are great opportunities for new teachers to collaborate and network.</w:t>
      </w:r>
    </w:p>
    <w:p w:rsidR="00000000" w:rsidDel="00000000" w:rsidP="00000000" w:rsidRDefault="00000000" w:rsidRPr="00000000" w14:paraId="0000012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spacing w:after="0" w:line="276" w:lineRule="auto"/>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CSPD Website with PD Offerings</w:t>
        </w:r>
      </w:hyperlink>
      <w:r w:rsidDel="00000000" w:rsidR="00000000" w:rsidRPr="00000000">
        <w:rPr>
          <w:rtl w:val="0"/>
        </w:rPr>
      </w:r>
    </w:p>
    <w:p w:rsidR="00000000" w:rsidDel="00000000" w:rsidP="00000000" w:rsidRDefault="00000000" w:rsidRPr="00000000" w14:paraId="00000126">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spacing w:after="0" w:line="276" w:lineRule="auto"/>
        <w:rPr>
          <w:rFonts w:ascii="Arial" w:cs="Arial" w:eastAsia="Arial" w:hAnsi="Arial"/>
          <w:sz w:val="22"/>
          <w:szCs w:val="22"/>
        </w:rPr>
      </w:pPr>
      <w:hyperlink r:id="rId14">
        <w:r w:rsidDel="00000000" w:rsidR="00000000" w:rsidRPr="00000000">
          <w:rPr>
            <w:rFonts w:ascii="Arial" w:cs="Arial" w:eastAsia="Arial" w:hAnsi="Arial"/>
            <w:color w:val="1155cc"/>
            <w:sz w:val="22"/>
            <w:szCs w:val="22"/>
            <w:u w:val="single"/>
            <w:rtl w:val="0"/>
          </w:rPr>
          <w:t xml:space="preserve">PVCC PD Events</w:t>
        </w:r>
      </w:hyperlink>
      <w:r w:rsidDel="00000000" w:rsidR="00000000" w:rsidRPr="00000000">
        <w:rPr>
          <w:rtl w:val="0"/>
        </w:rPr>
      </w:r>
    </w:p>
    <w:p w:rsidR="00000000" w:rsidDel="00000000" w:rsidP="00000000" w:rsidRDefault="00000000" w:rsidRPr="00000000" w14:paraId="0000012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w:t>
      </w:r>
      <w:r w:rsidDel="00000000" w:rsidR="00000000" w:rsidRPr="00000000">
        <w:rPr>
          <w:rtl w:val="0"/>
        </w:rPr>
      </w:r>
    </w:p>
    <w:p w:rsidR="00000000" w:rsidDel="00000000" w:rsidP="00000000" w:rsidRDefault="00000000" w:rsidRPr="00000000" w14:paraId="0000012A">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sz w:val="22"/>
          <w:szCs w:val="22"/>
          <w:rtl w:val="0"/>
        </w:rPr>
        <w:t xml:space="preserve">An evaluation schedule is created. All tenured teachers receive one formal evaluation per year, while non-tenured teachers receive two. Evaluations are scheduled through the superintendent. Each teacher is provided a week window to schedule their formal observation within. The teacher and superintendent meet within one week of the formal observation to go over to the formal evaluation. A discussion is had on all the positive things observed during the observation as well as defined areas of growth needed. A plan of improvement may be needed. The process of a formal improvement plan will be followed if needed. Richey Schools uses Montana’s EPAS system for their evaluations.</w:t>
      </w:r>
    </w:p>
    <w:p w:rsidR="00000000" w:rsidDel="00000000" w:rsidP="00000000" w:rsidRDefault="00000000" w:rsidRPr="00000000" w14:paraId="0000012C">
      <w:pPr>
        <w:rPr>
          <w:rFonts w:ascii="Arial" w:cs="Arial" w:eastAsia="Arial" w:hAnsi="Arial"/>
          <w:sz w:val="22"/>
          <w:szCs w:val="22"/>
        </w:rPr>
      </w:pPr>
      <w:hyperlink r:id="rId15">
        <w:r w:rsidDel="00000000" w:rsidR="00000000" w:rsidRPr="00000000">
          <w:rPr>
            <w:rFonts w:ascii="Arial" w:cs="Arial" w:eastAsia="Arial" w:hAnsi="Arial"/>
            <w:color w:val="1155cc"/>
            <w:sz w:val="22"/>
            <w:szCs w:val="22"/>
            <w:u w:val="single"/>
            <w:rtl w:val="0"/>
          </w:rPr>
          <w:t xml:space="preserve">https://opi.mt.gov/Leadership/Assessment-Accountability/School-Accreditation/Educator-Evalutation#9756512957-mt-epas</w:t>
        </w:r>
      </w:hyperlink>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sz w:val="22"/>
          <w:szCs w:val="22"/>
          <w:rtl w:val="0"/>
        </w:rPr>
        <w:t xml:space="preserve">Informal walkthroughs are also performed on a regular basis to look for student and teacher engagement as well as type and quality of lessons and student activities.</w:t>
      </w:r>
      <w:r w:rsidDel="00000000" w:rsidR="00000000" w:rsidRPr="00000000">
        <w:rPr>
          <w:rtl w:val="0"/>
        </w:rPr>
      </w:r>
    </w:p>
    <w:p w:rsidR="00000000" w:rsidDel="00000000" w:rsidP="00000000" w:rsidRDefault="00000000" w:rsidRPr="00000000" w14:paraId="0000012E">
      <w:pPr>
        <w:rPr>
          <w:b w:val="1"/>
        </w:rPr>
      </w:pPr>
      <w:r w:rsidDel="00000000" w:rsidR="00000000" w:rsidRPr="00000000">
        <w:rPr>
          <w:b w:val="1"/>
          <w:rtl w:val="0"/>
        </w:rPr>
        <w:t xml:space="preserve">Section 7: Proficiency-based Learning Model</w:t>
      </w:r>
      <w:bookmarkStart w:colFirst="0" w:colLast="0" w:name="bookmark=id.3ytrh0de5cts" w:id="6"/>
      <w:bookmarkEnd w:id="6"/>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Richey Public Schools is a member of the Prairie View Curriculum Consortium.</w:t>
      </w:r>
    </w:p>
    <w:p w:rsidR="00000000" w:rsidDel="00000000" w:rsidP="00000000" w:rsidRDefault="00000000" w:rsidRPr="00000000" w14:paraId="00000130">
      <w:pPr>
        <w:rPr/>
      </w:pPr>
      <w:r w:rsidDel="00000000" w:rsidR="00000000" w:rsidRPr="00000000">
        <w:rPr>
          <w:rtl w:val="0"/>
        </w:rPr>
        <w:t xml:space="preserve">Cooperative developed and implemented proficiency based model:</w:t>
      </w:r>
    </w:p>
    <w:p w:rsidR="00000000" w:rsidDel="00000000" w:rsidP="00000000" w:rsidRDefault="00000000" w:rsidRPr="00000000" w14:paraId="00000131">
      <w:pPr>
        <w:rPr/>
      </w:pPr>
      <w:hyperlink r:id="rId16">
        <w:r w:rsidDel="00000000" w:rsidR="00000000" w:rsidRPr="00000000">
          <w:rPr>
            <w:color w:val="1155cc"/>
            <w:u w:val="single"/>
            <w:rtl w:val="0"/>
          </w:rPr>
          <w:t xml:space="preserve">PVCC Curriculum Review</w:t>
        </w:r>
      </w:hyperlink>
      <w:r w:rsidDel="00000000" w:rsidR="00000000" w:rsidRPr="00000000">
        <w:rPr>
          <w:rtl w:val="0"/>
        </w:rPr>
      </w:r>
    </w:p>
    <w:p w:rsidR="00000000" w:rsidDel="00000000" w:rsidP="00000000" w:rsidRDefault="00000000" w:rsidRPr="00000000" w14:paraId="00000132">
      <w:pPr>
        <w:rPr/>
      </w:pPr>
      <w:hyperlink r:id="rId17">
        <w:r w:rsidDel="00000000" w:rsidR="00000000" w:rsidRPr="00000000">
          <w:rPr>
            <w:color w:val="1155cc"/>
            <w:u w:val="single"/>
            <w:rtl w:val="0"/>
          </w:rPr>
          <w:t xml:space="preserve">PVCC PD Events</w:t>
        </w:r>
      </w:hyperlink>
      <w:r w:rsidDel="00000000" w:rsidR="00000000" w:rsidRPr="00000000">
        <w:rPr>
          <w:rtl w:val="0"/>
        </w:rPr>
      </w:r>
    </w:p>
    <w:p w:rsidR="00000000" w:rsidDel="00000000" w:rsidP="00000000" w:rsidRDefault="00000000" w:rsidRPr="00000000" w14:paraId="00000133">
      <w:pPr>
        <w:shd w:fill="ffffff" w:val="clear"/>
        <w:spacing w:after="280" w:before="280" w:line="276" w:lineRule="auto"/>
        <w:rPr/>
      </w:pPr>
      <w:r w:rsidDel="00000000" w:rsidR="00000000" w:rsidRPr="00000000">
        <w:rPr>
          <w:rFonts w:ascii="Arial" w:cs="Arial" w:eastAsia="Arial" w:hAnsi="Arial"/>
          <w:sz w:val="22"/>
          <w:szCs w:val="22"/>
          <w:rtl w:val="0"/>
        </w:rPr>
        <w:t xml:space="preserve">Plan to Review and Revise Curriculum, Including Indian Education for All, Every Five Years</w:t>
      </w:r>
      <w:r w:rsidDel="00000000" w:rsidR="00000000" w:rsidRPr="00000000">
        <w:rPr>
          <w:rtl w:val="0"/>
        </w:rPr>
      </w:r>
    </w:p>
    <w:p w:rsidR="00000000" w:rsidDel="00000000" w:rsidP="00000000" w:rsidRDefault="00000000" w:rsidRPr="00000000" w14:paraId="00000134">
      <w:pPr>
        <w:rPr>
          <w:rFonts w:ascii="Arial" w:cs="Arial" w:eastAsia="Arial" w:hAnsi="Arial"/>
        </w:rPr>
      </w:pPr>
      <w:hyperlink r:id="rId18">
        <w:r w:rsidDel="00000000" w:rsidR="00000000" w:rsidRPr="00000000">
          <w:rPr>
            <w:rFonts w:ascii="Arial" w:cs="Arial" w:eastAsia="Arial" w:hAnsi="Arial"/>
            <w:color w:val="1155cc"/>
            <w:u w:val="single"/>
            <w:rtl w:val="0"/>
          </w:rPr>
          <w:t xml:space="preserve">PVCC Curriculum Review Cycle</w:t>
        </w:r>
      </w:hyperlink>
      <w:r w:rsidDel="00000000" w:rsidR="00000000" w:rsidRPr="00000000">
        <w:rPr>
          <w:rtl w:val="0"/>
        </w:rPr>
      </w:r>
    </w:p>
    <w:p w:rsidR="00000000" w:rsidDel="00000000" w:rsidP="00000000" w:rsidRDefault="00000000" w:rsidRPr="00000000" w14:paraId="00000135">
      <w:pPr>
        <w:shd w:fill="ffffff" w:val="clea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Prairie View Curriculum Consortium coordinates Curriculum Reviews after the OPI/MT Board of Education completes the state-level Content Standards Revisions.  The Prairie View Curriculum Consortium will coordinate professional development opportunities for the Prairie View Curriculum Consortium teachers to familiarize the educators with the new MT Standards, while implementing the new MT Standards in their classrooms.  The Prairie View Curriculum Consortium will schedule Curriculum Reviews </w:t>
      </w:r>
      <w:r w:rsidDel="00000000" w:rsidR="00000000" w:rsidRPr="00000000">
        <w:rPr>
          <w:rFonts w:ascii="Arial" w:cs="Arial" w:eastAsia="Arial" w:hAnsi="Arial"/>
          <w:i w:val="1"/>
          <w:sz w:val="22"/>
          <w:szCs w:val="22"/>
          <w:rtl w:val="0"/>
        </w:rPr>
        <w:t xml:space="preserve">after </w:t>
      </w:r>
      <w:r w:rsidDel="00000000" w:rsidR="00000000" w:rsidRPr="00000000">
        <w:rPr>
          <w:rFonts w:ascii="Arial" w:cs="Arial" w:eastAsia="Arial" w:hAnsi="Arial"/>
          <w:sz w:val="22"/>
          <w:szCs w:val="22"/>
          <w:rtl w:val="0"/>
        </w:rPr>
        <w:t xml:space="preserve">the educators have received professional development regarding the new MT Standards and have taught the new MT Standards in their classrooms—in order to gain knowledge and understanding of the features, complexities, and challenges of the new MT Standards.  </w:t>
      </w:r>
    </w:p>
    <w:p w:rsidR="00000000" w:rsidDel="00000000" w:rsidP="00000000" w:rsidRDefault="00000000" w:rsidRPr="00000000" w14:paraId="00000136">
      <w:pPr>
        <w:shd w:fill="ffffff" w:val="clea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37">
      <w:pPr>
        <w:shd w:fill="ffffff" w:val="clea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Prairie View Curriculum Consortium extends an invitation to all PVCC teachers and administrators to participate in the PVCC Curriculum Reviews for those specific content areas.  The Curriculum Consultant acts as the facilitator and a guide, while the attending educators make the decisions and recommendations for the curriculum document contents. The Prairie View Curriculum Consultant will meet with the participating educators to develop a new curriculum document aligned to the latest MT Content Standards.  The Prairie View Curriculum Consultant will email the finalized curriculum document to every Prairie View member school administrator and teacher of that content area.  Please view the attached Curriculum Review Agenda and the attached Curriculum Review Attendance list as evidence of curriculum development within the Consortium. </w:t>
      </w:r>
    </w:p>
    <w:p w:rsidR="00000000" w:rsidDel="00000000" w:rsidP="00000000" w:rsidRDefault="00000000" w:rsidRPr="00000000" w14:paraId="00000138">
      <w:pPr>
        <w:shd w:fill="ffffff" w:val="clea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sz w:val="22"/>
          <w:szCs w:val="22"/>
          <w:highlight w:val="yellow"/>
        </w:rPr>
      </w:pPr>
      <w:r w:rsidDel="00000000" w:rsidR="00000000" w:rsidRPr="00000000">
        <w:rPr>
          <w:rFonts w:ascii="Arial" w:cs="Arial" w:eastAsia="Arial" w:hAnsi="Arial"/>
          <w:sz w:val="22"/>
          <w:szCs w:val="22"/>
          <w:highlight w:val="white"/>
          <w:rtl w:val="0"/>
        </w:rPr>
        <w:t xml:space="preserve">The Prairie View Curriculum Consortium did NOT conduct a curriculum review the 2024-2025 school year since the OPI/MT Board of Education is in the process of reviewing Math, English Learners, Word Languages, and English Language Arts/Literacy—which are the content areas the Consortium will review upon completion at the state level.  All other Prairie View Curriculum Consortium curriculum documents are aligned to the most recent MT Content Standards. </w:t>
      </w:r>
      <w:r w:rsidDel="00000000" w:rsidR="00000000" w:rsidRPr="00000000">
        <w:rPr>
          <w:rtl w:val="0"/>
        </w:rPr>
      </w:r>
    </w:p>
    <w:p w:rsidR="00000000" w:rsidDel="00000000" w:rsidP="00000000" w:rsidRDefault="00000000" w:rsidRPr="00000000" w14:paraId="0000013A">
      <w:pPr>
        <w:rPr>
          <w:b w:val="1"/>
        </w:rPr>
      </w:pPr>
      <w:r w:rsidDel="00000000" w:rsidR="00000000" w:rsidRPr="00000000">
        <w:rPr>
          <w:b w:val="1"/>
          <w:rtl w:val="0"/>
        </w:rPr>
        <w:t xml:space="preserve">Indian Education for All</w:t>
      </w:r>
    </w:p>
    <w:p w:rsidR="00000000" w:rsidDel="00000000" w:rsidP="00000000" w:rsidRDefault="00000000" w:rsidRPr="00000000" w14:paraId="0000013B">
      <w:pPr>
        <w:rPr>
          <w:rFonts w:ascii="Arial" w:cs="Arial" w:eastAsia="Arial" w:hAnsi="Arial"/>
          <w:sz w:val="22"/>
          <w:szCs w:val="22"/>
        </w:rPr>
      </w:pPr>
      <w:r w:rsidDel="00000000" w:rsidR="00000000" w:rsidRPr="00000000">
        <w:rPr>
          <w:sz w:val="22"/>
          <w:szCs w:val="22"/>
          <w:rtl w:val="0"/>
        </w:rPr>
        <w:t xml:space="preserve">Teachers for Richey Public Schools integrate Indian Education for All when appropriate in their classrooms. They include it in their lesson plans. All of which can be found on the school website using the link in the staff directory. </w:t>
      </w:r>
      <w:hyperlink r:id="rId19">
        <w:r w:rsidDel="00000000" w:rsidR="00000000" w:rsidRPr="00000000">
          <w:rPr>
            <w:b w:val="1"/>
            <w:color w:val="1155cc"/>
            <w:sz w:val="22"/>
            <w:szCs w:val="22"/>
            <w:u w:val="single"/>
            <w:rtl w:val="0"/>
          </w:rPr>
          <w:t xml:space="preserve">https://www.richey.k12.mt.us/staffdirectory</w:t>
        </w:r>
      </w:hyperlink>
      <w:r w:rsidDel="00000000" w:rsidR="00000000" w:rsidRPr="00000000">
        <w:rPr>
          <w:b w:val="1"/>
          <w:sz w:val="22"/>
          <w:szCs w:val="22"/>
          <w:rtl w:val="0"/>
        </w:rPr>
        <w:t xml:space="preserve"> </w:t>
      </w:r>
      <w:r w:rsidDel="00000000" w:rsidR="00000000" w:rsidRPr="00000000">
        <w:rPr>
          <w:rFonts w:ascii="Arial" w:cs="Arial" w:eastAsia="Arial" w:hAnsi="Arial"/>
          <w:sz w:val="22"/>
          <w:szCs w:val="22"/>
          <w:rtl w:val="0"/>
        </w:rPr>
        <w:t xml:space="preserve">Guest speakers may also be brought in to demonstrate their heritage or provide further instruction to students.</w:t>
      </w:r>
    </w:p>
    <w:p w:rsidR="00000000" w:rsidDel="00000000" w:rsidP="00000000" w:rsidRDefault="00000000" w:rsidRPr="00000000" w14:paraId="0000013C">
      <w:pPr>
        <w:shd w:fill="ffffff" w:val="clea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Prairie View Consortium’s older curriculum documents contain Learner Outcomes paired with “IEFA Opportunity,” indicating when teachers may incorporate IEFA learning opportunities in their classrooms. </w:t>
      </w:r>
    </w:p>
    <w:p w:rsidR="00000000" w:rsidDel="00000000" w:rsidP="00000000" w:rsidRDefault="00000000" w:rsidRPr="00000000" w14:paraId="0000013D">
      <w:pPr>
        <w:shd w:fill="ffffff" w:val="clea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3E">
      <w:pPr>
        <w:shd w:fill="ffffff" w:val="clea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newest Prairie View curriculum documents contain explanations of MT’s IEFA Constitutional Mandate, as well as links to OPI IEFA lesson plans, units, videos, and website resources, when available for that content area.  These IEFA resources were recommended by Mike Jetty, OPI IEFA Specialist, specifically for the PVCC curriculum documents.  The PVCC curriculum documents also include the Essential Understanding Regarding MT Indians.</w:t>
      </w:r>
    </w:p>
    <w:p w:rsidR="00000000" w:rsidDel="00000000" w:rsidP="00000000" w:rsidRDefault="00000000" w:rsidRPr="00000000" w14:paraId="0000013F">
      <w:pPr>
        <w:rPr>
          <w:b w:val="1"/>
          <w:sz w:val="22"/>
          <w:szCs w:val="22"/>
        </w:rPr>
      </w:pPr>
      <w:r w:rsidDel="00000000" w:rsidR="00000000" w:rsidRPr="00000000">
        <w:rPr>
          <w:rtl w:val="0"/>
        </w:rPr>
      </w:r>
    </w:p>
    <w:p w:rsidR="00000000" w:rsidDel="00000000" w:rsidP="00000000" w:rsidRDefault="00000000" w:rsidRPr="00000000" w14:paraId="00000140">
      <w:pPr>
        <w:rPr>
          <w:b w:val="1"/>
          <w:sz w:val="22"/>
          <w:szCs w:val="22"/>
        </w:rPr>
      </w:pPr>
      <w:r w:rsidDel="00000000" w:rsidR="00000000" w:rsidRPr="00000000">
        <w:rPr>
          <w:b w:val="1"/>
          <w:sz w:val="22"/>
          <w:szCs w:val="22"/>
          <w:rtl w:val="0"/>
        </w:rPr>
        <w:t xml:space="preserve">Assessment</w:t>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sz w:val="22"/>
          <w:szCs w:val="22"/>
          <w:rtl w:val="0"/>
        </w:rPr>
        <w:t xml:space="preserve">Richey Public Schools students in grades K through 8 take the FastBridge assessment three times per year to gauge student performance.</w:t>
      </w:r>
    </w:p>
    <w:p w:rsidR="00000000" w:rsidDel="00000000" w:rsidP="00000000" w:rsidRDefault="00000000" w:rsidRPr="00000000" w14:paraId="00000142">
      <w:pPr>
        <w:spacing w:after="0" w:line="276" w:lineRule="auto"/>
        <w:rPr>
          <w:rFonts w:ascii="Arial" w:cs="Arial" w:eastAsia="Arial" w:hAnsi="Arial"/>
          <w:sz w:val="22"/>
          <w:szCs w:val="22"/>
        </w:rPr>
      </w:pPr>
      <w:r w:rsidDel="00000000" w:rsidR="00000000" w:rsidRPr="00000000">
        <w:rPr>
          <w:rtl w:val="0"/>
        </w:rPr>
      </w:r>
    </w:p>
    <w:sdt>
      <w:sdtPr>
        <w:lock w:val="contentLocked"/>
        <w:tag w:val="goog_rdk_1"/>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Middle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Elementary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Classroom-Based</w:t>
                </w:r>
              </w:p>
              <w:p w:rsidR="00000000" w:rsidDel="00000000" w:rsidP="00000000" w:rsidRDefault="00000000" w:rsidRPr="00000000" w14:paraId="00000148">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Measures Learning Progressions, Growth, and Proficiency</w:t>
                </w:r>
              </w:p>
              <w:p w:rsidR="00000000" w:rsidDel="00000000" w:rsidP="00000000" w:rsidRDefault="00000000" w:rsidRPr="00000000" w14:paraId="0000014A">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Ongoing Throughout the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Summative Semester and Chapter Tests</w:t>
                </w:r>
              </w:p>
              <w:p w:rsidR="00000000" w:rsidDel="00000000" w:rsidP="00000000" w:rsidRDefault="00000000" w:rsidRPr="00000000" w14:paraId="0000014D">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Formative Teaching Strategies (Questions, Exit Tickets, etc.), Assignments, and Quizzes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Summative Semester and Chapter Tests</w:t>
                </w:r>
              </w:p>
              <w:p w:rsidR="00000000" w:rsidDel="00000000" w:rsidP="00000000" w:rsidRDefault="00000000" w:rsidRPr="00000000" w14:paraId="00000150">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Formative Teaching Strategies (Questions, Exit Tickets, etc.), Assignments, and Quizzes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Summative Chapter Tests</w:t>
                </w:r>
              </w:p>
              <w:p w:rsidR="00000000" w:rsidDel="00000000" w:rsidP="00000000" w:rsidRDefault="00000000" w:rsidRPr="00000000" w14:paraId="00000153">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Formative Teaching Strategies (Questions, Exit Tickets, etc.), Assignments, and Quizzes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Benchmarks</w:t>
                </w:r>
              </w:p>
              <w:p w:rsidR="00000000" w:rsidDel="00000000" w:rsidP="00000000" w:rsidRDefault="00000000" w:rsidRPr="00000000" w14:paraId="00000156">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Measures Learning Progressions</w:t>
                </w:r>
              </w:p>
              <w:p w:rsidR="00000000" w:rsidDel="00000000" w:rsidP="00000000" w:rsidRDefault="00000000" w:rsidRPr="00000000" w14:paraId="00000158">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Fall, Winter, 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FastBridge Math</w:t>
                </w:r>
              </w:p>
              <w:p w:rsidR="00000000" w:rsidDel="00000000" w:rsidP="00000000" w:rsidRDefault="00000000" w:rsidRPr="00000000" w14:paraId="0000015C">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FastBridge 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FastBridge Math</w:t>
                </w:r>
              </w:p>
              <w:p w:rsidR="00000000" w:rsidDel="00000000" w:rsidP="00000000" w:rsidRDefault="00000000" w:rsidRPr="00000000" w14:paraId="0000015F">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FastBridge Reading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Progress Monitoring</w:t>
                </w:r>
              </w:p>
              <w:p w:rsidR="00000000" w:rsidDel="00000000" w:rsidP="00000000" w:rsidRDefault="00000000" w:rsidRPr="00000000" w14:paraId="00000162">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Measures Learning Progressions for Students Receiving Interventions</w:t>
                </w:r>
              </w:p>
              <w:p w:rsidR="00000000" w:rsidDel="00000000" w:rsidP="00000000" w:rsidRDefault="00000000" w:rsidRPr="00000000" w14:paraId="00000164">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Ongoing Throughout the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Classroom based assessments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Star Reading</w:t>
                </w:r>
              </w:p>
              <w:p w:rsidR="00000000" w:rsidDel="00000000" w:rsidP="00000000" w:rsidRDefault="00000000" w:rsidRPr="00000000" w14:paraId="00000168">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Classroom based assessments</w:t>
                </w:r>
              </w:p>
              <w:p w:rsidR="00000000" w:rsidDel="00000000" w:rsidP="00000000" w:rsidRDefault="00000000" w:rsidRPr="00000000" w14:paraId="0000016A">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Star Reading</w:t>
                </w:r>
              </w:p>
              <w:p w:rsidR="00000000" w:rsidDel="00000000" w:rsidP="00000000" w:rsidRDefault="00000000" w:rsidRPr="00000000" w14:paraId="0000016C">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Classroom based assessments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State</w:t>
                </w:r>
              </w:p>
              <w:p w:rsidR="00000000" w:rsidDel="00000000" w:rsidP="00000000" w:rsidRDefault="00000000" w:rsidRPr="00000000" w14:paraId="0000016F">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Measures Proficiency in Content Standards</w:t>
                </w:r>
              </w:p>
              <w:p w:rsidR="00000000" w:rsidDel="00000000" w:rsidP="00000000" w:rsidRDefault="00000000" w:rsidRPr="00000000" w14:paraId="00000171">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2">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Ongoing Throughout the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 (11th)</w:t>
                </w:r>
              </w:p>
              <w:p w:rsidR="00000000" w:rsidDel="00000000" w:rsidP="00000000" w:rsidRDefault="00000000" w:rsidRPr="00000000" w14:paraId="00000174">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MAST (6th-8th)</w:t>
                </w:r>
              </w:p>
              <w:p w:rsidR="00000000" w:rsidDel="00000000" w:rsidP="00000000" w:rsidRDefault="00000000" w:rsidRPr="00000000" w14:paraId="00000177">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Montana Science Assessment (8th)</w:t>
                </w:r>
              </w:p>
              <w:p w:rsidR="00000000" w:rsidDel="00000000" w:rsidP="00000000" w:rsidRDefault="00000000" w:rsidRPr="00000000" w14:paraId="00000179">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MAST (3rd-5th)</w:t>
                </w:r>
              </w:p>
              <w:p w:rsidR="00000000" w:rsidDel="00000000" w:rsidP="00000000" w:rsidRDefault="00000000" w:rsidRPr="00000000" w14:paraId="0000017C">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Montana Science Assessment (5th)</w:t>
                </w:r>
              </w:p>
              <w:p w:rsidR="00000000" w:rsidDel="00000000" w:rsidP="00000000" w:rsidRDefault="00000000" w:rsidRPr="00000000" w14:paraId="0000017E">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widowControl w:val="0"/>
                  <w:spacing w:after="0" w:line="240"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80">
      <w:pPr>
        <w:spacing w:after="0" w:line="276" w:lineRule="auto"/>
        <w:rPr>
          <w:b w:val="1"/>
          <w:sz w:val="22"/>
          <w:szCs w:val="22"/>
          <w:highlight w:val="yellow"/>
        </w:rPr>
      </w:pPr>
      <w:r w:rsidDel="00000000" w:rsidR="00000000" w:rsidRPr="00000000">
        <w:rPr>
          <w:rtl w:val="0"/>
        </w:rPr>
      </w:r>
    </w:p>
    <w:p w:rsidR="00000000" w:rsidDel="00000000" w:rsidP="00000000" w:rsidRDefault="00000000" w:rsidRPr="00000000" w14:paraId="00000181">
      <w:pPr>
        <w:spacing w:after="0" w:line="276" w:lineRule="auto"/>
        <w:rPr>
          <w:b w:val="1"/>
          <w:sz w:val="22"/>
          <w:szCs w:val="22"/>
        </w:rPr>
      </w:pPr>
      <w:r w:rsidDel="00000000" w:rsidR="00000000" w:rsidRPr="00000000">
        <w:rPr>
          <w:rtl w:val="0"/>
        </w:rPr>
      </w:r>
    </w:p>
    <w:p w:rsidR="00000000" w:rsidDel="00000000" w:rsidP="00000000" w:rsidRDefault="00000000" w:rsidRPr="00000000" w14:paraId="00000182">
      <w:pPr>
        <w:spacing w:after="0" w:line="276" w:lineRule="auto"/>
        <w:rPr>
          <w:b w:val="1"/>
          <w:sz w:val="22"/>
          <w:szCs w:val="22"/>
        </w:rPr>
      </w:pPr>
      <w:r w:rsidDel="00000000" w:rsidR="00000000" w:rsidRPr="00000000">
        <w:rPr>
          <w:b w:val="1"/>
          <w:sz w:val="22"/>
          <w:szCs w:val="22"/>
          <w:rtl w:val="0"/>
        </w:rPr>
        <w:t xml:space="preserve">Multi-Tiered Systems of Support</w:t>
      </w:r>
    </w:p>
    <w:p w:rsidR="00000000" w:rsidDel="00000000" w:rsidP="00000000" w:rsidRDefault="00000000" w:rsidRPr="00000000" w14:paraId="0000018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Teachers analyze the data after benchmark or the state assessment to determine if students are 80% proficient. Reteach and support is given as Tier 1 instruction if less than 80% of the class has mastered the concept. Tier 2 and 3 support is given to students within the classroom by the teacher and if a student is determined to still be struggling, they are given further remediation outside of the classroom. Based on the skill level and needs, they are assigned to work with a staff member to be giving the Tier 3 support. The following letter is sent home with students to communicate with their parents that they are receiving extra support. </w:t>
      </w:r>
    </w:p>
    <w:p w:rsidR="00000000" w:rsidDel="00000000" w:rsidP="00000000" w:rsidRDefault="00000000" w:rsidRPr="00000000" w14:paraId="0000018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spacing w:after="0" w:line="276" w:lineRule="auto"/>
        <w:rPr>
          <w:rFonts w:ascii="Arial" w:cs="Arial" w:eastAsia="Arial" w:hAnsi="Arial"/>
          <w:sz w:val="22"/>
          <w:szCs w:val="22"/>
        </w:rPr>
      </w:pPr>
      <w:r w:rsidDel="00000000" w:rsidR="00000000" w:rsidRPr="00000000">
        <w:rPr>
          <w:rtl w:val="0"/>
        </w:rPr>
      </w:r>
    </w:p>
    <w:sdt>
      <w:sdtPr>
        <w:lock w:val="contentLocked"/>
        <w:tag w:val="goog_rdk_2"/>
      </w:sdtPr>
      <w:sdtContent>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spacing w:after="0" w:line="276" w:lineRule="auto"/>
                  <w:jc w:val="righ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033463" cy="966548"/>
                      <wp:effectExtent b="0" l="0" r="0" t="0"/>
                      <wp:docPr descr="wildcat head.jpg" id="2" name="image1.png"/>
                      <a:graphic>
                        <a:graphicData uri="http://schemas.openxmlformats.org/drawingml/2006/picture">
                          <pic:pic>
                            <pic:nvPicPr>
                              <pic:cNvPr descr="wildcat head.jpg" id="0" name="image1.png"/>
                              <pic:cNvPicPr preferRelativeResize="0"/>
                            </pic:nvPicPr>
                            <pic:blipFill>
                              <a:blip r:embed="rId20"/>
                              <a:srcRect b="3237" l="0" r="0" t="3237"/>
                              <a:stretch>
                                <a:fillRect/>
                              </a:stretch>
                            </pic:blipFill>
                            <pic:spPr>
                              <a:xfrm>
                                <a:off x="0" y="0"/>
                                <a:ext cx="1033463" cy="966548"/>
                              </a:xfrm>
                              <a:prstGeom prst="rect"/>
                              <a:ln/>
                            </pic:spPr>
                          </pic:pic>
                        </a:graphicData>
                      </a:graphic>
                    </wp:inline>
                  </w:drawing>
                </w:r>
                <w:r w:rsidDel="00000000" w:rsidR="00000000" w:rsidRPr="00000000">
                  <w:rPr>
                    <w:rtl w:val="0"/>
                  </w:rPr>
                </w:r>
              </w:p>
              <w:p w:rsidR="00000000" w:rsidDel="00000000" w:rsidP="00000000" w:rsidRDefault="00000000" w:rsidRPr="00000000" w14:paraId="00000187">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Dear families,</w:t>
                </w:r>
              </w:p>
              <w:p w:rsidR="00000000" w:rsidDel="00000000" w:rsidP="00000000" w:rsidRDefault="00000000" w:rsidRPr="00000000" w14:paraId="0000018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Richey Schools is very fortunate to have the resources to provide additional academic support for all students. Students are considered for this program based on multiple choice criteria that include formal assessments, informal tests, teacher data and records, and student support team meetings. The intent of this program is to provide additional reinforcement of skills in academic areas as well as behavior and life skills.</w:t>
                </w:r>
              </w:p>
              <w:p w:rsidR="00000000" w:rsidDel="00000000" w:rsidP="00000000" w:rsidRDefault="00000000" w:rsidRPr="00000000" w14:paraId="0000018A">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an excellent opportunity for your child to participate in a program that will strengthen his/her skills and promote healthy self-esteem. Please sign the permission slip below to allow your child access to support services. All supplemental instruction is provided by a paraprofessional in small groups or individually, in addition to regular classroom instruction. Selected students will not miss any of his/her class activities. Progress monitoring will be ongoing, and the student support team will meet to determine the appropriate levels of support for each individual.</w:t>
                </w:r>
              </w:p>
              <w:p w:rsidR="00000000" w:rsidDel="00000000" w:rsidP="00000000" w:rsidRDefault="00000000" w:rsidRPr="00000000" w14:paraId="0000018C">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about these services, please do not hesitate to call me at 773-5523, or email me at </w:t>
                </w:r>
                <w:hyperlink r:id="rId21">
                  <w:r w:rsidDel="00000000" w:rsidR="00000000" w:rsidRPr="00000000">
                    <w:rPr>
                      <w:rFonts w:ascii="Arial" w:cs="Arial" w:eastAsia="Arial" w:hAnsi="Arial"/>
                      <w:color w:val="1155cc"/>
                      <w:sz w:val="22"/>
                      <w:szCs w:val="22"/>
                      <w:u w:val="single"/>
                      <w:rtl w:val="0"/>
                    </w:rPr>
                    <w:t xml:space="preserve">mmurrell@richey.k12.mt.us.us</w:t>
                  </w:r>
                </w:hyperlink>
                <w:r w:rsidDel="00000000" w:rsidR="00000000" w:rsidRPr="00000000">
                  <w:rPr>
                    <w:rFonts w:ascii="Arial" w:cs="Arial" w:eastAsia="Arial" w:hAnsi="Arial"/>
                    <w:sz w:val="22"/>
                    <w:szCs w:val="22"/>
                    <w:rtl w:val="0"/>
                  </w:rPr>
                  <w:t xml:space="preserve">. Your child’s teacher can also answer many of your questions.  Thanks in advance for your time and support.</w:t>
                </w:r>
              </w:p>
              <w:p w:rsidR="00000000" w:rsidDel="00000000" w:rsidP="00000000" w:rsidRDefault="00000000" w:rsidRPr="00000000" w14:paraId="0000018E">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Sincerely,</w:t>
                </w:r>
              </w:p>
              <w:p w:rsidR="00000000" w:rsidDel="00000000" w:rsidP="00000000" w:rsidRDefault="00000000" w:rsidRPr="00000000" w14:paraId="0000019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Megan Murrell</w:t>
                </w:r>
              </w:p>
              <w:p w:rsidR="00000000" w:rsidDel="00000000" w:rsidP="00000000" w:rsidRDefault="00000000" w:rsidRPr="00000000" w14:paraId="0000019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Superintendent</w:t>
                </w:r>
              </w:p>
              <w:p w:rsidR="00000000" w:rsidDel="00000000" w:rsidP="00000000" w:rsidRDefault="00000000" w:rsidRPr="00000000" w14:paraId="0000019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5">
                <w:pPr>
                  <w:spacing w:after="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cut along the dotted line, follow the steps below and return</w:t>
                </w:r>
              </w:p>
              <w:p w:rsidR="00000000" w:rsidDel="00000000" w:rsidP="00000000" w:rsidRDefault="00000000" w:rsidRPr="00000000" w14:paraId="0000019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97">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Student name: __________________________________________________________</w:t>
                </w:r>
              </w:p>
              <w:p w:rsidR="00000000" w:rsidDel="00000000" w:rsidP="00000000" w:rsidRDefault="00000000" w:rsidRPr="00000000" w14:paraId="00000199">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Support Area(s): Reading </w:t>
                  <w:tab/>
                  <w:t xml:space="preserve">Mathematics</w:t>
                  <w:tab/>
                  <w:tab/>
                  <w:t xml:space="preserve">Behavior</w:t>
                  <w:tab/>
                  <w:t xml:space="preserve">Organizational/Study Skills</w:t>
                </w:r>
              </w:p>
              <w:p w:rsidR="00000000" w:rsidDel="00000000" w:rsidP="00000000" w:rsidRDefault="00000000" w:rsidRPr="00000000" w14:paraId="0000019B">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Signature: ____________________________________________________________</w:t>
                </w:r>
              </w:p>
              <w:p w:rsidR="00000000" w:rsidDel="00000000" w:rsidP="00000000" w:rsidRDefault="00000000" w:rsidRPr="00000000" w14:paraId="0000019D">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 xml:space="preserve">(Date)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9F">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College and Career Readiness</w:t>
      </w:r>
    </w:p>
    <w:p w:rsidR="00000000" w:rsidDel="00000000" w:rsidP="00000000" w:rsidRDefault="00000000" w:rsidRPr="00000000" w14:paraId="000001A1">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2">
      <w:pPr>
        <w:widowControl w:val="0"/>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Percent of Students in College and Career Readiness (CCRS) Score Ranges: The ACT (All Data), Richey Public Schools 2023-2024</w:t>
      </w:r>
    </w:p>
    <w:p w:rsidR="00000000" w:rsidDel="00000000" w:rsidP="00000000" w:rsidRDefault="00000000" w:rsidRPr="00000000" w14:paraId="000001A3">
      <w:pPr>
        <w:widowControl w:val="0"/>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Showing students who are College Reportable</w:t>
      </w:r>
    </w:p>
    <w:p w:rsidR="00000000" w:rsidDel="00000000" w:rsidP="00000000" w:rsidRDefault="00000000" w:rsidRPr="00000000" w14:paraId="000001A4">
      <w:pPr>
        <w:widowControl w:val="0"/>
        <w:spacing w:after="0" w:line="240" w:lineRule="auto"/>
        <w:rPr>
          <w:rFonts w:ascii="Arial" w:cs="Arial" w:eastAsia="Arial" w:hAnsi="Arial"/>
          <w:b w:val="1"/>
          <w:sz w:val="22"/>
          <w:szCs w:val="22"/>
        </w:rPr>
      </w:pPr>
      <w:r w:rsidDel="00000000" w:rsidR="00000000" w:rsidRPr="00000000">
        <w:rPr>
          <w:rtl w:val="0"/>
        </w:rPr>
      </w:r>
    </w:p>
    <w:sdt>
      <w:sdtPr>
        <w:lock w:val="contentLocked"/>
        <w:tag w:val="goog_rdk_3"/>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CCRS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Science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0" w:line="240" w:lineRule="auto"/>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33-36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28 to 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24 to 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20 to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16 to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 to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 to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w:t>
                </w:r>
              </w:p>
            </w:tc>
          </w:tr>
        </w:tbl>
      </w:sdtContent>
    </w:sdt>
    <w:p w:rsidR="00000000" w:rsidDel="00000000" w:rsidP="00000000" w:rsidRDefault="00000000" w:rsidRPr="00000000" w14:paraId="000001D2">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widowControl w:val="0"/>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Summary View: The ACT (All Data), Richey Public Schools 2023-2024</w:t>
      </w:r>
    </w:p>
    <w:p w:rsidR="00000000" w:rsidDel="00000000" w:rsidP="00000000" w:rsidRDefault="00000000" w:rsidRPr="00000000" w14:paraId="000001D4">
      <w:pPr>
        <w:widowControl w:val="0"/>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Showing students who are College Reportable</w:t>
      </w:r>
    </w:p>
    <w:sdt>
      <w:sdtPr>
        <w:lock w:val="contentLocked"/>
        <w:tag w:val="goog_rdk_4"/>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0"/>
            <w:gridCol w:w="1040"/>
            <w:gridCol w:w="1040"/>
            <w:gridCol w:w="1040"/>
            <w:gridCol w:w="1040"/>
            <w:gridCol w:w="1040"/>
            <w:gridCol w:w="1040"/>
            <w:gridCol w:w="1040"/>
            <w:gridCol w:w="1040"/>
            <w:tblGridChange w:id="0">
              <w:tblGrid>
                <w:gridCol w:w="1040"/>
                <w:gridCol w:w="1040"/>
                <w:gridCol w:w="1040"/>
                <w:gridCol w:w="1040"/>
                <w:gridCol w:w="1040"/>
                <w:gridCol w:w="1040"/>
                <w:gridCol w:w="1040"/>
                <w:gridCol w:w="1040"/>
                <w:gridCol w:w="10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Composite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English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Reading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Writing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Valid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Mean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15.4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16.75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16.63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18.38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17.13</w:t>
                </w:r>
              </w:p>
            </w:tc>
          </w:tr>
        </w:tbl>
      </w:sdtContent>
    </w:sdt>
    <w:p w:rsidR="00000000" w:rsidDel="00000000" w:rsidP="00000000" w:rsidRDefault="00000000" w:rsidRPr="00000000" w14:paraId="000001F0">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Steps to Achieve the Graduate Profile</w:t>
      </w:r>
    </w:p>
    <w:p w:rsidR="00000000" w:rsidDel="00000000" w:rsidP="00000000" w:rsidRDefault="00000000" w:rsidRPr="00000000" w14:paraId="000001F2">
      <w:pPr>
        <w:spacing w:after="0" w:line="276" w:lineRule="auto"/>
        <w:rPr>
          <w:rFonts w:ascii="Arial" w:cs="Arial" w:eastAsia="Arial" w:hAnsi="Arial"/>
          <w:b w:val="1"/>
          <w:sz w:val="22"/>
          <w:szCs w:val="22"/>
        </w:rPr>
      </w:pPr>
      <w:r w:rsidDel="00000000" w:rsidR="00000000" w:rsidRPr="00000000">
        <w:rPr>
          <w:rtl w:val="0"/>
        </w:rPr>
      </w:r>
    </w:p>
    <w:sdt>
      <w:sdtPr>
        <w:lock w:val="contentLocked"/>
        <w:tag w:val="goog_rdk_5"/>
      </w:sdtPr>
      <w:sdtContent>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Financially Literate</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1F6">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Classes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1F7">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Interscholastic Activities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F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Other Activities</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1F9">
                <w:pPr>
                  <w:widowControl w:val="0"/>
                  <w:numPr>
                    <w:ilvl w:val="0"/>
                    <w:numId w:val="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Personal Finance offered to 11th-12th Grades through MTDA</w:t>
                </w:r>
              </w:p>
              <w:p w:rsidR="00000000" w:rsidDel="00000000" w:rsidP="00000000" w:rsidRDefault="00000000" w:rsidRPr="00000000" w14:paraId="000001FA">
                <w:pPr>
                  <w:widowControl w:val="0"/>
                  <w:numPr>
                    <w:ilvl w:val="0"/>
                    <w:numId w:val="3"/>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Ag Finance offered to 11th - 12th Grades</w:t>
                </w:r>
              </w:p>
              <w:p w:rsidR="00000000" w:rsidDel="00000000" w:rsidP="00000000" w:rsidRDefault="00000000" w:rsidRPr="00000000" w14:paraId="000001FB">
                <w:pPr>
                  <w:widowControl w:val="0"/>
                  <w:numPr>
                    <w:ilvl w:val="0"/>
                    <w:numId w:val="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CTE: Shop/Ag Courses offered to 8 - 12 Grades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1FC">
                <w:pPr>
                  <w:widowControl w:val="0"/>
                  <w:spacing w:after="0"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widowControl w:val="0"/>
                  <w:numPr>
                    <w:ilvl w:val="0"/>
                    <w:numId w:val="4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Council offered to 6th-12th Grades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FE">
                <w:pPr>
                  <w:widowControl w:val="0"/>
                  <w:numPr>
                    <w:ilvl w:val="0"/>
                    <w:numId w:val="3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Starting in 8th Grade, classes begin fundraising and budgeting for their senior trip, graduation, and donation to the school</w:t>
                </w:r>
              </w:p>
            </w:tc>
          </w:tr>
        </w:tbl>
      </w:sdtContent>
    </w:sdt>
    <w:p w:rsidR="00000000" w:rsidDel="00000000" w:rsidP="00000000" w:rsidRDefault="00000000" w:rsidRPr="00000000" w14:paraId="000001FF">
      <w:pPr>
        <w:spacing w:after="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Progress:</w:t>
      </w:r>
      <w:r w:rsidDel="00000000" w:rsidR="00000000" w:rsidRPr="00000000">
        <w:rPr>
          <w:rtl w:val="0"/>
        </w:rPr>
      </w:r>
    </w:p>
    <w:p w:rsidR="00000000" w:rsidDel="00000000" w:rsidP="00000000" w:rsidRDefault="00000000" w:rsidRPr="00000000" w14:paraId="00000200">
      <w:pPr>
        <w:spacing w:after="0" w:line="276" w:lineRule="auto"/>
        <w:rPr>
          <w:rFonts w:ascii="Arial" w:cs="Arial" w:eastAsia="Arial" w:hAnsi="Arial"/>
          <w:b w:val="1"/>
          <w:sz w:val="22"/>
          <w:szCs w:val="22"/>
        </w:rPr>
      </w:pPr>
      <w:r w:rsidDel="00000000" w:rsidR="00000000" w:rsidRPr="00000000">
        <w:rPr>
          <w:rtl w:val="0"/>
        </w:rPr>
      </w:r>
    </w:p>
    <w:sdt>
      <w:sdtPr>
        <w:lock w:val="contentLocked"/>
        <w:tag w:val="goog_rdk_6"/>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Effective Communicators</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Class Activities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05">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Interscholastic Activities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Other Activities</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07">
                <w:pPr>
                  <w:widowControl w:val="0"/>
                  <w:numPr>
                    <w:ilvl w:val="0"/>
                    <w:numId w:val="3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Presentations: Speaking and Listening (All Classes)</w:t>
                </w:r>
              </w:p>
              <w:p w:rsidR="00000000" w:rsidDel="00000000" w:rsidP="00000000" w:rsidRDefault="00000000" w:rsidRPr="00000000" w14:paraId="00000208">
                <w:pPr>
                  <w:widowControl w:val="0"/>
                  <w:numPr>
                    <w:ilvl w:val="0"/>
                    <w:numId w:val="3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Mock Interviews (Senior English)</w:t>
                </w:r>
              </w:p>
              <w:p w:rsidR="00000000" w:rsidDel="00000000" w:rsidP="00000000" w:rsidRDefault="00000000" w:rsidRPr="00000000" w14:paraId="00000209">
                <w:pPr>
                  <w:widowControl w:val="0"/>
                  <w:numPr>
                    <w:ilvl w:val="0"/>
                    <w:numId w:val="3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Show and Tell (Elementary Classes)</w:t>
                </w:r>
              </w:p>
              <w:p w:rsidR="00000000" w:rsidDel="00000000" w:rsidP="00000000" w:rsidRDefault="00000000" w:rsidRPr="00000000" w14:paraId="0000020A">
                <w:pPr>
                  <w:widowControl w:val="0"/>
                  <w:numPr>
                    <w:ilvl w:val="0"/>
                    <w:numId w:val="3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Counseling Lessons (Elementary)</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0B">
                <w:pPr>
                  <w:widowControl w:val="0"/>
                  <w:numPr>
                    <w:ilvl w:val="0"/>
                    <w:numId w:val="35"/>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FCCLA Presentations and Elections</w:t>
                </w:r>
              </w:p>
              <w:p w:rsidR="00000000" w:rsidDel="00000000" w:rsidP="00000000" w:rsidRDefault="00000000" w:rsidRPr="00000000" w14:paraId="0000020C">
                <w:pPr>
                  <w:widowControl w:val="0"/>
                  <w:numPr>
                    <w:ilvl w:val="0"/>
                    <w:numId w:val="35"/>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Council Presentations and Elections</w:t>
                </w:r>
              </w:p>
              <w:p w:rsidR="00000000" w:rsidDel="00000000" w:rsidP="00000000" w:rsidRDefault="00000000" w:rsidRPr="00000000" w14:paraId="0000020D">
                <w:pPr>
                  <w:widowControl w:val="0"/>
                  <w:numPr>
                    <w:ilvl w:val="0"/>
                    <w:numId w:val="35"/>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National Honor Society Presentations</w:t>
                </w:r>
              </w:p>
              <w:p w:rsidR="00000000" w:rsidDel="00000000" w:rsidP="00000000" w:rsidRDefault="00000000" w:rsidRPr="00000000" w14:paraId="0000020E">
                <w:pPr>
                  <w:widowControl w:val="0"/>
                  <w:numPr>
                    <w:ilvl w:val="0"/>
                    <w:numId w:val="35"/>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Pep Club Assemblies</w:t>
                </w:r>
              </w:p>
              <w:p w:rsidR="00000000" w:rsidDel="00000000" w:rsidP="00000000" w:rsidRDefault="00000000" w:rsidRPr="00000000" w14:paraId="0000020F">
                <w:pPr>
                  <w:widowControl w:val="0"/>
                  <w:numPr>
                    <w:ilvl w:val="0"/>
                    <w:numId w:val="35"/>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Academic Quiz Bowl Team</w:t>
                </w:r>
              </w:p>
              <w:p w:rsidR="00000000" w:rsidDel="00000000" w:rsidP="00000000" w:rsidRDefault="00000000" w:rsidRPr="00000000" w14:paraId="00000210">
                <w:pPr>
                  <w:widowControl w:val="0"/>
                  <w:numPr>
                    <w:ilvl w:val="0"/>
                    <w:numId w:val="35"/>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Business Professionals of America (BPA)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11">
                <w:pPr>
                  <w:widowControl w:val="0"/>
                  <w:numPr>
                    <w:ilvl w:val="0"/>
                    <w:numId w:val="4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Building Resumes (All High School Grades)</w:t>
                </w:r>
              </w:p>
              <w:p w:rsidR="00000000" w:rsidDel="00000000" w:rsidP="00000000" w:rsidRDefault="00000000" w:rsidRPr="00000000" w14:paraId="00000212">
                <w:pPr>
                  <w:widowControl w:val="0"/>
                  <w:numPr>
                    <w:ilvl w:val="0"/>
                    <w:numId w:val="43"/>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Goal Development (All Grade Levels)</w:t>
                </w:r>
              </w:p>
            </w:tc>
          </w:tr>
        </w:tbl>
      </w:sdtContent>
    </w:sdt>
    <w:p w:rsidR="00000000" w:rsidDel="00000000" w:rsidP="00000000" w:rsidRDefault="00000000" w:rsidRPr="00000000" w14:paraId="00000213">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Progress:</w:t>
      </w:r>
    </w:p>
    <w:sdt>
      <w:sdtPr>
        <w:lock w:val="contentLocked"/>
        <w:tag w:val="goog_rdk_7"/>
      </w:sdtPr>
      <w:sdtContent>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Critical Thinking/Problem Solving</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17">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District Policies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1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Interscholastic Activities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19">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Other Activities</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1A">
                <w:pPr>
                  <w:widowControl w:val="0"/>
                  <w:numPr>
                    <w:ilvl w:val="0"/>
                    <w:numId w:val="6"/>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Attendance &amp; Tardy Policies</w:t>
                </w:r>
              </w:p>
              <w:p w:rsidR="00000000" w:rsidDel="00000000" w:rsidP="00000000" w:rsidRDefault="00000000" w:rsidRPr="00000000" w14:paraId="0000021B">
                <w:pPr>
                  <w:widowControl w:val="0"/>
                  <w:numPr>
                    <w:ilvl w:val="0"/>
                    <w:numId w:val="6"/>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Missing Work Policy</w:t>
                </w:r>
              </w:p>
              <w:p w:rsidR="00000000" w:rsidDel="00000000" w:rsidP="00000000" w:rsidRDefault="00000000" w:rsidRPr="00000000" w14:paraId="0000021C">
                <w:pPr>
                  <w:widowControl w:val="0"/>
                  <w:numPr>
                    <w:ilvl w:val="0"/>
                    <w:numId w:val="6"/>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Ineligibility Policy</w:t>
                </w:r>
              </w:p>
              <w:p w:rsidR="00000000" w:rsidDel="00000000" w:rsidP="00000000" w:rsidRDefault="00000000" w:rsidRPr="00000000" w14:paraId="0000021D">
                <w:pPr>
                  <w:widowControl w:val="0"/>
                  <w:numPr>
                    <w:ilvl w:val="0"/>
                    <w:numId w:val="6"/>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Graduation Requirements</w:t>
                </w:r>
              </w:p>
              <w:p w:rsidR="00000000" w:rsidDel="00000000" w:rsidP="00000000" w:rsidRDefault="00000000" w:rsidRPr="00000000" w14:paraId="0000021E">
                <w:pPr>
                  <w:widowControl w:val="0"/>
                  <w:spacing w:after="0" w:line="240" w:lineRule="auto"/>
                  <w:ind w:left="0" w:firstLine="0"/>
                  <w:rPr>
                    <w:rFonts w:ascii="Arial" w:cs="Arial" w:eastAsia="Arial" w:hAnsi="Arial"/>
                    <w:sz w:val="22"/>
                    <w:szCs w:val="22"/>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21F">
                <w:pPr>
                  <w:widowControl w:val="0"/>
                  <w:numPr>
                    <w:ilvl w:val="0"/>
                    <w:numId w:val="7"/>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Student Council offered to 6th-12th Grades</w:t>
                </w:r>
              </w:p>
              <w:p w:rsidR="00000000" w:rsidDel="00000000" w:rsidP="00000000" w:rsidRDefault="00000000" w:rsidRPr="00000000" w14:paraId="00000220">
                <w:pPr>
                  <w:widowControl w:val="0"/>
                  <w:numPr>
                    <w:ilvl w:val="0"/>
                    <w:numId w:val="7"/>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Athletics </w:t>
                </w:r>
              </w:p>
              <w:p w:rsidR="00000000" w:rsidDel="00000000" w:rsidP="00000000" w:rsidRDefault="00000000" w:rsidRPr="00000000" w14:paraId="00000221">
                <w:pPr>
                  <w:widowControl w:val="0"/>
                  <w:numPr>
                    <w:ilvl w:val="0"/>
                    <w:numId w:val="7"/>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Band/Music Club</w:t>
                </w:r>
              </w:p>
              <w:p w:rsidR="00000000" w:rsidDel="00000000" w:rsidP="00000000" w:rsidRDefault="00000000" w:rsidRPr="00000000" w14:paraId="00000222">
                <w:pPr>
                  <w:widowControl w:val="0"/>
                  <w:numPr>
                    <w:ilvl w:val="0"/>
                    <w:numId w:val="7"/>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Academic Olympics</w:t>
                </w:r>
              </w:p>
              <w:p w:rsidR="00000000" w:rsidDel="00000000" w:rsidP="00000000" w:rsidRDefault="00000000" w:rsidRPr="00000000" w14:paraId="00000223">
                <w:pPr>
                  <w:widowControl w:val="0"/>
                  <w:numPr>
                    <w:ilvl w:val="0"/>
                    <w:numId w:val="7"/>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FFA offered to 8th - 12th Grades</w:t>
                </w:r>
              </w:p>
              <w:p w:rsidR="00000000" w:rsidDel="00000000" w:rsidP="00000000" w:rsidRDefault="00000000" w:rsidRPr="00000000" w14:paraId="00000224">
                <w:pPr>
                  <w:widowControl w:val="0"/>
                  <w:numPr>
                    <w:ilvl w:val="0"/>
                    <w:numId w:val="7"/>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Business Professionals of America (BPA)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25">
                <w:pPr>
                  <w:widowControl w:val="0"/>
                  <w:numPr>
                    <w:ilvl w:val="0"/>
                    <w:numId w:val="26"/>
                  </w:numPr>
                  <w:spacing w:after="0" w:line="240" w:lineRule="auto"/>
                  <w:ind w:left="720" w:hanging="360"/>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226">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Progress:</w:t>
      </w:r>
    </w:p>
    <w:p w:rsidR="00000000" w:rsidDel="00000000" w:rsidP="00000000" w:rsidRDefault="00000000" w:rsidRPr="00000000" w14:paraId="00000227">
      <w:pPr>
        <w:spacing w:after="0" w:line="276" w:lineRule="auto"/>
        <w:rPr>
          <w:rFonts w:ascii="Arial" w:cs="Arial" w:eastAsia="Arial" w:hAnsi="Arial"/>
          <w:b w:val="1"/>
          <w:sz w:val="22"/>
          <w:szCs w:val="22"/>
        </w:rPr>
      </w:pPr>
      <w:r w:rsidDel="00000000" w:rsidR="00000000" w:rsidRPr="00000000">
        <w:rPr>
          <w:rtl w:val="0"/>
        </w:rPr>
      </w:r>
    </w:p>
    <w:sdt>
      <w:sdtPr>
        <w:lock w:val="contentLocked"/>
        <w:tag w:val="goog_rdk_8"/>
      </w:sdtPr>
      <w:sdtContent>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Career and College Readiness</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2B">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District Policies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2C">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Interscholastic Activities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2D">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Other Activities</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2E">
                <w:pPr>
                  <w:widowControl w:val="0"/>
                  <w:numPr>
                    <w:ilvl w:val="0"/>
                    <w:numId w:val="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Attendance &amp; Tardy Policies</w:t>
                </w:r>
              </w:p>
              <w:p w:rsidR="00000000" w:rsidDel="00000000" w:rsidP="00000000" w:rsidRDefault="00000000" w:rsidRPr="00000000" w14:paraId="0000022F">
                <w:pPr>
                  <w:widowControl w:val="0"/>
                  <w:numPr>
                    <w:ilvl w:val="0"/>
                    <w:numId w:val="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Missing Work Policy</w:t>
                </w:r>
              </w:p>
              <w:p w:rsidR="00000000" w:rsidDel="00000000" w:rsidP="00000000" w:rsidRDefault="00000000" w:rsidRPr="00000000" w14:paraId="00000230">
                <w:pPr>
                  <w:widowControl w:val="0"/>
                  <w:numPr>
                    <w:ilvl w:val="0"/>
                    <w:numId w:val="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Ineligibility Policy</w:t>
                </w:r>
              </w:p>
              <w:p w:rsidR="00000000" w:rsidDel="00000000" w:rsidP="00000000" w:rsidRDefault="00000000" w:rsidRPr="00000000" w14:paraId="00000231">
                <w:pPr>
                  <w:widowControl w:val="0"/>
                  <w:numPr>
                    <w:ilvl w:val="0"/>
                    <w:numId w:val="4"/>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Graduation Requirements</w:t>
                </w:r>
              </w:p>
              <w:p w:rsidR="00000000" w:rsidDel="00000000" w:rsidP="00000000" w:rsidRDefault="00000000" w:rsidRPr="00000000" w14:paraId="00000232">
                <w:pPr>
                  <w:widowControl w:val="0"/>
                  <w:numPr>
                    <w:ilvl w:val="0"/>
                    <w:numId w:val="4"/>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Career and College Readiness Policy</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33">
                <w:pPr>
                  <w:widowControl w:val="0"/>
                  <w:numPr>
                    <w:ilvl w:val="0"/>
                    <w:numId w:val="16"/>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FFA offered to 8th - 12th Grades</w:t>
                </w:r>
              </w:p>
              <w:p w:rsidR="00000000" w:rsidDel="00000000" w:rsidP="00000000" w:rsidRDefault="00000000" w:rsidRPr="00000000" w14:paraId="00000234">
                <w:pPr>
                  <w:widowControl w:val="0"/>
                  <w:numPr>
                    <w:ilvl w:val="0"/>
                    <w:numId w:val="16"/>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Business Professionals of America (BPA)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35">
                <w:pPr>
                  <w:widowControl w:val="0"/>
                  <w:numPr>
                    <w:ilvl w:val="0"/>
                    <w:numId w:val="39"/>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Career Development Events (CDEs)</w:t>
                </w:r>
              </w:p>
            </w:tc>
          </w:tr>
        </w:tbl>
      </w:sdtContent>
    </w:sdt>
    <w:p w:rsidR="00000000" w:rsidDel="00000000" w:rsidP="00000000" w:rsidRDefault="00000000" w:rsidRPr="00000000" w14:paraId="00000236">
      <w:pPr>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Progress: </w:t>
      </w:r>
    </w:p>
    <w:p w:rsidR="00000000" w:rsidDel="00000000" w:rsidP="00000000" w:rsidRDefault="00000000" w:rsidRPr="00000000" w14:paraId="00000237">
      <w:pPr>
        <w:spacing w:after="0" w:line="276" w:lineRule="auto"/>
        <w:rPr>
          <w:rFonts w:ascii="Arial" w:cs="Arial" w:eastAsia="Arial" w:hAnsi="Arial"/>
          <w:b w:val="1"/>
          <w:sz w:val="22"/>
          <w:szCs w:val="22"/>
        </w:rPr>
      </w:pPr>
      <w:r w:rsidDel="00000000" w:rsidR="00000000" w:rsidRPr="00000000">
        <w:rPr>
          <w:rtl w:val="0"/>
        </w:rPr>
      </w:r>
    </w:p>
    <w:sdt>
      <w:sdtPr>
        <w:lock w:val="contentLocked"/>
        <w:tag w:val="goog_rdk_9"/>
      </w:sdtPr>
      <w:sdtContent>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Self-Discipline and Leadership</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3B">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District Policies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3C">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Student Activities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3D">
                <w:pPr>
                  <w:widowControl w:val="0"/>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Teaching Strategies</w:t>
                </w:r>
              </w:p>
            </w:tc>
          </w:tr>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23E">
                <w:pPr>
                  <w:widowControl w:val="0"/>
                  <w:numPr>
                    <w:ilvl w:val="0"/>
                    <w:numId w:val="42"/>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Attendance &amp; Tardy Policies</w:t>
                </w:r>
              </w:p>
              <w:p w:rsidR="00000000" w:rsidDel="00000000" w:rsidP="00000000" w:rsidRDefault="00000000" w:rsidRPr="00000000" w14:paraId="0000023F">
                <w:pPr>
                  <w:widowControl w:val="0"/>
                  <w:numPr>
                    <w:ilvl w:val="0"/>
                    <w:numId w:val="42"/>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Missing Work Policy</w:t>
                </w:r>
              </w:p>
              <w:p w:rsidR="00000000" w:rsidDel="00000000" w:rsidP="00000000" w:rsidRDefault="00000000" w:rsidRPr="00000000" w14:paraId="00000240">
                <w:pPr>
                  <w:widowControl w:val="0"/>
                  <w:numPr>
                    <w:ilvl w:val="0"/>
                    <w:numId w:val="42"/>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Ineligibility Policy</w:t>
                </w:r>
              </w:p>
              <w:p w:rsidR="00000000" w:rsidDel="00000000" w:rsidP="00000000" w:rsidRDefault="00000000" w:rsidRPr="00000000" w14:paraId="00000241">
                <w:pPr>
                  <w:widowControl w:val="0"/>
                  <w:numPr>
                    <w:ilvl w:val="0"/>
                    <w:numId w:val="42"/>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Open Campus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42">
                <w:pPr>
                  <w:widowControl w:val="0"/>
                  <w:numPr>
                    <w:ilvl w:val="0"/>
                    <w:numId w:val="1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Planners</w:t>
                </w:r>
              </w:p>
              <w:p w:rsidR="00000000" w:rsidDel="00000000" w:rsidP="00000000" w:rsidRDefault="00000000" w:rsidRPr="00000000" w14:paraId="00000243">
                <w:pPr>
                  <w:widowControl w:val="0"/>
                  <w:numPr>
                    <w:ilvl w:val="0"/>
                    <w:numId w:val="11"/>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Locker Organization</w:t>
                </w:r>
              </w:p>
              <w:p w:rsidR="00000000" w:rsidDel="00000000" w:rsidP="00000000" w:rsidRDefault="00000000" w:rsidRPr="00000000" w14:paraId="00000244">
                <w:pPr>
                  <w:widowControl w:val="0"/>
                  <w:numPr>
                    <w:ilvl w:val="0"/>
                    <w:numId w:val="11"/>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Tutor Time Participation</w:t>
                </w:r>
              </w:p>
              <w:p w:rsidR="00000000" w:rsidDel="00000000" w:rsidP="00000000" w:rsidRDefault="00000000" w:rsidRPr="00000000" w14:paraId="00000245">
                <w:pPr>
                  <w:widowControl w:val="0"/>
                  <w:numPr>
                    <w:ilvl w:val="0"/>
                    <w:numId w:val="11"/>
                  </w:numPr>
                  <w:spacing w:after="0"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Mental Health Awareness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46">
                <w:pPr>
                  <w:widowControl w:val="0"/>
                  <w:numPr>
                    <w:ilvl w:val="0"/>
                    <w:numId w:val="29"/>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Instructions given in steps</w:t>
                </w:r>
              </w:p>
              <w:p w:rsidR="00000000" w:rsidDel="00000000" w:rsidP="00000000" w:rsidRDefault="00000000" w:rsidRPr="00000000" w14:paraId="00000247">
                <w:pPr>
                  <w:widowControl w:val="0"/>
                  <w:numPr>
                    <w:ilvl w:val="0"/>
                    <w:numId w:val="29"/>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Students check and track assignments on Google Classroom and Infinite Campus</w:t>
                </w:r>
              </w:p>
              <w:p w:rsidR="00000000" w:rsidDel="00000000" w:rsidP="00000000" w:rsidRDefault="00000000" w:rsidRPr="00000000" w14:paraId="00000248">
                <w:pPr>
                  <w:widowControl w:val="0"/>
                  <w:numPr>
                    <w:ilvl w:val="0"/>
                    <w:numId w:val="29"/>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Periodic Locker Checks</w:t>
                </w:r>
              </w:p>
            </w:tc>
          </w:tr>
        </w:tbl>
      </w:sdtContent>
    </w:sdt>
    <w:p w:rsidR="00000000" w:rsidDel="00000000" w:rsidP="00000000" w:rsidRDefault="00000000" w:rsidRPr="00000000" w14:paraId="00000249">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A">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B">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C">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D">
      <w:pPr>
        <w:rPr>
          <w:b w:val="1"/>
        </w:rPr>
      </w:pPr>
      <w:r w:rsidDel="00000000" w:rsidR="00000000" w:rsidRPr="00000000">
        <w:rPr>
          <w:b w:val="1"/>
          <w:rtl w:val="0"/>
        </w:rPr>
        <w:t xml:space="preserve">Section 8: Academic Programming</w:t>
      </w:r>
      <w:bookmarkStart w:colFirst="0" w:colLast="0" w:name="bookmark=id.wu6m7g9h4xrc" w:id="7"/>
      <w:bookmarkEnd w:id="7"/>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Student Learning Outcomes: Math</w:t>
      </w:r>
    </w:p>
    <w:p w:rsidR="00000000" w:rsidDel="00000000" w:rsidP="00000000" w:rsidRDefault="00000000" w:rsidRPr="00000000" w14:paraId="00000250">
      <w:pPr>
        <w:rPr/>
      </w:pPr>
      <w:r w:rsidDel="00000000" w:rsidR="00000000" w:rsidRPr="00000000">
        <w:rPr>
          <w:rtl w:val="0"/>
        </w:rPr>
        <w:t xml:space="preserve">Teachers in the middle school and elementary follow our school-wide math curriculum and will assess with time tests, quizzes, FastBridge,  and chapter tests.  Our school class sizes are so small that teachers can give individual instruction when needed.  The classrooms have center time and rotations of groups. Teachers can give formative and summative assessments in their classrooms.  After all testing is reviewed lessons can be retaught if necessary.  Students have access to one-on-one tutor time before and after school. </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Student Learning Outcomes: ELA</w:t>
      </w:r>
    </w:p>
    <w:p w:rsidR="00000000" w:rsidDel="00000000" w:rsidP="00000000" w:rsidRDefault="00000000" w:rsidRPr="00000000" w14:paraId="00000253">
      <w:pPr>
        <w:rPr/>
      </w:pPr>
      <w:r w:rsidDel="00000000" w:rsidR="00000000" w:rsidRPr="00000000">
        <w:rPr>
          <w:rtl w:val="0"/>
        </w:rPr>
        <w:t xml:space="preserve">Teachers in the middle school and elementary follow our school-wide reading and vocabulary curriculum and will assess with quizzes, chapter tests, and FastBridge testing. We use Accelerated Reading to motivate our readers.  Our school class sizes are so small that teachers can give individual instruction when needed.  We teach ELA in differentiated groups, not by grade level but by reading level. The classrooms have center time and rotations of groups. Students write and present papers.  Teachers can give formative and summative assessments in their classrooms.   Students interpret directions and building plans to construct wood projects and always have access to one-on-one tutor time before and after school.  </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College and Career Readiness:</w:t>
      </w:r>
    </w:p>
    <w:p w:rsidR="00000000" w:rsidDel="00000000" w:rsidP="00000000" w:rsidRDefault="00000000" w:rsidRPr="00000000" w14:paraId="00000256">
      <w:pPr>
        <w:rPr/>
      </w:pPr>
      <w:r w:rsidDel="00000000" w:rsidR="00000000" w:rsidRPr="00000000">
        <w:rPr>
          <w:rtl w:val="0"/>
        </w:rPr>
        <w:t xml:space="preserve">Public speaking and creating academic research presentations are taught to ensure students are career and college-ready.  The staff studies the ASVAB and ACT results.  FFA programs like financial management and CTE courses are taught.</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Section 9: School Climate</w:t>
      </w:r>
      <w:bookmarkStart w:colFirst="0" w:colLast="0" w:name="bookmark=id.51hzw71kq4m1" w:id="8"/>
      <w:bookmarkEnd w:id="8"/>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November 5, 2024 - School Climate Survey sent out to parents via the daily bulletin email. This section stayed in the daily bulletin email until Christmas break. It was also posted to the school website on the homepage under “Important Information.” where it still remains. </w:t>
      </w:r>
      <w:hyperlink r:id="rId22">
        <w:r w:rsidDel="00000000" w:rsidR="00000000" w:rsidRPr="00000000">
          <w:rPr>
            <w:color w:val="1155cc"/>
            <w:u w:val="single"/>
            <w:rtl w:val="0"/>
          </w:rPr>
          <w:t xml:space="preserve">https://www.richey.k12.mt.us/</w:t>
        </w:r>
      </w:hyperlink>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November 12, 2024 - School Climate Survey posted to the school Facebook page. </w:t>
      </w:r>
      <w:hyperlink r:id="rId23">
        <w:r w:rsidDel="00000000" w:rsidR="00000000" w:rsidRPr="00000000">
          <w:rPr>
            <w:color w:val="1155cc"/>
            <w:u w:val="single"/>
            <w:rtl w:val="0"/>
          </w:rPr>
          <w:t xml:space="preserve">https://www.facebook.com/richeyroyalsmt</w:t>
        </w:r>
      </w:hyperlink>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December 10, 2024 - School Climate Survey reposted to the school Facebook page.</w:t>
      </w:r>
    </w:p>
    <w:p w:rsidR="00000000" w:rsidDel="00000000" w:rsidP="00000000" w:rsidRDefault="00000000" w:rsidRPr="00000000" w14:paraId="0000025C">
      <w:pPr>
        <w:rPr/>
      </w:pPr>
      <w:r w:rsidDel="00000000" w:rsidR="00000000" w:rsidRPr="00000000">
        <w:rPr>
          <w:rtl w:val="0"/>
        </w:rPr>
        <w:t xml:space="preserve">December 18, 2024 - Discussed at regular school board meeting</w:t>
      </w:r>
    </w:p>
    <w:p w:rsidR="00000000" w:rsidDel="00000000" w:rsidP="00000000" w:rsidRDefault="00000000" w:rsidRPr="00000000" w14:paraId="0000025D">
      <w:pPr>
        <w:rPr/>
      </w:pPr>
      <w:r w:rsidDel="00000000" w:rsidR="00000000" w:rsidRPr="00000000">
        <w:rPr>
          <w:rtl w:val="0"/>
        </w:rPr>
        <w:t xml:space="preserve">January 21, 2025 - Discussed at regular school board meeting</w:t>
      </w:r>
    </w:p>
    <w:p w:rsidR="00000000" w:rsidDel="00000000" w:rsidP="00000000" w:rsidRDefault="00000000" w:rsidRPr="00000000" w14:paraId="0000025E">
      <w:pPr>
        <w:jc w:val="left"/>
        <w:rPr/>
      </w:pPr>
      <w:r w:rsidDel="00000000" w:rsidR="00000000" w:rsidRPr="00000000">
        <w:rPr>
          <w:rtl w:val="0"/>
        </w:rPr>
      </w:r>
    </w:p>
    <w:p w:rsidR="00000000" w:rsidDel="00000000" w:rsidP="00000000" w:rsidRDefault="00000000" w:rsidRPr="00000000" w14:paraId="0000025F">
      <w:pPr>
        <w:jc w:val="center"/>
        <w:rPr/>
      </w:pPr>
      <w:r w:rsidDel="00000000" w:rsidR="00000000" w:rsidRPr="00000000">
        <w:rPr>
          <w:rtl w:val="0"/>
        </w:rPr>
        <w:t xml:space="preserve">Climate Survey Results 2024-2025</w:t>
      </w:r>
    </w:p>
    <w:p w:rsidR="00000000" w:rsidDel="00000000" w:rsidP="00000000" w:rsidRDefault="00000000" w:rsidRPr="00000000" w14:paraId="00000260">
      <w:pPr>
        <w:jc w:val="center"/>
        <w:rPr/>
      </w:pPr>
      <w:r w:rsidDel="00000000" w:rsidR="00000000" w:rsidRPr="00000000">
        <w:rPr>
          <w:rtl w:val="0"/>
        </w:rPr>
      </w:r>
    </w:p>
    <w:p w:rsidR="00000000" w:rsidDel="00000000" w:rsidP="00000000" w:rsidRDefault="00000000" w:rsidRPr="00000000" w14:paraId="00000261">
      <w:pPr>
        <w:jc w:val="center"/>
        <w:rPr/>
      </w:pPr>
      <w:r w:rsidDel="00000000" w:rsidR="00000000" w:rsidRPr="00000000">
        <w:rPr>
          <w:rtl w:val="0"/>
        </w:rPr>
      </w:r>
    </w:p>
    <w:sdt>
      <w:sdtPr>
        <w:lock w:val="contentLocked"/>
        <w:tag w:val="goog_rdk_10"/>
      </w:sdtPr>
      <w:sdtContent>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262">
                <w:pPr>
                  <w:widowControl w:val="0"/>
                  <w:spacing w:after="0" w:line="240" w:lineRule="auto"/>
                  <w:jc w:val="center"/>
                  <w:rPr/>
                </w:pPr>
                <w:r w:rsidDel="00000000" w:rsidR="00000000" w:rsidRPr="00000000">
                  <w:rPr>
                    <w:rtl w:val="0"/>
                  </w:rPr>
                  <w:t xml:space="preserve">Question: How does your child typically get to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66">
                <w:pPr>
                  <w:widowControl w:val="0"/>
                  <w:spacing w:after="0" w:line="240" w:lineRule="auto"/>
                  <w:jc w:val="center"/>
                  <w:rPr>
                    <w:b w:val="1"/>
                  </w:rPr>
                </w:pPr>
                <w:r w:rsidDel="00000000" w:rsidR="00000000" w:rsidRPr="00000000">
                  <w:rPr>
                    <w:b w:val="1"/>
                    <w:rtl w:val="0"/>
                  </w:rPr>
                  <w:t xml:space="preserve">School Bus</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67">
                <w:pPr>
                  <w:widowControl w:val="0"/>
                  <w:spacing w:after="0" w:line="240" w:lineRule="auto"/>
                  <w:jc w:val="center"/>
                  <w:rPr>
                    <w:b w:val="1"/>
                  </w:rPr>
                </w:pPr>
                <w:r w:rsidDel="00000000" w:rsidR="00000000" w:rsidRPr="00000000">
                  <w:rPr>
                    <w:b w:val="1"/>
                    <w:rtl w:val="0"/>
                  </w:rPr>
                  <w:t xml:space="preserve">Walk</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68">
                <w:pPr>
                  <w:widowControl w:val="0"/>
                  <w:spacing w:after="0" w:line="240" w:lineRule="auto"/>
                  <w:jc w:val="center"/>
                  <w:rPr>
                    <w:b w:val="1"/>
                  </w:rPr>
                </w:pPr>
                <w:r w:rsidDel="00000000" w:rsidR="00000000" w:rsidRPr="00000000">
                  <w:rPr>
                    <w:b w:val="1"/>
                    <w:rtl w:val="0"/>
                  </w:rPr>
                  <w:t xml:space="preserve">Car</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69">
                <w:pPr>
                  <w:widowControl w:val="0"/>
                  <w:spacing w:after="0" w:line="240" w:lineRule="auto"/>
                  <w:jc w:val="center"/>
                  <w:rPr>
                    <w:b w:val="1"/>
                  </w:rPr>
                </w:pPr>
                <w:r w:rsidDel="00000000" w:rsidR="00000000" w:rsidRPr="00000000">
                  <w:rPr>
                    <w:b w:val="1"/>
                    <w:rtl w:val="0"/>
                  </w:rPr>
                  <w:t xml:space="preserve">Other</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6A">
                <w:pPr>
                  <w:widowControl w:val="0"/>
                  <w:spacing w:after="0" w:line="240" w:lineRule="auto"/>
                  <w:jc w:val="center"/>
                  <w:rPr/>
                </w:pPr>
                <w:r w:rsidDel="00000000" w:rsidR="00000000" w:rsidRPr="00000000">
                  <w:rPr>
                    <w:rtl w:val="0"/>
                  </w:rPr>
                  <w:t xml:space="preserve">35%</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6B">
                <w:pPr>
                  <w:widowControl w:val="0"/>
                  <w:spacing w:after="0" w:line="240" w:lineRule="auto"/>
                  <w:jc w:val="center"/>
                  <w:rPr/>
                </w:pPr>
                <w:r w:rsidDel="00000000" w:rsidR="00000000" w:rsidRPr="00000000">
                  <w:rPr>
                    <w:rtl w:val="0"/>
                  </w:rPr>
                  <w:t xml:space="preserve">18%</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6C">
                <w:pPr>
                  <w:widowControl w:val="0"/>
                  <w:spacing w:after="0" w:line="240" w:lineRule="auto"/>
                  <w:jc w:val="center"/>
                  <w:rPr/>
                </w:pPr>
                <w:r w:rsidDel="00000000" w:rsidR="00000000" w:rsidRPr="00000000">
                  <w:rPr>
                    <w:rtl w:val="0"/>
                  </w:rPr>
                  <w:t xml:space="preserve">35%</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6D">
                <w:pPr>
                  <w:widowControl w:val="0"/>
                  <w:spacing w:after="0" w:line="240" w:lineRule="auto"/>
                  <w:jc w:val="center"/>
                  <w:rPr/>
                </w:pPr>
                <w:r w:rsidDel="00000000" w:rsidR="00000000" w:rsidRPr="00000000">
                  <w:rPr>
                    <w:rtl w:val="0"/>
                  </w:rPr>
                  <w:t xml:space="preserve">12%</w:t>
                </w:r>
              </w:p>
            </w:tc>
          </w:tr>
        </w:tbl>
      </w:sdtContent>
    </w:sdt>
    <w:p w:rsidR="00000000" w:rsidDel="00000000" w:rsidP="00000000" w:rsidRDefault="00000000" w:rsidRPr="00000000" w14:paraId="0000026E">
      <w:pPr>
        <w:rPr/>
      </w:pPr>
      <w:r w:rsidDel="00000000" w:rsidR="00000000" w:rsidRPr="00000000">
        <w:rPr>
          <w:rtl w:val="0"/>
        </w:rPr>
      </w:r>
    </w:p>
    <w:sdt>
      <w:sdtPr>
        <w:lock w:val="contentLocked"/>
        <w:tag w:val="goog_rdk_11"/>
      </w:sdtPr>
      <w:sdtContent>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Question: Overall, I feel that this school is a safe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7A">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7B">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59%</w:t>
                </w:r>
              </w:p>
            </w:tc>
          </w:tr>
        </w:tbl>
      </w:sdtContent>
    </w:sdt>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jc w:val="center"/>
        <w:rPr/>
      </w:pPr>
      <w:r w:rsidDel="00000000" w:rsidR="00000000" w:rsidRPr="00000000">
        <w:rPr>
          <w:rtl w:val="0"/>
        </w:rPr>
      </w:r>
    </w:p>
    <w:sdt>
      <w:sdtPr>
        <w:lock w:val="contentLocked"/>
        <w:tag w:val="goog_rdk_12"/>
      </w:sdtPr>
      <w:sdtContent>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80">
                <w:pPr>
                  <w:widowControl w:val="0"/>
                  <w:spacing w:after="0" w:line="240" w:lineRule="auto"/>
                  <w:jc w:val="center"/>
                  <w:rPr/>
                </w:pPr>
                <w:r w:rsidDel="00000000" w:rsidR="00000000" w:rsidRPr="00000000">
                  <w:rPr>
                    <w:rtl w:val="0"/>
                  </w:rPr>
                  <w:t xml:space="preserve">Question: My child is getting a good education.</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85">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86">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87">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88">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89">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8A">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8B">
                <w:pPr>
                  <w:widowControl w:val="0"/>
                  <w:spacing w:after="0" w:line="240" w:lineRule="auto"/>
                  <w:jc w:val="center"/>
                  <w:rPr/>
                </w:pPr>
                <w:r w:rsidDel="00000000" w:rsidR="00000000" w:rsidRPr="00000000">
                  <w:rPr>
                    <w:rtl w:val="0"/>
                  </w:rPr>
                  <w:t xml:space="preserve">12%</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8C">
                <w:pPr>
                  <w:widowControl w:val="0"/>
                  <w:spacing w:after="0" w:line="240" w:lineRule="auto"/>
                  <w:jc w:val="center"/>
                  <w:rPr/>
                </w:pPr>
                <w:r w:rsidDel="00000000" w:rsidR="00000000" w:rsidRPr="00000000">
                  <w:rPr>
                    <w:rtl w:val="0"/>
                  </w:rPr>
                  <w:t xml:space="preserve">12%</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8D">
                <w:pPr>
                  <w:widowControl w:val="0"/>
                  <w:spacing w:after="0" w:line="240" w:lineRule="auto"/>
                  <w:jc w:val="center"/>
                  <w:rPr/>
                </w:pPr>
                <w:r w:rsidDel="00000000" w:rsidR="00000000" w:rsidRPr="00000000">
                  <w:rPr>
                    <w:rtl w:val="0"/>
                  </w:rPr>
                  <w:t xml:space="preserve">47%</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8E">
                <w:pPr>
                  <w:widowControl w:val="0"/>
                  <w:spacing w:after="0" w:line="240" w:lineRule="auto"/>
                  <w:jc w:val="center"/>
                  <w:rPr/>
                </w:pPr>
                <w:r w:rsidDel="00000000" w:rsidR="00000000" w:rsidRPr="00000000">
                  <w:rPr>
                    <w:rtl w:val="0"/>
                  </w:rPr>
                  <w:t xml:space="preserve">29%</w:t>
                </w:r>
              </w:p>
            </w:tc>
          </w:tr>
        </w:tbl>
      </w:sdtContent>
    </w:sdt>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jc w:val="center"/>
        <w:rPr/>
      </w:pPr>
      <w:r w:rsidDel="00000000" w:rsidR="00000000" w:rsidRPr="00000000">
        <w:rPr>
          <w:rtl w:val="0"/>
        </w:rPr>
      </w:r>
    </w:p>
    <w:sdt>
      <w:sdtPr>
        <w:lock w:val="contentLocked"/>
        <w:tag w:val="goog_rdk_13"/>
      </w:sdtPr>
      <w:sdtContent>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91">
                <w:pPr>
                  <w:widowControl w:val="0"/>
                  <w:spacing w:after="0" w:line="240" w:lineRule="auto"/>
                  <w:jc w:val="center"/>
                  <w:rPr/>
                </w:pPr>
                <w:r w:rsidDel="00000000" w:rsidR="00000000" w:rsidRPr="00000000">
                  <w:rPr>
                    <w:rtl w:val="0"/>
                  </w:rPr>
                  <w:t xml:space="preserve">Question: School rules seem reasonable.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96">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97">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98">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99">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9A">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9B">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9C">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9D">
                <w:pPr>
                  <w:widowControl w:val="0"/>
                  <w:spacing w:after="0" w:line="240" w:lineRule="auto"/>
                  <w:jc w:val="center"/>
                  <w:rPr/>
                </w:pPr>
                <w:r w:rsidDel="00000000" w:rsidR="00000000" w:rsidRPr="00000000">
                  <w:rPr>
                    <w:rtl w:val="0"/>
                  </w:rPr>
                  <w:t xml:space="preserve">12%</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9E">
                <w:pPr>
                  <w:widowControl w:val="0"/>
                  <w:spacing w:after="0" w:line="240" w:lineRule="auto"/>
                  <w:jc w:val="center"/>
                  <w:rPr/>
                </w:pPr>
                <w:r w:rsidDel="00000000" w:rsidR="00000000" w:rsidRPr="00000000">
                  <w:rPr>
                    <w:rtl w:val="0"/>
                  </w:rPr>
                  <w:t xml:space="preserve">53%</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9F">
                <w:pPr>
                  <w:widowControl w:val="0"/>
                  <w:spacing w:after="0" w:line="240" w:lineRule="auto"/>
                  <w:jc w:val="center"/>
                  <w:rPr/>
                </w:pPr>
                <w:r w:rsidDel="00000000" w:rsidR="00000000" w:rsidRPr="00000000">
                  <w:rPr>
                    <w:rtl w:val="0"/>
                  </w:rPr>
                  <w:t xml:space="preserve">35%</w:t>
                </w:r>
              </w:p>
            </w:tc>
          </w:tr>
        </w:tbl>
      </w:sdtContent>
    </w:sdt>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jc w:val="center"/>
        <w:rPr/>
      </w:pPr>
      <w:r w:rsidDel="00000000" w:rsidR="00000000" w:rsidRPr="00000000">
        <w:rPr>
          <w:rtl w:val="0"/>
        </w:rPr>
      </w:r>
    </w:p>
    <w:sdt>
      <w:sdtPr>
        <w:lock w:val="contentLocked"/>
        <w:tag w:val="goog_rdk_14"/>
      </w:sdtPr>
      <w:sdtContent>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A2">
                <w:pPr>
                  <w:widowControl w:val="0"/>
                  <w:spacing w:after="0" w:line="240" w:lineRule="auto"/>
                  <w:jc w:val="center"/>
                  <w:rPr/>
                </w:pPr>
                <w:r w:rsidDel="00000000" w:rsidR="00000000" w:rsidRPr="00000000">
                  <w:rPr>
                    <w:rtl w:val="0"/>
                  </w:rPr>
                  <w:t xml:space="preserve">Question: Students know what behavior is expected of them.</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A7">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A8">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A9">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AA">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AB">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AC">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AD">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AE">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AF">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B0">
                <w:pPr>
                  <w:widowControl w:val="0"/>
                  <w:spacing w:after="0" w:line="240" w:lineRule="auto"/>
                  <w:jc w:val="center"/>
                  <w:rPr/>
                </w:pPr>
                <w:r w:rsidDel="00000000" w:rsidR="00000000" w:rsidRPr="00000000">
                  <w:rPr>
                    <w:rtl w:val="0"/>
                  </w:rPr>
                  <w:t xml:space="preserve">47%</w:t>
                </w:r>
              </w:p>
            </w:tc>
          </w:tr>
        </w:tbl>
      </w:sdtContent>
    </w:sdt>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jc w:val="center"/>
        <w:rPr/>
      </w:pPr>
      <w:r w:rsidDel="00000000" w:rsidR="00000000" w:rsidRPr="00000000">
        <w:rPr>
          <w:rtl w:val="0"/>
        </w:rPr>
      </w:r>
    </w:p>
    <w:sdt>
      <w:sdtPr>
        <w:lock w:val="contentLocked"/>
        <w:tag w:val="goog_rdk_15"/>
      </w:sdtPr>
      <w:sdtContent>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B3">
                <w:pPr>
                  <w:widowControl w:val="0"/>
                  <w:spacing w:after="0" w:line="240" w:lineRule="auto"/>
                  <w:jc w:val="center"/>
                  <w:rPr/>
                </w:pPr>
                <w:r w:rsidDel="00000000" w:rsidR="00000000" w:rsidRPr="00000000">
                  <w:rPr>
                    <w:rtl w:val="0"/>
                  </w:rPr>
                  <w:t xml:space="preserve">Question: I feel welcome at my child’s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B8">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B9">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BA">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BB">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BC">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BD">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BE">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BF">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C0">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C1">
                <w:pPr>
                  <w:widowControl w:val="0"/>
                  <w:spacing w:after="0" w:line="240" w:lineRule="auto"/>
                  <w:jc w:val="center"/>
                  <w:rPr/>
                </w:pPr>
                <w:r w:rsidDel="00000000" w:rsidR="00000000" w:rsidRPr="00000000">
                  <w:rPr>
                    <w:rtl w:val="0"/>
                  </w:rPr>
                  <w:t xml:space="preserve">53%</w:t>
                </w:r>
              </w:p>
            </w:tc>
          </w:tr>
        </w:tbl>
      </w:sdtContent>
    </w:sdt>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jc w:val="center"/>
        <w:rPr/>
      </w:pPr>
      <w:r w:rsidDel="00000000" w:rsidR="00000000" w:rsidRPr="00000000">
        <w:rPr>
          <w:rtl w:val="0"/>
        </w:rPr>
      </w:r>
    </w:p>
    <w:sdt>
      <w:sdtPr>
        <w:lock w:val="contentLocked"/>
        <w:tag w:val="goog_rdk_16"/>
      </w:sdtPr>
      <w:sdtContent>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C4">
                <w:pPr>
                  <w:widowControl w:val="0"/>
                  <w:spacing w:after="0" w:line="240" w:lineRule="auto"/>
                  <w:jc w:val="center"/>
                  <w:rPr/>
                </w:pPr>
                <w:r w:rsidDel="00000000" w:rsidR="00000000" w:rsidRPr="00000000">
                  <w:rPr>
                    <w:rtl w:val="0"/>
                  </w:rPr>
                  <w:t xml:space="preserve">Question: My son/daughter is proud of his/her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C9">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CA">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CB">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CC">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CD">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CE">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CF">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D0">
                <w:pPr>
                  <w:widowControl w:val="0"/>
                  <w:spacing w:after="0" w:line="240" w:lineRule="auto"/>
                  <w:jc w:val="center"/>
                  <w:rPr/>
                </w:pPr>
                <w:r w:rsidDel="00000000" w:rsidR="00000000" w:rsidRPr="00000000">
                  <w:rPr>
                    <w:rtl w:val="0"/>
                  </w:rPr>
                  <w:t xml:space="preserve">29%</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D1">
                <w:pPr>
                  <w:widowControl w:val="0"/>
                  <w:spacing w:after="0" w:line="240" w:lineRule="auto"/>
                  <w:jc w:val="center"/>
                  <w:rPr/>
                </w:pPr>
                <w:r w:rsidDel="00000000" w:rsidR="00000000" w:rsidRPr="00000000">
                  <w:rPr>
                    <w:rtl w:val="0"/>
                  </w:rPr>
                  <w:t xml:space="preserve">29%</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D2">
                <w:pPr>
                  <w:widowControl w:val="0"/>
                  <w:spacing w:after="0" w:line="240" w:lineRule="auto"/>
                  <w:jc w:val="center"/>
                  <w:rPr/>
                </w:pPr>
                <w:r w:rsidDel="00000000" w:rsidR="00000000" w:rsidRPr="00000000">
                  <w:rPr>
                    <w:rtl w:val="0"/>
                  </w:rPr>
                  <w:t xml:space="preserve">35%</w:t>
                </w:r>
              </w:p>
            </w:tc>
          </w:tr>
        </w:tbl>
      </w:sdtContent>
    </w:sdt>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jc w:val="center"/>
        <w:rPr/>
      </w:pPr>
      <w:r w:rsidDel="00000000" w:rsidR="00000000" w:rsidRPr="00000000">
        <w:rPr>
          <w:rtl w:val="0"/>
        </w:rPr>
      </w:r>
    </w:p>
    <w:sdt>
      <w:sdtPr>
        <w:lock w:val="contentLocked"/>
        <w:tag w:val="goog_rdk_17"/>
      </w:sdtPr>
      <w:sdtContent>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D5">
                <w:pPr>
                  <w:widowControl w:val="0"/>
                  <w:spacing w:after="0" w:line="240" w:lineRule="auto"/>
                  <w:jc w:val="center"/>
                  <w:rPr/>
                </w:pPr>
                <w:r w:rsidDel="00000000" w:rsidR="00000000" w:rsidRPr="00000000">
                  <w:rPr>
                    <w:rtl w:val="0"/>
                  </w:rPr>
                  <w:t xml:space="preserve">Question: My son/daughter generally behaves well in the classroom.</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DA">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DB">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DC">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DD">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DE">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DF">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E0">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E1">
                <w:pPr>
                  <w:widowControl w:val="0"/>
                  <w:spacing w:after="0" w:line="240" w:lineRule="auto"/>
                  <w:jc w:val="center"/>
                  <w:rPr/>
                </w:pPr>
                <w:r w:rsidDel="00000000" w:rsidR="00000000" w:rsidRPr="00000000">
                  <w:rPr>
                    <w:rtl w:val="0"/>
                  </w:rPr>
                  <w:t xml:space="preserve">12%</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E2">
                <w:pPr>
                  <w:widowControl w:val="0"/>
                  <w:spacing w:after="0" w:line="240" w:lineRule="auto"/>
                  <w:jc w:val="center"/>
                  <w:rPr/>
                </w:pPr>
                <w:r w:rsidDel="00000000" w:rsidR="00000000" w:rsidRPr="00000000">
                  <w:rPr>
                    <w:rtl w:val="0"/>
                  </w:rPr>
                  <w:t xml:space="preserve">59%</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E3">
                <w:pPr>
                  <w:widowControl w:val="0"/>
                  <w:spacing w:after="0" w:line="240" w:lineRule="auto"/>
                  <w:jc w:val="center"/>
                  <w:rPr/>
                </w:pPr>
                <w:r w:rsidDel="00000000" w:rsidR="00000000" w:rsidRPr="00000000">
                  <w:rPr>
                    <w:rtl w:val="0"/>
                  </w:rPr>
                  <w:t xml:space="preserve">29%</w:t>
                </w:r>
              </w:p>
            </w:tc>
          </w:tr>
        </w:tbl>
      </w:sdtContent>
    </w:sdt>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jc w:val="left"/>
        <w:rPr/>
      </w:pPr>
      <w:r w:rsidDel="00000000" w:rsidR="00000000" w:rsidRPr="00000000">
        <w:rPr>
          <w:rtl w:val="0"/>
        </w:rPr>
      </w:r>
    </w:p>
    <w:sdt>
      <w:sdtPr>
        <w:lock w:val="contentLocked"/>
        <w:tag w:val="goog_rdk_18"/>
      </w:sdtPr>
      <w:sdtContent>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E6">
                <w:pPr>
                  <w:widowControl w:val="0"/>
                  <w:spacing w:after="0" w:line="240" w:lineRule="auto"/>
                  <w:jc w:val="center"/>
                  <w:rPr/>
                </w:pPr>
                <w:r w:rsidDel="00000000" w:rsidR="00000000" w:rsidRPr="00000000">
                  <w:rPr>
                    <w:rtl w:val="0"/>
                  </w:rPr>
                  <w:t xml:space="preserve">Question: My child feels safe in the lunchroom.</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EB">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EC">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ED">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EE">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EF">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F0">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F1">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F2">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F3">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2F4">
                <w:pPr>
                  <w:widowControl w:val="0"/>
                  <w:spacing w:after="0" w:line="240" w:lineRule="auto"/>
                  <w:jc w:val="center"/>
                  <w:rPr/>
                </w:pPr>
                <w:r w:rsidDel="00000000" w:rsidR="00000000" w:rsidRPr="00000000">
                  <w:rPr>
                    <w:rtl w:val="0"/>
                  </w:rPr>
                  <w:t xml:space="preserve">53%</w:t>
                </w:r>
              </w:p>
            </w:tc>
          </w:tr>
        </w:tbl>
      </w:sdtContent>
    </w:sdt>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jc w:val="center"/>
        <w:rPr/>
      </w:pPr>
      <w:r w:rsidDel="00000000" w:rsidR="00000000" w:rsidRPr="00000000">
        <w:rPr>
          <w:rtl w:val="0"/>
        </w:rPr>
      </w:r>
    </w:p>
    <w:sdt>
      <w:sdtPr>
        <w:lock w:val="contentLocked"/>
        <w:tag w:val="goog_rdk_19"/>
      </w:sdtPr>
      <w:sdtContent>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2F7">
                <w:pPr>
                  <w:widowControl w:val="0"/>
                  <w:spacing w:after="0" w:line="240" w:lineRule="auto"/>
                  <w:jc w:val="center"/>
                  <w:rPr/>
                </w:pPr>
                <w:r w:rsidDel="00000000" w:rsidR="00000000" w:rsidRPr="00000000">
                  <w:rPr>
                    <w:rtl w:val="0"/>
                  </w:rPr>
                  <w:t xml:space="preserve">Question: My child feels safe in the hallways.</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2FC">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FD">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2FE">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2FF">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00">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01">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02">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03">
                <w:pPr>
                  <w:widowControl w:val="0"/>
                  <w:spacing w:after="0" w:line="240" w:lineRule="auto"/>
                  <w:jc w:val="center"/>
                  <w:rPr/>
                </w:pPr>
                <w:r w:rsidDel="00000000" w:rsidR="00000000" w:rsidRPr="00000000">
                  <w:rPr>
                    <w:rtl w:val="0"/>
                  </w:rPr>
                  <w:t xml:space="preserve">18%</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04">
                <w:pPr>
                  <w:widowControl w:val="0"/>
                  <w:spacing w:after="0" w:line="240" w:lineRule="auto"/>
                  <w:jc w:val="center"/>
                  <w:rPr/>
                </w:pPr>
                <w:r w:rsidDel="00000000" w:rsidR="00000000" w:rsidRPr="00000000">
                  <w:rPr>
                    <w:rtl w:val="0"/>
                  </w:rPr>
                  <w:t xml:space="preserve">29%</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05">
                <w:pPr>
                  <w:widowControl w:val="0"/>
                  <w:spacing w:after="0" w:line="240" w:lineRule="auto"/>
                  <w:jc w:val="center"/>
                  <w:rPr/>
                </w:pPr>
                <w:r w:rsidDel="00000000" w:rsidR="00000000" w:rsidRPr="00000000">
                  <w:rPr>
                    <w:rtl w:val="0"/>
                  </w:rPr>
                  <w:t xml:space="preserve">53%</w:t>
                </w:r>
              </w:p>
            </w:tc>
          </w:tr>
        </w:tbl>
      </w:sdtContent>
    </w:sdt>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jc w:val="center"/>
        <w:rPr/>
      </w:pPr>
      <w:r w:rsidDel="00000000" w:rsidR="00000000" w:rsidRPr="00000000">
        <w:rPr>
          <w:rtl w:val="0"/>
        </w:rPr>
      </w:r>
    </w:p>
    <w:sdt>
      <w:sdtPr>
        <w:lock w:val="contentLocked"/>
        <w:tag w:val="goog_rdk_20"/>
      </w:sdtPr>
      <w:sdtContent>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08">
                <w:pPr>
                  <w:widowControl w:val="0"/>
                  <w:spacing w:after="0" w:line="240" w:lineRule="auto"/>
                  <w:jc w:val="center"/>
                  <w:rPr/>
                </w:pPr>
                <w:r w:rsidDel="00000000" w:rsidR="00000000" w:rsidRPr="00000000">
                  <w:rPr>
                    <w:rtl w:val="0"/>
                  </w:rPr>
                  <w:t xml:space="preserve">Question: Threats by one student against another are common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0D">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0E">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0F">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10">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11">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12">
                <w:pPr>
                  <w:widowControl w:val="0"/>
                  <w:spacing w:after="0" w:line="240" w:lineRule="auto"/>
                  <w:jc w:val="center"/>
                  <w:rPr/>
                </w:pPr>
                <w:r w:rsidDel="00000000" w:rsidR="00000000" w:rsidRPr="00000000">
                  <w:rPr>
                    <w:rtl w:val="0"/>
                  </w:rPr>
                  <w:t xml:space="preserve">29%</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13">
                <w:pPr>
                  <w:widowControl w:val="0"/>
                  <w:spacing w:after="0" w:line="240" w:lineRule="auto"/>
                  <w:jc w:val="center"/>
                  <w:rPr/>
                </w:pPr>
                <w:r w:rsidDel="00000000" w:rsidR="00000000" w:rsidRPr="00000000">
                  <w:rPr>
                    <w:rtl w:val="0"/>
                  </w:rPr>
                  <w:t xml:space="preserve">41%</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14">
                <w:pPr>
                  <w:widowControl w:val="0"/>
                  <w:spacing w:after="0" w:line="240" w:lineRule="auto"/>
                  <w:jc w:val="center"/>
                  <w:rPr/>
                </w:pPr>
                <w:r w:rsidDel="00000000" w:rsidR="00000000" w:rsidRPr="00000000">
                  <w:rPr>
                    <w:rtl w:val="0"/>
                  </w:rPr>
                  <w:t xml:space="preserve">24%</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15">
                <w:pPr>
                  <w:widowControl w:val="0"/>
                  <w:spacing w:after="0" w:line="240" w:lineRule="auto"/>
                  <w:jc w:val="center"/>
                  <w:rPr/>
                </w:pPr>
                <w:r w:rsidDel="00000000" w:rsidR="00000000" w:rsidRPr="00000000">
                  <w:rPr>
                    <w:rtl w:val="0"/>
                  </w:rPr>
                  <w:t xml:space="preserve">6%</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16">
                <w:pPr>
                  <w:widowControl w:val="0"/>
                  <w:spacing w:after="0" w:line="240" w:lineRule="auto"/>
                  <w:jc w:val="center"/>
                  <w:rPr/>
                </w:pPr>
                <w:r w:rsidDel="00000000" w:rsidR="00000000" w:rsidRPr="00000000">
                  <w:rPr>
                    <w:rtl w:val="0"/>
                  </w:rPr>
                  <w:t xml:space="preserve">0%</w:t>
                </w:r>
              </w:p>
            </w:tc>
          </w:tr>
        </w:tbl>
      </w:sdtContent>
    </w:sdt>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jc w:val="center"/>
        <w:rPr/>
      </w:pPr>
      <w:r w:rsidDel="00000000" w:rsidR="00000000" w:rsidRPr="00000000">
        <w:rPr>
          <w:rtl w:val="0"/>
        </w:rPr>
      </w:r>
    </w:p>
    <w:sdt>
      <w:sdtPr>
        <w:lock w:val="contentLocked"/>
        <w:tag w:val="goog_rdk_21"/>
      </w:sdtPr>
      <w:sdtContent>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19">
                <w:pPr>
                  <w:widowControl w:val="0"/>
                  <w:spacing w:after="0" w:line="240" w:lineRule="auto"/>
                  <w:jc w:val="center"/>
                  <w:rPr/>
                </w:pPr>
                <w:r w:rsidDel="00000000" w:rsidR="00000000" w:rsidRPr="00000000">
                  <w:rPr>
                    <w:rtl w:val="0"/>
                  </w:rPr>
                  <w:t xml:space="preserve">Question: My child feels safe going to and coming from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1E">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1F">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20">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21">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22">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23">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24">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25">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26">
                <w:pPr>
                  <w:widowControl w:val="0"/>
                  <w:spacing w:after="0" w:line="240" w:lineRule="auto"/>
                  <w:jc w:val="center"/>
                  <w:rPr/>
                </w:pPr>
                <w:r w:rsidDel="00000000" w:rsidR="00000000" w:rsidRPr="00000000">
                  <w:rPr>
                    <w:rtl w:val="0"/>
                  </w:rPr>
                  <w:t xml:space="preserve">35%</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27">
                <w:pPr>
                  <w:widowControl w:val="0"/>
                  <w:spacing w:after="0" w:line="240" w:lineRule="auto"/>
                  <w:jc w:val="center"/>
                  <w:rPr/>
                </w:pPr>
                <w:r w:rsidDel="00000000" w:rsidR="00000000" w:rsidRPr="00000000">
                  <w:rPr>
                    <w:rtl w:val="0"/>
                  </w:rPr>
                  <w:t xml:space="preserve">47%</w:t>
                </w:r>
              </w:p>
            </w:tc>
          </w:tr>
        </w:tbl>
      </w:sdtContent>
    </w:sdt>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jc w:val="center"/>
        <w:rPr/>
      </w:pPr>
      <w:r w:rsidDel="00000000" w:rsidR="00000000" w:rsidRPr="00000000">
        <w:rPr>
          <w:rtl w:val="0"/>
        </w:rPr>
      </w:r>
    </w:p>
    <w:p w:rsidR="00000000" w:rsidDel="00000000" w:rsidP="00000000" w:rsidRDefault="00000000" w:rsidRPr="00000000" w14:paraId="0000032A">
      <w:pPr>
        <w:jc w:val="center"/>
        <w:rPr/>
      </w:pPr>
      <w:r w:rsidDel="00000000" w:rsidR="00000000" w:rsidRPr="00000000">
        <w:rPr>
          <w:rtl w:val="0"/>
        </w:rPr>
      </w:r>
    </w:p>
    <w:p w:rsidR="00000000" w:rsidDel="00000000" w:rsidP="00000000" w:rsidRDefault="00000000" w:rsidRPr="00000000" w14:paraId="0000032B">
      <w:pPr>
        <w:jc w:val="center"/>
        <w:rPr/>
      </w:pPr>
      <w:r w:rsidDel="00000000" w:rsidR="00000000" w:rsidRPr="00000000">
        <w:rPr>
          <w:rtl w:val="0"/>
        </w:rPr>
      </w:r>
    </w:p>
    <w:sdt>
      <w:sdtPr>
        <w:lock w:val="contentLocked"/>
        <w:tag w:val="goog_rdk_22"/>
      </w:sdtPr>
      <w:sdtContent>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2C">
                <w:pPr>
                  <w:widowControl w:val="0"/>
                  <w:spacing w:after="0" w:line="240" w:lineRule="auto"/>
                  <w:jc w:val="center"/>
                  <w:rPr/>
                </w:pPr>
                <w:r w:rsidDel="00000000" w:rsidR="00000000" w:rsidRPr="00000000">
                  <w:rPr>
                    <w:rtl w:val="0"/>
                  </w:rPr>
                  <w:t xml:space="preserve">Question: Physical fighting or conflicts happen regularly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31">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32">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33">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34">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35">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36">
                <w:pPr>
                  <w:widowControl w:val="0"/>
                  <w:spacing w:after="0" w:line="240" w:lineRule="auto"/>
                  <w:jc w:val="center"/>
                  <w:rPr/>
                </w:pPr>
                <w:r w:rsidDel="00000000" w:rsidR="00000000" w:rsidRPr="00000000">
                  <w:rPr>
                    <w:rtl w:val="0"/>
                  </w:rPr>
                  <w:t xml:space="preserve">59%</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37">
                <w:pPr>
                  <w:widowControl w:val="0"/>
                  <w:spacing w:after="0" w:line="240" w:lineRule="auto"/>
                  <w:jc w:val="center"/>
                  <w:rPr/>
                </w:pPr>
                <w:r w:rsidDel="00000000" w:rsidR="00000000" w:rsidRPr="00000000">
                  <w:rPr>
                    <w:rtl w:val="0"/>
                  </w:rPr>
                  <w:t xml:space="preserve">18%</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38">
                <w:pPr>
                  <w:widowControl w:val="0"/>
                  <w:spacing w:after="0" w:line="240" w:lineRule="auto"/>
                  <w:jc w:val="center"/>
                  <w:rPr/>
                </w:pPr>
                <w:r w:rsidDel="00000000" w:rsidR="00000000" w:rsidRPr="00000000">
                  <w:rPr>
                    <w:rtl w:val="0"/>
                  </w:rPr>
                  <w:t xml:space="preserve">18%</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39">
                <w:pPr>
                  <w:widowControl w:val="0"/>
                  <w:spacing w:after="0" w:line="240" w:lineRule="auto"/>
                  <w:jc w:val="center"/>
                  <w:rPr/>
                </w:pPr>
                <w:r w:rsidDel="00000000" w:rsidR="00000000" w:rsidRPr="00000000">
                  <w:rPr>
                    <w:rtl w:val="0"/>
                  </w:rPr>
                  <w:t xml:space="preserve">6%</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3A">
                <w:pPr>
                  <w:widowControl w:val="0"/>
                  <w:spacing w:after="0" w:line="240" w:lineRule="auto"/>
                  <w:jc w:val="center"/>
                  <w:rPr/>
                </w:pPr>
                <w:r w:rsidDel="00000000" w:rsidR="00000000" w:rsidRPr="00000000">
                  <w:rPr>
                    <w:rtl w:val="0"/>
                  </w:rPr>
                  <w:t xml:space="preserve">0%</w:t>
                </w:r>
              </w:p>
            </w:tc>
          </w:tr>
        </w:tbl>
      </w:sdtContent>
    </w:sdt>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jc w:val="center"/>
        <w:rPr/>
      </w:pPr>
      <w:r w:rsidDel="00000000" w:rsidR="00000000" w:rsidRPr="00000000">
        <w:rPr>
          <w:rtl w:val="0"/>
        </w:rPr>
      </w:r>
    </w:p>
    <w:sdt>
      <w:sdtPr>
        <w:lock w:val="contentLocked"/>
        <w:tag w:val="goog_rdk_23"/>
      </w:sdtPr>
      <w:sdtContent>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3D">
                <w:pPr>
                  <w:widowControl w:val="0"/>
                  <w:spacing w:after="0" w:line="240" w:lineRule="auto"/>
                  <w:jc w:val="center"/>
                  <w:rPr/>
                </w:pPr>
                <w:r w:rsidDel="00000000" w:rsidR="00000000" w:rsidRPr="00000000">
                  <w:rPr>
                    <w:rtl w:val="0"/>
                  </w:rPr>
                  <w:t xml:space="preserve">Question: Name calling, insults or teasing happen regularly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42">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43">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44">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45">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46">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47">
                <w:pPr>
                  <w:widowControl w:val="0"/>
                  <w:spacing w:after="0" w:line="240" w:lineRule="auto"/>
                  <w:jc w:val="center"/>
                  <w:rPr/>
                </w:pPr>
                <w:r w:rsidDel="00000000" w:rsidR="00000000" w:rsidRPr="00000000">
                  <w:rPr>
                    <w:rtl w:val="0"/>
                  </w:rPr>
                  <w:t xml:space="preserve">24%</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48">
                <w:pPr>
                  <w:widowControl w:val="0"/>
                  <w:spacing w:after="0" w:line="240" w:lineRule="auto"/>
                  <w:jc w:val="center"/>
                  <w:rPr/>
                </w:pPr>
                <w:r w:rsidDel="00000000" w:rsidR="00000000" w:rsidRPr="00000000">
                  <w:rPr>
                    <w:rtl w:val="0"/>
                  </w:rPr>
                  <w:t xml:space="preserve">24%</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49">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4A">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4B">
                <w:pPr>
                  <w:widowControl w:val="0"/>
                  <w:spacing w:after="0" w:line="240" w:lineRule="auto"/>
                  <w:jc w:val="center"/>
                  <w:rPr/>
                </w:pPr>
                <w:r w:rsidDel="00000000" w:rsidR="00000000" w:rsidRPr="00000000">
                  <w:rPr>
                    <w:rtl w:val="0"/>
                  </w:rPr>
                  <w:t xml:space="preserve">6%</w:t>
                </w:r>
              </w:p>
            </w:tc>
          </w:tr>
        </w:tbl>
      </w:sdtContent>
    </w:sdt>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jc w:val="center"/>
        <w:rPr/>
      </w:pPr>
      <w:r w:rsidDel="00000000" w:rsidR="00000000" w:rsidRPr="00000000">
        <w:rPr>
          <w:rtl w:val="0"/>
        </w:rPr>
      </w:r>
    </w:p>
    <w:sdt>
      <w:sdtPr>
        <w:lock w:val="contentLocked"/>
        <w:tag w:val="goog_rdk_24"/>
      </w:sdtPr>
      <w:sdtContent>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4E">
                <w:pPr>
                  <w:widowControl w:val="0"/>
                  <w:spacing w:after="0" w:line="240" w:lineRule="auto"/>
                  <w:jc w:val="center"/>
                  <w:rPr/>
                </w:pPr>
                <w:r w:rsidDel="00000000" w:rsidR="00000000" w:rsidRPr="00000000">
                  <w:rPr>
                    <w:rtl w:val="0"/>
                  </w:rPr>
                  <w:t xml:space="preserve">Question: My child feels he/she belongs at this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53">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54">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55">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56">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57">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58">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59">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5A">
                <w:pPr>
                  <w:widowControl w:val="0"/>
                  <w:spacing w:after="0" w:line="240" w:lineRule="auto"/>
                  <w:jc w:val="center"/>
                  <w:rPr/>
                </w:pPr>
                <w:r w:rsidDel="00000000" w:rsidR="00000000" w:rsidRPr="00000000">
                  <w:rPr>
                    <w:rtl w:val="0"/>
                  </w:rPr>
                  <w:t xml:space="preserve">12%</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5B">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5C">
                <w:pPr>
                  <w:widowControl w:val="0"/>
                  <w:spacing w:after="0" w:line="240" w:lineRule="auto"/>
                  <w:jc w:val="center"/>
                  <w:rPr/>
                </w:pPr>
                <w:r w:rsidDel="00000000" w:rsidR="00000000" w:rsidRPr="00000000">
                  <w:rPr>
                    <w:rtl w:val="0"/>
                  </w:rPr>
                  <w:t xml:space="preserve">41%</w:t>
                </w:r>
              </w:p>
            </w:tc>
          </w:tr>
        </w:tbl>
      </w:sdtContent>
    </w:sdt>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jc w:val="center"/>
        <w:rPr/>
      </w:pPr>
      <w:r w:rsidDel="00000000" w:rsidR="00000000" w:rsidRPr="00000000">
        <w:rPr>
          <w:rtl w:val="0"/>
        </w:rPr>
      </w:r>
    </w:p>
    <w:sdt>
      <w:sdtPr>
        <w:lock w:val="contentLocked"/>
        <w:tag w:val="goog_rdk_25"/>
      </w:sdtPr>
      <w:sdtContent>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5F">
                <w:pPr>
                  <w:widowControl w:val="0"/>
                  <w:spacing w:after="0" w:line="240" w:lineRule="auto"/>
                  <w:jc w:val="center"/>
                  <w:rPr/>
                </w:pPr>
                <w:r w:rsidDel="00000000" w:rsidR="00000000" w:rsidRPr="00000000">
                  <w:rPr>
                    <w:rtl w:val="0"/>
                  </w:rPr>
                  <w:t xml:space="preserve">Question: School rules are clearly defined and explained so that I can understand them.</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64">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65">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66">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67">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68">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69">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6A">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6B">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6C">
                <w:pPr>
                  <w:widowControl w:val="0"/>
                  <w:spacing w:after="0" w:line="240" w:lineRule="auto"/>
                  <w:jc w:val="center"/>
                  <w:rPr/>
                </w:pPr>
                <w:r w:rsidDel="00000000" w:rsidR="00000000" w:rsidRPr="00000000">
                  <w:rPr>
                    <w:rtl w:val="0"/>
                  </w:rPr>
                  <w:t xml:space="preserve">65%</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6D">
                <w:pPr>
                  <w:widowControl w:val="0"/>
                  <w:spacing w:after="0" w:line="240" w:lineRule="auto"/>
                  <w:jc w:val="center"/>
                  <w:rPr/>
                </w:pPr>
                <w:r w:rsidDel="00000000" w:rsidR="00000000" w:rsidRPr="00000000">
                  <w:rPr>
                    <w:rtl w:val="0"/>
                  </w:rPr>
                  <w:t xml:space="preserve">35%</w:t>
                </w:r>
              </w:p>
            </w:tc>
          </w:tr>
        </w:tbl>
      </w:sdtContent>
    </w:sdt>
    <w:p w:rsidR="00000000" w:rsidDel="00000000" w:rsidP="00000000" w:rsidRDefault="00000000" w:rsidRPr="00000000" w14:paraId="0000036E">
      <w:pPr>
        <w:jc w:val="left"/>
        <w:rPr/>
      </w:pPr>
      <w:r w:rsidDel="00000000" w:rsidR="00000000" w:rsidRPr="00000000">
        <w:rPr>
          <w:rtl w:val="0"/>
        </w:rPr>
      </w:r>
    </w:p>
    <w:p w:rsidR="00000000" w:rsidDel="00000000" w:rsidP="00000000" w:rsidRDefault="00000000" w:rsidRPr="00000000" w14:paraId="0000036F">
      <w:pPr>
        <w:jc w:val="left"/>
        <w:rPr/>
      </w:pPr>
      <w:r w:rsidDel="00000000" w:rsidR="00000000" w:rsidRPr="00000000">
        <w:rPr>
          <w:rtl w:val="0"/>
        </w:rPr>
      </w:r>
    </w:p>
    <w:p w:rsidR="00000000" w:rsidDel="00000000" w:rsidP="00000000" w:rsidRDefault="00000000" w:rsidRPr="00000000" w14:paraId="00000370">
      <w:pPr>
        <w:jc w:val="left"/>
        <w:rPr/>
      </w:pPr>
      <w:r w:rsidDel="00000000" w:rsidR="00000000" w:rsidRPr="00000000">
        <w:rPr>
          <w:rtl w:val="0"/>
        </w:rPr>
      </w:r>
    </w:p>
    <w:p w:rsidR="00000000" w:rsidDel="00000000" w:rsidP="00000000" w:rsidRDefault="00000000" w:rsidRPr="00000000" w14:paraId="00000371">
      <w:pPr>
        <w:jc w:val="left"/>
        <w:rPr/>
      </w:pPr>
      <w:r w:rsidDel="00000000" w:rsidR="00000000" w:rsidRPr="00000000">
        <w:rPr>
          <w:rtl w:val="0"/>
        </w:rPr>
      </w:r>
    </w:p>
    <w:p w:rsidR="00000000" w:rsidDel="00000000" w:rsidP="00000000" w:rsidRDefault="00000000" w:rsidRPr="00000000" w14:paraId="00000372">
      <w:pPr>
        <w:jc w:val="left"/>
        <w:rPr/>
      </w:pPr>
      <w:r w:rsidDel="00000000" w:rsidR="00000000" w:rsidRPr="00000000">
        <w:rPr>
          <w:rtl w:val="0"/>
        </w:rPr>
      </w:r>
    </w:p>
    <w:sdt>
      <w:sdtPr>
        <w:lock w:val="contentLocked"/>
        <w:tag w:val="goog_rdk_26"/>
      </w:sdtPr>
      <w:sdtContent>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73">
                <w:pPr>
                  <w:widowControl w:val="0"/>
                  <w:spacing w:after="0" w:line="240" w:lineRule="auto"/>
                  <w:jc w:val="center"/>
                  <w:rPr/>
                </w:pPr>
                <w:r w:rsidDel="00000000" w:rsidR="00000000" w:rsidRPr="00000000">
                  <w:rPr>
                    <w:rtl w:val="0"/>
                  </w:rPr>
                  <w:t xml:space="preserve">Question: This year my child has had something worth $10 or more stolen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78">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79">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7A">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7B">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7C">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7D">
                <w:pPr>
                  <w:widowControl w:val="0"/>
                  <w:spacing w:after="0" w:line="240" w:lineRule="auto"/>
                  <w:jc w:val="center"/>
                  <w:rPr/>
                </w:pPr>
                <w:r w:rsidDel="00000000" w:rsidR="00000000" w:rsidRPr="00000000">
                  <w:rPr>
                    <w:rtl w:val="0"/>
                  </w:rPr>
                  <w:t xml:space="preserve">76%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7E">
                <w:pPr>
                  <w:widowControl w:val="0"/>
                  <w:spacing w:after="0" w:line="240" w:lineRule="auto"/>
                  <w:jc w:val="center"/>
                  <w:rPr/>
                </w:pPr>
                <w:r w:rsidDel="00000000" w:rsidR="00000000" w:rsidRPr="00000000">
                  <w:rPr>
                    <w:rtl w:val="0"/>
                  </w:rPr>
                  <w:t xml:space="preserve">18%</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7F">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80">
                <w:pPr>
                  <w:widowControl w:val="0"/>
                  <w:spacing w:after="0" w:line="240" w:lineRule="auto"/>
                  <w:jc w:val="center"/>
                  <w:rPr/>
                </w:pPr>
                <w:r w:rsidDel="00000000" w:rsidR="00000000" w:rsidRPr="00000000">
                  <w:rPr>
                    <w:rtl w:val="0"/>
                  </w:rPr>
                  <w:t xml:space="preserve">0%</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81">
                <w:pPr>
                  <w:widowControl w:val="0"/>
                  <w:spacing w:after="0" w:line="240" w:lineRule="auto"/>
                  <w:jc w:val="center"/>
                  <w:rPr/>
                </w:pPr>
                <w:r w:rsidDel="00000000" w:rsidR="00000000" w:rsidRPr="00000000">
                  <w:rPr>
                    <w:rtl w:val="0"/>
                  </w:rPr>
                  <w:t xml:space="preserve">0%</w:t>
                </w:r>
              </w:p>
            </w:tc>
          </w:tr>
        </w:tbl>
      </w:sdtContent>
    </w:sdt>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jc w:val="left"/>
        <w:rPr/>
      </w:pPr>
      <w:r w:rsidDel="00000000" w:rsidR="00000000" w:rsidRPr="00000000">
        <w:rPr>
          <w:rtl w:val="0"/>
        </w:rPr>
      </w:r>
    </w:p>
    <w:sdt>
      <w:sdtPr>
        <w:lock w:val="contentLocked"/>
        <w:tag w:val="goog_rdk_27"/>
      </w:sdtPr>
      <w:sdtContent>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84">
                <w:pPr>
                  <w:widowControl w:val="0"/>
                  <w:spacing w:after="0" w:line="240" w:lineRule="auto"/>
                  <w:jc w:val="center"/>
                  <w:rPr/>
                </w:pPr>
                <w:r w:rsidDel="00000000" w:rsidR="00000000" w:rsidRPr="00000000">
                  <w:rPr>
                    <w:rtl w:val="0"/>
                  </w:rPr>
                  <w:t xml:space="preserve">Question: My child has friends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89">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8A">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8B">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8C">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8D">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8E">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8F">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90">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91">
                <w:pPr>
                  <w:widowControl w:val="0"/>
                  <w:spacing w:after="0" w:line="240" w:lineRule="auto"/>
                  <w:jc w:val="center"/>
                  <w:rPr/>
                </w:pPr>
                <w:r w:rsidDel="00000000" w:rsidR="00000000" w:rsidRPr="00000000">
                  <w:rPr>
                    <w:rtl w:val="0"/>
                  </w:rPr>
                  <w:t xml:space="preserve">29%</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92">
                <w:pPr>
                  <w:widowControl w:val="0"/>
                  <w:spacing w:after="0" w:line="240" w:lineRule="auto"/>
                  <w:jc w:val="center"/>
                  <w:rPr/>
                </w:pPr>
                <w:r w:rsidDel="00000000" w:rsidR="00000000" w:rsidRPr="00000000">
                  <w:rPr>
                    <w:rtl w:val="0"/>
                  </w:rPr>
                  <w:t xml:space="preserve">65%</w:t>
                </w:r>
              </w:p>
            </w:tc>
          </w:tr>
        </w:tbl>
      </w:sdtContent>
    </w:sdt>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jc w:val="center"/>
        <w:rPr/>
      </w:pPr>
      <w:r w:rsidDel="00000000" w:rsidR="00000000" w:rsidRPr="00000000">
        <w:rPr>
          <w:rtl w:val="0"/>
        </w:rPr>
      </w:r>
    </w:p>
    <w:sdt>
      <w:sdtPr>
        <w:lock w:val="contentLocked"/>
        <w:tag w:val="goog_rdk_28"/>
      </w:sdtPr>
      <w:sdtContent>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95">
                <w:pPr>
                  <w:widowControl w:val="0"/>
                  <w:spacing w:after="0" w:line="240" w:lineRule="auto"/>
                  <w:jc w:val="center"/>
                  <w:rPr/>
                </w:pPr>
                <w:r w:rsidDel="00000000" w:rsidR="00000000" w:rsidRPr="00000000">
                  <w:rPr>
                    <w:rtl w:val="0"/>
                  </w:rPr>
                  <w:t xml:space="preserve">Question: Parents are informed when a student has a discipline problem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9A">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9B">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9C">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9D">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9E">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9F">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A0">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A1">
                <w:pPr>
                  <w:widowControl w:val="0"/>
                  <w:spacing w:after="0" w:line="240" w:lineRule="auto"/>
                  <w:jc w:val="center"/>
                  <w:rPr/>
                </w:pPr>
                <w:r w:rsidDel="00000000" w:rsidR="00000000" w:rsidRPr="00000000">
                  <w:rPr>
                    <w:rtl w:val="0"/>
                  </w:rPr>
                  <w:t xml:space="preserve">12%</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A2">
                <w:pPr>
                  <w:widowControl w:val="0"/>
                  <w:spacing w:after="0" w:line="240" w:lineRule="auto"/>
                  <w:jc w:val="center"/>
                  <w:rPr/>
                </w:pPr>
                <w:r w:rsidDel="00000000" w:rsidR="00000000" w:rsidRPr="00000000">
                  <w:rPr>
                    <w:rtl w:val="0"/>
                  </w:rPr>
                  <w:t xml:space="preserve">53%</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A3">
                <w:pPr>
                  <w:widowControl w:val="0"/>
                  <w:spacing w:after="0" w:line="240" w:lineRule="auto"/>
                  <w:jc w:val="center"/>
                  <w:rPr/>
                </w:pPr>
                <w:r w:rsidDel="00000000" w:rsidR="00000000" w:rsidRPr="00000000">
                  <w:rPr>
                    <w:rtl w:val="0"/>
                  </w:rPr>
                  <w:t xml:space="preserve">29%</w:t>
                </w:r>
              </w:p>
            </w:tc>
          </w:tr>
        </w:tbl>
      </w:sdtContent>
    </w:sdt>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jc w:val="center"/>
        <w:rPr/>
      </w:pPr>
      <w:r w:rsidDel="00000000" w:rsidR="00000000" w:rsidRPr="00000000">
        <w:rPr>
          <w:rtl w:val="0"/>
        </w:rPr>
      </w:r>
    </w:p>
    <w:sdt>
      <w:sdtPr>
        <w:lock w:val="contentLocked"/>
        <w:tag w:val="goog_rdk_29"/>
      </w:sdtPr>
      <w:sdtContent>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A6">
                <w:pPr>
                  <w:widowControl w:val="0"/>
                  <w:spacing w:after="0" w:line="240" w:lineRule="auto"/>
                  <w:jc w:val="center"/>
                  <w:rPr/>
                </w:pPr>
                <w:r w:rsidDel="00000000" w:rsidR="00000000" w:rsidRPr="00000000">
                  <w:rPr>
                    <w:rtl w:val="0"/>
                  </w:rPr>
                  <w:t xml:space="preserve">Question: My child feels safe in the classroom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AB">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AC">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AD">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AE">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AF">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B0">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B1">
                <w:pPr>
                  <w:widowControl w:val="0"/>
                  <w:spacing w:after="0" w:line="240" w:lineRule="auto"/>
                  <w:jc w:val="center"/>
                  <w:rPr/>
                </w:pPr>
                <w:r w:rsidDel="00000000" w:rsidR="00000000" w:rsidRPr="00000000">
                  <w:rPr>
                    <w:rtl w:val="0"/>
                  </w:rPr>
                  <w:t xml:space="preserve">0%</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B2">
                <w:pPr>
                  <w:widowControl w:val="0"/>
                  <w:spacing w:after="0" w:line="240" w:lineRule="auto"/>
                  <w:jc w:val="center"/>
                  <w:rPr/>
                </w:pPr>
                <w:r w:rsidDel="00000000" w:rsidR="00000000" w:rsidRPr="00000000">
                  <w:rPr>
                    <w:rtl w:val="0"/>
                  </w:rPr>
                  <w:t xml:space="preserve">12%</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B3">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B4">
                <w:pPr>
                  <w:widowControl w:val="0"/>
                  <w:spacing w:after="0" w:line="240" w:lineRule="auto"/>
                  <w:jc w:val="center"/>
                  <w:rPr/>
                </w:pPr>
                <w:r w:rsidDel="00000000" w:rsidR="00000000" w:rsidRPr="00000000">
                  <w:rPr>
                    <w:rtl w:val="0"/>
                  </w:rPr>
                  <w:t xml:space="preserve">47%</w:t>
                </w:r>
              </w:p>
            </w:tc>
          </w:tr>
        </w:tbl>
      </w:sdtContent>
    </w:sdt>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jc w:val="center"/>
        <w:rPr/>
      </w:pPr>
      <w:r w:rsidDel="00000000" w:rsidR="00000000" w:rsidRPr="00000000">
        <w:rPr>
          <w:rtl w:val="0"/>
        </w:rPr>
      </w:r>
    </w:p>
    <w:sdt>
      <w:sdtPr>
        <w:lock w:val="contentLocked"/>
        <w:tag w:val="goog_rdk_30"/>
      </w:sdtPr>
      <w:sdtContent>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B7">
                <w:pPr>
                  <w:widowControl w:val="0"/>
                  <w:spacing w:after="0" w:line="240" w:lineRule="auto"/>
                  <w:jc w:val="center"/>
                  <w:rPr/>
                </w:pPr>
                <w:r w:rsidDel="00000000" w:rsidR="00000000" w:rsidRPr="00000000">
                  <w:rPr>
                    <w:rtl w:val="0"/>
                  </w:rPr>
                  <w:t xml:space="preserve">Question: Students carrying weapons is a problem at my child's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BC">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BD">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BE">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BF">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C0">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C1">
                <w:pPr>
                  <w:widowControl w:val="0"/>
                  <w:spacing w:after="0" w:line="240" w:lineRule="auto"/>
                  <w:jc w:val="center"/>
                  <w:rPr/>
                </w:pPr>
                <w:r w:rsidDel="00000000" w:rsidR="00000000" w:rsidRPr="00000000">
                  <w:rPr>
                    <w:rtl w:val="0"/>
                  </w:rPr>
                  <w:t xml:space="preserve">82%</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C2">
                <w:pPr>
                  <w:widowControl w:val="0"/>
                  <w:spacing w:after="0" w:line="240" w:lineRule="auto"/>
                  <w:jc w:val="center"/>
                  <w:rPr/>
                </w:pPr>
                <w:r w:rsidDel="00000000" w:rsidR="00000000" w:rsidRPr="00000000">
                  <w:rPr>
                    <w:rtl w:val="0"/>
                  </w:rPr>
                  <w:t xml:space="preserve">18%</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C3">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C4">
                <w:pPr>
                  <w:widowControl w:val="0"/>
                  <w:spacing w:after="0" w:line="240" w:lineRule="auto"/>
                  <w:jc w:val="center"/>
                  <w:rPr/>
                </w:pPr>
                <w:r w:rsidDel="00000000" w:rsidR="00000000" w:rsidRPr="00000000">
                  <w:rPr>
                    <w:rtl w:val="0"/>
                  </w:rPr>
                  <w:t xml:space="preserve">0%</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C5">
                <w:pPr>
                  <w:widowControl w:val="0"/>
                  <w:spacing w:after="0" w:line="240" w:lineRule="auto"/>
                  <w:jc w:val="center"/>
                  <w:rPr/>
                </w:pPr>
                <w:r w:rsidDel="00000000" w:rsidR="00000000" w:rsidRPr="00000000">
                  <w:rPr>
                    <w:rtl w:val="0"/>
                  </w:rPr>
                  <w:t xml:space="preserve">0%</w:t>
                </w:r>
              </w:p>
            </w:tc>
          </w:tr>
        </w:tbl>
      </w:sdtContent>
    </w:sdt>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jc w:val="center"/>
        <w:rPr/>
      </w:pPr>
      <w:r w:rsidDel="00000000" w:rsidR="00000000" w:rsidRPr="00000000">
        <w:rPr>
          <w:rtl w:val="0"/>
        </w:rPr>
      </w:r>
    </w:p>
    <w:sdt>
      <w:sdtPr>
        <w:lock w:val="contentLocked"/>
        <w:tag w:val="goog_rdk_31"/>
      </w:sdtPr>
      <w:sdtContent>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C8">
                <w:pPr>
                  <w:widowControl w:val="0"/>
                  <w:spacing w:after="0" w:line="240" w:lineRule="auto"/>
                  <w:jc w:val="center"/>
                  <w:rPr/>
                </w:pPr>
                <w:r w:rsidDel="00000000" w:rsidR="00000000" w:rsidRPr="00000000">
                  <w:rPr>
                    <w:rtl w:val="0"/>
                  </w:rPr>
                  <w:t xml:space="preserve">Question: My child is learning a lot at this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CD">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CE">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CF">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D0">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D1">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D2">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D3">
                <w:pPr>
                  <w:widowControl w:val="0"/>
                  <w:spacing w:after="0" w:line="240" w:lineRule="auto"/>
                  <w:jc w:val="center"/>
                  <w:rPr/>
                </w:pPr>
                <w:r w:rsidDel="00000000" w:rsidR="00000000" w:rsidRPr="00000000">
                  <w:rPr>
                    <w:rtl w:val="0"/>
                  </w:rPr>
                  <w:t xml:space="preserve">12%</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D4">
                <w:pPr>
                  <w:widowControl w:val="0"/>
                  <w:spacing w:after="0" w:line="240" w:lineRule="auto"/>
                  <w:jc w:val="center"/>
                  <w:rPr/>
                </w:pPr>
                <w:r w:rsidDel="00000000" w:rsidR="00000000" w:rsidRPr="00000000">
                  <w:rPr>
                    <w:rtl w:val="0"/>
                  </w:rPr>
                  <w:t xml:space="preserve">24%</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D5">
                <w:pPr>
                  <w:widowControl w:val="0"/>
                  <w:spacing w:after="0" w:line="240" w:lineRule="auto"/>
                  <w:jc w:val="center"/>
                  <w:rPr/>
                </w:pPr>
                <w:r w:rsidDel="00000000" w:rsidR="00000000" w:rsidRPr="00000000">
                  <w:rPr>
                    <w:rtl w:val="0"/>
                  </w:rPr>
                  <w:t xml:space="preserve">35%</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D6">
                <w:pPr>
                  <w:widowControl w:val="0"/>
                  <w:spacing w:after="0" w:line="240" w:lineRule="auto"/>
                  <w:jc w:val="center"/>
                  <w:rPr/>
                </w:pPr>
                <w:r w:rsidDel="00000000" w:rsidR="00000000" w:rsidRPr="00000000">
                  <w:rPr>
                    <w:rtl w:val="0"/>
                  </w:rPr>
                  <w:t xml:space="preserve">24%</w:t>
                </w:r>
              </w:p>
            </w:tc>
          </w:tr>
        </w:tbl>
      </w:sdtContent>
    </w:sdt>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jc w:val="center"/>
        <w:rPr/>
      </w:pPr>
      <w:r w:rsidDel="00000000" w:rsidR="00000000" w:rsidRPr="00000000">
        <w:rPr>
          <w:rtl w:val="0"/>
        </w:rPr>
      </w:r>
    </w:p>
    <w:sdt>
      <w:sdtPr>
        <w:lock w:val="contentLocked"/>
        <w:tag w:val="goog_rdk_32"/>
      </w:sdtPr>
      <w:sdtContent>
        <w:tbl>
          <w:tblPr>
            <w:tblStyle w:val="Table3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D9">
                <w:pPr>
                  <w:widowControl w:val="0"/>
                  <w:spacing w:after="0" w:line="240" w:lineRule="auto"/>
                  <w:jc w:val="center"/>
                  <w:rPr/>
                </w:pPr>
                <w:r w:rsidDel="00000000" w:rsidR="00000000" w:rsidRPr="00000000">
                  <w:rPr>
                    <w:rtl w:val="0"/>
                  </w:rPr>
                  <w:t xml:space="preserve">Question: Arguments among students are common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DE">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DF">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E0">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E1">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E2">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E3">
                <w:pPr>
                  <w:widowControl w:val="0"/>
                  <w:spacing w:after="0" w:line="240" w:lineRule="auto"/>
                  <w:jc w:val="center"/>
                  <w:rPr/>
                </w:pPr>
                <w:r w:rsidDel="00000000" w:rsidR="00000000" w:rsidRPr="00000000">
                  <w:rPr>
                    <w:rtl w:val="0"/>
                  </w:rPr>
                  <w:t xml:space="preserve">41%</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E4">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E5">
                <w:pPr>
                  <w:widowControl w:val="0"/>
                  <w:spacing w:after="0" w:line="240" w:lineRule="auto"/>
                  <w:jc w:val="center"/>
                  <w:rPr/>
                </w:pPr>
                <w:r w:rsidDel="00000000" w:rsidR="00000000" w:rsidRPr="00000000">
                  <w:rPr>
                    <w:rtl w:val="0"/>
                  </w:rPr>
                  <w:t xml:space="preserve">29%</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E6">
                <w:pPr>
                  <w:widowControl w:val="0"/>
                  <w:spacing w:after="0" w:line="240" w:lineRule="auto"/>
                  <w:jc w:val="center"/>
                  <w:rPr/>
                </w:pPr>
                <w:r w:rsidDel="00000000" w:rsidR="00000000" w:rsidRPr="00000000">
                  <w:rPr>
                    <w:rtl w:val="0"/>
                  </w:rPr>
                  <w:t xml:space="preserve">24%</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E7">
                <w:pPr>
                  <w:widowControl w:val="0"/>
                  <w:spacing w:after="0" w:line="240" w:lineRule="auto"/>
                  <w:jc w:val="center"/>
                  <w:rPr/>
                </w:pPr>
                <w:r w:rsidDel="00000000" w:rsidR="00000000" w:rsidRPr="00000000">
                  <w:rPr>
                    <w:rtl w:val="0"/>
                  </w:rPr>
                  <w:t xml:space="preserve">0%</w:t>
                </w:r>
              </w:p>
            </w:tc>
          </w:tr>
        </w:tbl>
      </w:sdtContent>
    </w:sdt>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jc w:val="center"/>
        <w:rPr/>
      </w:pPr>
      <w:r w:rsidDel="00000000" w:rsidR="00000000" w:rsidRPr="00000000">
        <w:rPr>
          <w:rtl w:val="0"/>
        </w:rPr>
      </w:r>
    </w:p>
    <w:sdt>
      <w:sdtPr>
        <w:lock w:val="contentLocked"/>
        <w:tag w:val="goog_rdk_33"/>
      </w:sdtPr>
      <w:sdtContent>
        <w:tbl>
          <w:tblPr>
            <w:tblStyle w:val="Table3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EA">
                <w:pPr>
                  <w:widowControl w:val="0"/>
                  <w:spacing w:after="0" w:line="240" w:lineRule="auto"/>
                  <w:jc w:val="center"/>
                  <w:rPr/>
                </w:pPr>
                <w:r w:rsidDel="00000000" w:rsidR="00000000" w:rsidRPr="00000000">
                  <w:rPr>
                    <w:rtl w:val="0"/>
                  </w:rPr>
                  <w:t xml:space="preserve">Question: Teachers make sure school rules are followed.</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EF">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F0">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F1">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F2">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F3">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3F4">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F5">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3F6">
                <w:pPr>
                  <w:widowControl w:val="0"/>
                  <w:spacing w:after="0" w:line="240" w:lineRule="auto"/>
                  <w:jc w:val="center"/>
                  <w:rPr/>
                </w:pPr>
                <w:r w:rsidDel="00000000" w:rsidR="00000000" w:rsidRPr="00000000">
                  <w:rPr>
                    <w:rtl w:val="0"/>
                  </w:rPr>
                  <w:t xml:space="preserve">24%</w:t>
                </w:r>
              </w:p>
            </w:tc>
            <w:tc>
              <w:tcPr>
                <w:shd w:fill="6fa8dc" w:val="clear"/>
                <w:tcMar>
                  <w:top w:w="100.0" w:type="dxa"/>
                  <w:left w:w="100.0" w:type="dxa"/>
                  <w:bottom w:w="100.0" w:type="dxa"/>
                  <w:right w:w="100.0" w:type="dxa"/>
                </w:tcMar>
                <w:vAlign w:val="top"/>
              </w:tcPr>
              <w:p w:rsidR="00000000" w:rsidDel="00000000" w:rsidP="00000000" w:rsidRDefault="00000000" w:rsidRPr="00000000" w14:paraId="000003F7">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3F8">
                <w:pPr>
                  <w:widowControl w:val="0"/>
                  <w:spacing w:after="0" w:line="240" w:lineRule="auto"/>
                  <w:jc w:val="center"/>
                  <w:rPr/>
                </w:pPr>
                <w:r w:rsidDel="00000000" w:rsidR="00000000" w:rsidRPr="00000000">
                  <w:rPr>
                    <w:rtl w:val="0"/>
                  </w:rPr>
                  <w:t xml:space="preserve">29%</w:t>
                </w:r>
              </w:p>
            </w:tc>
          </w:tr>
        </w:tbl>
      </w:sdtContent>
    </w:sdt>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jc w:val="center"/>
        <w:rPr/>
      </w:pPr>
      <w:r w:rsidDel="00000000" w:rsidR="00000000" w:rsidRPr="00000000">
        <w:rPr>
          <w:rtl w:val="0"/>
        </w:rPr>
      </w:r>
    </w:p>
    <w:sdt>
      <w:sdtPr>
        <w:lock w:val="contentLocked"/>
        <w:tag w:val="goog_rdk_34"/>
      </w:sdtPr>
      <w:sdtContent>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3FB">
                <w:pPr>
                  <w:widowControl w:val="0"/>
                  <w:spacing w:after="0" w:line="240" w:lineRule="auto"/>
                  <w:jc w:val="center"/>
                  <w:rPr/>
                </w:pPr>
                <w:r w:rsidDel="00000000" w:rsidR="00000000" w:rsidRPr="00000000">
                  <w:rPr>
                    <w:rtl w:val="0"/>
                  </w:rPr>
                  <w:t xml:space="preserve">Question: I feel teachers care about my child's learning.</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00">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01">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02">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03">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04">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05">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06">
                <w:pPr>
                  <w:widowControl w:val="0"/>
                  <w:spacing w:after="0" w:line="240" w:lineRule="auto"/>
                  <w:jc w:val="center"/>
                  <w:rPr/>
                </w:pPr>
                <w:r w:rsidDel="00000000" w:rsidR="00000000" w:rsidRPr="00000000">
                  <w:rPr>
                    <w:rtl w:val="0"/>
                  </w:rPr>
                  <w:t xml:space="preserve">12%</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07">
                <w:pPr>
                  <w:widowControl w:val="0"/>
                  <w:spacing w:after="0" w:line="240" w:lineRule="auto"/>
                  <w:jc w:val="center"/>
                  <w:rPr/>
                </w:pPr>
                <w:r w:rsidDel="00000000" w:rsidR="00000000" w:rsidRPr="00000000">
                  <w:rPr>
                    <w:rtl w:val="0"/>
                  </w:rPr>
                  <w:t xml:space="preserve">6%</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08">
                <w:pPr>
                  <w:widowControl w:val="0"/>
                  <w:spacing w:after="0" w:line="240" w:lineRule="auto"/>
                  <w:jc w:val="center"/>
                  <w:rPr/>
                </w:pPr>
                <w:r w:rsidDel="00000000" w:rsidR="00000000" w:rsidRPr="00000000">
                  <w:rPr>
                    <w:rtl w:val="0"/>
                  </w:rPr>
                  <w:t xml:space="preserve">53%</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09">
                <w:pPr>
                  <w:widowControl w:val="0"/>
                  <w:spacing w:after="0" w:line="240" w:lineRule="auto"/>
                  <w:jc w:val="center"/>
                  <w:rPr/>
                </w:pPr>
                <w:r w:rsidDel="00000000" w:rsidR="00000000" w:rsidRPr="00000000">
                  <w:rPr>
                    <w:rtl w:val="0"/>
                  </w:rPr>
                  <w:t xml:space="preserve">29%</w:t>
                </w:r>
              </w:p>
            </w:tc>
          </w:tr>
        </w:tbl>
      </w:sdtContent>
    </w:sdt>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jc w:val="center"/>
        <w:rPr/>
      </w:pPr>
      <w:r w:rsidDel="00000000" w:rsidR="00000000" w:rsidRPr="00000000">
        <w:rPr>
          <w:rtl w:val="0"/>
        </w:rPr>
      </w:r>
    </w:p>
    <w:sdt>
      <w:sdtPr>
        <w:lock w:val="contentLocked"/>
        <w:tag w:val="goog_rdk_35"/>
      </w:sdtPr>
      <w:sdtContent>
        <w:tbl>
          <w:tblPr>
            <w:tblStyle w:val="Table3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40E">
                <w:pPr>
                  <w:widowControl w:val="0"/>
                  <w:spacing w:after="0" w:line="240" w:lineRule="auto"/>
                  <w:jc w:val="center"/>
                  <w:rPr/>
                </w:pPr>
                <w:r w:rsidDel="00000000" w:rsidR="00000000" w:rsidRPr="00000000">
                  <w:rPr>
                    <w:rtl w:val="0"/>
                  </w:rPr>
                  <w:t xml:space="preserve">Question: Parents are involved in activities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13">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14">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15">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16">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17">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18">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19">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1A">
                <w:pPr>
                  <w:widowControl w:val="0"/>
                  <w:spacing w:after="0" w:line="240" w:lineRule="auto"/>
                  <w:jc w:val="center"/>
                  <w:rPr/>
                </w:pPr>
                <w:r w:rsidDel="00000000" w:rsidR="00000000" w:rsidRPr="00000000">
                  <w:rPr>
                    <w:rtl w:val="0"/>
                  </w:rPr>
                  <w:t xml:space="preserve">41%</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1B">
                <w:pPr>
                  <w:widowControl w:val="0"/>
                  <w:spacing w:after="0" w:line="240" w:lineRule="auto"/>
                  <w:jc w:val="center"/>
                  <w:rPr/>
                </w:pPr>
                <w:r w:rsidDel="00000000" w:rsidR="00000000" w:rsidRPr="00000000">
                  <w:rPr>
                    <w:rtl w:val="0"/>
                  </w:rPr>
                  <w:t xml:space="preserve">29%</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1C">
                <w:pPr>
                  <w:widowControl w:val="0"/>
                  <w:spacing w:after="0" w:line="240" w:lineRule="auto"/>
                  <w:jc w:val="center"/>
                  <w:rPr/>
                </w:pPr>
                <w:r w:rsidDel="00000000" w:rsidR="00000000" w:rsidRPr="00000000">
                  <w:rPr>
                    <w:rtl w:val="0"/>
                  </w:rPr>
                  <w:t xml:space="preserve">24%</w:t>
                </w:r>
              </w:p>
            </w:tc>
          </w:tr>
        </w:tbl>
      </w:sdtContent>
    </w:sdt>
    <w:p w:rsidR="00000000" w:rsidDel="00000000" w:rsidP="00000000" w:rsidRDefault="00000000" w:rsidRPr="00000000" w14:paraId="0000041D">
      <w:pPr>
        <w:jc w:val="left"/>
        <w:rPr/>
      </w:pPr>
      <w:r w:rsidDel="00000000" w:rsidR="00000000" w:rsidRPr="00000000">
        <w:rPr>
          <w:rtl w:val="0"/>
        </w:rPr>
      </w:r>
    </w:p>
    <w:p w:rsidR="00000000" w:rsidDel="00000000" w:rsidP="00000000" w:rsidRDefault="00000000" w:rsidRPr="00000000" w14:paraId="0000041E">
      <w:pPr>
        <w:jc w:val="left"/>
        <w:rPr/>
      </w:pPr>
      <w:r w:rsidDel="00000000" w:rsidR="00000000" w:rsidRPr="00000000">
        <w:rPr>
          <w:rtl w:val="0"/>
        </w:rPr>
      </w:r>
    </w:p>
    <w:sdt>
      <w:sdtPr>
        <w:lock w:val="contentLocked"/>
        <w:tag w:val="goog_rdk_36"/>
      </w:sdtPr>
      <w:sdtContent>
        <w:tbl>
          <w:tblPr>
            <w:tblStyle w:val="Table3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41F">
                <w:pPr>
                  <w:widowControl w:val="0"/>
                  <w:spacing w:after="0" w:line="240" w:lineRule="auto"/>
                  <w:jc w:val="center"/>
                  <w:rPr/>
                </w:pPr>
                <w:r w:rsidDel="00000000" w:rsidR="00000000" w:rsidRPr="00000000">
                  <w:rPr>
                    <w:rtl w:val="0"/>
                  </w:rPr>
                  <w:t xml:space="preserve">Question: Students use drugs or alcohol at school.</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24">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25">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26">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27">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28">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29">
                <w:pPr>
                  <w:widowControl w:val="0"/>
                  <w:spacing w:after="0" w:line="240" w:lineRule="auto"/>
                  <w:jc w:val="center"/>
                  <w:rPr/>
                </w:pPr>
                <w:r w:rsidDel="00000000" w:rsidR="00000000" w:rsidRPr="00000000">
                  <w:rPr>
                    <w:rtl w:val="0"/>
                  </w:rPr>
                  <w:t xml:space="preserve">41%</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2A">
                <w:pPr>
                  <w:widowControl w:val="0"/>
                  <w:spacing w:after="0" w:line="240" w:lineRule="auto"/>
                  <w:jc w:val="center"/>
                  <w:rPr/>
                </w:pPr>
                <w:r w:rsidDel="00000000" w:rsidR="00000000" w:rsidRPr="00000000">
                  <w:rPr>
                    <w:rtl w:val="0"/>
                  </w:rPr>
                  <w:t xml:space="preserve">41%</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2B">
                <w:pPr>
                  <w:widowControl w:val="0"/>
                  <w:spacing w:after="0" w:line="240" w:lineRule="auto"/>
                  <w:jc w:val="center"/>
                  <w:rPr/>
                </w:pPr>
                <w:r w:rsidDel="00000000" w:rsidR="00000000" w:rsidRPr="00000000">
                  <w:rPr>
                    <w:rtl w:val="0"/>
                  </w:rPr>
                  <w:t xml:space="preserve">18%</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2C">
                <w:pPr>
                  <w:widowControl w:val="0"/>
                  <w:spacing w:after="0" w:line="240" w:lineRule="auto"/>
                  <w:jc w:val="center"/>
                  <w:rPr/>
                </w:pPr>
                <w:r w:rsidDel="00000000" w:rsidR="00000000" w:rsidRPr="00000000">
                  <w:rPr>
                    <w:rtl w:val="0"/>
                  </w:rPr>
                  <w:t xml:space="preserve">0%</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2D">
                <w:pPr>
                  <w:widowControl w:val="0"/>
                  <w:spacing w:after="0" w:line="240" w:lineRule="auto"/>
                  <w:jc w:val="center"/>
                  <w:rPr/>
                </w:pPr>
                <w:r w:rsidDel="00000000" w:rsidR="00000000" w:rsidRPr="00000000">
                  <w:rPr>
                    <w:rtl w:val="0"/>
                  </w:rPr>
                  <w:t xml:space="preserve">0%</w:t>
                </w:r>
              </w:p>
            </w:tc>
          </w:tr>
        </w:tbl>
      </w:sdtContent>
    </w:sdt>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jc w:val="center"/>
        <w:rPr/>
      </w:pPr>
      <w:r w:rsidDel="00000000" w:rsidR="00000000" w:rsidRPr="00000000">
        <w:rPr>
          <w:rtl w:val="0"/>
        </w:rPr>
      </w:r>
    </w:p>
    <w:sdt>
      <w:sdtPr>
        <w:lock w:val="contentLocked"/>
        <w:tag w:val="goog_rdk_37"/>
      </w:sdtPr>
      <w:sdtContent>
        <w:tbl>
          <w:tblPr>
            <w:tblStyle w:val="Table3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40" w:hRule="atLeast"/>
              <w:tblHeader w:val="0"/>
            </w:trPr>
            <w:tc>
              <w:tcPr>
                <w:gridSpan w:val="5"/>
                <w:shd w:fill="cfe2f3" w:val="clear"/>
                <w:tcMar>
                  <w:top w:w="100.0" w:type="dxa"/>
                  <w:left w:w="100.0" w:type="dxa"/>
                  <w:bottom w:w="100.0" w:type="dxa"/>
                  <w:right w:w="100.0" w:type="dxa"/>
                </w:tcMar>
                <w:vAlign w:val="top"/>
              </w:tcPr>
              <w:p w:rsidR="00000000" w:rsidDel="00000000" w:rsidP="00000000" w:rsidRDefault="00000000" w:rsidRPr="00000000" w14:paraId="00000430">
                <w:pPr>
                  <w:widowControl w:val="0"/>
                  <w:spacing w:after="0" w:line="240" w:lineRule="auto"/>
                  <w:jc w:val="center"/>
                  <w:rPr/>
                </w:pPr>
                <w:r w:rsidDel="00000000" w:rsidR="00000000" w:rsidRPr="00000000">
                  <w:rPr>
                    <w:rtl w:val="0"/>
                  </w:rPr>
                  <w:t xml:space="preserve">Question: My child feels that teachers care about him/her as a person.</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35">
                <w:pPr>
                  <w:widowControl w:val="0"/>
                  <w:spacing w:after="0" w:line="240" w:lineRule="auto"/>
                  <w:jc w:val="center"/>
                  <w:rPr>
                    <w:b w:val="1"/>
                  </w:rPr>
                </w:pPr>
                <w:r w:rsidDel="00000000" w:rsidR="00000000" w:rsidRPr="00000000">
                  <w:rPr>
                    <w:b w:val="1"/>
                    <w:rtl w:val="0"/>
                  </w:rPr>
                  <w:t xml:space="preserve">Strongly Disagree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36">
                <w:pPr>
                  <w:widowControl w:val="0"/>
                  <w:spacing w:after="0" w:line="240" w:lineRule="auto"/>
                  <w:jc w:val="center"/>
                  <w:rPr>
                    <w:b w:val="1"/>
                  </w:rPr>
                </w:pPr>
                <w:r w:rsidDel="00000000" w:rsidR="00000000" w:rsidRPr="00000000">
                  <w:rPr>
                    <w:b w:val="1"/>
                    <w:rtl w:val="0"/>
                  </w:rPr>
                  <w:t xml:space="preserve">Disagree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37">
                <w:pPr>
                  <w:widowControl w:val="0"/>
                  <w:spacing w:after="0" w:line="240" w:lineRule="auto"/>
                  <w:jc w:val="center"/>
                  <w:rPr>
                    <w:b w:val="1"/>
                  </w:rPr>
                </w:pPr>
                <w:r w:rsidDel="00000000" w:rsidR="00000000" w:rsidRPr="00000000">
                  <w:rPr>
                    <w:b w:val="1"/>
                    <w:rtl w:val="0"/>
                  </w:rPr>
                  <w:t xml:space="preserve">Neutral</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38">
                <w:pPr>
                  <w:widowControl w:val="0"/>
                  <w:spacing w:after="0" w:line="240" w:lineRule="auto"/>
                  <w:jc w:val="center"/>
                  <w:rPr>
                    <w:b w:val="1"/>
                  </w:rPr>
                </w:pPr>
                <w:r w:rsidDel="00000000" w:rsidR="00000000" w:rsidRPr="00000000">
                  <w:rPr>
                    <w:b w:val="1"/>
                    <w:rtl w:val="0"/>
                  </w:rPr>
                  <w:t xml:space="preserve">Agree</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39">
                <w:pPr>
                  <w:widowControl w:val="0"/>
                  <w:spacing w:after="0" w:line="240" w:lineRule="auto"/>
                  <w:jc w:val="center"/>
                  <w:rPr>
                    <w:b w:val="1"/>
                  </w:rPr>
                </w:pPr>
                <w:r w:rsidDel="00000000" w:rsidR="00000000" w:rsidRPr="00000000">
                  <w:rPr>
                    <w:b w:val="1"/>
                    <w:rtl w:val="0"/>
                  </w:rPr>
                  <w:t xml:space="preserve">Strongly Agree</w:t>
                </w:r>
              </w:p>
            </w:tc>
          </w:tr>
          <w:tr>
            <w:trPr>
              <w:cantSplit w:val="0"/>
              <w:tblHeader w:val="0"/>
            </w:trPr>
            <w:tc>
              <w:tcPr>
                <w:shd w:fill="3d85c6" w:val="clear"/>
                <w:tcMar>
                  <w:top w:w="100.0" w:type="dxa"/>
                  <w:left w:w="100.0" w:type="dxa"/>
                  <w:bottom w:w="100.0" w:type="dxa"/>
                  <w:right w:w="100.0" w:type="dxa"/>
                </w:tcMar>
                <w:vAlign w:val="top"/>
              </w:tcPr>
              <w:p w:rsidR="00000000" w:rsidDel="00000000" w:rsidP="00000000" w:rsidRDefault="00000000" w:rsidRPr="00000000" w14:paraId="0000043A">
                <w:pPr>
                  <w:widowControl w:val="0"/>
                  <w:spacing w:after="0" w:line="240" w:lineRule="auto"/>
                  <w:jc w:val="center"/>
                  <w:rPr/>
                </w:pPr>
                <w:r w:rsidDel="00000000" w:rsidR="00000000" w:rsidRPr="00000000">
                  <w:rPr>
                    <w:rtl w:val="0"/>
                  </w:rPr>
                  <w:t xml:space="preserve">0%</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3B">
                <w:pPr>
                  <w:widowControl w:val="0"/>
                  <w:spacing w:after="0" w:line="240" w:lineRule="auto"/>
                  <w:jc w:val="center"/>
                  <w:rPr/>
                </w:pPr>
                <w:r w:rsidDel="00000000" w:rsidR="00000000" w:rsidRPr="00000000">
                  <w:rPr>
                    <w:rtl w:val="0"/>
                  </w:rPr>
                  <w:t xml:space="preserve">6%</w:t>
                </w:r>
              </w:p>
            </w:tc>
            <w:tc>
              <w:tcPr>
                <w:shd w:fill="9fc5e8" w:val="clear"/>
                <w:tcMar>
                  <w:top w:w="100.0" w:type="dxa"/>
                  <w:left w:w="100.0" w:type="dxa"/>
                  <w:bottom w:w="100.0" w:type="dxa"/>
                  <w:right w:w="100.0" w:type="dxa"/>
                </w:tcMar>
                <w:vAlign w:val="top"/>
              </w:tcPr>
              <w:p w:rsidR="00000000" w:rsidDel="00000000" w:rsidP="00000000" w:rsidRDefault="00000000" w:rsidRPr="00000000" w14:paraId="0000043C">
                <w:pPr>
                  <w:widowControl w:val="0"/>
                  <w:spacing w:after="0" w:line="240" w:lineRule="auto"/>
                  <w:jc w:val="center"/>
                  <w:rPr/>
                </w:pPr>
                <w:r w:rsidDel="00000000" w:rsidR="00000000" w:rsidRPr="00000000">
                  <w:rPr>
                    <w:rtl w:val="0"/>
                  </w:rPr>
                  <w:t xml:space="preserve">24%</w:t>
                </w:r>
              </w:p>
            </w:tc>
            <w:tc>
              <w:tcPr>
                <w:shd w:fill="6fa8dc" w:val="clear"/>
                <w:tcMar>
                  <w:top w:w="100.0" w:type="dxa"/>
                  <w:left w:w="100.0" w:type="dxa"/>
                  <w:bottom w:w="100.0" w:type="dxa"/>
                  <w:right w:w="100.0" w:type="dxa"/>
                </w:tcMar>
                <w:vAlign w:val="top"/>
              </w:tcPr>
              <w:p w:rsidR="00000000" w:rsidDel="00000000" w:rsidP="00000000" w:rsidRDefault="00000000" w:rsidRPr="00000000" w14:paraId="0000043D">
                <w:pPr>
                  <w:widowControl w:val="0"/>
                  <w:spacing w:after="0" w:line="240" w:lineRule="auto"/>
                  <w:jc w:val="center"/>
                  <w:rPr/>
                </w:pPr>
                <w:r w:rsidDel="00000000" w:rsidR="00000000" w:rsidRPr="00000000">
                  <w:rPr>
                    <w:rtl w:val="0"/>
                  </w:rPr>
                  <w:t xml:space="preserve">41%</w:t>
                </w:r>
              </w:p>
            </w:tc>
            <w:tc>
              <w:tcPr>
                <w:shd w:fill="3d85c6" w:val="clear"/>
                <w:tcMar>
                  <w:top w:w="100.0" w:type="dxa"/>
                  <w:left w:w="100.0" w:type="dxa"/>
                  <w:bottom w:w="100.0" w:type="dxa"/>
                  <w:right w:w="100.0" w:type="dxa"/>
                </w:tcMar>
                <w:vAlign w:val="top"/>
              </w:tcPr>
              <w:p w:rsidR="00000000" w:rsidDel="00000000" w:rsidP="00000000" w:rsidRDefault="00000000" w:rsidRPr="00000000" w14:paraId="0000043E">
                <w:pPr>
                  <w:widowControl w:val="0"/>
                  <w:spacing w:after="0" w:line="240" w:lineRule="auto"/>
                  <w:jc w:val="center"/>
                  <w:rPr/>
                </w:pPr>
                <w:r w:rsidDel="00000000" w:rsidR="00000000" w:rsidRPr="00000000">
                  <w:rPr>
                    <w:rtl w:val="0"/>
                  </w:rPr>
                  <w:t xml:space="preserve">29%</w:t>
                </w:r>
              </w:p>
            </w:tc>
          </w:tr>
        </w:tbl>
      </w:sdtContent>
    </w:sdt>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Notes from data: </w:t>
      </w:r>
    </w:p>
    <w:p w:rsidR="00000000" w:rsidDel="00000000" w:rsidP="00000000" w:rsidRDefault="00000000" w:rsidRPr="00000000" w14:paraId="00000441">
      <w:pPr>
        <w:numPr>
          <w:ilvl w:val="0"/>
          <w:numId w:val="9"/>
        </w:numPr>
        <w:spacing w:after="0" w:afterAutospacing="0"/>
        <w:ind w:left="720" w:hanging="360"/>
        <w:rPr>
          <w:u w:val="none"/>
        </w:rPr>
      </w:pPr>
      <w:r w:rsidDel="00000000" w:rsidR="00000000" w:rsidRPr="00000000">
        <w:rPr>
          <w:rtl w:val="0"/>
        </w:rPr>
        <w:t xml:space="preserve">Lower scores on “my child feels safe going and coming from school” and “my child is getting a good education” </w:t>
      </w:r>
    </w:p>
    <w:p w:rsidR="00000000" w:rsidDel="00000000" w:rsidP="00000000" w:rsidRDefault="00000000" w:rsidRPr="00000000" w14:paraId="00000442">
      <w:pPr>
        <w:numPr>
          <w:ilvl w:val="0"/>
          <w:numId w:val="9"/>
        </w:numPr>
        <w:spacing w:after="0" w:afterAutospacing="0"/>
        <w:ind w:left="720" w:hanging="360"/>
        <w:rPr>
          <w:u w:val="none"/>
        </w:rPr>
      </w:pPr>
      <w:r w:rsidDel="00000000" w:rsidR="00000000" w:rsidRPr="00000000">
        <w:rPr>
          <w:rtl w:val="0"/>
        </w:rPr>
        <w:t xml:space="preserve">“Name calling, insults, teasing” had a large percentage that agree</w:t>
      </w:r>
    </w:p>
    <w:p w:rsidR="00000000" w:rsidDel="00000000" w:rsidP="00000000" w:rsidRDefault="00000000" w:rsidRPr="00000000" w14:paraId="00000443">
      <w:pPr>
        <w:numPr>
          <w:ilvl w:val="0"/>
          <w:numId w:val="9"/>
        </w:numPr>
        <w:spacing w:after="0" w:afterAutospacing="0"/>
        <w:ind w:left="720" w:hanging="360"/>
        <w:rPr>
          <w:u w:val="none"/>
        </w:rPr>
      </w:pPr>
      <w:r w:rsidDel="00000000" w:rsidR="00000000" w:rsidRPr="00000000">
        <w:rPr>
          <w:rtl w:val="0"/>
        </w:rPr>
        <w:t xml:space="preserve">“My child is learning a lot” had a wide range</w:t>
      </w:r>
    </w:p>
    <w:p w:rsidR="00000000" w:rsidDel="00000000" w:rsidP="00000000" w:rsidRDefault="00000000" w:rsidRPr="00000000" w14:paraId="00000444">
      <w:pPr>
        <w:numPr>
          <w:ilvl w:val="0"/>
          <w:numId w:val="9"/>
        </w:numPr>
        <w:ind w:left="720" w:hanging="360"/>
        <w:rPr>
          <w:u w:val="none"/>
        </w:rPr>
      </w:pPr>
      <w:r w:rsidDel="00000000" w:rsidR="00000000" w:rsidRPr="00000000">
        <w:rPr>
          <w:rtl w:val="0"/>
        </w:rPr>
        <w:t xml:space="preserve">Notable comments at the end were “I answered neutral for questions I thought were not applicable to me” “Richey School is one of the last public schools that genuinely cares about the well-being of their students in every aspect of life.” “While school rules may be well defined, they do not seem to apply to everyone. The same can be said for the way punishments are doled out.”</w:t>
      </w:r>
    </w:p>
    <w:p w:rsidR="00000000" w:rsidDel="00000000" w:rsidP="00000000" w:rsidRDefault="00000000" w:rsidRPr="00000000" w14:paraId="00000445">
      <w:pPr>
        <w:rPr>
          <w:rFonts w:ascii="Arial" w:cs="Arial" w:eastAsia="Arial" w:hAnsi="Arial"/>
          <w:b w:val="1"/>
        </w:rPr>
      </w:pPr>
      <w:r w:rsidDel="00000000" w:rsidR="00000000" w:rsidRPr="00000000">
        <w:rPr>
          <w:rtl w:val="0"/>
        </w:rPr>
      </w:r>
    </w:p>
    <w:p w:rsidR="00000000" w:rsidDel="00000000" w:rsidP="00000000" w:rsidRDefault="00000000" w:rsidRPr="00000000" w14:paraId="00000446">
      <w:pPr>
        <w:rPr>
          <w:rFonts w:ascii="Arial" w:cs="Arial" w:eastAsia="Arial" w:hAnsi="Arial"/>
          <w:b w:val="1"/>
        </w:rPr>
      </w:pPr>
      <w:r w:rsidDel="00000000" w:rsidR="00000000" w:rsidRPr="00000000">
        <w:rPr>
          <w:rFonts w:ascii="Arial" w:cs="Arial" w:eastAsia="Arial" w:hAnsi="Arial"/>
          <w:b w:val="1"/>
          <w:rtl w:val="0"/>
        </w:rPr>
        <w:t xml:space="preserve">Action Plan for Top 3 Priorities</w:t>
      </w:r>
    </w:p>
    <w:sdt>
      <w:sdtPr>
        <w:lock w:val="contentLocked"/>
        <w:tag w:val="goog_rdk_38"/>
      </w:sdtPr>
      <w:sdtContent>
        <w:tbl>
          <w:tblPr>
            <w:tblStyle w:val="Table4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3240"/>
            <w:gridCol w:w="2835"/>
            <w:gridCol w:w="1485"/>
            <w:tblGridChange w:id="0">
              <w:tblGrid>
                <w:gridCol w:w="1800"/>
                <w:gridCol w:w="3240"/>
                <w:gridCol w:w="2835"/>
                <w:gridCol w:w="1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Climate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Action Steps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Person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School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Meet with bus drivers to determine safety needs</w:t>
                </w:r>
              </w:p>
              <w:p w:rsidR="00000000" w:rsidDel="00000000" w:rsidP="00000000" w:rsidRDefault="00000000" w:rsidRPr="00000000" w14:paraId="0000044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Meet with town council and mayor to determine safety needs in town</w:t>
                </w:r>
              </w:p>
              <w:p w:rsidR="00000000" w:rsidDel="00000000" w:rsidP="00000000" w:rsidRDefault="00000000" w:rsidRPr="00000000" w14:paraId="0000044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Implement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Superintendent</w:t>
                </w:r>
              </w:p>
              <w:p w:rsidR="00000000" w:rsidDel="00000000" w:rsidP="00000000" w:rsidRDefault="00000000" w:rsidRPr="00000000" w14:paraId="0000045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Town Mayor</w:t>
                </w:r>
              </w:p>
              <w:p w:rsidR="00000000" w:rsidDel="00000000" w:rsidP="00000000" w:rsidRDefault="00000000" w:rsidRPr="00000000" w14:paraId="0000045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Town Council</w:t>
                </w:r>
              </w:p>
              <w:p w:rsidR="00000000" w:rsidDel="00000000" w:rsidP="00000000" w:rsidRDefault="00000000" w:rsidRPr="00000000" w14:paraId="0000045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Bus Drivers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Student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Implement more frequent Data Meetings to determine student strengths and learning needs</w:t>
                </w:r>
              </w:p>
              <w:p w:rsidR="00000000" w:rsidDel="00000000" w:rsidP="00000000" w:rsidRDefault="00000000" w:rsidRPr="00000000" w14:paraId="0000045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Meet with teachers, dedicate some PIR time to how we can incorporate more rigorous lessons.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Superintendent</w:t>
                </w:r>
              </w:p>
              <w:p w:rsidR="00000000" w:rsidDel="00000000" w:rsidP="00000000" w:rsidRDefault="00000000" w:rsidRPr="00000000" w14:paraId="0000045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Lead Teacher</w:t>
                </w:r>
              </w:p>
              <w:p w:rsidR="00000000" w:rsidDel="00000000" w:rsidP="00000000" w:rsidRDefault="00000000" w:rsidRPr="00000000" w14:paraId="0000045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Peer Relationships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Counselor conduct more lessons on appropriate student conduct.</w:t>
                </w:r>
              </w:p>
              <w:p w:rsidR="00000000" w:rsidDel="00000000" w:rsidP="00000000" w:rsidRDefault="00000000" w:rsidRPr="00000000" w14:paraId="0000045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Teachers encourage positive interaction between students</w:t>
                </w:r>
              </w:p>
              <w:p w:rsidR="00000000" w:rsidDel="00000000" w:rsidP="00000000" w:rsidRDefault="00000000" w:rsidRPr="00000000" w14:paraId="0000045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Superintendent follow discipline matrix for bullying or harassment 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Superintendent</w:t>
                </w:r>
              </w:p>
              <w:p w:rsidR="00000000" w:rsidDel="00000000" w:rsidP="00000000" w:rsidRDefault="00000000" w:rsidRPr="00000000" w14:paraId="0000046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Teachers</w:t>
                </w:r>
              </w:p>
              <w:p w:rsidR="00000000" w:rsidDel="00000000" w:rsidP="00000000" w:rsidRDefault="00000000" w:rsidRPr="00000000" w14:paraId="0000046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Counselor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2027</w:t>
                </w:r>
              </w:p>
            </w:tc>
          </w:tr>
        </w:tbl>
      </w:sdtContent>
    </w:sdt>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E280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BE280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BE280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E280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E280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E280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E280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E280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E280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280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BE280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BE280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E280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E280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E280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280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280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280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E280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E280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E280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E280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280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E280D"/>
    <w:rPr>
      <w:i w:val="1"/>
      <w:iCs w:val="1"/>
      <w:color w:val="404040" w:themeColor="text1" w:themeTint="0000BF"/>
    </w:rPr>
  </w:style>
  <w:style w:type="paragraph" w:styleId="ListParagraph">
    <w:name w:val="List Paragraph"/>
    <w:basedOn w:val="Normal"/>
    <w:uiPriority w:val="34"/>
    <w:qFormat w:val="1"/>
    <w:rsid w:val="00BE280D"/>
    <w:pPr>
      <w:ind w:left="720"/>
      <w:contextualSpacing w:val="1"/>
    </w:pPr>
  </w:style>
  <w:style w:type="character" w:styleId="IntenseEmphasis">
    <w:name w:val="Intense Emphasis"/>
    <w:basedOn w:val="DefaultParagraphFont"/>
    <w:uiPriority w:val="21"/>
    <w:qFormat w:val="1"/>
    <w:rsid w:val="00BE280D"/>
    <w:rPr>
      <w:i w:val="1"/>
      <w:iCs w:val="1"/>
      <w:color w:val="0f4761" w:themeColor="accent1" w:themeShade="0000BF"/>
    </w:rPr>
  </w:style>
  <w:style w:type="paragraph" w:styleId="IntenseQuote">
    <w:name w:val="Intense Quote"/>
    <w:basedOn w:val="Normal"/>
    <w:next w:val="Normal"/>
    <w:link w:val="IntenseQuoteChar"/>
    <w:uiPriority w:val="30"/>
    <w:qFormat w:val="1"/>
    <w:rsid w:val="00BE280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E280D"/>
    <w:rPr>
      <w:i w:val="1"/>
      <w:iCs w:val="1"/>
      <w:color w:val="0f4761" w:themeColor="accent1" w:themeShade="0000BF"/>
    </w:rPr>
  </w:style>
  <w:style w:type="character" w:styleId="IntenseReference">
    <w:name w:val="Intense Reference"/>
    <w:basedOn w:val="DefaultParagraphFont"/>
    <w:uiPriority w:val="32"/>
    <w:qFormat w:val="1"/>
    <w:rsid w:val="00BE280D"/>
    <w:rPr>
      <w:b w:val="1"/>
      <w:bCs w:val="1"/>
      <w:smallCaps w:val="1"/>
      <w:color w:val="0f4761" w:themeColor="accent1" w:themeShade="0000BF"/>
      <w:spacing w:val="5"/>
    </w:rPr>
  </w:style>
  <w:style w:type="paragraph" w:styleId="NormalWeb">
    <w:name w:val="Normal (Web)"/>
    <w:basedOn w:val="Normal"/>
    <w:uiPriority w:val="99"/>
    <w:semiHidden w:val="1"/>
    <w:unhideWhenUsed w:val="1"/>
    <w:rsid w:val="007A6E21"/>
    <w:pPr>
      <w:spacing w:after="100" w:afterAutospacing="1" w:before="100" w:beforeAutospacing="1" w:line="240" w:lineRule="auto"/>
    </w:pPr>
    <w:rPr>
      <w:rFonts w:ascii="Times New Roman" w:cs="Times New Roman" w:eastAsia="Times New Roman" w:hAnsi="Times New Roman"/>
      <w:kern w:val="0"/>
    </w:rPr>
  </w:style>
  <w:style w:type="character" w:styleId="Strong">
    <w:name w:val="Strong"/>
    <w:basedOn w:val="DefaultParagraphFont"/>
    <w:uiPriority w:val="22"/>
    <w:qFormat w:val="1"/>
    <w:rsid w:val="007A6E21"/>
    <w:rPr>
      <w:b w:val="1"/>
      <w:bCs w:val="1"/>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hyperlink" Target="https://docs.google.com/document/d/1qbCeEeWfaKrk0s16AnOz8DQ6c5fbz03V/edit?usp=sharing&amp;ouid=110457518202153001262&amp;rtpof=true&amp;sd=true" TargetMode="External"/><Relationship Id="rId22" Type="http://schemas.openxmlformats.org/officeDocument/2006/relationships/hyperlink" Target="https://www.richey.k12.mt.us/" TargetMode="External"/><Relationship Id="rId10" Type="http://schemas.openxmlformats.org/officeDocument/2006/relationships/hyperlink" Target="https://docs.google.com/document/d/1qbCeEeWfaKrk0s16AnOz8DQ6c5fbz03V/edit?usp=sharing&amp;ouid=110457518202153001262&amp;rtpof=true&amp;sd=true" TargetMode="External"/><Relationship Id="rId21" Type="http://schemas.openxmlformats.org/officeDocument/2006/relationships/hyperlink" Target="mailto:mmurrell@richey.k12.mt.us.us" TargetMode="External"/><Relationship Id="rId13" Type="http://schemas.openxmlformats.org/officeDocument/2006/relationships/hyperlink" Target="https://sites.google.com/view/cspd1" TargetMode="External"/><Relationship Id="rId12" Type="http://schemas.openxmlformats.org/officeDocument/2006/relationships/hyperlink" Target="https://docs.google.com/document/d/1QID7E9KySlc_CfPDVdAM4LK_23G-j2UF/edit?usp=sharing&amp;ouid=110457518202153001262&amp;rtpof=true&amp;sd=true" TargetMode="External"/><Relationship Id="rId23" Type="http://schemas.openxmlformats.org/officeDocument/2006/relationships/hyperlink" Target="https://www.facebook.com/richeyroyalsm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ichey.k12.mt.us/" TargetMode="External"/><Relationship Id="rId15" Type="http://schemas.openxmlformats.org/officeDocument/2006/relationships/hyperlink" Target="https://opi.mt.gov/Leadership/Assessment-Accountability/School-Accreditation/Educator-Evalutation#9756512957-mt-epas" TargetMode="External"/><Relationship Id="rId14" Type="http://schemas.openxmlformats.org/officeDocument/2006/relationships/hyperlink" Target="https://docs.google.com/document/d/1w_AIS3IIU74PgO2pHp430Uwo6LV_vSwi/edit?usp=sharing&amp;ouid=110591631348113165072&amp;rtpof=true&amp;sd=true" TargetMode="External"/><Relationship Id="rId17" Type="http://schemas.openxmlformats.org/officeDocument/2006/relationships/hyperlink" Target="https://docs.google.com/document/d/1w_AIS3IIU74PgO2pHp430Uwo6LV_vSwi/edit?usp=sharing&amp;ouid=110591631348113165072&amp;rtpof=true&amp;sd=true" TargetMode="External"/><Relationship Id="rId16" Type="http://schemas.openxmlformats.org/officeDocument/2006/relationships/hyperlink" Target="https://docs.google.com/document/d/1LtzVgy5J33BvuoQl7iFmnCui5HGKWb_L/edit?usp=sharing&amp;ouid=110591631348113165072&amp;rtpof=true&amp;sd=true" TargetMode="External"/><Relationship Id="rId5" Type="http://schemas.openxmlformats.org/officeDocument/2006/relationships/styles" Target="styles.xml"/><Relationship Id="rId19" Type="http://schemas.openxmlformats.org/officeDocument/2006/relationships/hyperlink" Target="https://www.richey.k12.mt.us/staffdirectory" TargetMode="External"/><Relationship Id="rId6" Type="http://schemas.openxmlformats.org/officeDocument/2006/relationships/customXml" Target="../customXML/item1.xml"/><Relationship Id="rId18" Type="http://schemas.openxmlformats.org/officeDocument/2006/relationships/hyperlink" Target="https://docs.google.com/document/d/1LtzVgy5J33BvuoQl7iFmnCui5HGKWb_L/edit?usp=sharing&amp;ouid=110591631348113165072&amp;rtpof=true&amp;sd=true" TargetMode="External"/><Relationship Id="rId7" Type="http://schemas.openxmlformats.org/officeDocument/2006/relationships/hyperlink" Target="http://www.richey.k12.mt.us"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Yahi50bGCZHg0aFhUguaQg==">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2024-03-18T21:52:00Z</dcterms:created>
  <dc:creator>Staff - Murrell, Megan (Supt.)</dc:creator>
</cp:coreProperties>
</file>