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School District 6J</w:t>
      </w:r>
    </w:p>
    <w:p w:rsidR="00000000" w:rsidDel="00000000" w:rsidP="00000000" w:rsidRDefault="00000000" w:rsidRPr="00000000" w14:paraId="00000002">
      <w:pPr>
        <w:pageBreakBefore w:val="0"/>
        <w:jc w:val="center"/>
        <w:rPr>
          <w:rFonts w:ascii="Calibri" w:cs="Calibri" w:eastAsia="Calibri" w:hAnsi="Calibri"/>
        </w:rPr>
      </w:pPr>
      <w:r w:rsidDel="00000000" w:rsidR="00000000" w:rsidRPr="00000000">
        <w:rPr>
          <w:rFonts w:ascii="Calibri" w:cs="Calibri" w:eastAsia="Calibri" w:hAnsi="Calibri"/>
          <w:rtl w:val="0"/>
        </w:rPr>
        <w:t xml:space="preserve">PO Box 678</w:t>
      </w:r>
    </w:p>
    <w:p w:rsidR="00000000" w:rsidDel="00000000" w:rsidP="00000000" w:rsidRDefault="00000000" w:rsidRPr="00000000" w14:paraId="00000003">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OR 97016</w:t>
      </w:r>
    </w:p>
    <w:p w:rsidR="00000000" w:rsidDel="00000000" w:rsidP="00000000" w:rsidRDefault="00000000" w:rsidRPr="00000000" w14:paraId="00000004">
      <w:pPr>
        <w:pageBreakBefore w:val="0"/>
        <w:jc w:val="center"/>
        <w:rPr>
          <w:rFonts w:ascii="Calibri" w:cs="Calibri" w:eastAsia="Calibri" w:hAnsi="Calibri"/>
        </w:rPr>
      </w:pPr>
      <w:r w:rsidDel="00000000" w:rsidR="00000000" w:rsidRPr="00000000">
        <w:rPr>
          <w:rtl w:val="0"/>
        </w:rPr>
      </w:r>
    </w:p>
    <w:p w:rsidR="00000000" w:rsidDel="00000000" w:rsidP="00000000" w:rsidRDefault="00000000" w:rsidRPr="00000000" w14:paraId="00000005">
      <w:pPr>
        <w:pageBreakBefore w:val="0"/>
        <w:jc w:val="center"/>
        <w:rPr>
          <w:rFonts w:ascii="Calibri" w:cs="Calibri" w:eastAsia="Calibri" w:hAnsi="Calibri"/>
          <w:b w:val="1"/>
        </w:rPr>
      </w:pPr>
      <w:r w:rsidDel="00000000" w:rsidR="00000000" w:rsidRPr="00000000">
        <w:rPr>
          <w:rFonts w:ascii="Calibri" w:cs="Calibri" w:eastAsia="Calibri" w:hAnsi="Calibri"/>
          <w:b w:val="1"/>
          <w:rtl w:val="0"/>
        </w:rPr>
        <w:t xml:space="preserve">BOARD OF DIRECTORS’ BOARD MEETING </w:t>
      </w:r>
    </w:p>
    <w:p w:rsidR="00000000" w:rsidDel="00000000" w:rsidP="00000000" w:rsidRDefault="00000000" w:rsidRPr="00000000" w14:paraId="00000006">
      <w:pPr>
        <w:pageBreakBefore w:val="0"/>
        <w:jc w:val="center"/>
        <w:rPr>
          <w:rFonts w:ascii="Calibri" w:cs="Calibri" w:eastAsia="Calibri" w:hAnsi="Calibri"/>
        </w:rPr>
      </w:pPr>
      <w:r w:rsidDel="00000000" w:rsidR="00000000" w:rsidRPr="00000000">
        <w:rPr>
          <w:rFonts w:ascii="Calibri" w:cs="Calibri" w:eastAsia="Calibri" w:hAnsi="Calibri"/>
          <w:rtl w:val="0"/>
        </w:rPr>
        <w:t xml:space="preserve">March 10,</w:t>
      </w:r>
      <w:r w:rsidDel="00000000" w:rsidR="00000000" w:rsidRPr="00000000">
        <w:rPr>
          <w:rFonts w:ascii="Calibri" w:cs="Calibri" w:eastAsia="Calibri" w:hAnsi="Calibri"/>
          <w:rtl w:val="0"/>
        </w:rPr>
        <w:t xml:space="preserve"> 2025, 6:30 pm via Zoom and in person at the Clatskanie Elementary Library, 815 S Nehalem</w:t>
      </w:r>
    </w:p>
    <w:p w:rsidR="00000000" w:rsidDel="00000000" w:rsidP="00000000" w:rsidRDefault="00000000" w:rsidRPr="00000000" w14:paraId="00000007">
      <w:pPr>
        <w:pageBreakBefore w:val="0"/>
        <w:jc w:val="center"/>
        <w:rPr>
          <w:rFonts w:ascii="Calibri" w:cs="Calibri" w:eastAsia="Calibri" w:hAnsi="Calibri"/>
        </w:rPr>
      </w:pPr>
      <w:r w:rsidDel="00000000" w:rsidR="00000000" w:rsidRPr="00000000">
        <w:rPr>
          <w:rFonts w:ascii="Calibri" w:cs="Calibri" w:eastAsia="Calibri" w:hAnsi="Calibri"/>
          <w:rtl w:val="0"/>
        </w:rPr>
        <w:t xml:space="preserve">(see our main page at </w:t>
      </w:r>
      <w:hyperlink r:id="rId6">
        <w:r w:rsidDel="00000000" w:rsidR="00000000" w:rsidRPr="00000000">
          <w:rPr>
            <w:rFonts w:ascii="Calibri" w:cs="Calibri" w:eastAsia="Calibri" w:hAnsi="Calibri"/>
            <w:color w:val="1155cc"/>
            <w:u w:val="single"/>
            <w:rtl w:val="0"/>
          </w:rPr>
          <w:t xml:space="preserve">www.csd.k12.or.us</w:t>
        </w:r>
      </w:hyperlink>
      <w:r w:rsidDel="00000000" w:rsidR="00000000" w:rsidRPr="00000000">
        <w:rPr>
          <w:rFonts w:ascii="Calibri" w:cs="Calibri" w:eastAsia="Calibri" w:hAnsi="Calibri"/>
          <w:rtl w:val="0"/>
        </w:rPr>
        <w:t xml:space="preserve"> for instructions on joining the meeting via Zoom)</w:t>
      </w:r>
    </w:p>
    <w:p w:rsidR="00000000" w:rsidDel="00000000" w:rsidP="00000000" w:rsidRDefault="00000000" w:rsidRPr="00000000" w14:paraId="00000008">
      <w:pPr>
        <w:pageBreakBefore w:val="0"/>
        <w:jc w:val="left"/>
        <w:rPr>
          <w:rFonts w:ascii="Calibri" w:cs="Calibri" w:eastAsia="Calibri" w:hAnsi="Calibri"/>
        </w:rPr>
      </w:pPr>
      <w:r w:rsidDel="00000000" w:rsidR="00000000" w:rsidRPr="00000000">
        <w:rPr>
          <w:rtl w:val="0"/>
        </w:rPr>
      </w:r>
    </w:p>
    <w:p w:rsidR="00000000" w:rsidDel="00000000" w:rsidP="00000000" w:rsidRDefault="00000000" w:rsidRPr="00000000" w14:paraId="00000009">
      <w:pPr>
        <w:pageBreakBefore w:val="0"/>
        <w:ind w:left="2160" w:hanging="2160"/>
        <w:jc w:val="center"/>
        <w:rPr>
          <w:rFonts w:ascii="Calibri" w:cs="Calibri" w:eastAsia="Calibri" w:hAnsi="Calibri"/>
        </w:rPr>
      </w:pPr>
      <w:r w:rsidDel="00000000" w:rsidR="00000000" w:rsidRPr="00000000">
        <w:rPr>
          <w:rFonts w:ascii="Calibri" w:cs="Calibri" w:eastAsia="Calibri" w:hAnsi="Calibri"/>
          <w:b w:val="1"/>
          <w:rtl w:val="0"/>
        </w:rPr>
        <w:t xml:space="preserve"> CLATSKANIE SCHOOL DISTRICT  BOARD MEETING REVISED (3/6/25)AGENDA</w:t>
      </w:r>
      <w:r w:rsidDel="00000000" w:rsidR="00000000" w:rsidRPr="00000000">
        <w:rPr>
          <w:rtl w:val="0"/>
        </w:rPr>
      </w:r>
    </w:p>
    <w:p w:rsidR="00000000" w:rsidDel="00000000" w:rsidP="00000000" w:rsidRDefault="00000000" w:rsidRPr="00000000" w14:paraId="0000000A">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B">
      <w:pPr>
        <w:numPr>
          <w:ilvl w:val="0"/>
          <w:numId w:val="4"/>
        </w:numPr>
        <w:ind w:left="720" w:hanging="360"/>
        <w:rPr>
          <w:b w:val="1"/>
        </w:rPr>
      </w:pPr>
      <w:r w:rsidDel="00000000" w:rsidR="00000000" w:rsidRPr="00000000">
        <w:rPr>
          <w:rFonts w:ascii="Calibri" w:cs="Calibri" w:eastAsia="Calibri" w:hAnsi="Calibri"/>
          <w:b w:val="1"/>
          <w:rtl w:val="0"/>
        </w:rPr>
        <w:t xml:space="preserve">EXECUTIVE SESSION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AT 5:45 PM</w:t>
      </w:r>
    </w:p>
    <w:p w:rsidR="00000000" w:rsidDel="00000000" w:rsidP="00000000" w:rsidRDefault="00000000" w:rsidRPr="00000000" w14:paraId="0000000C">
      <w:pPr>
        <w:numPr>
          <w:ilvl w:val="0"/>
          <w:numId w:val="6"/>
        </w:numPr>
        <w:ind w:left="1440" w:hanging="360"/>
        <w:rPr>
          <w:rFonts w:ascii="Calibri" w:cs="Calibri" w:eastAsia="Calibri" w:hAnsi="Calibri"/>
          <w:b w:val="1"/>
        </w:rPr>
      </w:pPr>
      <w:r w:rsidDel="00000000" w:rsidR="00000000" w:rsidRPr="00000000">
        <w:rPr>
          <w:rFonts w:ascii="Calibri" w:cs="Calibri" w:eastAsia="Calibri" w:hAnsi="Calibri"/>
          <w:rtl w:val="0"/>
        </w:rPr>
        <w:t xml:space="preserve">EXECUTIVE SESSION 192.660 (2)(i) To review and evaluate the employment-related performance of the chief executive officer of any public body, a public officer, employee or staff member who does not request an open hearing.</w:t>
      </w:r>
    </w:p>
    <w:p w:rsidR="00000000" w:rsidDel="00000000" w:rsidP="00000000" w:rsidRDefault="00000000" w:rsidRPr="00000000" w14:paraId="0000000D">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E">
      <w:pPr>
        <w:pageBreakBefore w:val="0"/>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CALL TO ORDER</w:t>
      </w:r>
    </w:p>
    <w:p w:rsidR="00000000" w:rsidDel="00000000" w:rsidP="00000000" w:rsidRDefault="00000000" w:rsidRPr="00000000" w14:paraId="0000000F">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Pledge of Allegiance</w:t>
      </w:r>
    </w:p>
    <w:p w:rsidR="00000000" w:rsidDel="00000000" w:rsidP="00000000" w:rsidRDefault="00000000" w:rsidRPr="00000000" w14:paraId="00000010">
      <w:pPr>
        <w:pageBreakBefore w:val="0"/>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1">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Agenda Review</w:t>
      </w:r>
    </w:p>
    <w:p w:rsidR="00000000" w:rsidDel="00000000" w:rsidP="00000000" w:rsidRDefault="00000000" w:rsidRPr="00000000" w14:paraId="00000012">
      <w:pPr>
        <w:pageBreakBefore w:val="0"/>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3">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Approve Agenda</w:t>
      </w:r>
    </w:p>
    <w:p w:rsidR="00000000" w:rsidDel="00000000" w:rsidP="00000000" w:rsidRDefault="00000000" w:rsidRPr="00000000" w14:paraId="00000014">
      <w:pPr>
        <w:pageBreakBefore w:val="0"/>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5">
      <w:pPr>
        <w:pageBreakBefore w:val="0"/>
        <w:ind w:left="0" w:firstLine="0"/>
        <w:rPr>
          <w:rFonts w:ascii="Calibri" w:cs="Calibri" w:eastAsia="Calibri" w:hAnsi="Calibri"/>
        </w:rPr>
      </w:pPr>
      <w:r w:rsidDel="00000000" w:rsidR="00000000" w:rsidRPr="00000000">
        <w:rPr>
          <w:rFonts w:ascii="Calibri" w:cs="Calibri" w:eastAsia="Calibri" w:hAnsi="Calibri"/>
          <w:rtl w:val="0"/>
        </w:rPr>
        <w:tab/>
        <w:t xml:space="preserve">      </w:t>
      </w:r>
      <w:r w:rsidDel="00000000" w:rsidR="00000000" w:rsidRPr="00000000">
        <w:rPr>
          <w:rFonts w:ascii="Calibri" w:cs="Calibri" w:eastAsia="Calibri" w:hAnsi="Calibri"/>
          <w:b w:val="1"/>
          <w:rtl w:val="0"/>
        </w:rPr>
        <w:t xml:space="preserve">D.  </w:t>
      </w:r>
      <w:r w:rsidDel="00000000" w:rsidR="00000000" w:rsidRPr="00000000">
        <w:rPr>
          <w:rFonts w:ascii="Calibri" w:cs="Calibri" w:eastAsia="Calibri" w:hAnsi="Calibri"/>
          <w:rtl w:val="0"/>
        </w:rPr>
        <w:t xml:space="preserve">Approve Consent Agenda</w:t>
      </w:r>
    </w:p>
    <w:p w:rsidR="00000000" w:rsidDel="00000000" w:rsidP="00000000" w:rsidRDefault="00000000" w:rsidRPr="00000000" w14:paraId="00000016">
      <w:pPr>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7">
      <w:pPr>
        <w:numPr>
          <w:ilvl w:val="0"/>
          <w:numId w:val="8"/>
        </w:numPr>
        <w:ind w:left="2880" w:hanging="360"/>
        <w:rPr>
          <w:rFonts w:ascii="Calibri" w:cs="Calibri" w:eastAsia="Calibri" w:hAnsi="Calibri"/>
        </w:rPr>
      </w:pPr>
      <w:r w:rsidDel="00000000" w:rsidR="00000000" w:rsidRPr="00000000">
        <w:rPr>
          <w:rFonts w:ascii="Calibri" w:cs="Calibri" w:eastAsia="Calibri" w:hAnsi="Calibri"/>
          <w:rtl w:val="0"/>
        </w:rPr>
        <w:t xml:space="preserve">Approve February 3rd, 2025 Board Meeting Minutes</w:t>
      </w:r>
    </w:p>
    <w:p w:rsidR="00000000" w:rsidDel="00000000" w:rsidP="00000000" w:rsidRDefault="00000000" w:rsidRPr="00000000" w14:paraId="00000018">
      <w:pPr>
        <w:numPr>
          <w:ilvl w:val="0"/>
          <w:numId w:val="8"/>
        </w:numPr>
        <w:ind w:left="2880" w:hanging="360"/>
        <w:rPr>
          <w:rFonts w:ascii="Calibri" w:cs="Calibri" w:eastAsia="Calibri" w:hAnsi="Calibri"/>
        </w:rPr>
      </w:pPr>
      <w:r w:rsidDel="00000000" w:rsidR="00000000" w:rsidRPr="00000000">
        <w:rPr>
          <w:rFonts w:ascii="Calibri" w:cs="Calibri" w:eastAsia="Calibri" w:hAnsi="Calibri"/>
          <w:rtl w:val="0"/>
        </w:rPr>
        <w:t xml:space="preserve">Approve 24-25 School Calendar-last day of school to be June 17, 2025-</w:t>
      </w:r>
    </w:p>
    <w:p w:rsidR="00000000" w:rsidDel="00000000" w:rsidP="00000000" w:rsidRDefault="00000000" w:rsidRPr="00000000" w14:paraId="00000019">
      <w:pPr>
        <w:ind w:left="2880" w:firstLine="0"/>
        <w:rPr>
          <w:rFonts w:ascii="Calibri" w:cs="Calibri" w:eastAsia="Calibri" w:hAnsi="Calibri"/>
        </w:rPr>
      </w:pPr>
      <w:r w:rsidDel="00000000" w:rsidR="00000000" w:rsidRPr="00000000">
        <w:rPr>
          <w:rFonts w:ascii="Calibri" w:cs="Calibri" w:eastAsia="Calibri" w:hAnsi="Calibri"/>
          <w:rtl w:val="0"/>
        </w:rPr>
        <w:t xml:space="preserve">½ day-early release</w:t>
      </w:r>
    </w:p>
    <w:p w:rsidR="00000000" w:rsidDel="00000000" w:rsidP="00000000" w:rsidRDefault="00000000" w:rsidRPr="00000000" w14:paraId="0000001A">
      <w:pPr>
        <w:ind w:left="0" w:firstLine="0"/>
        <w:rPr>
          <w:rFonts w:ascii="Calibri" w:cs="Calibri" w:eastAsia="Calibri" w:hAnsi="Calibri"/>
        </w:rPr>
      </w:pPr>
      <w:r w:rsidDel="00000000" w:rsidR="00000000" w:rsidRPr="00000000">
        <w:rPr>
          <w:rFonts w:ascii="Calibri" w:cs="Calibri" w:eastAsia="Calibri" w:hAnsi="Calibri"/>
          <w:rtl w:val="0"/>
        </w:rPr>
        <w:tab/>
        <w:t xml:space="preserve">   </w:t>
      </w:r>
    </w:p>
    <w:p w:rsidR="00000000" w:rsidDel="00000000" w:rsidP="00000000" w:rsidRDefault="00000000" w:rsidRPr="00000000" w14:paraId="0000001B">
      <w:pPr>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PUBLIC COMMENT</w:t>
      </w:r>
      <w:r w:rsidDel="00000000" w:rsidR="00000000" w:rsidRPr="00000000">
        <w:rPr>
          <w:rtl w:val="0"/>
        </w:rPr>
      </w:r>
    </w:p>
    <w:p w:rsidR="00000000" w:rsidDel="00000000" w:rsidP="00000000" w:rsidRDefault="00000000" w:rsidRPr="00000000" w14:paraId="0000001C">
      <w:pPr>
        <w:ind w:left="1080" w:firstLine="0"/>
        <w:rPr>
          <w:rFonts w:ascii="Calibri" w:cs="Calibri" w:eastAsia="Calibri" w:hAnsi="Calibri"/>
          <w:b w:val="1"/>
          <w:i w:val="1"/>
        </w:rPr>
      </w:pPr>
      <w:r w:rsidDel="00000000" w:rsidR="00000000" w:rsidRPr="00000000">
        <w:rPr>
          <w:rFonts w:ascii="Calibri" w:cs="Calibri" w:eastAsia="Calibri" w:hAnsi="Calibri"/>
          <w:i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1D">
      <w:pP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E">
      <w:pPr>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COMMUNICATION</w:t>
      </w:r>
      <w:r w:rsidDel="00000000" w:rsidR="00000000" w:rsidRPr="00000000">
        <w:rPr>
          <w:rtl w:val="0"/>
        </w:rPr>
      </w:r>
    </w:p>
    <w:p w:rsidR="00000000" w:rsidDel="00000000" w:rsidP="00000000" w:rsidRDefault="00000000" w:rsidRPr="00000000" w14:paraId="0000001F">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Student Spotlights</w:t>
      </w:r>
    </w:p>
    <w:p w:rsidR="00000000" w:rsidDel="00000000" w:rsidP="00000000" w:rsidRDefault="00000000" w:rsidRPr="00000000" w14:paraId="00000020">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Kara Burghardt</w:t>
      </w:r>
    </w:p>
    <w:p w:rsidR="00000000" w:rsidDel="00000000" w:rsidP="00000000" w:rsidRDefault="00000000" w:rsidRPr="00000000" w14:paraId="00000021">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22">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CEA </w:t>
      </w:r>
    </w:p>
    <w:p w:rsidR="00000000" w:rsidDel="00000000" w:rsidP="00000000" w:rsidRDefault="00000000" w:rsidRPr="00000000" w14:paraId="00000023">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OSEA</w:t>
      </w:r>
    </w:p>
    <w:p w:rsidR="00000000" w:rsidDel="00000000" w:rsidP="00000000" w:rsidRDefault="00000000" w:rsidRPr="00000000" w14:paraId="00000024">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Recognitions and Appreciations:</w:t>
      </w:r>
    </w:p>
    <w:p w:rsidR="00000000" w:rsidDel="00000000" w:rsidP="00000000" w:rsidRDefault="00000000" w:rsidRPr="00000000" w14:paraId="00000025">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6">
      <w:pPr>
        <w:numPr>
          <w:ilvl w:val="3"/>
          <w:numId w:val="4"/>
        </w:numPr>
        <w:ind w:left="2880" w:hanging="360"/>
        <w:rPr>
          <w:rFonts w:ascii="Calibri" w:cs="Calibri" w:eastAsia="Calibri" w:hAnsi="Calibri"/>
        </w:rPr>
      </w:pPr>
      <w:r w:rsidDel="00000000" w:rsidR="00000000" w:rsidRPr="00000000">
        <w:rPr>
          <w:rFonts w:ascii="Calibri" w:cs="Calibri" w:eastAsia="Calibri" w:hAnsi="Calibri"/>
          <w:rtl w:val="0"/>
        </w:rPr>
        <w:t xml:space="preserve">Classified Appreciation, March 10-14</w:t>
      </w:r>
    </w:p>
    <w:p w:rsidR="00000000" w:rsidDel="00000000" w:rsidP="00000000" w:rsidRDefault="00000000" w:rsidRPr="00000000" w14:paraId="00000027">
      <w:pPr>
        <w:numPr>
          <w:ilvl w:val="3"/>
          <w:numId w:val="4"/>
        </w:numPr>
        <w:ind w:left="2880" w:hanging="360"/>
        <w:rPr>
          <w:rFonts w:ascii="Calibri" w:cs="Calibri" w:eastAsia="Calibri" w:hAnsi="Calibri"/>
          <w:u w:val="none"/>
        </w:rPr>
      </w:pPr>
      <w:r w:rsidDel="00000000" w:rsidR="00000000" w:rsidRPr="00000000">
        <w:rPr>
          <w:rFonts w:ascii="Calibri" w:cs="Calibri" w:eastAsia="Calibri" w:hAnsi="Calibri"/>
          <w:rtl w:val="0"/>
        </w:rPr>
        <w:t xml:space="preserve">Hali Ruhnau-Nutrition Services</w:t>
      </w:r>
    </w:p>
    <w:p w:rsidR="00000000" w:rsidDel="00000000" w:rsidP="00000000" w:rsidRDefault="00000000" w:rsidRPr="00000000" w14:paraId="00000028">
      <w:pPr>
        <w:numPr>
          <w:ilvl w:val="3"/>
          <w:numId w:val="4"/>
        </w:numPr>
        <w:ind w:left="2880" w:hanging="360"/>
        <w:rPr>
          <w:rFonts w:ascii="Calibri" w:cs="Calibri" w:eastAsia="Calibri" w:hAnsi="Calibri"/>
        </w:rPr>
      </w:pPr>
      <w:r w:rsidDel="00000000" w:rsidR="00000000" w:rsidRPr="00000000">
        <w:rPr>
          <w:rFonts w:ascii="Calibri" w:cs="Calibri" w:eastAsia="Calibri" w:hAnsi="Calibri"/>
          <w:rtl w:val="0"/>
        </w:rPr>
        <w:t xml:space="preserve">Clatskanie Foundation</w:t>
      </w:r>
    </w:p>
    <w:p w:rsidR="00000000" w:rsidDel="00000000" w:rsidP="00000000" w:rsidRDefault="00000000" w:rsidRPr="00000000" w14:paraId="00000029">
      <w:pPr>
        <w:ind w:left="2160" w:firstLine="0"/>
        <w:rPr>
          <w:rFonts w:ascii="Calibri" w:cs="Calibri" w:eastAsia="Calibri" w:hAnsi="Calibri"/>
        </w:rPr>
      </w:pPr>
      <w:r w:rsidDel="00000000" w:rsidR="00000000" w:rsidRPr="00000000">
        <w:rPr>
          <w:rtl w:val="0"/>
        </w:rPr>
      </w:r>
    </w:p>
    <w:p w:rsidR="00000000" w:rsidDel="00000000" w:rsidP="00000000" w:rsidRDefault="00000000" w:rsidRPr="00000000" w14:paraId="0000002A">
      <w:pPr>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REPORTS</w:t>
      </w:r>
    </w:p>
    <w:p w:rsidR="00000000" w:rsidDel="00000000" w:rsidP="00000000" w:rsidRDefault="00000000" w:rsidRPr="00000000" w14:paraId="0000002B">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CES Report</w:t>
      </w:r>
    </w:p>
    <w:p w:rsidR="00000000" w:rsidDel="00000000" w:rsidP="00000000" w:rsidRDefault="00000000" w:rsidRPr="00000000" w14:paraId="0000002C">
      <w:pPr>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Kara Burghardt</w:t>
      </w:r>
    </w:p>
    <w:p w:rsidR="00000000" w:rsidDel="00000000" w:rsidP="00000000" w:rsidRDefault="00000000" w:rsidRPr="00000000" w14:paraId="0000002D">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CMHS Report</w:t>
      </w:r>
    </w:p>
    <w:p w:rsidR="00000000" w:rsidDel="00000000" w:rsidP="00000000" w:rsidRDefault="00000000" w:rsidRPr="00000000" w14:paraId="0000002E">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2F">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Enrollment</w:t>
      </w:r>
    </w:p>
    <w:p w:rsidR="00000000" w:rsidDel="00000000" w:rsidP="00000000" w:rsidRDefault="00000000" w:rsidRPr="00000000" w14:paraId="00000030">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1">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Financial Report</w:t>
      </w:r>
    </w:p>
    <w:p w:rsidR="00000000" w:rsidDel="00000000" w:rsidP="00000000" w:rsidRDefault="00000000" w:rsidRPr="00000000" w14:paraId="00000032">
      <w:pPr>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Diane Barendse</w:t>
      </w:r>
    </w:p>
    <w:p w:rsidR="00000000" w:rsidDel="00000000" w:rsidP="00000000" w:rsidRDefault="00000000" w:rsidRPr="00000000" w14:paraId="00000033">
      <w:pPr>
        <w:numPr>
          <w:ilvl w:val="1"/>
          <w:numId w:val="4"/>
        </w:numPr>
        <w:ind w:left="1440" w:hanging="360"/>
        <w:rPr>
          <w:rFonts w:ascii="Calibri" w:cs="Calibri" w:eastAsia="Calibri" w:hAnsi="Calibri"/>
          <w:b w:val="1"/>
        </w:rPr>
      </w:pPr>
      <w:r w:rsidDel="00000000" w:rsidR="00000000" w:rsidRPr="00000000">
        <w:rPr>
          <w:rFonts w:ascii="Calibri" w:cs="Calibri" w:eastAsia="Calibri" w:hAnsi="Calibri"/>
          <w:rtl w:val="0"/>
        </w:rPr>
        <w:t xml:space="preserve">Student Attendance</w:t>
      </w:r>
    </w:p>
    <w:p w:rsidR="00000000" w:rsidDel="00000000" w:rsidP="00000000" w:rsidRDefault="00000000" w:rsidRPr="00000000" w14:paraId="00000034">
      <w:pPr>
        <w:numPr>
          <w:ilvl w:val="0"/>
          <w:numId w:val="7"/>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5">
      <w:pPr>
        <w:numPr>
          <w:ilvl w:val="1"/>
          <w:numId w:val="4"/>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Board Goal Progress Report</w:t>
      </w:r>
    </w:p>
    <w:p w:rsidR="00000000" w:rsidDel="00000000" w:rsidP="00000000" w:rsidRDefault="00000000" w:rsidRPr="00000000" w14:paraId="00000036">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tab/>
      </w:r>
    </w:p>
    <w:p w:rsidR="00000000" w:rsidDel="00000000" w:rsidP="00000000" w:rsidRDefault="00000000" w:rsidRPr="00000000" w14:paraId="00000037">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1st Reading of Policies; AC, AC-AR, DBDB, DFBA(delete), DJC, DJC-AR(delete version 1), </w:t>
      </w:r>
    </w:p>
    <w:p w:rsidR="00000000" w:rsidDel="00000000" w:rsidP="00000000" w:rsidRDefault="00000000" w:rsidRPr="00000000" w14:paraId="00000038">
      <w:pPr>
        <w:ind w:left="0" w:firstLine="0"/>
        <w:rPr>
          <w:rFonts w:ascii="Calibri" w:cs="Calibri" w:eastAsia="Calibri" w:hAnsi="Calibri"/>
        </w:rPr>
      </w:pPr>
      <w:r w:rsidDel="00000000" w:rsidR="00000000" w:rsidRPr="00000000">
        <w:rPr>
          <w:rFonts w:ascii="Calibri" w:cs="Calibri" w:eastAsia="Calibri" w:hAnsi="Calibri"/>
          <w:rtl w:val="0"/>
        </w:rPr>
        <w:tab/>
        <w:tab/>
        <w:t xml:space="preserve">GBN/JBA, GBN/JBA-AR, Title IX complaint procedure, IGBAF-AR, IIA(delete version </w:t>
      </w:r>
    </w:p>
    <w:p w:rsidR="00000000" w:rsidDel="00000000" w:rsidP="00000000" w:rsidRDefault="00000000" w:rsidRPr="00000000" w14:paraId="00000039">
      <w:pPr>
        <w:ind w:left="1440" w:firstLine="0"/>
        <w:rPr>
          <w:rFonts w:ascii="Calibri" w:cs="Calibri" w:eastAsia="Calibri" w:hAnsi="Calibri"/>
        </w:rPr>
      </w:pPr>
      <w:r w:rsidDel="00000000" w:rsidR="00000000" w:rsidRPr="00000000">
        <w:rPr>
          <w:rFonts w:ascii="Calibri" w:cs="Calibri" w:eastAsia="Calibri" w:hAnsi="Calibri"/>
          <w:rtl w:val="0"/>
        </w:rPr>
        <w:t xml:space="preserve">1), IIA-AR(delete version 1), IIA-AR(2)Reconsideration of Core Instructional Materials, IIA-AR(3)Reconsideration of Supplemental Instructional Materials, JBAA-AR, JFCEB, </w:t>
      </w:r>
    </w:p>
    <w:p w:rsidR="00000000" w:rsidDel="00000000" w:rsidP="00000000" w:rsidRDefault="00000000" w:rsidRPr="00000000" w14:paraId="0000003A">
      <w:pPr>
        <w:ind w:left="1440" w:firstLine="0"/>
        <w:rPr>
          <w:rFonts w:ascii="Calibri" w:cs="Calibri" w:eastAsia="Calibri" w:hAnsi="Calibri"/>
        </w:rPr>
      </w:pPr>
      <w:r w:rsidDel="00000000" w:rsidR="00000000" w:rsidRPr="00000000">
        <w:rPr>
          <w:rFonts w:ascii="Calibri" w:cs="Calibri" w:eastAsia="Calibri" w:hAnsi="Calibri"/>
          <w:rtl w:val="0"/>
        </w:rPr>
        <w:t xml:space="preserve">JFCEB-AR, JFCIA(delete version 1), JFCIA-AR, JFE, JFE-AR, KG, KG-AR, KGB(delete version 1), KJ</w:t>
      </w:r>
    </w:p>
    <w:p w:rsidR="00000000" w:rsidDel="00000000" w:rsidP="00000000" w:rsidRDefault="00000000" w:rsidRPr="00000000" w14:paraId="0000003B">
      <w:pPr>
        <w:numPr>
          <w:ilvl w:val="0"/>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C">
      <w:pPr>
        <w:numPr>
          <w:ilvl w:val="1"/>
          <w:numId w:val="4"/>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SIA Application</w:t>
      </w:r>
    </w:p>
    <w:p w:rsidR="00000000" w:rsidDel="00000000" w:rsidP="00000000" w:rsidRDefault="00000000" w:rsidRPr="00000000" w14:paraId="0000003D">
      <w:pPr>
        <w:numPr>
          <w:ilvl w:val="0"/>
          <w:numId w:val="5"/>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E">
      <w:pPr>
        <w:numPr>
          <w:ilvl w:val="1"/>
          <w:numId w:val="4"/>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2025-26 Teacher Renewals</w:t>
      </w:r>
    </w:p>
    <w:p w:rsidR="00000000" w:rsidDel="00000000" w:rsidP="00000000" w:rsidRDefault="00000000" w:rsidRPr="00000000" w14:paraId="0000003F">
      <w:pPr>
        <w:numPr>
          <w:ilvl w:val="0"/>
          <w:numId w:val="1"/>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  </w:t>
      </w:r>
    </w:p>
    <w:p w:rsidR="00000000" w:rsidDel="00000000" w:rsidP="00000000" w:rsidRDefault="00000000" w:rsidRPr="00000000" w14:paraId="00000040">
      <w:pPr>
        <w:numPr>
          <w:ilvl w:val="1"/>
          <w:numId w:val="4"/>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Superintendent’s Evaluation</w:t>
      </w:r>
    </w:p>
    <w:p w:rsidR="00000000" w:rsidDel="00000000" w:rsidP="00000000" w:rsidRDefault="00000000" w:rsidRPr="00000000" w14:paraId="00000041">
      <w:pPr>
        <w:numPr>
          <w:ilvl w:val="0"/>
          <w:numId w:val="3"/>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Megan Evenson </w:t>
      </w:r>
    </w:p>
    <w:p w:rsidR="00000000" w:rsidDel="00000000" w:rsidP="00000000" w:rsidRDefault="00000000" w:rsidRPr="00000000" w14:paraId="00000042">
      <w:pPr>
        <w:ind w:left="0" w:firstLine="0"/>
        <w:rPr>
          <w:rFonts w:ascii="Calibri" w:cs="Calibri" w:eastAsia="Calibri" w:hAnsi="Calibri"/>
        </w:rPr>
      </w:pPr>
      <w:r w:rsidDel="00000000" w:rsidR="00000000" w:rsidRPr="00000000">
        <w:rPr>
          <w:rFonts w:ascii="Calibri" w:cs="Calibri" w:eastAsia="Calibri" w:hAnsi="Calibri"/>
          <w:rtl w:val="0"/>
        </w:rPr>
        <w:t xml:space="preserve"> </w:t>
        <w:tab/>
      </w:r>
      <w:r w:rsidDel="00000000" w:rsidR="00000000" w:rsidRPr="00000000">
        <w:rPr>
          <w:rtl w:val="0"/>
        </w:rPr>
      </w:r>
    </w:p>
    <w:p w:rsidR="00000000" w:rsidDel="00000000" w:rsidP="00000000" w:rsidRDefault="00000000" w:rsidRPr="00000000" w14:paraId="00000043">
      <w:pPr>
        <w:pageBreakBefore w:val="0"/>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ACTION</w:t>
        <w:tab/>
      </w:r>
    </w:p>
    <w:p w:rsidR="00000000" w:rsidDel="00000000" w:rsidP="00000000" w:rsidRDefault="00000000" w:rsidRPr="00000000" w14:paraId="00000044">
      <w:pPr>
        <w:pageBreakBefore w:val="0"/>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      A.</w:t>
        <w:tab/>
      </w:r>
      <w:r w:rsidDel="00000000" w:rsidR="00000000" w:rsidRPr="00000000">
        <w:rPr>
          <w:rFonts w:ascii="Calibri" w:cs="Calibri" w:eastAsia="Calibri" w:hAnsi="Calibri"/>
          <w:rtl w:val="0"/>
        </w:rPr>
        <w:t xml:space="preserve">Approve 2025-26 Teacher Renewals</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45">
      <w:pPr>
        <w:pageBreakBefore w:val="0"/>
        <w:ind w:left="720" w:firstLine="0"/>
        <w:rPr>
          <w:rFonts w:ascii="Calibri" w:cs="Calibri" w:eastAsia="Calibri" w:hAnsi="Calibri"/>
        </w:rPr>
      </w:pPr>
      <w:r w:rsidDel="00000000" w:rsidR="00000000" w:rsidRPr="00000000">
        <w:rPr>
          <w:rFonts w:ascii="Calibri" w:cs="Calibri" w:eastAsia="Calibri" w:hAnsi="Calibri"/>
          <w:b w:val="1"/>
          <w:rtl w:val="0"/>
        </w:rPr>
        <w:t xml:space="preserve">      B.   </w:t>
      </w:r>
      <w:r w:rsidDel="00000000" w:rsidR="00000000" w:rsidRPr="00000000">
        <w:rPr>
          <w:rFonts w:ascii="Calibri" w:cs="Calibri" w:eastAsia="Calibri" w:hAnsi="Calibri"/>
          <w:rtl w:val="0"/>
        </w:rPr>
        <w:t xml:space="preserve">Approve Superintendent Hudson’s Evaluation</w:t>
      </w:r>
    </w:p>
    <w:p w:rsidR="00000000" w:rsidDel="00000000" w:rsidP="00000000" w:rsidRDefault="00000000" w:rsidRPr="00000000" w14:paraId="00000046">
      <w:pPr>
        <w:ind w:left="2160" w:firstLine="0"/>
        <w:rPr>
          <w:rFonts w:ascii="Calibri" w:cs="Calibri" w:eastAsia="Calibri" w:hAnsi="Calibri"/>
        </w:rPr>
      </w:pPr>
      <w:r w:rsidDel="00000000" w:rsidR="00000000" w:rsidRPr="00000000">
        <w:rPr>
          <w:rtl w:val="0"/>
        </w:rPr>
      </w:r>
    </w:p>
    <w:p w:rsidR="00000000" w:rsidDel="00000000" w:rsidP="00000000" w:rsidRDefault="00000000" w:rsidRPr="00000000" w14:paraId="00000047">
      <w:pPr>
        <w:pageBreakBefore w:val="0"/>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BOARD/S</w:t>
      </w:r>
      <w:r w:rsidDel="00000000" w:rsidR="00000000" w:rsidRPr="00000000">
        <w:rPr>
          <w:rFonts w:ascii="Calibri" w:cs="Calibri" w:eastAsia="Calibri" w:hAnsi="Calibri"/>
          <w:b w:val="1"/>
          <w:rtl w:val="0"/>
        </w:rPr>
        <w:t xml:space="preserve">UPERINTENDENT COMMENTS </w:t>
      </w:r>
    </w:p>
    <w:p w:rsidR="00000000" w:rsidDel="00000000" w:rsidP="00000000" w:rsidRDefault="00000000" w:rsidRPr="00000000" w14:paraId="00000048">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Board Members</w:t>
      </w:r>
    </w:p>
    <w:p w:rsidR="00000000" w:rsidDel="00000000" w:rsidP="00000000" w:rsidRDefault="00000000" w:rsidRPr="00000000" w14:paraId="00000049">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Superintendent Danielle Hudson</w:t>
      </w:r>
      <w:r w:rsidDel="00000000" w:rsidR="00000000" w:rsidRPr="00000000">
        <w:rPr>
          <w:rtl w:val="0"/>
        </w:rPr>
      </w:r>
    </w:p>
    <w:p w:rsidR="00000000" w:rsidDel="00000000" w:rsidP="00000000" w:rsidRDefault="00000000" w:rsidRPr="00000000" w14:paraId="0000004A">
      <w:pPr>
        <w:pageBreakBefore w:val="0"/>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4B">
      <w:pPr>
        <w:pageBreakBefore w:val="0"/>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ADJOURNMENT</w:t>
      </w:r>
      <w:r w:rsidDel="00000000" w:rsidR="00000000" w:rsidRPr="00000000">
        <w:rPr>
          <w:rtl w:val="0"/>
        </w:rPr>
      </w:r>
    </w:p>
    <w:p w:rsidR="00000000" w:rsidDel="00000000" w:rsidP="00000000" w:rsidRDefault="00000000" w:rsidRPr="00000000" w14:paraId="0000004C">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Next Regular Board Meeting:  April 7th, 2025 at 6:30 pm</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53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E">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0">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D">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F">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sz w:val="24"/>
        <w:szCs w:val="24"/>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rFonts w:ascii="Times New Roman" w:cs="Times New Roman" w:eastAsia="Times New Roman" w:hAnsi="Times New Roman"/>
        <w:b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