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CAC9" w14:textId="77777777" w:rsidR="00352822" w:rsidRDefault="00352822" w:rsidP="00370157">
      <w:pPr>
        <w:jc w:val="center"/>
        <w:rPr>
          <w:b/>
          <w:smallCaps/>
          <w:sz w:val="40"/>
          <w:szCs w:val="40"/>
        </w:rPr>
      </w:pPr>
      <w:r w:rsidRPr="00D2329B">
        <w:rPr>
          <w:b/>
          <w:smallCaps/>
          <w:sz w:val="40"/>
          <w:szCs w:val="40"/>
        </w:rPr>
        <w:t>Paulsboro Public Schools</w:t>
      </w:r>
    </w:p>
    <w:p w14:paraId="12F3661A" w14:textId="77777777" w:rsidR="00370157" w:rsidRDefault="00B57DC4" w:rsidP="00370157">
      <w:pPr>
        <w:jc w:val="center"/>
        <w:rPr>
          <w:rFonts w:ascii="Times New Roman Bold" w:hAnsi="Times New Roman Bold"/>
          <w:b/>
          <w:smallCaps/>
          <w:sz w:val="32"/>
          <w:szCs w:val="32"/>
        </w:rPr>
      </w:pPr>
      <w:r w:rsidRPr="00A20585">
        <w:rPr>
          <w:rFonts w:ascii="Times New Roman Bold" w:hAnsi="Times New Roman Bold"/>
          <w:b/>
          <w:smallCaps/>
          <w:sz w:val="32"/>
          <w:szCs w:val="32"/>
        </w:rPr>
        <w:t>T</w:t>
      </w:r>
      <w:r w:rsidR="0011589B" w:rsidRPr="00A20585">
        <w:rPr>
          <w:rFonts w:ascii="Times New Roman Bold" w:hAnsi="Times New Roman Bold"/>
          <w:b/>
          <w:smallCaps/>
          <w:sz w:val="32"/>
          <w:szCs w:val="32"/>
        </w:rPr>
        <w:t>uesday</w:t>
      </w:r>
      <w:r w:rsidR="00BE7D02" w:rsidRPr="00A20585">
        <w:rPr>
          <w:rFonts w:ascii="Times New Roman Bold" w:hAnsi="Times New Roman Bold"/>
          <w:b/>
          <w:smallCaps/>
          <w:sz w:val="32"/>
          <w:szCs w:val="32"/>
        </w:rPr>
        <w:t xml:space="preserve">, January </w:t>
      </w:r>
      <w:r w:rsidR="0011589B" w:rsidRPr="00A20585">
        <w:rPr>
          <w:rFonts w:ascii="Times New Roman Bold" w:hAnsi="Times New Roman Bold"/>
          <w:b/>
          <w:smallCaps/>
          <w:sz w:val="32"/>
          <w:szCs w:val="32"/>
        </w:rPr>
        <w:t>5,</w:t>
      </w:r>
      <w:r w:rsidR="00BE7D02" w:rsidRPr="00A20585">
        <w:rPr>
          <w:rFonts w:ascii="Times New Roman Bold" w:hAnsi="Times New Roman Bold"/>
          <w:b/>
          <w:smallCaps/>
          <w:sz w:val="32"/>
          <w:szCs w:val="32"/>
        </w:rPr>
        <w:t xml:space="preserve"> 20</w:t>
      </w:r>
      <w:r w:rsidR="001355D3" w:rsidRPr="00A20585">
        <w:rPr>
          <w:rFonts w:ascii="Times New Roman Bold" w:hAnsi="Times New Roman Bold"/>
          <w:b/>
          <w:smallCaps/>
          <w:sz w:val="32"/>
          <w:szCs w:val="32"/>
        </w:rPr>
        <w:t>2</w:t>
      </w:r>
      <w:r w:rsidR="0011589B" w:rsidRPr="00A20585">
        <w:rPr>
          <w:rFonts w:ascii="Times New Roman Bold" w:hAnsi="Times New Roman Bold"/>
          <w:b/>
          <w:smallCaps/>
          <w:sz w:val="32"/>
          <w:szCs w:val="32"/>
        </w:rPr>
        <w:t>1</w:t>
      </w:r>
    </w:p>
    <w:p w14:paraId="1EA0A832" w14:textId="77777777" w:rsidR="00370157" w:rsidRPr="00A20585" w:rsidRDefault="008A4313" w:rsidP="00370157">
      <w:pPr>
        <w:jc w:val="center"/>
        <w:rPr>
          <w:rFonts w:ascii="Times New Roman Bold" w:hAnsi="Times New Roman Bold"/>
          <w:b/>
          <w:smallCaps/>
          <w:sz w:val="32"/>
          <w:szCs w:val="32"/>
        </w:rPr>
      </w:pPr>
      <w:r>
        <w:rPr>
          <w:rFonts w:ascii="Times New Roman Bold" w:hAnsi="Times New Roman Bold"/>
          <w:b/>
          <w:smallCaps/>
          <w:sz w:val="32"/>
          <w:szCs w:val="32"/>
        </w:rPr>
        <w:t>M</w:t>
      </w:r>
      <w:r w:rsidR="00370157">
        <w:rPr>
          <w:rFonts w:ascii="Times New Roman Bold" w:hAnsi="Times New Roman Bold"/>
          <w:b/>
          <w:smallCaps/>
          <w:sz w:val="32"/>
          <w:szCs w:val="32"/>
        </w:rPr>
        <w:t>inutes</w:t>
      </w:r>
    </w:p>
    <w:p w14:paraId="14615B36" w14:textId="77777777" w:rsidR="00A20585" w:rsidRDefault="00A20585" w:rsidP="002E0D22">
      <w:pPr>
        <w:jc w:val="center"/>
        <w:rPr>
          <w:sz w:val="24"/>
          <w:szCs w:val="24"/>
        </w:rPr>
      </w:pPr>
    </w:p>
    <w:p w14:paraId="75F4E04F" w14:textId="77777777" w:rsidR="00116102" w:rsidRPr="00BB0F6B" w:rsidRDefault="00116102" w:rsidP="00370157">
      <w:pPr>
        <w:rPr>
          <w:b/>
          <w:sz w:val="24"/>
          <w:szCs w:val="24"/>
        </w:rPr>
      </w:pPr>
    </w:p>
    <w:p w14:paraId="4E4E31A8" w14:textId="77777777" w:rsidR="008A4313" w:rsidRDefault="008A4313" w:rsidP="008A4313">
      <w:pPr>
        <w:ind w:left="100" w:right="-20"/>
      </w:pPr>
      <w:r>
        <w:rPr>
          <w:b/>
          <w:bCs/>
          <w:spacing w:val="-1"/>
          <w:sz w:val="28"/>
          <w:szCs w:val="28"/>
        </w:rPr>
        <w:t>C</w:t>
      </w:r>
      <w:r>
        <w:rPr>
          <w:b/>
          <w:bCs/>
          <w:spacing w:val="-1"/>
        </w:rPr>
        <w:t>AL</w:t>
      </w:r>
      <w:r>
        <w:rPr>
          <w:b/>
          <w:bCs/>
        </w:rPr>
        <w:t>L</w:t>
      </w:r>
      <w:r>
        <w:rPr>
          <w:b/>
          <w:bCs/>
          <w:spacing w:val="-1"/>
        </w:rPr>
        <w:t xml:space="preserve"> T</w:t>
      </w:r>
      <w:r>
        <w:rPr>
          <w:b/>
          <w:bCs/>
        </w:rPr>
        <w:t>O</w:t>
      </w:r>
      <w:r>
        <w:rPr>
          <w:b/>
          <w:bCs/>
          <w:spacing w:val="1"/>
        </w:rPr>
        <w:t xml:space="preserve"> </w:t>
      </w:r>
      <w:r>
        <w:rPr>
          <w:b/>
          <w:bCs/>
          <w:sz w:val="28"/>
          <w:szCs w:val="28"/>
        </w:rPr>
        <w:t>O</w:t>
      </w:r>
      <w:r>
        <w:rPr>
          <w:b/>
          <w:bCs/>
          <w:spacing w:val="-1"/>
        </w:rPr>
        <w:t>RDER</w:t>
      </w:r>
    </w:p>
    <w:p w14:paraId="28D3D6B8" w14:textId="77777777" w:rsidR="008A4313" w:rsidRDefault="008A4313" w:rsidP="008A4313">
      <w:pPr>
        <w:spacing w:before="6" w:line="240" w:lineRule="exact"/>
        <w:rPr>
          <w:sz w:val="24"/>
          <w:szCs w:val="24"/>
        </w:rPr>
      </w:pPr>
    </w:p>
    <w:p w14:paraId="61E11EC4" w14:textId="77777777" w:rsidR="008A4313" w:rsidRDefault="008A4313" w:rsidP="008A4313">
      <w:pPr>
        <w:ind w:left="100" w:right="201"/>
        <w:rPr>
          <w:sz w:val="24"/>
          <w:szCs w:val="24"/>
        </w:rPr>
      </w:pPr>
      <w:proofErr w:type="gramStart"/>
      <w:r>
        <w:rPr>
          <w:sz w:val="24"/>
          <w:szCs w:val="24"/>
        </w:rPr>
        <w:t xml:space="preserve">As </w:t>
      </w:r>
      <w:r>
        <w:rPr>
          <w:spacing w:val="-1"/>
          <w:sz w:val="24"/>
          <w:szCs w:val="24"/>
        </w:rPr>
        <w:t>re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Op</w:t>
      </w:r>
      <w:r>
        <w:rPr>
          <w:spacing w:val="-1"/>
          <w:sz w:val="24"/>
          <w:szCs w:val="24"/>
        </w:rPr>
        <w:t>e</w:t>
      </w:r>
      <w:r>
        <w:rPr>
          <w:sz w:val="24"/>
          <w:szCs w:val="24"/>
        </w:rPr>
        <w:t>n</w:t>
      </w:r>
      <w:r>
        <w:rPr>
          <w:spacing w:val="2"/>
          <w:sz w:val="24"/>
          <w:szCs w:val="24"/>
        </w:rPr>
        <w:t xml:space="preserve"> </w:t>
      </w:r>
      <w:r>
        <w:rPr>
          <w:spacing w:val="1"/>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z w:val="24"/>
          <w:szCs w:val="24"/>
        </w:rPr>
        <w:t>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s 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s pr</w:t>
      </w:r>
      <w:r>
        <w:rPr>
          <w:spacing w:val="-1"/>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r,</w:t>
      </w:r>
      <w:r>
        <w:rPr>
          <w:spacing w:val="1"/>
          <w:sz w:val="24"/>
          <w:szCs w:val="24"/>
        </w:rPr>
        <w:t xml:space="preserve"> </w:t>
      </w:r>
      <w:r>
        <w:rPr>
          <w:sz w:val="24"/>
          <w:szCs w:val="24"/>
        </w:rPr>
        <w:t>I</w:t>
      </w:r>
      <w:r>
        <w:rPr>
          <w:spacing w:val="-3"/>
          <w:sz w:val="24"/>
          <w:szCs w:val="24"/>
        </w:rPr>
        <w:t xml:space="preserve"> </w:t>
      </w:r>
      <w:r>
        <w:rPr>
          <w:spacing w:val="-1"/>
          <w:sz w:val="24"/>
          <w:szCs w:val="24"/>
        </w:rPr>
        <w:t>a</w:t>
      </w:r>
      <w:r>
        <w:rPr>
          <w:sz w:val="24"/>
          <w:szCs w:val="24"/>
        </w:rPr>
        <w:t>nnou</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that </w:t>
      </w:r>
      <w:r>
        <w:rPr>
          <w:spacing w:val="-1"/>
          <w:sz w:val="24"/>
          <w:szCs w:val="24"/>
        </w:rPr>
        <w:t>a</w:t>
      </w:r>
      <w:r>
        <w:rPr>
          <w:spacing w:val="2"/>
          <w:sz w:val="24"/>
          <w:szCs w:val="24"/>
        </w:rPr>
        <w:t>d</w:t>
      </w:r>
      <w:r>
        <w:rPr>
          <w:spacing w:val="-1"/>
          <w:sz w:val="24"/>
          <w:szCs w:val="24"/>
        </w:rPr>
        <w:t>e</w:t>
      </w:r>
      <w:r>
        <w:rPr>
          <w:sz w:val="24"/>
          <w:szCs w:val="24"/>
        </w:rPr>
        <w:t>qu</w:t>
      </w:r>
      <w:r>
        <w:rPr>
          <w:spacing w:val="-1"/>
          <w:sz w:val="24"/>
          <w:szCs w:val="24"/>
        </w:rPr>
        <w:t>a</w:t>
      </w:r>
      <w:r>
        <w:rPr>
          <w:sz w:val="24"/>
          <w:szCs w:val="24"/>
        </w:rPr>
        <w:t xml:space="preserve">te notice of this </w:t>
      </w:r>
      <w:r>
        <w:rPr>
          <w:spacing w:val="1"/>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h</w:t>
      </w:r>
      <w:r>
        <w:rPr>
          <w:spacing w:val="-1"/>
          <w:sz w:val="24"/>
          <w:szCs w:val="24"/>
        </w:rPr>
        <w:t>a</w:t>
      </w:r>
      <w:r>
        <w:rPr>
          <w:sz w:val="24"/>
          <w:szCs w:val="24"/>
        </w:rPr>
        <w:t xml:space="preserve">s </w:t>
      </w:r>
      <w:r>
        <w:rPr>
          <w:spacing w:val="2"/>
          <w:sz w:val="24"/>
          <w:szCs w:val="24"/>
        </w:rPr>
        <w:t>b</w:t>
      </w:r>
      <w:r>
        <w:rPr>
          <w:spacing w:val="-1"/>
          <w:sz w:val="24"/>
          <w:szCs w:val="24"/>
        </w:rPr>
        <w:t>ee</w:t>
      </w:r>
      <w:r>
        <w:rPr>
          <w:sz w:val="24"/>
          <w:szCs w:val="24"/>
        </w:rPr>
        <w:t>n</w:t>
      </w:r>
      <w:r>
        <w:rPr>
          <w:spacing w:val="4"/>
          <w:sz w:val="24"/>
          <w:szCs w:val="24"/>
        </w:rPr>
        <w:t xml:space="preserve"> </w:t>
      </w:r>
      <w:r>
        <w:rPr>
          <w:sz w:val="24"/>
          <w:szCs w:val="24"/>
        </w:rPr>
        <w:t>provid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mail</w:t>
      </w:r>
      <w:r>
        <w:rPr>
          <w:spacing w:val="1"/>
          <w:sz w:val="24"/>
          <w:szCs w:val="24"/>
        </w:rPr>
        <w:t>i</w:t>
      </w:r>
      <w:r>
        <w:rPr>
          <w:sz w:val="24"/>
          <w:szCs w:val="24"/>
        </w:rPr>
        <w:t>ng</w:t>
      </w:r>
      <w:r>
        <w:rPr>
          <w:spacing w:val="-2"/>
          <w:sz w:val="24"/>
          <w:szCs w:val="24"/>
        </w:rPr>
        <w:t xml:space="preserve"> </w:t>
      </w:r>
      <w:r>
        <w:rPr>
          <w:sz w:val="24"/>
          <w:szCs w:val="24"/>
        </w:rPr>
        <w:t xml:space="preserve">on </w:t>
      </w:r>
      <w:r>
        <w:rPr>
          <w:spacing w:val="2"/>
          <w:sz w:val="24"/>
          <w:szCs w:val="24"/>
        </w:rPr>
        <w:t>T</w:t>
      </w:r>
      <w:r>
        <w:rPr>
          <w:sz w:val="24"/>
          <w:szCs w:val="24"/>
        </w:rPr>
        <w:t>u</w:t>
      </w:r>
      <w:r>
        <w:rPr>
          <w:spacing w:val="-1"/>
          <w:sz w:val="24"/>
          <w:szCs w:val="24"/>
        </w:rPr>
        <w:t>e</w:t>
      </w:r>
      <w:r>
        <w:rPr>
          <w:sz w:val="24"/>
          <w:szCs w:val="24"/>
        </w:rPr>
        <w:t>sd</w:t>
      </w:r>
      <w:r>
        <w:rPr>
          <w:spacing w:val="4"/>
          <w:sz w:val="24"/>
          <w:szCs w:val="24"/>
        </w:rPr>
        <w:t>a</w:t>
      </w:r>
      <w:r>
        <w:rPr>
          <w:spacing w:val="-5"/>
          <w:sz w:val="24"/>
          <w:szCs w:val="24"/>
        </w:rPr>
        <w:t>y</w:t>
      </w:r>
      <w:r>
        <w:rPr>
          <w:sz w:val="24"/>
          <w:szCs w:val="24"/>
        </w:rPr>
        <w:t xml:space="preserve">, </w:t>
      </w:r>
      <w:r>
        <w:rPr>
          <w:spacing w:val="2"/>
          <w:sz w:val="24"/>
          <w:szCs w:val="24"/>
        </w:rPr>
        <w:t>J</w:t>
      </w:r>
      <w:r>
        <w:rPr>
          <w:sz w:val="24"/>
          <w:szCs w:val="24"/>
        </w:rPr>
        <w:t>u</w:t>
      </w:r>
      <w:r>
        <w:rPr>
          <w:spacing w:val="3"/>
          <w:sz w:val="24"/>
          <w:szCs w:val="24"/>
        </w:rPr>
        <w:t>l</w:t>
      </w:r>
      <w:r>
        <w:rPr>
          <w:sz w:val="24"/>
          <w:szCs w:val="24"/>
        </w:rPr>
        <w:t>y</w:t>
      </w:r>
      <w:r>
        <w:rPr>
          <w:spacing w:val="-7"/>
          <w:sz w:val="24"/>
          <w:szCs w:val="24"/>
        </w:rPr>
        <w:t xml:space="preserve"> </w:t>
      </w:r>
      <w:r>
        <w:rPr>
          <w:sz w:val="24"/>
          <w:szCs w:val="24"/>
        </w:rPr>
        <w:t xml:space="preserve">7, 2020 to </w:t>
      </w:r>
      <w:r>
        <w:rPr>
          <w:spacing w:val="3"/>
          <w:sz w:val="24"/>
          <w:szCs w:val="24"/>
        </w:rPr>
        <w:t>t</w:t>
      </w:r>
      <w:r>
        <w:rPr>
          <w:sz w:val="24"/>
          <w:szCs w:val="24"/>
        </w:rPr>
        <w:t>he</w:t>
      </w:r>
      <w:r>
        <w:rPr>
          <w:spacing w:val="1"/>
          <w:sz w:val="24"/>
          <w:szCs w:val="24"/>
        </w:rPr>
        <w:t xml:space="preserve"> P</w:t>
      </w:r>
      <w:r>
        <w:rPr>
          <w:spacing w:val="-1"/>
          <w:sz w:val="24"/>
          <w:szCs w:val="24"/>
        </w:rPr>
        <w:t>a</w:t>
      </w:r>
      <w:r>
        <w:rPr>
          <w:sz w:val="24"/>
          <w:szCs w:val="24"/>
        </w:rPr>
        <w:t>ulsboro Cle</w:t>
      </w:r>
      <w:r>
        <w:rPr>
          <w:spacing w:val="-1"/>
          <w:sz w:val="24"/>
          <w:szCs w:val="24"/>
        </w:rPr>
        <w:t>r</w:t>
      </w:r>
      <w:r>
        <w:rPr>
          <w:sz w:val="24"/>
          <w:szCs w:val="24"/>
        </w:rPr>
        <w:t>k, G</w:t>
      </w:r>
      <w:r>
        <w:rPr>
          <w:spacing w:val="-1"/>
          <w:sz w:val="24"/>
          <w:szCs w:val="24"/>
        </w:rPr>
        <w:t>ree</w:t>
      </w:r>
      <w:r>
        <w:rPr>
          <w:spacing w:val="2"/>
          <w:sz w:val="24"/>
          <w:szCs w:val="24"/>
        </w:rPr>
        <w:t>n</w:t>
      </w:r>
      <w:r>
        <w:rPr>
          <w:sz w:val="24"/>
          <w:szCs w:val="24"/>
        </w:rPr>
        <w:t>wi</w:t>
      </w:r>
      <w:r>
        <w:rPr>
          <w:spacing w:val="-1"/>
          <w:sz w:val="24"/>
          <w:szCs w:val="24"/>
        </w:rPr>
        <w:t>c</w:t>
      </w:r>
      <w:r>
        <w:rPr>
          <w:sz w:val="24"/>
          <w:szCs w:val="24"/>
        </w:rPr>
        <w:t>h To</w:t>
      </w:r>
      <w:r>
        <w:rPr>
          <w:spacing w:val="-1"/>
          <w:sz w:val="24"/>
          <w:szCs w:val="24"/>
        </w:rPr>
        <w:t>w</w:t>
      </w:r>
      <w:r>
        <w:rPr>
          <w:sz w:val="24"/>
          <w:szCs w:val="24"/>
        </w:rPr>
        <w:t>nship Cle</w:t>
      </w:r>
      <w:r>
        <w:rPr>
          <w:spacing w:val="-1"/>
          <w:sz w:val="24"/>
          <w:szCs w:val="24"/>
        </w:rPr>
        <w:t>r</w:t>
      </w:r>
      <w:r>
        <w:rPr>
          <w:sz w:val="24"/>
          <w:szCs w:val="24"/>
        </w:rPr>
        <w:t>k, Couri</w:t>
      </w:r>
      <w:r>
        <w:rPr>
          <w:spacing w:val="-1"/>
          <w:sz w:val="24"/>
          <w:szCs w:val="24"/>
        </w:rPr>
        <w:t>e</w:t>
      </w:r>
      <w:r>
        <w:rPr>
          <w:sz w:val="24"/>
          <w:szCs w:val="24"/>
        </w:rPr>
        <w:t>r Pos</w:t>
      </w:r>
      <w:r>
        <w:rPr>
          <w:spacing w:val="1"/>
          <w:sz w:val="24"/>
          <w:szCs w:val="24"/>
        </w:rPr>
        <w:t>t</w:t>
      </w:r>
      <w:r>
        <w:rPr>
          <w:sz w:val="24"/>
          <w:szCs w:val="24"/>
        </w:rPr>
        <w:t xml:space="preserve">, </w:t>
      </w:r>
      <w:r>
        <w:rPr>
          <w:spacing w:val="1"/>
          <w:sz w:val="24"/>
          <w:szCs w:val="24"/>
        </w:rPr>
        <w:t>S</w:t>
      </w:r>
      <w:r>
        <w:rPr>
          <w:sz w:val="24"/>
          <w:szCs w:val="24"/>
        </w:rPr>
        <w:t xml:space="preserve">outh </w:t>
      </w:r>
      <w:r>
        <w:rPr>
          <w:spacing w:val="3"/>
          <w:sz w:val="24"/>
          <w:szCs w:val="24"/>
        </w:rPr>
        <w:t>J</w:t>
      </w:r>
      <w:r>
        <w:rPr>
          <w:spacing w:val="-1"/>
          <w:sz w:val="24"/>
          <w:szCs w:val="24"/>
        </w:rPr>
        <w:t>e</w:t>
      </w:r>
      <w:r>
        <w:rPr>
          <w:sz w:val="24"/>
          <w:szCs w:val="24"/>
        </w:rPr>
        <w:t>rs</w:t>
      </w:r>
      <w:r>
        <w:rPr>
          <w:spacing w:val="1"/>
          <w:sz w:val="24"/>
          <w:szCs w:val="24"/>
        </w:rPr>
        <w:t>e</w:t>
      </w:r>
      <w:r>
        <w:rPr>
          <w:sz w:val="24"/>
          <w:szCs w:val="24"/>
        </w:rPr>
        <w:t>y</w:t>
      </w:r>
      <w:r>
        <w:rPr>
          <w:spacing w:val="-5"/>
          <w:sz w:val="24"/>
          <w:szCs w:val="24"/>
        </w:rPr>
        <w:t xml:space="preserve"> </w:t>
      </w:r>
      <w:r>
        <w:rPr>
          <w:sz w:val="24"/>
          <w:szCs w:val="24"/>
        </w:rPr>
        <w:t>Tim</w:t>
      </w:r>
      <w:r>
        <w:rPr>
          <w:spacing w:val="-1"/>
          <w:sz w:val="24"/>
          <w:szCs w:val="24"/>
        </w:rPr>
        <w:t>e</w:t>
      </w:r>
      <w:r>
        <w:rPr>
          <w:sz w:val="24"/>
          <w:szCs w:val="24"/>
        </w:rPr>
        <w:t xml:space="preserve">s, </w:t>
      </w:r>
      <w:r>
        <w:rPr>
          <w:spacing w:val="1"/>
          <w:sz w:val="24"/>
          <w:szCs w:val="24"/>
        </w:rPr>
        <w:t>S</w:t>
      </w:r>
      <w:r>
        <w:rPr>
          <w:spacing w:val="-1"/>
          <w:sz w:val="24"/>
          <w:szCs w:val="24"/>
        </w:rPr>
        <w:t>e</w:t>
      </w:r>
      <w:r>
        <w:rPr>
          <w:spacing w:val="1"/>
          <w:sz w:val="24"/>
          <w:szCs w:val="24"/>
        </w:rPr>
        <w:t>c</w:t>
      </w:r>
      <w:r>
        <w:rPr>
          <w:sz w:val="24"/>
          <w:szCs w:val="24"/>
        </w:rPr>
        <w:t>r</w:t>
      </w:r>
      <w:r>
        <w:rPr>
          <w:spacing w:val="-2"/>
          <w:sz w:val="24"/>
          <w:szCs w:val="24"/>
        </w:rPr>
        <w:t>e</w:t>
      </w:r>
      <w:r>
        <w:rPr>
          <w:sz w:val="24"/>
          <w:szCs w:val="24"/>
        </w:rPr>
        <w:t>ta</w:t>
      </w:r>
      <w:r>
        <w:rPr>
          <w:spacing w:val="3"/>
          <w:sz w:val="24"/>
          <w:szCs w:val="24"/>
        </w:rPr>
        <w:t>r</w:t>
      </w:r>
      <w:r>
        <w:rPr>
          <w:sz w:val="24"/>
          <w:szCs w:val="24"/>
        </w:rPr>
        <w:t>y</w:t>
      </w:r>
      <w:r>
        <w:rPr>
          <w:spacing w:val="-3"/>
          <w:sz w:val="24"/>
          <w:szCs w:val="24"/>
        </w:rPr>
        <w:t xml:space="preserve"> </w:t>
      </w:r>
      <w:r>
        <w:rPr>
          <w:sz w:val="24"/>
          <w:szCs w:val="24"/>
        </w:rPr>
        <w:t xml:space="preserve">of </w:t>
      </w:r>
      <w:r>
        <w:rPr>
          <w:spacing w:val="-1"/>
          <w:sz w:val="24"/>
          <w:szCs w:val="24"/>
        </w:rPr>
        <w:t>G</w:t>
      </w:r>
      <w:r>
        <w:rPr>
          <w:sz w:val="24"/>
          <w:szCs w:val="24"/>
        </w:rPr>
        <w:t>re</w:t>
      </w:r>
      <w:r>
        <w:rPr>
          <w:spacing w:val="-1"/>
          <w:sz w:val="24"/>
          <w:szCs w:val="24"/>
        </w:rPr>
        <w:t>e</w:t>
      </w:r>
      <w:r>
        <w:rPr>
          <w:sz w:val="24"/>
          <w:szCs w:val="24"/>
        </w:rPr>
        <w:t>nwi</w:t>
      </w:r>
      <w:r>
        <w:rPr>
          <w:spacing w:val="-1"/>
          <w:sz w:val="24"/>
          <w:szCs w:val="24"/>
        </w:rPr>
        <w:t>c</w:t>
      </w:r>
      <w:r>
        <w:rPr>
          <w:sz w:val="24"/>
          <w:szCs w:val="24"/>
        </w:rPr>
        <w:t>h To</w:t>
      </w:r>
      <w:r>
        <w:rPr>
          <w:spacing w:val="-1"/>
          <w:sz w:val="24"/>
          <w:szCs w:val="24"/>
        </w:rPr>
        <w:t>w</w:t>
      </w:r>
      <w:r>
        <w:rPr>
          <w:sz w:val="24"/>
          <w:szCs w:val="24"/>
        </w:rPr>
        <w:t xml:space="preserve">nship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b</w:t>
      </w:r>
      <w:r>
        <w:rPr>
          <w:sz w:val="24"/>
          <w:szCs w:val="24"/>
        </w:rPr>
        <w:t>y</w:t>
      </w:r>
      <w:r>
        <w:rPr>
          <w:spacing w:val="-5"/>
          <w:sz w:val="24"/>
          <w:szCs w:val="24"/>
        </w:rPr>
        <w:t xml:space="preserve"> </w:t>
      </w:r>
      <w:r>
        <w:rPr>
          <w:sz w:val="24"/>
          <w:szCs w:val="24"/>
        </w:rPr>
        <w:t>posti</w:t>
      </w:r>
      <w:r>
        <w:rPr>
          <w:spacing w:val="3"/>
          <w:sz w:val="24"/>
          <w:szCs w:val="24"/>
        </w:rPr>
        <w:t>n</w:t>
      </w:r>
      <w:r>
        <w:rPr>
          <w:sz w:val="24"/>
          <w:szCs w:val="24"/>
        </w:rPr>
        <w:t>g</w:t>
      </w:r>
      <w:r>
        <w:rPr>
          <w:spacing w:val="-2"/>
          <w:sz w:val="24"/>
          <w:szCs w:val="24"/>
        </w:rPr>
        <w:t xml:space="preserve"> </w:t>
      </w:r>
      <w:r>
        <w:rPr>
          <w:sz w:val="24"/>
          <w:szCs w:val="24"/>
        </w:rPr>
        <w:t>the s</w:t>
      </w:r>
      <w:r>
        <w:rPr>
          <w:spacing w:val="-1"/>
          <w:sz w:val="24"/>
          <w:szCs w:val="24"/>
        </w:rPr>
        <w:t>c</w:t>
      </w:r>
      <w:r>
        <w:rPr>
          <w:sz w:val="24"/>
          <w:szCs w:val="24"/>
        </w:rPr>
        <w:t>h</w:t>
      </w:r>
      <w:r>
        <w:rPr>
          <w:spacing w:val="-1"/>
          <w:sz w:val="24"/>
          <w:szCs w:val="24"/>
        </w:rPr>
        <w:t>e</w:t>
      </w:r>
      <w:r>
        <w:rPr>
          <w:sz w:val="24"/>
          <w:szCs w:val="24"/>
        </w:rPr>
        <w:t>du</w:t>
      </w:r>
      <w:r>
        <w:rPr>
          <w:spacing w:val="3"/>
          <w:sz w:val="24"/>
          <w:szCs w:val="24"/>
        </w:rPr>
        <w:t>l</w:t>
      </w:r>
      <w:r>
        <w:rPr>
          <w:sz w:val="24"/>
          <w:szCs w:val="24"/>
        </w:rPr>
        <w:t>e</w:t>
      </w:r>
      <w:r>
        <w:rPr>
          <w:spacing w:val="-1"/>
          <w:sz w:val="24"/>
          <w:szCs w:val="24"/>
        </w:rPr>
        <w:t xml:space="preserve"> </w:t>
      </w:r>
      <w:r>
        <w:rPr>
          <w:spacing w:val="2"/>
          <w:sz w:val="24"/>
          <w:szCs w:val="24"/>
        </w:rPr>
        <w:t>o</w:t>
      </w:r>
      <w:r>
        <w:rPr>
          <w:sz w:val="24"/>
          <w:szCs w:val="24"/>
        </w:rPr>
        <w:t>f 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s in</w:t>
      </w:r>
      <w:r>
        <w:rPr>
          <w:spacing w:val="3"/>
          <w:sz w:val="24"/>
          <w:szCs w:val="24"/>
        </w:rPr>
        <w:t xml:space="preserve"> </w:t>
      </w:r>
      <w:r>
        <w:rPr>
          <w:sz w:val="24"/>
          <w:szCs w:val="24"/>
        </w:rPr>
        <w:t>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pl</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r</w:t>
      </w:r>
      <w:r>
        <w:rPr>
          <w:spacing w:val="-2"/>
          <w:sz w:val="24"/>
          <w:szCs w:val="24"/>
        </w:rPr>
        <w:t>e</w:t>
      </w:r>
      <w:r>
        <w:rPr>
          <w:spacing w:val="2"/>
          <w:sz w:val="24"/>
          <w:szCs w:val="24"/>
        </w:rPr>
        <w:t>s</w:t>
      </w:r>
      <w:r>
        <w:rPr>
          <w:spacing w:val="-1"/>
          <w:sz w:val="24"/>
          <w:szCs w:val="24"/>
        </w:rPr>
        <w:t>e</w:t>
      </w:r>
      <w:r>
        <w:rPr>
          <w:sz w:val="24"/>
          <w:szCs w:val="24"/>
        </w:rPr>
        <w:t>rv</w:t>
      </w:r>
      <w:r>
        <w:rPr>
          <w:spacing w:val="-2"/>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a</w:t>
      </w:r>
      <w:r>
        <w:rPr>
          <w:sz w:val="24"/>
          <w:szCs w:val="24"/>
        </w:rPr>
        <w:t>nnoun</w:t>
      </w:r>
      <w:r>
        <w:rPr>
          <w:spacing w:val="-1"/>
          <w:sz w:val="24"/>
          <w:szCs w:val="24"/>
        </w:rPr>
        <w:t>ce</w:t>
      </w:r>
      <w:r>
        <w:rPr>
          <w:sz w:val="24"/>
          <w:szCs w:val="24"/>
        </w:rPr>
        <w:t xml:space="preserve">ments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proofErr w:type="gramEnd"/>
      <w:r>
        <w:rPr>
          <w:sz w:val="24"/>
          <w:szCs w:val="24"/>
        </w:rPr>
        <w:t xml:space="preserve"> </w:t>
      </w:r>
      <w:r>
        <w:rPr>
          <w:spacing w:val="2"/>
          <w:sz w:val="24"/>
          <w:szCs w:val="24"/>
        </w:rPr>
        <w:t xml:space="preserve"> </w:t>
      </w:r>
      <w:r>
        <w:rPr>
          <w:sz w:val="24"/>
          <w:szCs w:val="24"/>
        </w:rPr>
        <w:t>The</w:t>
      </w:r>
      <w:r>
        <w:rPr>
          <w:spacing w:val="-1"/>
          <w:sz w:val="24"/>
          <w:szCs w:val="24"/>
        </w:rPr>
        <w:t xml:space="preserve"> </w:t>
      </w:r>
      <w:r>
        <w:rPr>
          <w:spacing w:val="2"/>
          <w:sz w:val="24"/>
          <w:szCs w:val="24"/>
        </w:rPr>
        <w:t>2</w:t>
      </w:r>
      <w:r>
        <w:rPr>
          <w:sz w:val="24"/>
          <w:szCs w:val="24"/>
        </w:rPr>
        <w:t>020</w:t>
      </w:r>
      <w:r>
        <w:rPr>
          <w:spacing w:val="-1"/>
          <w:sz w:val="24"/>
          <w:szCs w:val="24"/>
        </w:rPr>
        <w:t>-</w:t>
      </w:r>
      <w:r>
        <w:rPr>
          <w:sz w:val="24"/>
          <w:szCs w:val="24"/>
        </w:rPr>
        <w:t xml:space="preserve">2021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w:t>
      </w:r>
      <w:r>
        <w:rPr>
          <w:spacing w:val="2"/>
          <w:sz w:val="24"/>
          <w:szCs w:val="24"/>
        </w:rPr>
        <w:t>u</w:t>
      </w:r>
      <w:r>
        <w:rPr>
          <w:spacing w:val="1"/>
          <w:sz w:val="24"/>
          <w:szCs w:val="24"/>
        </w:rPr>
        <w:t>c</w:t>
      </w:r>
      <w:r>
        <w:rPr>
          <w:spacing w:val="-1"/>
          <w:sz w:val="24"/>
          <w:szCs w:val="24"/>
        </w:rPr>
        <w:t>a</w:t>
      </w:r>
      <w:r>
        <w:rPr>
          <w:sz w:val="24"/>
          <w:szCs w:val="24"/>
        </w:rPr>
        <w:t>t</w:t>
      </w:r>
      <w:r>
        <w:rPr>
          <w:spacing w:val="1"/>
          <w:sz w:val="24"/>
          <w:szCs w:val="24"/>
        </w:rPr>
        <w:t>i</w:t>
      </w:r>
      <w:r>
        <w:rPr>
          <w:sz w:val="24"/>
          <w:szCs w:val="24"/>
        </w:rPr>
        <w:t>on s</w:t>
      </w:r>
      <w:r>
        <w:rPr>
          <w:spacing w:val="-1"/>
          <w:sz w:val="24"/>
          <w:szCs w:val="24"/>
        </w:rPr>
        <w:t>c</w:t>
      </w:r>
      <w:r>
        <w:rPr>
          <w:sz w:val="24"/>
          <w:szCs w:val="24"/>
        </w:rPr>
        <w:t>h</w:t>
      </w:r>
      <w:r>
        <w:rPr>
          <w:spacing w:val="-1"/>
          <w:sz w:val="24"/>
          <w:szCs w:val="24"/>
        </w:rPr>
        <w:t>e</w:t>
      </w:r>
      <w:r>
        <w:rPr>
          <w:sz w:val="24"/>
          <w:szCs w:val="24"/>
        </w:rPr>
        <w:t>dule of 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 xml:space="preserve">s </w:t>
      </w:r>
      <w:proofErr w:type="gramStart"/>
      <w:r>
        <w:rPr>
          <w:spacing w:val="2"/>
          <w:sz w:val="24"/>
          <w:szCs w:val="24"/>
        </w:rPr>
        <w:t>w</w:t>
      </w:r>
      <w:r>
        <w:rPr>
          <w:spacing w:val="-1"/>
          <w:sz w:val="24"/>
          <w:szCs w:val="24"/>
        </w:rPr>
        <w:t>a</w:t>
      </w:r>
      <w:r>
        <w:rPr>
          <w:sz w:val="24"/>
          <w:szCs w:val="24"/>
        </w:rPr>
        <w:t xml:space="preserve">s </w:t>
      </w:r>
      <w:r>
        <w:rPr>
          <w:spacing w:val="-1"/>
          <w:sz w:val="24"/>
          <w:szCs w:val="24"/>
        </w:rPr>
        <w:t>a</w:t>
      </w:r>
      <w:r>
        <w:rPr>
          <w:sz w:val="24"/>
          <w:szCs w:val="24"/>
        </w:rPr>
        <w:t>dopted</w:t>
      </w:r>
      <w:proofErr w:type="gramEnd"/>
      <w:r>
        <w:rPr>
          <w:sz w:val="24"/>
          <w:szCs w:val="24"/>
        </w:rPr>
        <w:t xml:space="preserve"> </w:t>
      </w:r>
      <w:r>
        <w:rPr>
          <w:spacing w:val="4"/>
          <w:sz w:val="24"/>
          <w:szCs w:val="24"/>
        </w:rPr>
        <w:t>b</w:t>
      </w:r>
      <w:r>
        <w:rPr>
          <w:sz w:val="24"/>
          <w:szCs w:val="24"/>
        </w:rPr>
        <w:t>y</w:t>
      </w:r>
      <w:r>
        <w:rPr>
          <w:spacing w:val="-2"/>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e</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M</w:t>
      </w:r>
      <w:r>
        <w:rPr>
          <w:spacing w:val="1"/>
          <w:sz w:val="24"/>
          <w:szCs w:val="24"/>
        </w:rPr>
        <w:t>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on</w:t>
      </w:r>
      <w:r>
        <w:rPr>
          <w:spacing w:val="5"/>
          <w:sz w:val="24"/>
          <w:szCs w:val="24"/>
        </w:rPr>
        <w:t xml:space="preserve"> </w:t>
      </w:r>
      <w:r>
        <w:rPr>
          <w:spacing w:val="2"/>
          <w:sz w:val="24"/>
          <w:szCs w:val="24"/>
        </w:rPr>
        <w:t>J</w:t>
      </w:r>
      <w:r>
        <w:rPr>
          <w:sz w:val="24"/>
          <w:szCs w:val="24"/>
        </w:rPr>
        <w:t>une</w:t>
      </w:r>
      <w:r>
        <w:rPr>
          <w:spacing w:val="-1"/>
          <w:sz w:val="24"/>
          <w:szCs w:val="24"/>
        </w:rPr>
        <w:t xml:space="preserve"> </w:t>
      </w:r>
      <w:r>
        <w:rPr>
          <w:sz w:val="24"/>
          <w:szCs w:val="24"/>
        </w:rPr>
        <w:t>29, 202</w:t>
      </w:r>
      <w:r>
        <w:rPr>
          <w:spacing w:val="1"/>
          <w:sz w:val="24"/>
          <w:szCs w:val="24"/>
        </w:rPr>
        <w:t>0</w:t>
      </w:r>
      <w:r>
        <w:rPr>
          <w:sz w:val="24"/>
          <w:szCs w:val="24"/>
        </w:rPr>
        <w:t>.</w:t>
      </w:r>
    </w:p>
    <w:p w14:paraId="146641D0" w14:textId="77777777" w:rsidR="008A4313" w:rsidRDefault="008A4313" w:rsidP="008A4313">
      <w:pPr>
        <w:spacing w:before="16" w:line="260" w:lineRule="exact"/>
        <w:rPr>
          <w:sz w:val="26"/>
          <w:szCs w:val="26"/>
        </w:rPr>
      </w:pPr>
    </w:p>
    <w:p w14:paraId="31F77EA9" w14:textId="77777777" w:rsidR="008A4313" w:rsidRDefault="008A4313" w:rsidP="008A4313">
      <w:pPr>
        <w:ind w:left="100" w:right="129"/>
        <w:rPr>
          <w:sz w:val="24"/>
          <w:szCs w:val="24"/>
        </w:rPr>
      </w:pPr>
      <w:r>
        <w:rPr>
          <w:spacing w:val="-3"/>
          <w:sz w:val="24"/>
          <w:szCs w:val="24"/>
        </w:rPr>
        <w:t>I</w:t>
      </w:r>
      <w:r>
        <w:rPr>
          <w:sz w:val="24"/>
          <w:szCs w:val="24"/>
        </w:rPr>
        <w:t>n</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 an </w:t>
      </w:r>
      <w:r>
        <w:rPr>
          <w:spacing w:val="-1"/>
          <w:sz w:val="24"/>
          <w:szCs w:val="24"/>
        </w:rPr>
        <w:t>a</w:t>
      </w:r>
      <w:r>
        <w:rPr>
          <w:sz w:val="24"/>
          <w:szCs w:val="24"/>
        </w:rPr>
        <w:t>nnoun</w:t>
      </w:r>
      <w:r>
        <w:rPr>
          <w:spacing w:val="1"/>
          <w:sz w:val="24"/>
          <w:szCs w:val="24"/>
        </w:rPr>
        <w:t>ce</w:t>
      </w:r>
      <w:r>
        <w:rPr>
          <w:sz w:val="24"/>
          <w:szCs w:val="24"/>
        </w:rPr>
        <w:t>ment that th</w:t>
      </w:r>
      <w:r>
        <w:rPr>
          <w:spacing w:val="1"/>
          <w:sz w:val="24"/>
          <w:szCs w:val="24"/>
        </w:rPr>
        <w:t>i</w:t>
      </w:r>
      <w:r>
        <w:rPr>
          <w:sz w:val="24"/>
          <w:szCs w:val="24"/>
        </w:rPr>
        <w:t>s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proofErr w:type="gramStart"/>
      <w:r>
        <w:rPr>
          <w:spacing w:val="2"/>
          <w:sz w:val="24"/>
          <w:szCs w:val="24"/>
        </w:rPr>
        <w:t>w</w:t>
      </w:r>
      <w:r>
        <w:rPr>
          <w:sz w:val="24"/>
          <w:szCs w:val="24"/>
        </w:rPr>
        <w:t xml:space="preserve">ould be </w:t>
      </w:r>
      <w:r>
        <w:rPr>
          <w:spacing w:val="-1"/>
          <w:sz w:val="24"/>
          <w:szCs w:val="24"/>
        </w:rPr>
        <w:t>c</w:t>
      </w:r>
      <w:r>
        <w:rPr>
          <w:sz w:val="24"/>
          <w:szCs w:val="24"/>
        </w:rPr>
        <w:t>ondu</w:t>
      </w:r>
      <w:r>
        <w:rPr>
          <w:spacing w:val="-1"/>
          <w:sz w:val="24"/>
          <w:szCs w:val="24"/>
        </w:rPr>
        <w:t>c</w:t>
      </w:r>
      <w:r>
        <w:rPr>
          <w:sz w:val="24"/>
          <w:szCs w:val="24"/>
        </w:rPr>
        <w:t>ted</w:t>
      </w:r>
      <w:proofErr w:type="gramEnd"/>
      <w:r>
        <w:rPr>
          <w:spacing w:val="3"/>
          <w:sz w:val="24"/>
          <w:szCs w:val="24"/>
        </w:rPr>
        <w:t xml:space="preserve"> </w:t>
      </w:r>
      <w:r>
        <w:rPr>
          <w:sz w:val="24"/>
          <w:szCs w:val="24"/>
        </w:rPr>
        <w:t>in pu</w:t>
      </w:r>
      <w:r>
        <w:rPr>
          <w:spacing w:val="3"/>
          <w:sz w:val="24"/>
          <w:szCs w:val="24"/>
        </w:rPr>
        <w:t>b</w:t>
      </w:r>
      <w:r>
        <w:rPr>
          <w:sz w:val="24"/>
          <w:szCs w:val="24"/>
        </w:rPr>
        <w:t>l</w:t>
      </w:r>
      <w:r>
        <w:rPr>
          <w:spacing w:val="1"/>
          <w:sz w:val="24"/>
          <w:szCs w:val="24"/>
        </w:rPr>
        <w:t>i</w:t>
      </w:r>
      <w:r>
        <w:rPr>
          <w:sz w:val="24"/>
          <w:szCs w:val="24"/>
        </w:rPr>
        <w:t>c w</w:t>
      </w:r>
      <w:r>
        <w:rPr>
          <w:spacing w:val="-1"/>
          <w:sz w:val="24"/>
          <w:szCs w:val="24"/>
        </w:rPr>
        <w:t>a</w:t>
      </w:r>
      <w:r>
        <w:rPr>
          <w:sz w:val="24"/>
          <w:szCs w:val="24"/>
        </w:rPr>
        <w:t>s pl</w:t>
      </w:r>
      <w:r>
        <w:rPr>
          <w:spacing w:val="-1"/>
          <w:sz w:val="24"/>
          <w:szCs w:val="24"/>
        </w:rPr>
        <w:t>ace</w:t>
      </w:r>
      <w:r>
        <w:rPr>
          <w:sz w:val="24"/>
          <w:szCs w:val="24"/>
        </w:rPr>
        <w:t>d on t</w:t>
      </w:r>
      <w:r>
        <w:rPr>
          <w:spacing w:val="3"/>
          <w:sz w:val="24"/>
          <w:szCs w:val="24"/>
        </w:rPr>
        <w:t>h</w:t>
      </w:r>
      <w:r>
        <w:rPr>
          <w:sz w:val="24"/>
          <w:szCs w:val="24"/>
        </w:rPr>
        <w:t>e dis</w:t>
      </w:r>
      <w:r>
        <w:rPr>
          <w:spacing w:val="1"/>
          <w:sz w:val="24"/>
          <w:szCs w:val="24"/>
        </w:rPr>
        <w:t>t</w:t>
      </w:r>
      <w:r>
        <w:rPr>
          <w:sz w:val="24"/>
          <w:szCs w:val="24"/>
        </w:rPr>
        <w:t>ri</w:t>
      </w:r>
      <w:r>
        <w:rPr>
          <w:spacing w:val="-1"/>
          <w:sz w:val="24"/>
          <w:szCs w:val="24"/>
        </w:rPr>
        <w:t>c</w:t>
      </w:r>
      <w:r>
        <w:rPr>
          <w:sz w:val="24"/>
          <w:szCs w:val="24"/>
        </w:rPr>
        <w:t>t w</w:t>
      </w:r>
      <w:r>
        <w:rPr>
          <w:spacing w:val="-1"/>
          <w:sz w:val="24"/>
          <w:szCs w:val="24"/>
        </w:rPr>
        <w:t>e</w:t>
      </w:r>
      <w:r>
        <w:rPr>
          <w:sz w:val="24"/>
          <w:szCs w:val="24"/>
        </w:rPr>
        <w:t>bsi</w:t>
      </w:r>
      <w:r>
        <w:rPr>
          <w:spacing w:val="1"/>
          <w:sz w:val="24"/>
          <w:szCs w:val="24"/>
        </w:rPr>
        <w:t>t</w:t>
      </w:r>
      <w:r>
        <w:rPr>
          <w:spacing w:val="-1"/>
          <w:sz w:val="24"/>
          <w:szCs w:val="24"/>
        </w:rPr>
        <w:t>e</w:t>
      </w:r>
      <w:r>
        <w:rPr>
          <w:sz w:val="24"/>
          <w:szCs w:val="24"/>
        </w:rPr>
        <w:t xml:space="preserve">, </w:t>
      </w:r>
      <w:r>
        <w:rPr>
          <w:spacing w:val="-1"/>
          <w:sz w:val="24"/>
          <w:szCs w:val="24"/>
        </w:rPr>
        <w:t>F</w:t>
      </w:r>
      <w:r>
        <w:rPr>
          <w:spacing w:val="1"/>
          <w:sz w:val="24"/>
          <w:szCs w:val="24"/>
        </w:rPr>
        <w:t>a</w:t>
      </w:r>
      <w:r>
        <w:rPr>
          <w:spacing w:val="-1"/>
          <w:sz w:val="24"/>
          <w:szCs w:val="24"/>
        </w:rPr>
        <w:t>ce</w:t>
      </w:r>
      <w:r>
        <w:rPr>
          <w:sz w:val="24"/>
          <w:szCs w:val="24"/>
        </w:rPr>
        <w:t>bo</w:t>
      </w:r>
      <w:r>
        <w:rPr>
          <w:spacing w:val="2"/>
          <w:sz w:val="24"/>
          <w:szCs w:val="24"/>
        </w:rPr>
        <w:t>o</w:t>
      </w:r>
      <w:r>
        <w:rPr>
          <w:sz w:val="24"/>
          <w:szCs w:val="24"/>
        </w:rPr>
        <w:t xml:space="preserve">k </w:t>
      </w:r>
      <w:r>
        <w:rPr>
          <w:spacing w:val="-1"/>
          <w:sz w:val="24"/>
          <w:szCs w:val="24"/>
        </w:rPr>
        <w:t>a</w:t>
      </w:r>
      <w:r>
        <w:rPr>
          <w:spacing w:val="1"/>
          <w:sz w:val="24"/>
          <w:szCs w:val="24"/>
        </w:rPr>
        <w:t>n</w:t>
      </w:r>
      <w:r>
        <w:rPr>
          <w:sz w:val="24"/>
          <w:szCs w:val="24"/>
        </w:rPr>
        <w:t>d T</w:t>
      </w:r>
      <w:r>
        <w:rPr>
          <w:spacing w:val="-1"/>
          <w:sz w:val="24"/>
          <w:szCs w:val="24"/>
        </w:rPr>
        <w:t>w</w:t>
      </w:r>
      <w:r>
        <w:rPr>
          <w:sz w:val="24"/>
          <w:szCs w:val="24"/>
        </w:rPr>
        <w:t>i</w:t>
      </w:r>
      <w:r>
        <w:rPr>
          <w:spacing w:val="1"/>
          <w:sz w:val="24"/>
          <w:szCs w:val="24"/>
        </w:rPr>
        <w:t>t</w:t>
      </w:r>
      <w:r>
        <w:rPr>
          <w:sz w:val="24"/>
          <w:szCs w:val="24"/>
        </w:rPr>
        <w:t>te</w:t>
      </w:r>
      <w:r>
        <w:rPr>
          <w:spacing w:val="-1"/>
          <w:sz w:val="24"/>
          <w:szCs w:val="24"/>
        </w:rPr>
        <w:t>r</w:t>
      </w:r>
      <w:r>
        <w:rPr>
          <w:sz w:val="24"/>
          <w:szCs w:val="24"/>
        </w:rPr>
        <w:t>.  A phone</w:t>
      </w:r>
      <w:r>
        <w:rPr>
          <w:spacing w:val="1"/>
          <w:sz w:val="24"/>
          <w:szCs w:val="24"/>
        </w:rPr>
        <w:t xml:space="preserve"> </w:t>
      </w:r>
      <w:r>
        <w:rPr>
          <w:sz w:val="24"/>
          <w:szCs w:val="24"/>
        </w:rPr>
        <w:t xml:space="preserve">blast </w:t>
      </w:r>
      <w:r>
        <w:rPr>
          <w:spacing w:val="-1"/>
          <w:sz w:val="24"/>
          <w:szCs w:val="24"/>
        </w:rPr>
        <w:t>a</w:t>
      </w:r>
      <w:r>
        <w:rPr>
          <w:sz w:val="24"/>
          <w:szCs w:val="24"/>
        </w:rPr>
        <w:t>nnoun</w:t>
      </w:r>
      <w:r>
        <w:rPr>
          <w:spacing w:val="-1"/>
          <w:sz w:val="24"/>
          <w:szCs w:val="24"/>
        </w:rPr>
        <w:t>ce</w:t>
      </w:r>
      <w:r>
        <w:rPr>
          <w:sz w:val="24"/>
          <w:szCs w:val="24"/>
        </w:rPr>
        <w:t xml:space="preserve">ment </w:t>
      </w:r>
      <w:proofErr w:type="gramStart"/>
      <w:r>
        <w:rPr>
          <w:spacing w:val="2"/>
          <w:sz w:val="24"/>
          <w:szCs w:val="24"/>
        </w:rPr>
        <w:t>w</w:t>
      </w:r>
      <w:r>
        <w:rPr>
          <w:spacing w:val="-1"/>
          <w:sz w:val="24"/>
          <w:szCs w:val="24"/>
        </w:rPr>
        <w:t>a</w:t>
      </w:r>
      <w:r>
        <w:rPr>
          <w:sz w:val="24"/>
          <w:szCs w:val="24"/>
        </w:rPr>
        <w:t>s</w:t>
      </w:r>
      <w:r>
        <w:rPr>
          <w:spacing w:val="2"/>
          <w:sz w:val="24"/>
          <w:szCs w:val="24"/>
        </w:rPr>
        <w:t xml:space="preserve"> </w:t>
      </w:r>
      <w:r>
        <w:rPr>
          <w:sz w:val="24"/>
          <w:szCs w:val="24"/>
        </w:rPr>
        <w:t>s</w:t>
      </w:r>
      <w:r>
        <w:rPr>
          <w:spacing w:val="-1"/>
          <w:sz w:val="24"/>
          <w:szCs w:val="24"/>
        </w:rPr>
        <w:t>e</w:t>
      </w:r>
      <w:r>
        <w:rPr>
          <w:sz w:val="24"/>
          <w:szCs w:val="24"/>
        </w:rPr>
        <w:t>nt</w:t>
      </w:r>
      <w:proofErr w:type="gramEnd"/>
      <w:r>
        <w:rPr>
          <w:sz w:val="24"/>
          <w:szCs w:val="24"/>
        </w:rPr>
        <w:t xml:space="preserve"> </w:t>
      </w:r>
      <w:r>
        <w:rPr>
          <w:spacing w:val="1"/>
          <w:sz w:val="24"/>
          <w:szCs w:val="24"/>
        </w:rPr>
        <w:t>t</w:t>
      </w:r>
      <w:r>
        <w:rPr>
          <w:sz w:val="24"/>
          <w:szCs w:val="24"/>
        </w:rPr>
        <w:t xml:space="preserve">o </w:t>
      </w:r>
      <w:r>
        <w:rPr>
          <w:spacing w:val="-1"/>
          <w:sz w:val="24"/>
          <w:szCs w:val="24"/>
        </w:rPr>
        <w:t>a</w:t>
      </w:r>
      <w:r>
        <w:rPr>
          <w:sz w:val="24"/>
          <w:szCs w:val="24"/>
        </w:rPr>
        <w:t>le</w:t>
      </w:r>
      <w:r>
        <w:rPr>
          <w:spacing w:val="-1"/>
          <w:sz w:val="24"/>
          <w:szCs w:val="24"/>
        </w:rPr>
        <w:t>r</w:t>
      </w:r>
      <w:r>
        <w:rPr>
          <w:sz w:val="24"/>
          <w:szCs w:val="24"/>
        </w:rPr>
        <w:t>t cit</w:t>
      </w:r>
      <w:r>
        <w:rPr>
          <w:spacing w:val="1"/>
          <w:sz w:val="24"/>
          <w:szCs w:val="24"/>
        </w:rPr>
        <w:t>iz</w:t>
      </w:r>
      <w:r>
        <w:rPr>
          <w:spacing w:val="-1"/>
          <w:sz w:val="24"/>
          <w:szCs w:val="24"/>
        </w:rPr>
        <w:t>e</w:t>
      </w:r>
      <w:r>
        <w:rPr>
          <w:sz w:val="24"/>
          <w:szCs w:val="24"/>
        </w:rPr>
        <w:t>ns th</w:t>
      </w:r>
      <w:r>
        <w:rPr>
          <w:spacing w:val="-1"/>
          <w:sz w:val="24"/>
          <w:szCs w:val="24"/>
        </w:rPr>
        <w:t>a</w:t>
      </w:r>
      <w:r>
        <w:rPr>
          <w:sz w:val="24"/>
          <w:szCs w:val="24"/>
        </w:rPr>
        <w:t>t the in</w:t>
      </w:r>
      <w:r>
        <w:rPr>
          <w:spacing w:val="-1"/>
          <w:sz w:val="24"/>
          <w:szCs w:val="24"/>
        </w:rPr>
        <w:t>f</w:t>
      </w:r>
      <w:r>
        <w:rPr>
          <w:sz w:val="24"/>
          <w:szCs w:val="24"/>
        </w:rPr>
        <w:t>orm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bout </w:t>
      </w:r>
      <w:r>
        <w:rPr>
          <w:spacing w:val="1"/>
          <w:sz w:val="24"/>
          <w:szCs w:val="24"/>
        </w:rPr>
        <w:t>t</w:t>
      </w:r>
      <w:r>
        <w:rPr>
          <w:sz w:val="24"/>
          <w:szCs w:val="24"/>
        </w:rPr>
        <w:t>he</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is a</w:t>
      </w:r>
      <w:r>
        <w:rPr>
          <w:spacing w:val="2"/>
          <w:sz w:val="24"/>
          <w:szCs w:val="24"/>
        </w:rPr>
        <w:t>v</w:t>
      </w:r>
      <w:r>
        <w:rPr>
          <w:spacing w:val="-1"/>
          <w:sz w:val="24"/>
          <w:szCs w:val="24"/>
        </w:rPr>
        <w:t>a</w:t>
      </w:r>
      <w:r>
        <w:rPr>
          <w:sz w:val="24"/>
          <w:szCs w:val="24"/>
        </w:rPr>
        <w:t>i</w:t>
      </w:r>
      <w:r>
        <w:rPr>
          <w:spacing w:val="1"/>
          <w:sz w:val="24"/>
          <w:szCs w:val="24"/>
        </w:rPr>
        <w:t>la</w:t>
      </w:r>
      <w:r>
        <w:rPr>
          <w:sz w:val="24"/>
          <w:szCs w:val="24"/>
        </w:rPr>
        <w:t>ble on 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w</w:t>
      </w:r>
      <w:r>
        <w:rPr>
          <w:spacing w:val="-1"/>
          <w:sz w:val="24"/>
          <w:szCs w:val="24"/>
        </w:rPr>
        <w:t>e</w:t>
      </w:r>
      <w:r>
        <w:rPr>
          <w:sz w:val="24"/>
          <w:szCs w:val="24"/>
        </w:rPr>
        <w:t>bsi</w:t>
      </w:r>
      <w:r>
        <w:rPr>
          <w:spacing w:val="1"/>
          <w:sz w:val="24"/>
          <w:szCs w:val="24"/>
        </w:rPr>
        <w:t>t</w:t>
      </w:r>
      <w:r>
        <w:rPr>
          <w:spacing w:val="-1"/>
          <w:sz w:val="24"/>
          <w:szCs w:val="24"/>
        </w:rPr>
        <w:t>e</w:t>
      </w:r>
      <w:r>
        <w:rPr>
          <w:sz w:val="24"/>
          <w:szCs w:val="24"/>
        </w:rPr>
        <w:t xml:space="preserve">, </w:t>
      </w:r>
      <w:r>
        <w:rPr>
          <w:spacing w:val="-1"/>
          <w:sz w:val="24"/>
          <w:szCs w:val="24"/>
        </w:rPr>
        <w:t>F</w:t>
      </w:r>
      <w:r>
        <w:rPr>
          <w:spacing w:val="1"/>
          <w:sz w:val="24"/>
          <w:szCs w:val="24"/>
        </w:rPr>
        <w:t>a</w:t>
      </w:r>
      <w:r>
        <w:rPr>
          <w:spacing w:val="-1"/>
          <w:sz w:val="24"/>
          <w:szCs w:val="24"/>
        </w:rPr>
        <w:t>ce</w:t>
      </w:r>
      <w:r>
        <w:rPr>
          <w:sz w:val="24"/>
          <w:szCs w:val="24"/>
        </w:rPr>
        <w:t>book</w:t>
      </w:r>
      <w:r>
        <w:rPr>
          <w:spacing w:val="2"/>
          <w:sz w:val="24"/>
          <w:szCs w:val="24"/>
        </w:rPr>
        <w:t xml:space="preserve"> </w:t>
      </w:r>
      <w:r>
        <w:rPr>
          <w:spacing w:val="-1"/>
          <w:sz w:val="24"/>
          <w:szCs w:val="24"/>
        </w:rPr>
        <w:t>a</w:t>
      </w:r>
      <w:r>
        <w:rPr>
          <w:sz w:val="24"/>
          <w:szCs w:val="24"/>
        </w:rPr>
        <w:t>nd T</w:t>
      </w:r>
      <w:r>
        <w:rPr>
          <w:spacing w:val="-1"/>
          <w:sz w:val="24"/>
          <w:szCs w:val="24"/>
        </w:rPr>
        <w:t>w</w:t>
      </w:r>
      <w:r>
        <w:rPr>
          <w:sz w:val="24"/>
          <w:szCs w:val="24"/>
        </w:rPr>
        <w:t>i</w:t>
      </w:r>
      <w:r>
        <w:rPr>
          <w:spacing w:val="1"/>
          <w:sz w:val="24"/>
          <w:szCs w:val="24"/>
        </w:rPr>
        <w:t>t</w:t>
      </w:r>
      <w:r>
        <w:rPr>
          <w:sz w:val="24"/>
          <w:szCs w:val="24"/>
        </w:rPr>
        <w:t>te</w:t>
      </w:r>
      <w:r>
        <w:rPr>
          <w:spacing w:val="-1"/>
          <w:sz w:val="24"/>
          <w:szCs w:val="24"/>
        </w:rPr>
        <w:t>r</w:t>
      </w:r>
      <w:r>
        <w:rPr>
          <w:sz w:val="24"/>
          <w:szCs w:val="24"/>
        </w:rPr>
        <w:t>. As usu</w:t>
      </w:r>
      <w:r>
        <w:rPr>
          <w:spacing w:val="-1"/>
          <w:sz w:val="24"/>
          <w:szCs w:val="24"/>
        </w:rPr>
        <w:t>a</w:t>
      </w:r>
      <w:r>
        <w:rPr>
          <w:sz w:val="24"/>
          <w:szCs w:val="24"/>
        </w:rPr>
        <w:t>l, no</w:t>
      </w:r>
      <w:r>
        <w:rPr>
          <w:spacing w:val="1"/>
          <w:sz w:val="24"/>
          <w:szCs w:val="24"/>
        </w:rPr>
        <w:t>t</w:t>
      </w:r>
      <w:r>
        <w:rPr>
          <w:sz w:val="24"/>
          <w:szCs w:val="24"/>
        </w:rPr>
        <w:t>ice</w:t>
      </w:r>
      <w:r>
        <w:rPr>
          <w:spacing w:val="-1"/>
          <w:sz w:val="24"/>
          <w:szCs w:val="24"/>
        </w:rPr>
        <w:t xml:space="preserve"> </w:t>
      </w:r>
      <w:r>
        <w:rPr>
          <w:sz w:val="24"/>
          <w:szCs w:val="24"/>
        </w:rPr>
        <w:t>of the</w:t>
      </w:r>
      <w:r>
        <w:rPr>
          <w:spacing w:val="-1"/>
          <w:sz w:val="24"/>
          <w:szCs w:val="24"/>
        </w:rPr>
        <w:t xml:space="preserve"> </w:t>
      </w:r>
      <w:r>
        <w:rPr>
          <w:spacing w:val="3"/>
          <w:sz w:val="24"/>
          <w:szCs w:val="24"/>
        </w:rPr>
        <w:t>m</w:t>
      </w:r>
      <w:r>
        <w:rPr>
          <w:spacing w:val="-1"/>
          <w:sz w:val="24"/>
          <w:szCs w:val="24"/>
        </w:rPr>
        <w:t>ee</w:t>
      </w:r>
      <w:r>
        <w:rPr>
          <w:sz w:val="24"/>
          <w:szCs w:val="24"/>
        </w:rPr>
        <w:t>t</w:t>
      </w:r>
      <w:r>
        <w:rPr>
          <w:spacing w:val="1"/>
          <w:sz w:val="24"/>
          <w:szCs w:val="24"/>
        </w:rPr>
        <w:t>i</w:t>
      </w:r>
      <w:r>
        <w:rPr>
          <w:sz w:val="24"/>
          <w:szCs w:val="24"/>
        </w:rPr>
        <w:t xml:space="preserve">ng </w:t>
      </w:r>
      <w:proofErr w:type="gramStart"/>
      <w:r>
        <w:rPr>
          <w:sz w:val="24"/>
          <w:szCs w:val="24"/>
        </w:rPr>
        <w:t>w</w:t>
      </w:r>
      <w:r>
        <w:rPr>
          <w:spacing w:val="-1"/>
          <w:sz w:val="24"/>
          <w:szCs w:val="24"/>
        </w:rPr>
        <w:t>a</w:t>
      </w:r>
      <w:r>
        <w:rPr>
          <w:sz w:val="24"/>
          <w:szCs w:val="24"/>
        </w:rPr>
        <w:t>s pos</w:t>
      </w:r>
      <w:r>
        <w:rPr>
          <w:spacing w:val="1"/>
          <w:sz w:val="24"/>
          <w:szCs w:val="24"/>
        </w:rPr>
        <w:t>t</w:t>
      </w:r>
      <w:r>
        <w:rPr>
          <w:spacing w:val="-1"/>
          <w:sz w:val="24"/>
          <w:szCs w:val="24"/>
        </w:rPr>
        <w:t>e</w:t>
      </w:r>
      <w:r>
        <w:rPr>
          <w:sz w:val="24"/>
          <w:szCs w:val="24"/>
        </w:rPr>
        <w:t xml:space="preserve">d in </w:t>
      </w:r>
      <w:r>
        <w:rPr>
          <w:spacing w:val="1"/>
          <w:sz w:val="24"/>
          <w:szCs w:val="24"/>
        </w:rPr>
        <w:t>P</w:t>
      </w:r>
      <w:r>
        <w:rPr>
          <w:spacing w:val="-1"/>
          <w:sz w:val="24"/>
          <w:szCs w:val="24"/>
        </w:rPr>
        <w:t>a</w:t>
      </w:r>
      <w:r>
        <w:rPr>
          <w:sz w:val="24"/>
          <w:szCs w:val="24"/>
        </w:rPr>
        <w:t>u</w:t>
      </w:r>
      <w:r>
        <w:rPr>
          <w:spacing w:val="3"/>
          <w:sz w:val="24"/>
          <w:szCs w:val="24"/>
        </w:rPr>
        <w:t>l</w:t>
      </w:r>
      <w:r>
        <w:rPr>
          <w:sz w:val="24"/>
          <w:szCs w:val="24"/>
        </w:rPr>
        <w:t xml:space="preserve">sboro </w:t>
      </w:r>
      <w:r>
        <w:rPr>
          <w:spacing w:val="-2"/>
          <w:sz w:val="24"/>
          <w:szCs w:val="24"/>
        </w:rPr>
        <w:t>B</w:t>
      </w:r>
      <w:r>
        <w:rPr>
          <w:sz w:val="24"/>
          <w:szCs w:val="24"/>
        </w:rPr>
        <w:t>oro</w:t>
      </w:r>
      <w:r>
        <w:rPr>
          <w:spacing w:val="1"/>
          <w:sz w:val="24"/>
          <w:szCs w:val="24"/>
        </w:rPr>
        <w:t>u</w:t>
      </w:r>
      <w:r>
        <w:rPr>
          <w:spacing w:val="-2"/>
          <w:sz w:val="24"/>
          <w:szCs w:val="24"/>
        </w:rPr>
        <w:t>g</w:t>
      </w:r>
      <w:r>
        <w:rPr>
          <w:sz w:val="24"/>
          <w:szCs w:val="24"/>
        </w:rPr>
        <w:t xml:space="preserve">h </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s</w:t>
      </w:r>
      <w:r>
        <w:rPr>
          <w:spacing w:val="-1"/>
          <w:sz w:val="24"/>
          <w:szCs w:val="24"/>
        </w:rPr>
        <w:t>e</w:t>
      </w:r>
      <w:r>
        <w:rPr>
          <w:sz w:val="24"/>
          <w:szCs w:val="24"/>
        </w:rPr>
        <w:t xml:space="preserve">nt </w:t>
      </w:r>
      <w:r>
        <w:rPr>
          <w:spacing w:val="1"/>
          <w:sz w:val="24"/>
          <w:szCs w:val="24"/>
        </w:rPr>
        <w:t>t</w:t>
      </w:r>
      <w:r>
        <w:rPr>
          <w:sz w:val="24"/>
          <w:szCs w:val="24"/>
        </w:rPr>
        <w:t>o t</w:t>
      </w:r>
      <w:r>
        <w:rPr>
          <w:spacing w:val="5"/>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z w:val="24"/>
          <w:szCs w:val="24"/>
        </w:rPr>
        <w:t>wsp</w:t>
      </w:r>
      <w:r>
        <w:rPr>
          <w:spacing w:val="-1"/>
          <w:sz w:val="24"/>
          <w:szCs w:val="24"/>
        </w:rPr>
        <w:t>a</w:t>
      </w:r>
      <w:r>
        <w:rPr>
          <w:sz w:val="24"/>
          <w:szCs w:val="24"/>
        </w:rPr>
        <w:t>p</w:t>
      </w:r>
      <w:r>
        <w:rPr>
          <w:spacing w:val="1"/>
          <w:sz w:val="24"/>
          <w:szCs w:val="24"/>
        </w:rPr>
        <w:t>e</w:t>
      </w:r>
      <w:r>
        <w:rPr>
          <w:sz w:val="24"/>
          <w:szCs w:val="24"/>
        </w:rPr>
        <w:t>rs</w:t>
      </w:r>
      <w:proofErr w:type="gramEnd"/>
      <w:r>
        <w:rPr>
          <w:sz w:val="24"/>
          <w:szCs w:val="24"/>
        </w:rPr>
        <w:t>.</w:t>
      </w:r>
    </w:p>
    <w:p w14:paraId="7EC2F8C6" w14:textId="77777777" w:rsidR="008A4313" w:rsidRDefault="008A4313" w:rsidP="008A4313">
      <w:pPr>
        <w:ind w:left="100" w:right="129"/>
        <w:rPr>
          <w:sz w:val="24"/>
          <w:szCs w:val="24"/>
        </w:rPr>
      </w:pPr>
    </w:p>
    <w:p w14:paraId="18CECCE7" w14:textId="39D529BB" w:rsidR="008A4313" w:rsidRDefault="008A4313" w:rsidP="008A4313">
      <w:pPr>
        <w:ind w:right="-367"/>
        <w:contextualSpacing/>
        <w:rPr>
          <w:sz w:val="24"/>
          <w:szCs w:val="24"/>
        </w:rPr>
      </w:pPr>
      <w:r w:rsidRPr="00822FC1">
        <w:rPr>
          <w:spacing w:val="-3"/>
          <w:sz w:val="24"/>
          <w:szCs w:val="24"/>
        </w:rPr>
        <w:t>The meeting was ca</w:t>
      </w:r>
      <w:r>
        <w:rPr>
          <w:spacing w:val="-3"/>
          <w:sz w:val="24"/>
          <w:szCs w:val="24"/>
        </w:rPr>
        <w:t>lled to order at approximately 7</w:t>
      </w:r>
      <w:r w:rsidRPr="00822FC1">
        <w:rPr>
          <w:spacing w:val="-3"/>
          <w:sz w:val="24"/>
          <w:szCs w:val="24"/>
        </w:rPr>
        <w:t xml:space="preserve">:00 PM by pledging allegiance to the flag with the following members present:  </w:t>
      </w:r>
      <w:r w:rsidRPr="005B20FD">
        <w:rPr>
          <w:sz w:val="24"/>
          <w:szCs w:val="24"/>
        </w:rPr>
        <w:t xml:space="preserve">Theresa Cooper, </w:t>
      </w:r>
      <w:r>
        <w:rPr>
          <w:sz w:val="24"/>
          <w:szCs w:val="24"/>
        </w:rPr>
        <w:t xml:space="preserve">Robert Davis, </w:t>
      </w:r>
      <w:r w:rsidRPr="005B20FD">
        <w:rPr>
          <w:sz w:val="24"/>
          <w:szCs w:val="24"/>
        </w:rPr>
        <w:t xml:space="preserve">Marvin Hamilton, </w:t>
      </w:r>
      <w:r>
        <w:rPr>
          <w:sz w:val="24"/>
          <w:szCs w:val="24"/>
        </w:rPr>
        <w:t>*</w:t>
      </w:r>
      <w:r w:rsidRPr="005B20FD">
        <w:rPr>
          <w:sz w:val="24"/>
          <w:szCs w:val="24"/>
        </w:rPr>
        <w:t>Crysta</w:t>
      </w:r>
      <w:r w:rsidR="00463A67">
        <w:rPr>
          <w:sz w:val="24"/>
          <w:szCs w:val="24"/>
        </w:rPr>
        <w:t>l L. Henderson</w:t>
      </w:r>
      <w:r w:rsidRPr="005B20FD">
        <w:rPr>
          <w:sz w:val="24"/>
          <w:szCs w:val="24"/>
        </w:rPr>
        <w:t xml:space="preserve">, </w:t>
      </w:r>
      <w:r w:rsidR="004C4D0C">
        <w:rPr>
          <w:sz w:val="24"/>
          <w:szCs w:val="24"/>
        </w:rPr>
        <w:t xml:space="preserve">Elizabeth Reilly, </w:t>
      </w:r>
      <w:proofErr w:type="spellStart"/>
      <w:r w:rsidR="00CB3151">
        <w:rPr>
          <w:sz w:val="24"/>
          <w:szCs w:val="24"/>
        </w:rPr>
        <w:t>Markee</w:t>
      </w:r>
      <w:proofErr w:type="spellEnd"/>
      <w:r w:rsidR="00CB3151">
        <w:rPr>
          <w:sz w:val="24"/>
          <w:szCs w:val="24"/>
        </w:rPr>
        <w:t xml:space="preserve"> Robinson, </w:t>
      </w:r>
      <w:r w:rsidRPr="005B20FD">
        <w:rPr>
          <w:sz w:val="24"/>
          <w:szCs w:val="24"/>
        </w:rPr>
        <w:t xml:space="preserve">Danielle Scott, </w:t>
      </w:r>
      <w:r w:rsidR="00CB3151">
        <w:rPr>
          <w:sz w:val="24"/>
          <w:szCs w:val="24"/>
        </w:rPr>
        <w:t xml:space="preserve">Tyesha Scott, </w:t>
      </w:r>
      <w:r w:rsidRPr="005B20FD">
        <w:rPr>
          <w:sz w:val="24"/>
          <w:szCs w:val="24"/>
        </w:rPr>
        <w:t>Irma R. Stevenson, and the Greenwich Township Representative, Gerald Michael.</w:t>
      </w:r>
      <w:r>
        <w:rPr>
          <w:sz w:val="24"/>
          <w:szCs w:val="24"/>
        </w:rPr>
        <w:t xml:space="preserve"> </w:t>
      </w:r>
      <w:r w:rsidRPr="009C7D03">
        <w:rPr>
          <w:sz w:val="24"/>
          <w:szCs w:val="24"/>
        </w:rPr>
        <w:t>Also present were Dr. Roy Dawson, III, Superintendent, and Mr. Robert Delengowski, Interim Business Administrator</w:t>
      </w:r>
      <w:r>
        <w:rPr>
          <w:sz w:val="24"/>
          <w:szCs w:val="24"/>
        </w:rPr>
        <w:t>.</w:t>
      </w:r>
    </w:p>
    <w:p w14:paraId="50976EE4" w14:textId="77777777" w:rsidR="008A4313" w:rsidRDefault="008A4313" w:rsidP="008A4313">
      <w:pPr>
        <w:ind w:right="-367"/>
        <w:contextualSpacing/>
        <w:rPr>
          <w:sz w:val="24"/>
          <w:szCs w:val="24"/>
        </w:rPr>
      </w:pPr>
    </w:p>
    <w:p w14:paraId="5C860AC6" w14:textId="77777777" w:rsidR="00116102" w:rsidRPr="00F14255" w:rsidRDefault="008A4313" w:rsidP="008A4313">
      <w:pPr>
        <w:ind w:right="-367"/>
        <w:contextualSpacing/>
        <w:rPr>
          <w:b/>
          <w:sz w:val="24"/>
          <w:szCs w:val="24"/>
        </w:rPr>
      </w:pPr>
      <w:r>
        <w:rPr>
          <w:sz w:val="24"/>
          <w:szCs w:val="24"/>
        </w:rPr>
        <w:t>*Participated via telephone</w:t>
      </w:r>
      <w:r w:rsidR="00116102" w:rsidRPr="00F14255">
        <w:rPr>
          <w:b/>
          <w:sz w:val="24"/>
          <w:szCs w:val="24"/>
        </w:rPr>
        <w:t xml:space="preserve"> </w:t>
      </w:r>
    </w:p>
    <w:p w14:paraId="1D5847FE" w14:textId="77777777" w:rsidR="00116102" w:rsidRPr="00F14255" w:rsidRDefault="00116102" w:rsidP="00116102">
      <w:pPr>
        <w:rPr>
          <w:b/>
          <w:smallCaps/>
          <w:sz w:val="28"/>
          <w:szCs w:val="28"/>
        </w:rPr>
      </w:pPr>
    </w:p>
    <w:p w14:paraId="5ECE8AA0" w14:textId="77777777" w:rsidR="00116102" w:rsidRDefault="00116102" w:rsidP="002E0D22">
      <w:pPr>
        <w:rPr>
          <w:b/>
          <w:smallCaps/>
          <w:sz w:val="28"/>
          <w:szCs w:val="28"/>
        </w:rPr>
      </w:pPr>
    </w:p>
    <w:p w14:paraId="34A91489" w14:textId="77777777" w:rsidR="001F2E7C" w:rsidRPr="000F0B06" w:rsidRDefault="001F2E7C" w:rsidP="002E0D22">
      <w:pPr>
        <w:rPr>
          <w:b/>
          <w:smallCaps/>
          <w:sz w:val="28"/>
          <w:szCs w:val="28"/>
        </w:rPr>
      </w:pPr>
      <w:r w:rsidRPr="000F0B06">
        <w:rPr>
          <w:b/>
          <w:smallCaps/>
          <w:sz w:val="28"/>
          <w:szCs w:val="28"/>
        </w:rPr>
        <w:t xml:space="preserve">November </w:t>
      </w:r>
      <w:r w:rsidR="007447D2">
        <w:rPr>
          <w:b/>
          <w:smallCaps/>
          <w:sz w:val="28"/>
          <w:szCs w:val="28"/>
        </w:rPr>
        <w:t>3</w:t>
      </w:r>
      <w:r w:rsidRPr="000F0B06">
        <w:rPr>
          <w:b/>
          <w:smallCaps/>
          <w:sz w:val="28"/>
          <w:szCs w:val="28"/>
        </w:rPr>
        <w:t>, 20</w:t>
      </w:r>
      <w:r w:rsidR="007447D2">
        <w:rPr>
          <w:b/>
          <w:smallCaps/>
          <w:sz w:val="28"/>
          <w:szCs w:val="28"/>
        </w:rPr>
        <w:t>20</w:t>
      </w:r>
      <w:r w:rsidRPr="000F0B06">
        <w:rPr>
          <w:b/>
          <w:smallCaps/>
          <w:sz w:val="28"/>
          <w:szCs w:val="28"/>
        </w:rPr>
        <w:t xml:space="preserve"> Election Results and Swearing In of New Members</w:t>
      </w:r>
    </w:p>
    <w:p w14:paraId="5585A1A3" w14:textId="77777777" w:rsidR="001F2E7C" w:rsidRPr="000F0B06" w:rsidRDefault="001F2E7C" w:rsidP="002E0D22">
      <w:pPr>
        <w:rPr>
          <w:sz w:val="24"/>
          <w:szCs w:val="24"/>
        </w:rPr>
      </w:pPr>
    </w:p>
    <w:p w14:paraId="0296CA34" w14:textId="77777777" w:rsidR="007B5E85" w:rsidRPr="000F0B06" w:rsidRDefault="00C22C45" w:rsidP="002E0D22">
      <w:pPr>
        <w:rPr>
          <w:sz w:val="24"/>
          <w:szCs w:val="24"/>
        </w:rPr>
      </w:pPr>
      <w:r w:rsidRPr="000F0B06">
        <w:rPr>
          <w:sz w:val="24"/>
          <w:szCs w:val="24"/>
        </w:rPr>
        <w:t xml:space="preserve">The </w:t>
      </w:r>
      <w:proofErr w:type="gramStart"/>
      <w:r w:rsidRPr="000F0B06">
        <w:rPr>
          <w:sz w:val="24"/>
          <w:szCs w:val="24"/>
        </w:rPr>
        <w:t xml:space="preserve">following Board of Education Members were elected by the citizens of Paulsboro at the November </w:t>
      </w:r>
      <w:r w:rsidR="00A22090">
        <w:rPr>
          <w:sz w:val="24"/>
          <w:szCs w:val="24"/>
        </w:rPr>
        <w:t>3</w:t>
      </w:r>
      <w:r w:rsidR="001F2E7C" w:rsidRPr="000F0B06">
        <w:rPr>
          <w:sz w:val="24"/>
          <w:szCs w:val="24"/>
        </w:rPr>
        <w:t>, 20</w:t>
      </w:r>
      <w:r w:rsidR="00A22090">
        <w:rPr>
          <w:sz w:val="24"/>
          <w:szCs w:val="24"/>
        </w:rPr>
        <w:t>20</w:t>
      </w:r>
      <w:r w:rsidR="001F2E7C" w:rsidRPr="000F0B06">
        <w:rPr>
          <w:sz w:val="24"/>
          <w:szCs w:val="24"/>
        </w:rPr>
        <w:t xml:space="preserve"> </w:t>
      </w:r>
      <w:r w:rsidRPr="000F0B06">
        <w:rPr>
          <w:sz w:val="24"/>
          <w:szCs w:val="24"/>
        </w:rPr>
        <w:t>election</w:t>
      </w:r>
      <w:proofErr w:type="gramEnd"/>
      <w:r w:rsidRPr="000F0B06">
        <w:rPr>
          <w:sz w:val="24"/>
          <w:szCs w:val="24"/>
        </w:rPr>
        <w:t xml:space="preserve">.  </w:t>
      </w:r>
      <w:proofErr w:type="gramStart"/>
      <w:r w:rsidRPr="000F0B06">
        <w:rPr>
          <w:sz w:val="24"/>
          <w:szCs w:val="24"/>
        </w:rPr>
        <w:t xml:space="preserve">They will be sworn in prior to the start of the meeting </w:t>
      </w:r>
      <w:r w:rsidR="007B5E85" w:rsidRPr="000F0B06">
        <w:rPr>
          <w:sz w:val="24"/>
          <w:szCs w:val="24"/>
        </w:rPr>
        <w:t xml:space="preserve">by the </w:t>
      </w:r>
      <w:r w:rsidR="00CD5C89">
        <w:rPr>
          <w:sz w:val="24"/>
          <w:szCs w:val="24"/>
        </w:rPr>
        <w:t xml:space="preserve">Interim </w:t>
      </w:r>
      <w:r w:rsidR="007B5E85" w:rsidRPr="000F0B06">
        <w:rPr>
          <w:sz w:val="24"/>
          <w:szCs w:val="24"/>
        </w:rPr>
        <w:t>Business Administrator</w:t>
      </w:r>
      <w:r w:rsidRPr="000F0B06">
        <w:rPr>
          <w:sz w:val="24"/>
          <w:szCs w:val="24"/>
        </w:rPr>
        <w:t xml:space="preserve"> </w:t>
      </w:r>
      <w:r w:rsidR="008E09C7" w:rsidRPr="000F0B06">
        <w:rPr>
          <w:sz w:val="24"/>
          <w:szCs w:val="24"/>
        </w:rPr>
        <w:t>/</w:t>
      </w:r>
      <w:r w:rsidRPr="000F0B06">
        <w:rPr>
          <w:sz w:val="24"/>
          <w:szCs w:val="24"/>
        </w:rPr>
        <w:t xml:space="preserve"> </w:t>
      </w:r>
      <w:r w:rsidR="008E09C7" w:rsidRPr="000F0B06">
        <w:rPr>
          <w:sz w:val="24"/>
          <w:szCs w:val="24"/>
        </w:rPr>
        <w:t>Secretary</w:t>
      </w:r>
      <w:proofErr w:type="gramEnd"/>
      <w:r w:rsidR="008E09C7" w:rsidRPr="000F0B06">
        <w:rPr>
          <w:sz w:val="24"/>
          <w:szCs w:val="24"/>
        </w:rPr>
        <w:t xml:space="preserve"> to the Board of Education:</w:t>
      </w:r>
    </w:p>
    <w:p w14:paraId="6DD7D427" w14:textId="77777777" w:rsidR="008E09C7" w:rsidRPr="000F0B06" w:rsidRDefault="008E09C7" w:rsidP="002E0D22">
      <w:pPr>
        <w:tabs>
          <w:tab w:val="left" w:pos="720"/>
          <w:tab w:val="left" w:pos="1080"/>
        </w:tabs>
        <w:ind w:left="1080" w:hanging="1080"/>
        <w:rPr>
          <w:sz w:val="24"/>
          <w:szCs w:val="24"/>
        </w:rPr>
      </w:pPr>
    </w:p>
    <w:tbl>
      <w:tblPr>
        <w:tblStyle w:val="TableGrid"/>
        <w:tblW w:w="0" w:type="auto"/>
        <w:jc w:val="center"/>
        <w:tblLook w:val="04A0" w:firstRow="1" w:lastRow="0" w:firstColumn="1" w:lastColumn="0" w:noHBand="0" w:noVBand="1"/>
      </w:tblPr>
      <w:tblGrid>
        <w:gridCol w:w="2065"/>
        <w:gridCol w:w="2610"/>
        <w:gridCol w:w="2160"/>
      </w:tblGrid>
      <w:tr w:rsidR="0078752D" w:rsidRPr="002C029E" w14:paraId="39A028BA" w14:textId="77777777" w:rsidTr="00EF2C1D">
        <w:trPr>
          <w:jc w:val="center"/>
        </w:trPr>
        <w:tc>
          <w:tcPr>
            <w:tcW w:w="2065" w:type="dxa"/>
            <w:shd w:val="clear" w:color="auto" w:fill="D9D9D9" w:themeFill="background1" w:themeFillShade="D9"/>
          </w:tcPr>
          <w:p w14:paraId="0BF2BCE8" w14:textId="77777777" w:rsidR="0078752D" w:rsidRPr="0078752D" w:rsidRDefault="0078752D" w:rsidP="0029011B">
            <w:pPr>
              <w:pStyle w:val="ListParagraph"/>
              <w:ind w:left="0"/>
              <w:rPr>
                <w:rFonts w:ascii="Times New Roman Bold" w:hAnsi="Times New Roman Bold"/>
                <w:b/>
                <w:smallCaps/>
                <w:sz w:val="24"/>
                <w:szCs w:val="24"/>
              </w:rPr>
            </w:pPr>
            <w:r w:rsidRPr="0078752D">
              <w:rPr>
                <w:rFonts w:ascii="Times New Roman Bold" w:hAnsi="Times New Roman Bold"/>
                <w:b/>
                <w:smallCaps/>
                <w:sz w:val="24"/>
                <w:szCs w:val="24"/>
              </w:rPr>
              <w:t>Term of Office</w:t>
            </w:r>
          </w:p>
        </w:tc>
        <w:tc>
          <w:tcPr>
            <w:tcW w:w="2610" w:type="dxa"/>
            <w:shd w:val="clear" w:color="auto" w:fill="D9D9D9" w:themeFill="background1" w:themeFillShade="D9"/>
          </w:tcPr>
          <w:p w14:paraId="7A45C780" w14:textId="77777777" w:rsidR="0078752D" w:rsidRPr="0078752D" w:rsidRDefault="0078752D" w:rsidP="008C1032">
            <w:pPr>
              <w:pStyle w:val="ListParagraph"/>
              <w:ind w:left="0"/>
              <w:jc w:val="center"/>
              <w:rPr>
                <w:rFonts w:ascii="Times New Roman Bold" w:hAnsi="Times New Roman Bold"/>
                <w:b/>
                <w:smallCaps/>
                <w:sz w:val="24"/>
                <w:szCs w:val="24"/>
              </w:rPr>
            </w:pPr>
            <w:r w:rsidRPr="0078752D">
              <w:rPr>
                <w:rFonts w:ascii="Times New Roman Bold" w:hAnsi="Times New Roman Bold"/>
                <w:b/>
                <w:smallCaps/>
                <w:sz w:val="24"/>
                <w:szCs w:val="24"/>
              </w:rPr>
              <w:t>Candidate</w:t>
            </w:r>
          </w:p>
        </w:tc>
        <w:tc>
          <w:tcPr>
            <w:tcW w:w="2160" w:type="dxa"/>
            <w:shd w:val="clear" w:color="auto" w:fill="D9D9D9" w:themeFill="background1" w:themeFillShade="D9"/>
          </w:tcPr>
          <w:p w14:paraId="620374AE" w14:textId="77777777" w:rsidR="0078752D" w:rsidRPr="0078752D" w:rsidRDefault="0078752D" w:rsidP="0029011B">
            <w:pPr>
              <w:pStyle w:val="ListParagraph"/>
              <w:ind w:left="0"/>
              <w:rPr>
                <w:rFonts w:ascii="Times New Roman Bold" w:hAnsi="Times New Roman Bold"/>
                <w:b/>
                <w:smallCaps/>
                <w:sz w:val="24"/>
                <w:szCs w:val="24"/>
              </w:rPr>
            </w:pPr>
            <w:r w:rsidRPr="0078752D">
              <w:rPr>
                <w:rFonts w:ascii="Times New Roman Bold" w:hAnsi="Times New Roman Bold"/>
                <w:b/>
                <w:smallCaps/>
                <w:sz w:val="24"/>
                <w:szCs w:val="24"/>
              </w:rPr>
              <w:t>Number of Votes</w:t>
            </w:r>
          </w:p>
        </w:tc>
      </w:tr>
      <w:tr w:rsidR="00D16243" w:rsidRPr="002C029E" w14:paraId="21884DEA" w14:textId="77777777" w:rsidTr="00803CFC">
        <w:trPr>
          <w:trHeight w:val="360"/>
          <w:jc w:val="center"/>
        </w:trPr>
        <w:tc>
          <w:tcPr>
            <w:tcW w:w="2065" w:type="dxa"/>
            <w:vMerge w:val="restart"/>
            <w:vAlign w:val="center"/>
          </w:tcPr>
          <w:p w14:paraId="50474887" w14:textId="77777777" w:rsidR="00D16243" w:rsidRPr="002C029E" w:rsidRDefault="00D16243" w:rsidP="0029011B">
            <w:pPr>
              <w:rPr>
                <w:sz w:val="24"/>
                <w:szCs w:val="24"/>
              </w:rPr>
            </w:pPr>
            <w:r w:rsidRPr="002C029E">
              <w:rPr>
                <w:sz w:val="24"/>
                <w:szCs w:val="24"/>
              </w:rPr>
              <w:t>Three - Year Term</w:t>
            </w:r>
          </w:p>
        </w:tc>
        <w:tc>
          <w:tcPr>
            <w:tcW w:w="2610" w:type="dxa"/>
            <w:vAlign w:val="center"/>
          </w:tcPr>
          <w:p w14:paraId="59B63E87" w14:textId="77777777" w:rsidR="00D16243" w:rsidRPr="00B44746" w:rsidRDefault="00053AE3" w:rsidP="00053AE3">
            <w:pPr>
              <w:rPr>
                <w:sz w:val="24"/>
                <w:szCs w:val="24"/>
              </w:rPr>
            </w:pPr>
            <w:r w:rsidRPr="00B44746">
              <w:rPr>
                <w:sz w:val="24"/>
                <w:szCs w:val="24"/>
              </w:rPr>
              <w:t>Crystal Henderson</w:t>
            </w:r>
          </w:p>
        </w:tc>
        <w:tc>
          <w:tcPr>
            <w:tcW w:w="2160" w:type="dxa"/>
            <w:vAlign w:val="center"/>
          </w:tcPr>
          <w:p w14:paraId="3F89B8EE" w14:textId="77777777" w:rsidR="00D16243" w:rsidRPr="002C029E" w:rsidRDefault="001E2BDC" w:rsidP="005042D5">
            <w:pPr>
              <w:jc w:val="center"/>
              <w:rPr>
                <w:sz w:val="24"/>
                <w:szCs w:val="24"/>
              </w:rPr>
            </w:pPr>
            <w:r>
              <w:rPr>
                <w:sz w:val="24"/>
                <w:szCs w:val="24"/>
              </w:rPr>
              <w:t>1,620</w:t>
            </w:r>
          </w:p>
        </w:tc>
      </w:tr>
      <w:tr w:rsidR="00D16243" w:rsidRPr="002C029E" w14:paraId="4D491DB7" w14:textId="77777777" w:rsidTr="00803CFC">
        <w:trPr>
          <w:trHeight w:val="360"/>
          <w:jc w:val="center"/>
        </w:trPr>
        <w:tc>
          <w:tcPr>
            <w:tcW w:w="2065" w:type="dxa"/>
            <w:vMerge/>
          </w:tcPr>
          <w:p w14:paraId="0521E07B" w14:textId="77777777" w:rsidR="00D16243" w:rsidRPr="002C029E" w:rsidRDefault="00D16243" w:rsidP="0029011B">
            <w:pPr>
              <w:pStyle w:val="ListParagraph"/>
              <w:ind w:left="0"/>
              <w:rPr>
                <w:sz w:val="24"/>
                <w:szCs w:val="24"/>
              </w:rPr>
            </w:pPr>
          </w:p>
        </w:tc>
        <w:tc>
          <w:tcPr>
            <w:tcW w:w="2610" w:type="dxa"/>
            <w:vAlign w:val="center"/>
          </w:tcPr>
          <w:p w14:paraId="7FAD7352" w14:textId="77777777" w:rsidR="00D16243" w:rsidRPr="00B44746" w:rsidRDefault="00053AE3" w:rsidP="0029011B">
            <w:pPr>
              <w:pStyle w:val="ListParagraph"/>
              <w:ind w:left="0"/>
              <w:rPr>
                <w:sz w:val="24"/>
                <w:szCs w:val="24"/>
              </w:rPr>
            </w:pPr>
            <w:r w:rsidRPr="00B44746">
              <w:rPr>
                <w:sz w:val="24"/>
                <w:szCs w:val="24"/>
              </w:rPr>
              <w:t>Tyesha Scott</w:t>
            </w:r>
          </w:p>
        </w:tc>
        <w:tc>
          <w:tcPr>
            <w:tcW w:w="2160" w:type="dxa"/>
            <w:vAlign w:val="center"/>
          </w:tcPr>
          <w:p w14:paraId="3C2E0A2C" w14:textId="77777777" w:rsidR="00D16243" w:rsidRPr="002C029E" w:rsidRDefault="001E2BDC" w:rsidP="005042D5">
            <w:pPr>
              <w:pStyle w:val="ListParagraph"/>
              <w:ind w:left="0"/>
              <w:jc w:val="center"/>
              <w:rPr>
                <w:sz w:val="24"/>
                <w:szCs w:val="24"/>
              </w:rPr>
            </w:pPr>
            <w:r>
              <w:rPr>
                <w:sz w:val="24"/>
                <w:szCs w:val="24"/>
              </w:rPr>
              <w:t>1,396</w:t>
            </w:r>
          </w:p>
        </w:tc>
      </w:tr>
      <w:tr w:rsidR="00D16243" w:rsidRPr="002C029E" w14:paraId="36C66FAB" w14:textId="77777777" w:rsidTr="00803CFC">
        <w:trPr>
          <w:trHeight w:val="360"/>
          <w:jc w:val="center"/>
        </w:trPr>
        <w:tc>
          <w:tcPr>
            <w:tcW w:w="2065" w:type="dxa"/>
            <w:vMerge/>
          </w:tcPr>
          <w:p w14:paraId="0905C642" w14:textId="77777777" w:rsidR="00D16243" w:rsidRPr="002C029E" w:rsidRDefault="00D16243" w:rsidP="002C029E">
            <w:pPr>
              <w:pStyle w:val="ListParagraph"/>
              <w:ind w:left="0"/>
              <w:rPr>
                <w:sz w:val="24"/>
                <w:szCs w:val="24"/>
              </w:rPr>
            </w:pPr>
          </w:p>
        </w:tc>
        <w:tc>
          <w:tcPr>
            <w:tcW w:w="2610" w:type="dxa"/>
            <w:vAlign w:val="center"/>
          </w:tcPr>
          <w:p w14:paraId="3D937E1C" w14:textId="77777777" w:rsidR="00D16243" w:rsidRPr="00B44746" w:rsidRDefault="00053AE3" w:rsidP="002C029E">
            <w:pPr>
              <w:pStyle w:val="ListParagraph"/>
              <w:ind w:left="0"/>
              <w:rPr>
                <w:sz w:val="24"/>
                <w:szCs w:val="24"/>
              </w:rPr>
            </w:pPr>
            <w:proofErr w:type="spellStart"/>
            <w:r w:rsidRPr="00B44746">
              <w:rPr>
                <w:sz w:val="24"/>
                <w:szCs w:val="24"/>
              </w:rPr>
              <w:t>Markee</w:t>
            </w:r>
            <w:proofErr w:type="spellEnd"/>
            <w:r w:rsidRPr="00B44746">
              <w:rPr>
                <w:sz w:val="24"/>
                <w:szCs w:val="24"/>
              </w:rPr>
              <w:t xml:space="preserve"> Robinson</w:t>
            </w:r>
          </w:p>
        </w:tc>
        <w:tc>
          <w:tcPr>
            <w:tcW w:w="2160" w:type="dxa"/>
            <w:vAlign w:val="center"/>
          </w:tcPr>
          <w:p w14:paraId="5E59D17C" w14:textId="77777777" w:rsidR="00D16243" w:rsidRPr="002C029E" w:rsidRDefault="001E2BDC" w:rsidP="005042D5">
            <w:pPr>
              <w:pStyle w:val="ListParagraph"/>
              <w:ind w:left="0"/>
              <w:jc w:val="center"/>
              <w:rPr>
                <w:sz w:val="24"/>
                <w:szCs w:val="24"/>
              </w:rPr>
            </w:pPr>
            <w:r>
              <w:rPr>
                <w:sz w:val="24"/>
                <w:szCs w:val="24"/>
              </w:rPr>
              <w:t>1,176</w:t>
            </w:r>
          </w:p>
        </w:tc>
      </w:tr>
    </w:tbl>
    <w:p w14:paraId="75B6C2FE" w14:textId="77777777" w:rsidR="008D7932" w:rsidRPr="00DD6908" w:rsidRDefault="008D7932" w:rsidP="002E0D22">
      <w:pPr>
        <w:tabs>
          <w:tab w:val="left" w:pos="720"/>
          <w:tab w:val="left" w:pos="1080"/>
        </w:tabs>
        <w:ind w:left="1080" w:hanging="1080"/>
        <w:rPr>
          <w:sz w:val="24"/>
          <w:szCs w:val="24"/>
        </w:rPr>
      </w:pPr>
    </w:p>
    <w:p w14:paraId="7F637C3C" w14:textId="77777777" w:rsidR="00EA416B" w:rsidRPr="000F0B06" w:rsidRDefault="000C301A" w:rsidP="002E0D22">
      <w:pPr>
        <w:rPr>
          <w:sz w:val="24"/>
          <w:szCs w:val="24"/>
        </w:rPr>
      </w:pPr>
      <w:r w:rsidRPr="00DD6908">
        <w:rPr>
          <w:sz w:val="24"/>
          <w:szCs w:val="24"/>
        </w:rPr>
        <w:t xml:space="preserve">Mr. Gerald Michael is returning as the Greenwich Township Representative and </w:t>
      </w:r>
      <w:proofErr w:type="gramStart"/>
      <w:r w:rsidRPr="00DD6908">
        <w:rPr>
          <w:sz w:val="24"/>
          <w:szCs w:val="24"/>
        </w:rPr>
        <w:t>will be</w:t>
      </w:r>
      <w:r w:rsidR="008C1032" w:rsidRPr="00DD6908">
        <w:rPr>
          <w:sz w:val="24"/>
          <w:szCs w:val="24"/>
        </w:rPr>
        <w:t xml:space="preserve"> sworn in</w:t>
      </w:r>
      <w:proofErr w:type="gramEnd"/>
      <w:r w:rsidR="008C1032" w:rsidRPr="00DD6908">
        <w:rPr>
          <w:sz w:val="24"/>
          <w:szCs w:val="24"/>
        </w:rPr>
        <w:t xml:space="preserve"> along with </w:t>
      </w:r>
      <w:r w:rsidR="008C1032">
        <w:rPr>
          <w:sz w:val="24"/>
          <w:szCs w:val="24"/>
        </w:rPr>
        <w:t>the newly elected members of the Board of Education</w:t>
      </w:r>
      <w:r w:rsidRPr="000F0B06">
        <w:rPr>
          <w:sz w:val="24"/>
          <w:szCs w:val="24"/>
        </w:rPr>
        <w:t>.</w:t>
      </w:r>
    </w:p>
    <w:p w14:paraId="26A214A4" w14:textId="77777777" w:rsidR="00EA416B" w:rsidRPr="000F0B06" w:rsidRDefault="00EA416B" w:rsidP="002E0D22">
      <w:pPr>
        <w:tabs>
          <w:tab w:val="left" w:pos="720"/>
          <w:tab w:val="left" w:pos="1080"/>
        </w:tabs>
        <w:ind w:left="1080" w:hanging="1080"/>
        <w:rPr>
          <w:sz w:val="24"/>
          <w:szCs w:val="24"/>
        </w:rPr>
      </w:pPr>
    </w:p>
    <w:p w14:paraId="32FEA162" w14:textId="77777777" w:rsidR="00C22C45" w:rsidRPr="007F0450" w:rsidRDefault="00C22C45" w:rsidP="002E0D22">
      <w:pPr>
        <w:jc w:val="center"/>
        <w:rPr>
          <w:b/>
          <w:smallCaps/>
          <w:sz w:val="28"/>
          <w:szCs w:val="28"/>
          <w:u w:val="single"/>
        </w:rPr>
      </w:pPr>
      <w:r w:rsidRPr="007F0450">
        <w:rPr>
          <w:b/>
          <w:smallCaps/>
          <w:sz w:val="28"/>
          <w:szCs w:val="28"/>
          <w:u w:val="single"/>
        </w:rPr>
        <w:t>Board Secretary Presides</w:t>
      </w:r>
      <w:r w:rsidR="00A87315" w:rsidRPr="007F0450">
        <w:rPr>
          <w:b/>
          <w:smallCaps/>
          <w:sz w:val="28"/>
          <w:szCs w:val="28"/>
          <w:u w:val="single"/>
        </w:rPr>
        <w:t xml:space="preserve"> as Temporary Chairperson</w:t>
      </w:r>
    </w:p>
    <w:p w14:paraId="6D820337" w14:textId="6C070117" w:rsidR="007F0450" w:rsidRDefault="007F0450" w:rsidP="002E0D22">
      <w:pPr>
        <w:tabs>
          <w:tab w:val="left" w:pos="2640"/>
        </w:tabs>
        <w:rPr>
          <w:b/>
          <w:smallCaps/>
          <w:sz w:val="28"/>
          <w:szCs w:val="28"/>
        </w:rPr>
      </w:pPr>
    </w:p>
    <w:p w14:paraId="2FC25449" w14:textId="77777777" w:rsidR="00055050" w:rsidRPr="000F0B06" w:rsidRDefault="00055050" w:rsidP="002E0D22">
      <w:pPr>
        <w:rPr>
          <w:b/>
          <w:smallCaps/>
          <w:sz w:val="28"/>
          <w:szCs w:val="28"/>
        </w:rPr>
      </w:pPr>
      <w:r w:rsidRPr="000F0B06">
        <w:rPr>
          <w:b/>
          <w:smallCaps/>
          <w:sz w:val="28"/>
          <w:szCs w:val="28"/>
        </w:rPr>
        <w:t>Oath of Office</w:t>
      </w:r>
    </w:p>
    <w:p w14:paraId="4D283F5F" w14:textId="77777777" w:rsidR="00055050" w:rsidRPr="000B7A8F" w:rsidRDefault="00055050" w:rsidP="002E0D22">
      <w:pPr>
        <w:rPr>
          <w:b/>
          <w:smallCaps/>
          <w:sz w:val="24"/>
          <w:szCs w:val="24"/>
        </w:rPr>
      </w:pPr>
    </w:p>
    <w:p w14:paraId="1C140AF6" w14:textId="77777777" w:rsidR="00055050" w:rsidRPr="00DD6908" w:rsidRDefault="00055050" w:rsidP="002E0D22">
      <w:pPr>
        <w:rPr>
          <w:b/>
          <w:smallCaps/>
          <w:sz w:val="24"/>
          <w:szCs w:val="24"/>
        </w:rPr>
      </w:pPr>
      <w:r w:rsidRPr="000B7A8F">
        <w:rPr>
          <w:sz w:val="24"/>
          <w:szCs w:val="24"/>
        </w:rPr>
        <w:t>Interim Business Administrator</w:t>
      </w:r>
      <w:r w:rsidR="007F0450" w:rsidRPr="000B7A8F">
        <w:rPr>
          <w:sz w:val="24"/>
          <w:szCs w:val="24"/>
        </w:rPr>
        <w:t xml:space="preserve"> </w:t>
      </w:r>
      <w:r w:rsidRPr="000B7A8F">
        <w:rPr>
          <w:sz w:val="24"/>
          <w:szCs w:val="24"/>
        </w:rPr>
        <w:t>/</w:t>
      </w:r>
      <w:r w:rsidR="007F0450" w:rsidRPr="000B7A8F">
        <w:rPr>
          <w:sz w:val="24"/>
          <w:szCs w:val="24"/>
        </w:rPr>
        <w:t xml:space="preserve"> </w:t>
      </w:r>
      <w:r w:rsidRPr="000B7A8F">
        <w:rPr>
          <w:sz w:val="24"/>
          <w:szCs w:val="24"/>
        </w:rPr>
        <w:t xml:space="preserve">Secretary to the Board </w:t>
      </w:r>
      <w:r w:rsidR="00CB385B">
        <w:rPr>
          <w:sz w:val="24"/>
          <w:szCs w:val="24"/>
        </w:rPr>
        <w:t>Margaret Meehan</w:t>
      </w:r>
      <w:r w:rsidRPr="000B7A8F">
        <w:rPr>
          <w:sz w:val="24"/>
          <w:szCs w:val="24"/>
        </w:rPr>
        <w:t xml:space="preserve"> will administer the Oath of Office to </w:t>
      </w:r>
      <w:r w:rsidR="000E15B4" w:rsidRPr="000E15B4">
        <w:rPr>
          <w:sz w:val="24"/>
          <w:szCs w:val="24"/>
        </w:rPr>
        <w:t>Crystal Henderson, Tyesha Scott</w:t>
      </w:r>
      <w:r w:rsidR="000E15B4">
        <w:rPr>
          <w:sz w:val="24"/>
          <w:szCs w:val="24"/>
        </w:rPr>
        <w:t>,</w:t>
      </w:r>
      <w:r w:rsidR="000E15B4" w:rsidRPr="000E15B4">
        <w:rPr>
          <w:sz w:val="24"/>
          <w:szCs w:val="24"/>
        </w:rPr>
        <w:t xml:space="preserve"> </w:t>
      </w:r>
      <w:proofErr w:type="spellStart"/>
      <w:r w:rsidR="000E15B4" w:rsidRPr="000E15B4">
        <w:rPr>
          <w:sz w:val="24"/>
          <w:szCs w:val="24"/>
        </w:rPr>
        <w:t>Markee</w:t>
      </w:r>
      <w:proofErr w:type="spellEnd"/>
      <w:r w:rsidR="000E15B4" w:rsidRPr="000E15B4">
        <w:rPr>
          <w:sz w:val="24"/>
          <w:szCs w:val="24"/>
        </w:rPr>
        <w:t xml:space="preserve"> Robinson </w:t>
      </w:r>
      <w:r w:rsidRPr="00DD6908">
        <w:rPr>
          <w:sz w:val="24"/>
          <w:szCs w:val="24"/>
        </w:rPr>
        <w:t>and Gerald Michael</w:t>
      </w:r>
      <w:r w:rsidR="007F0450" w:rsidRPr="00DD6908">
        <w:rPr>
          <w:sz w:val="24"/>
          <w:szCs w:val="24"/>
        </w:rPr>
        <w:t>.</w:t>
      </w:r>
    </w:p>
    <w:p w14:paraId="47F544FA" w14:textId="77777777" w:rsidR="00EF6053" w:rsidRPr="000F0B06" w:rsidRDefault="00EF6053" w:rsidP="002E0D22">
      <w:pPr>
        <w:rPr>
          <w:b/>
          <w:smallCaps/>
          <w:sz w:val="28"/>
          <w:szCs w:val="28"/>
        </w:rPr>
      </w:pPr>
    </w:p>
    <w:p w14:paraId="2763FAD8" w14:textId="77777777" w:rsidR="00523617" w:rsidRPr="000F0B06" w:rsidRDefault="00523617" w:rsidP="002E0D22">
      <w:pPr>
        <w:rPr>
          <w:smallCaps/>
          <w:sz w:val="22"/>
          <w:szCs w:val="22"/>
        </w:rPr>
      </w:pPr>
    </w:p>
    <w:p w14:paraId="419B0A02" w14:textId="77777777" w:rsidR="0022123D" w:rsidRDefault="0022123D">
      <w:pPr>
        <w:rPr>
          <w:b/>
          <w:smallCaps/>
          <w:sz w:val="28"/>
          <w:szCs w:val="28"/>
        </w:rPr>
      </w:pPr>
      <w:r>
        <w:rPr>
          <w:b/>
          <w:smallCaps/>
          <w:sz w:val="28"/>
          <w:szCs w:val="28"/>
        </w:rPr>
        <w:br w:type="page"/>
      </w:r>
    </w:p>
    <w:p w14:paraId="73DBCAE3" w14:textId="77777777" w:rsidR="000B7A8F" w:rsidRDefault="0063353C" w:rsidP="002E0D22">
      <w:pPr>
        <w:tabs>
          <w:tab w:val="left" w:pos="1080"/>
        </w:tabs>
        <w:rPr>
          <w:b/>
          <w:smallCaps/>
          <w:sz w:val="24"/>
          <w:szCs w:val="24"/>
        </w:rPr>
      </w:pPr>
      <w:r w:rsidRPr="000F0B06">
        <w:rPr>
          <w:b/>
          <w:smallCaps/>
          <w:sz w:val="28"/>
          <w:szCs w:val="28"/>
        </w:rPr>
        <w:lastRenderedPageBreak/>
        <w:t>Nominations for President of the Board of Education</w:t>
      </w:r>
      <w:r w:rsidRPr="000F0B06">
        <w:rPr>
          <w:b/>
          <w:smallCaps/>
          <w:sz w:val="24"/>
          <w:szCs w:val="24"/>
        </w:rPr>
        <w:t xml:space="preserve"> </w:t>
      </w:r>
    </w:p>
    <w:p w14:paraId="52035056" w14:textId="77777777" w:rsidR="000B7A8F" w:rsidRPr="000B7A8F" w:rsidRDefault="000B7A8F" w:rsidP="002E0D22">
      <w:pPr>
        <w:tabs>
          <w:tab w:val="left" w:pos="1080"/>
        </w:tabs>
        <w:rPr>
          <w:b/>
          <w:smallCaps/>
          <w:sz w:val="24"/>
          <w:szCs w:val="24"/>
        </w:rPr>
      </w:pPr>
    </w:p>
    <w:p w14:paraId="642DE668" w14:textId="77777777" w:rsidR="008A4313" w:rsidRDefault="00715D30" w:rsidP="002E0D22">
      <w:pPr>
        <w:tabs>
          <w:tab w:val="left" w:pos="1080"/>
        </w:tabs>
        <w:rPr>
          <w:sz w:val="24"/>
          <w:szCs w:val="24"/>
        </w:rPr>
      </w:pPr>
      <w:r w:rsidRPr="000B7A8F">
        <w:rPr>
          <w:sz w:val="24"/>
          <w:szCs w:val="24"/>
        </w:rPr>
        <w:t xml:space="preserve">Interim </w:t>
      </w:r>
      <w:r w:rsidR="0063353C" w:rsidRPr="000B7A8F">
        <w:rPr>
          <w:sz w:val="24"/>
          <w:szCs w:val="24"/>
        </w:rPr>
        <w:t>Business Administrator / Secretary to the Board of Education requests nominations for the President of the Paulsboro Board of Education.  For a nomination, there must be first a motion from a member of the Board of Education.  Another member must second this nomination.  If the motion passes with the roll call, this member is now President.</w:t>
      </w:r>
    </w:p>
    <w:p w14:paraId="4FED0497" w14:textId="77777777" w:rsidR="0022123D" w:rsidRDefault="0022123D" w:rsidP="002E0D22">
      <w:pPr>
        <w:tabs>
          <w:tab w:val="left" w:pos="1080"/>
        </w:tabs>
        <w:rPr>
          <w:sz w:val="24"/>
          <w:szCs w:val="24"/>
        </w:rPr>
      </w:pPr>
    </w:p>
    <w:p w14:paraId="52D5E268" w14:textId="77777777" w:rsidR="0022123D" w:rsidRPr="009B329E" w:rsidRDefault="0022123D" w:rsidP="0022123D">
      <w:pPr>
        <w:rPr>
          <w:sz w:val="28"/>
          <w:szCs w:val="28"/>
        </w:rPr>
      </w:pPr>
      <w:r w:rsidRPr="009B329E">
        <w:rPr>
          <w:sz w:val="28"/>
          <w:szCs w:val="28"/>
        </w:rPr>
        <w:t xml:space="preserve">Motioned by </w:t>
      </w:r>
      <w:r>
        <w:rPr>
          <w:sz w:val="28"/>
          <w:szCs w:val="28"/>
        </w:rPr>
        <w:t>Stevenson</w:t>
      </w:r>
      <w:r w:rsidRPr="009B329E">
        <w:rPr>
          <w:sz w:val="28"/>
          <w:szCs w:val="28"/>
        </w:rPr>
        <w:t xml:space="preserve">, seconded by </w:t>
      </w:r>
      <w:r>
        <w:rPr>
          <w:sz w:val="28"/>
          <w:szCs w:val="28"/>
        </w:rPr>
        <w:t>Reilly to approve Mr. Hamilton as the Board President.</w:t>
      </w:r>
    </w:p>
    <w:p w14:paraId="725B898B" w14:textId="77777777" w:rsidR="0022123D" w:rsidRDefault="0022123D" w:rsidP="002E0D22">
      <w:pPr>
        <w:tabs>
          <w:tab w:val="left" w:pos="1080"/>
        </w:tabs>
        <w:rPr>
          <w:sz w:val="24"/>
          <w:szCs w:val="24"/>
        </w:rPr>
      </w:pPr>
    </w:p>
    <w:p w14:paraId="7EA5C48A" w14:textId="78201D1F" w:rsidR="003731FD" w:rsidRDefault="0022123D" w:rsidP="003731FD">
      <w:pPr>
        <w:ind w:left="720"/>
        <w:contextualSpacing/>
        <w:rPr>
          <w:sz w:val="24"/>
          <w:szCs w:val="24"/>
        </w:rPr>
      </w:pPr>
      <w:r w:rsidRPr="009B329E">
        <w:rPr>
          <w:sz w:val="28"/>
          <w:szCs w:val="28"/>
        </w:rPr>
        <w:t xml:space="preserve">Roll call vote: </w:t>
      </w:r>
      <w:r w:rsidR="00EE264C">
        <w:rPr>
          <w:sz w:val="28"/>
          <w:szCs w:val="28"/>
        </w:rPr>
        <w:t xml:space="preserve"> </w:t>
      </w:r>
      <w:r w:rsidR="00CB3151" w:rsidRPr="005B20FD">
        <w:rPr>
          <w:sz w:val="24"/>
          <w:szCs w:val="24"/>
        </w:rPr>
        <w:t xml:space="preserve">Theresa Cooper, </w:t>
      </w:r>
      <w:r w:rsidR="00CB3151">
        <w:rPr>
          <w:sz w:val="24"/>
          <w:szCs w:val="24"/>
        </w:rPr>
        <w:t xml:space="preserve">Robert Davis, </w:t>
      </w:r>
      <w:r w:rsidR="00CB3151" w:rsidRPr="005B20FD">
        <w:rPr>
          <w:sz w:val="24"/>
          <w:szCs w:val="24"/>
        </w:rPr>
        <w:t xml:space="preserve">Marvin Hamilton, </w:t>
      </w:r>
      <w:r w:rsidR="00CB3151">
        <w:rPr>
          <w:sz w:val="24"/>
          <w:szCs w:val="24"/>
        </w:rPr>
        <w:t>*</w:t>
      </w:r>
      <w:r w:rsidR="00CB3151" w:rsidRPr="005B20FD">
        <w:rPr>
          <w:sz w:val="24"/>
          <w:szCs w:val="24"/>
        </w:rPr>
        <w:t>Crysta</w:t>
      </w:r>
      <w:r w:rsidR="00CB3151">
        <w:rPr>
          <w:sz w:val="24"/>
          <w:szCs w:val="24"/>
        </w:rPr>
        <w:t>l L. Henderson</w:t>
      </w:r>
      <w:r w:rsidR="00CB3151" w:rsidRPr="005B20FD">
        <w:rPr>
          <w:sz w:val="24"/>
          <w:szCs w:val="24"/>
        </w:rPr>
        <w:t xml:space="preserve">, </w:t>
      </w:r>
      <w:r w:rsidR="00CB3151">
        <w:rPr>
          <w:sz w:val="24"/>
          <w:szCs w:val="24"/>
        </w:rPr>
        <w:t xml:space="preserve">Elizabeth Reilly, </w:t>
      </w:r>
      <w:proofErr w:type="spellStart"/>
      <w:r w:rsidR="00CB3151">
        <w:rPr>
          <w:sz w:val="24"/>
          <w:szCs w:val="24"/>
        </w:rPr>
        <w:t>Markee</w:t>
      </w:r>
      <w:proofErr w:type="spellEnd"/>
      <w:r w:rsidR="00CB3151">
        <w:rPr>
          <w:sz w:val="24"/>
          <w:szCs w:val="24"/>
        </w:rPr>
        <w:t xml:space="preserve"> Robinson, </w:t>
      </w:r>
      <w:r w:rsidR="00CB3151" w:rsidRPr="005B20FD">
        <w:rPr>
          <w:sz w:val="24"/>
          <w:szCs w:val="24"/>
        </w:rPr>
        <w:t xml:space="preserve">Danielle Scott, </w:t>
      </w:r>
      <w:r w:rsidR="00CB3151">
        <w:rPr>
          <w:sz w:val="24"/>
          <w:szCs w:val="24"/>
        </w:rPr>
        <w:t xml:space="preserve">Tyesha Scott, </w:t>
      </w:r>
      <w:r w:rsidR="00CB3151" w:rsidRPr="005B20FD">
        <w:rPr>
          <w:sz w:val="24"/>
          <w:szCs w:val="24"/>
        </w:rPr>
        <w:t>Irma R. Stevenson, and the Greenwich Township Representative, Gerald Michael.</w:t>
      </w:r>
    </w:p>
    <w:p w14:paraId="0EA893E7" w14:textId="52CA0413" w:rsidR="0022123D" w:rsidRPr="009B329E" w:rsidRDefault="00EE264C" w:rsidP="0022123D">
      <w:pPr>
        <w:ind w:left="720"/>
        <w:contextualSpacing/>
        <w:rPr>
          <w:sz w:val="28"/>
          <w:szCs w:val="28"/>
        </w:rPr>
      </w:pPr>
      <w:proofErr w:type="gramStart"/>
      <w:r>
        <w:rPr>
          <w:sz w:val="28"/>
          <w:szCs w:val="28"/>
        </w:rPr>
        <w:t>10</w:t>
      </w:r>
      <w:proofErr w:type="gramEnd"/>
      <w:r w:rsidR="0022123D" w:rsidRPr="009B329E">
        <w:rPr>
          <w:sz w:val="28"/>
          <w:szCs w:val="28"/>
        </w:rPr>
        <w:t xml:space="preserve"> Vote yes</w:t>
      </w:r>
    </w:p>
    <w:p w14:paraId="743EB35F" w14:textId="087C6CB1" w:rsidR="0022123D" w:rsidRDefault="0022123D" w:rsidP="0022123D">
      <w:pPr>
        <w:rPr>
          <w:sz w:val="28"/>
          <w:szCs w:val="28"/>
        </w:rPr>
      </w:pPr>
      <w:r w:rsidRPr="009B329E">
        <w:rPr>
          <w:sz w:val="28"/>
          <w:szCs w:val="28"/>
        </w:rPr>
        <w:t>                                                             </w:t>
      </w:r>
      <w:r w:rsidR="00EE264C">
        <w:rPr>
          <w:sz w:val="28"/>
          <w:szCs w:val="28"/>
        </w:rPr>
        <w:t>                               </w:t>
      </w:r>
      <w:r w:rsidRPr="009B329E">
        <w:rPr>
          <w:sz w:val="28"/>
          <w:szCs w:val="28"/>
        </w:rPr>
        <w:t xml:space="preserve">          </w:t>
      </w:r>
      <w:r w:rsidR="00EE264C">
        <w:rPr>
          <w:sz w:val="28"/>
          <w:szCs w:val="28"/>
        </w:rPr>
        <w:t xml:space="preserve"> </w:t>
      </w:r>
      <w:r w:rsidRPr="009B329E">
        <w:rPr>
          <w:sz w:val="28"/>
          <w:szCs w:val="28"/>
        </w:rPr>
        <w:t>Motion Carried</w:t>
      </w:r>
    </w:p>
    <w:p w14:paraId="28627195" w14:textId="7E5BE79B" w:rsidR="003731FD" w:rsidRDefault="003731FD" w:rsidP="0022123D">
      <w:pPr>
        <w:rPr>
          <w:sz w:val="28"/>
          <w:szCs w:val="28"/>
        </w:rPr>
      </w:pPr>
    </w:p>
    <w:p w14:paraId="3181BF4A" w14:textId="77777777" w:rsidR="003731FD" w:rsidRDefault="003731FD" w:rsidP="003731FD">
      <w:pPr>
        <w:ind w:left="720"/>
        <w:contextualSpacing/>
        <w:rPr>
          <w:sz w:val="28"/>
          <w:szCs w:val="28"/>
        </w:rPr>
      </w:pPr>
      <w:r>
        <w:rPr>
          <w:sz w:val="24"/>
          <w:szCs w:val="24"/>
        </w:rPr>
        <w:t>*Participated by phone</w:t>
      </w:r>
    </w:p>
    <w:p w14:paraId="19232E94" w14:textId="77777777" w:rsidR="0063353C" w:rsidRPr="000B7A8F" w:rsidRDefault="0063353C" w:rsidP="002E0D22">
      <w:pPr>
        <w:tabs>
          <w:tab w:val="left" w:pos="1080"/>
        </w:tabs>
        <w:rPr>
          <w:sz w:val="24"/>
          <w:szCs w:val="24"/>
        </w:rPr>
      </w:pPr>
    </w:p>
    <w:p w14:paraId="75BE9FDB" w14:textId="77777777" w:rsidR="0063353C" w:rsidRPr="000B7A8F" w:rsidRDefault="0063353C" w:rsidP="002E0D22">
      <w:pPr>
        <w:tabs>
          <w:tab w:val="left" w:pos="1080"/>
        </w:tabs>
        <w:rPr>
          <w:sz w:val="24"/>
          <w:szCs w:val="24"/>
        </w:rPr>
      </w:pPr>
    </w:p>
    <w:p w14:paraId="2D078853" w14:textId="77777777" w:rsidR="0063353C" w:rsidRPr="000F0B06" w:rsidRDefault="0063353C" w:rsidP="002E0D22">
      <w:pPr>
        <w:jc w:val="center"/>
        <w:rPr>
          <w:b/>
          <w:smallCaps/>
          <w:sz w:val="28"/>
          <w:szCs w:val="28"/>
        </w:rPr>
      </w:pPr>
      <w:r w:rsidRPr="000F0B06">
        <w:rPr>
          <w:b/>
          <w:smallCaps/>
          <w:sz w:val="28"/>
          <w:szCs w:val="28"/>
        </w:rPr>
        <w:t>Board President Presides</w:t>
      </w:r>
    </w:p>
    <w:p w14:paraId="1505A40F" w14:textId="77777777" w:rsidR="0063353C" w:rsidRPr="000F0B06" w:rsidRDefault="0063353C" w:rsidP="002E0D22">
      <w:pPr>
        <w:jc w:val="center"/>
        <w:rPr>
          <w:b/>
          <w:smallCaps/>
          <w:sz w:val="28"/>
          <w:szCs w:val="28"/>
        </w:rPr>
      </w:pPr>
    </w:p>
    <w:p w14:paraId="14738701" w14:textId="77777777" w:rsidR="006D2CBC" w:rsidRDefault="0063353C" w:rsidP="002E0D22">
      <w:pPr>
        <w:rPr>
          <w:sz w:val="28"/>
          <w:szCs w:val="28"/>
        </w:rPr>
      </w:pPr>
      <w:r w:rsidRPr="000F0B06">
        <w:rPr>
          <w:b/>
          <w:smallCaps/>
          <w:sz w:val="28"/>
          <w:szCs w:val="28"/>
        </w:rPr>
        <w:t>Nominations for Vice President of the Board of Education</w:t>
      </w:r>
    </w:p>
    <w:p w14:paraId="2F0EE3A4" w14:textId="77777777" w:rsidR="006D2CBC" w:rsidRDefault="006D2CBC" w:rsidP="002E0D22">
      <w:pPr>
        <w:rPr>
          <w:sz w:val="28"/>
          <w:szCs w:val="28"/>
        </w:rPr>
      </w:pPr>
    </w:p>
    <w:p w14:paraId="693FDFD8" w14:textId="77777777" w:rsidR="0063353C" w:rsidRDefault="0063353C" w:rsidP="002E0D22">
      <w:pPr>
        <w:rPr>
          <w:sz w:val="24"/>
          <w:szCs w:val="24"/>
        </w:rPr>
      </w:pPr>
      <w:r w:rsidRPr="009D031C">
        <w:rPr>
          <w:sz w:val="24"/>
          <w:szCs w:val="24"/>
        </w:rPr>
        <w:t>Newly elected</w:t>
      </w:r>
      <w:r w:rsidRPr="007012EF">
        <w:rPr>
          <w:sz w:val="24"/>
          <w:szCs w:val="24"/>
        </w:rPr>
        <w:t xml:space="preserve"> Board President request</w:t>
      </w:r>
      <w:r w:rsidR="00733134">
        <w:rPr>
          <w:sz w:val="24"/>
          <w:szCs w:val="24"/>
        </w:rPr>
        <w:t>s</w:t>
      </w:r>
      <w:r w:rsidRPr="007012EF">
        <w:rPr>
          <w:sz w:val="24"/>
          <w:szCs w:val="24"/>
        </w:rPr>
        <w:t xml:space="preserve"> nominations for Vice President of the Paulsboro Board of Education.  For a nomination, there must be first a motion from a member of the Board of Education.  Another member must second this nomination.  If the motion passes with the roll call, this member is now Vice President.</w:t>
      </w:r>
    </w:p>
    <w:p w14:paraId="527B566E" w14:textId="77777777" w:rsidR="0022123D" w:rsidRDefault="0022123D" w:rsidP="002E0D22">
      <w:pPr>
        <w:rPr>
          <w:sz w:val="24"/>
          <w:szCs w:val="24"/>
        </w:rPr>
      </w:pPr>
    </w:p>
    <w:p w14:paraId="60AFA88E" w14:textId="5CEAF48F" w:rsidR="0022123D" w:rsidRPr="009B329E" w:rsidRDefault="0022123D" w:rsidP="0022123D">
      <w:pPr>
        <w:rPr>
          <w:sz w:val="28"/>
          <w:szCs w:val="28"/>
        </w:rPr>
      </w:pPr>
      <w:r w:rsidRPr="009B329E">
        <w:rPr>
          <w:sz w:val="28"/>
          <w:szCs w:val="28"/>
        </w:rPr>
        <w:t xml:space="preserve">Motioned by </w:t>
      </w:r>
      <w:r w:rsidR="00EE264C">
        <w:rPr>
          <w:sz w:val="28"/>
          <w:szCs w:val="28"/>
        </w:rPr>
        <w:t>Davis</w:t>
      </w:r>
      <w:r w:rsidRPr="009B329E">
        <w:rPr>
          <w:sz w:val="28"/>
          <w:szCs w:val="28"/>
        </w:rPr>
        <w:t xml:space="preserve">, seconded by </w:t>
      </w:r>
      <w:r>
        <w:rPr>
          <w:sz w:val="28"/>
          <w:szCs w:val="28"/>
        </w:rPr>
        <w:t>Stevenson to approve Mrs. Scott as the Board President.</w:t>
      </w:r>
    </w:p>
    <w:p w14:paraId="4DE22D52" w14:textId="77777777" w:rsidR="00707350" w:rsidRDefault="00707350" w:rsidP="002E0D22">
      <w:pPr>
        <w:rPr>
          <w:sz w:val="24"/>
          <w:szCs w:val="24"/>
        </w:rPr>
      </w:pPr>
    </w:p>
    <w:p w14:paraId="717C1070" w14:textId="77777777" w:rsidR="00CB3151" w:rsidRDefault="00EE264C" w:rsidP="00EE264C">
      <w:pPr>
        <w:ind w:left="720"/>
        <w:contextualSpacing/>
        <w:rPr>
          <w:sz w:val="24"/>
          <w:szCs w:val="24"/>
        </w:rPr>
      </w:pPr>
      <w:r w:rsidRPr="009B329E">
        <w:rPr>
          <w:sz w:val="28"/>
          <w:szCs w:val="28"/>
        </w:rPr>
        <w:t xml:space="preserve">Roll call vote: </w:t>
      </w:r>
      <w:r>
        <w:rPr>
          <w:sz w:val="28"/>
          <w:szCs w:val="28"/>
        </w:rPr>
        <w:t xml:space="preserve"> </w:t>
      </w:r>
      <w:r w:rsidR="00CB3151" w:rsidRPr="005B20FD">
        <w:rPr>
          <w:sz w:val="24"/>
          <w:szCs w:val="24"/>
        </w:rPr>
        <w:t xml:space="preserve">Theresa Cooper, </w:t>
      </w:r>
      <w:r w:rsidR="00CB3151">
        <w:rPr>
          <w:sz w:val="24"/>
          <w:szCs w:val="24"/>
        </w:rPr>
        <w:t xml:space="preserve">Robert Davis, </w:t>
      </w:r>
      <w:r w:rsidR="00CB3151" w:rsidRPr="005B20FD">
        <w:rPr>
          <w:sz w:val="24"/>
          <w:szCs w:val="24"/>
        </w:rPr>
        <w:t xml:space="preserve">Marvin Hamilton, </w:t>
      </w:r>
      <w:r w:rsidR="00CB3151">
        <w:rPr>
          <w:sz w:val="24"/>
          <w:szCs w:val="24"/>
        </w:rPr>
        <w:t>*</w:t>
      </w:r>
      <w:r w:rsidR="00CB3151" w:rsidRPr="005B20FD">
        <w:rPr>
          <w:sz w:val="24"/>
          <w:szCs w:val="24"/>
        </w:rPr>
        <w:t>Crysta</w:t>
      </w:r>
      <w:r w:rsidR="00CB3151">
        <w:rPr>
          <w:sz w:val="24"/>
          <w:szCs w:val="24"/>
        </w:rPr>
        <w:t>l L. Henderson</w:t>
      </w:r>
      <w:r w:rsidR="00CB3151" w:rsidRPr="005B20FD">
        <w:rPr>
          <w:sz w:val="24"/>
          <w:szCs w:val="24"/>
        </w:rPr>
        <w:t xml:space="preserve">, </w:t>
      </w:r>
      <w:r w:rsidR="00CB3151">
        <w:rPr>
          <w:sz w:val="24"/>
          <w:szCs w:val="24"/>
        </w:rPr>
        <w:t xml:space="preserve">Elizabeth Reilly, </w:t>
      </w:r>
      <w:proofErr w:type="spellStart"/>
      <w:r w:rsidR="00CB3151">
        <w:rPr>
          <w:sz w:val="24"/>
          <w:szCs w:val="24"/>
        </w:rPr>
        <w:t>Markee</w:t>
      </w:r>
      <w:proofErr w:type="spellEnd"/>
      <w:r w:rsidR="00CB3151">
        <w:rPr>
          <w:sz w:val="24"/>
          <w:szCs w:val="24"/>
        </w:rPr>
        <w:t xml:space="preserve"> Robinson, </w:t>
      </w:r>
      <w:r w:rsidR="00CB3151" w:rsidRPr="005B20FD">
        <w:rPr>
          <w:sz w:val="24"/>
          <w:szCs w:val="24"/>
        </w:rPr>
        <w:t xml:space="preserve">Danielle Scott, </w:t>
      </w:r>
      <w:r w:rsidR="00CB3151">
        <w:rPr>
          <w:sz w:val="24"/>
          <w:szCs w:val="24"/>
        </w:rPr>
        <w:t xml:space="preserve">Tyesha Scott, </w:t>
      </w:r>
      <w:r w:rsidR="00CB3151" w:rsidRPr="005B20FD">
        <w:rPr>
          <w:sz w:val="24"/>
          <w:szCs w:val="24"/>
        </w:rPr>
        <w:t>Irma R. Stevenson, and the Greenwich Township Representative, Gerald Michael.</w:t>
      </w:r>
    </w:p>
    <w:p w14:paraId="2DCAA805" w14:textId="2E9A5358" w:rsidR="00EE264C" w:rsidRPr="009B329E" w:rsidRDefault="00EE264C" w:rsidP="00EE264C">
      <w:pPr>
        <w:ind w:left="720"/>
        <w:contextualSpacing/>
        <w:rPr>
          <w:sz w:val="28"/>
          <w:szCs w:val="28"/>
        </w:rPr>
      </w:pPr>
      <w:proofErr w:type="gramStart"/>
      <w:r>
        <w:rPr>
          <w:sz w:val="28"/>
          <w:szCs w:val="28"/>
        </w:rPr>
        <w:t>10</w:t>
      </w:r>
      <w:proofErr w:type="gramEnd"/>
      <w:r w:rsidRPr="009B329E">
        <w:rPr>
          <w:sz w:val="28"/>
          <w:szCs w:val="28"/>
        </w:rPr>
        <w:t xml:space="preserve"> Vote yes</w:t>
      </w:r>
    </w:p>
    <w:p w14:paraId="529CA015" w14:textId="77777777" w:rsidR="00EE264C" w:rsidRPr="009B329E" w:rsidRDefault="00EE264C" w:rsidP="00EE264C">
      <w:pPr>
        <w:rPr>
          <w:sz w:val="28"/>
          <w:szCs w:val="28"/>
        </w:rPr>
      </w:pPr>
      <w:r w:rsidRPr="009B329E">
        <w:rPr>
          <w:sz w:val="28"/>
          <w:szCs w:val="28"/>
        </w:rPr>
        <w:t>                                                             </w:t>
      </w:r>
      <w:r>
        <w:rPr>
          <w:sz w:val="28"/>
          <w:szCs w:val="28"/>
        </w:rPr>
        <w:t>                               </w:t>
      </w:r>
      <w:r w:rsidRPr="009B329E">
        <w:rPr>
          <w:sz w:val="28"/>
          <w:szCs w:val="28"/>
        </w:rPr>
        <w:t xml:space="preserve">          </w:t>
      </w:r>
      <w:r>
        <w:rPr>
          <w:sz w:val="28"/>
          <w:szCs w:val="28"/>
        </w:rPr>
        <w:t xml:space="preserve"> </w:t>
      </w:r>
      <w:r w:rsidRPr="009B329E">
        <w:rPr>
          <w:sz w:val="28"/>
          <w:szCs w:val="28"/>
        </w:rPr>
        <w:t>Motion Carried</w:t>
      </w:r>
    </w:p>
    <w:p w14:paraId="29719ABF" w14:textId="77777777" w:rsidR="0022123D" w:rsidRDefault="0022123D" w:rsidP="002E0D22">
      <w:pPr>
        <w:rPr>
          <w:sz w:val="24"/>
          <w:szCs w:val="24"/>
        </w:rPr>
      </w:pPr>
    </w:p>
    <w:p w14:paraId="064A5BF2" w14:textId="3EB0A8CE" w:rsidR="0022123D" w:rsidRDefault="00CB3151" w:rsidP="002E0D22">
      <w:pPr>
        <w:rPr>
          <w:sz w:val="24"/>
          <w:szCs w:val="24"/>
        </w:rPr>
      </w:pPr>
      <w:r>
        <w:rPr>
          <w:sz w:val="24"/>
          <w:szCs w:val="24"/>
        </w:rPr>
        <w:t>Mrs. Crystal Henderson left the meeting.</w:t>
      </w:r>
    </w:p>
    <w:p w14:paraId="6DB5FC1F" w14:textId="77777777" w:rsidR="0022123D" w:rsidRDefault="0022123D" w:rsidP="002E0D22">
      <w:pPr>
        <w:rPr>
          <w:sz w:val="24"/>
          <w:szCs w:val="24"/>
        </w:rPr>
      </w:pPr>
    </w:p>
    <w:p w14:paraId="79962DB7" w14:textId="77777777" w:rsidR="00707350" w:rsidRPr="006F3C42" w:rsidRDefault="00707350" w:rsidP="00707350">
      <w:pPr>
        <w:pStyle w:val="ListParagraph"/>
        <w:ind w:left="0"/>
        <w:rPr>
          <w:b/>
          <w:smallCaps/>
          <w:sz w:val="28"/>
          <w:szCs w:val="28"/>
        </w:rPr>
      </w:pPr>
      <w:r>
        <w:rPr>
          <w:b/>
          <w:smallCaps/>
          <w:sz w:val="28"/>
          <w:szCs w:val="28"/>
        </w:rPr>
        <w:t>P</w:t>
      </w:r>
      <w:r w:rsidRPr="006F3C42">
        <w:rPr>
          <w:b/>
          <w:smallCaps/>
          <w:sz w:val="28"/>
          <w:szCs w:val="28"/>
        </w:rPr>
        <w:t>ublic Comments</w:t>
      </w:r>
      <w:r>
        <w:rPr>
          <w:b/>
          <w:smallCaps/>
          <w:sz w:val="28"/>
          <w:szCs w:val="28"/>
        </w:rPr>
        <w:t xml:space="preserve"> – Items on the Agenda for this Meeting </w:t>
      </w:r>
    </w:p>
    <w:p w14:paraId="1164BA72" w14:textId="77777777" w:rsidR="00707350" w:rsidRDefault="00707350" w:rsidP="00707350">
      <w:pPr>
        <w:pStyle w:val="ListParagraph"/>
        <w:rPr>
          <w:sz w:val="24"/>
          <w:szCs w:val="24"/>
        </w:rPr>
      </w:pPr>
    </w:p>
    <w:p w14:paraId="60516FB8" w14:textId="77777777" w:rsidR="00707350" w:rsidRPr="00B13199" w:rsidRDefault="00707350" w:rsidP="00707350">
      <w:pPr>
        <w:pStyle w:val="ListParagraph"/>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Please record your name, address, and contact information in the red book on the table.</w:t>
      </w:r>
    </w:p>
    <w:p w14:paraId="0A623B7F" w14:textId="09974CE4" w:rsidR="00B03AF8" w:rsidRDefault="00B03AF8" w:rsidP="002E0D22">
      <w:pPr>
        <w:rPr>
          <w:b/>
          <w:smallCaps/>
          <w:sz w:val="28"/>
          <w:szCs w:val="28"/>
          <w:u w:val="single"/>
        </w:rPr>
      </w:pPr>
    </w:p>
    <w:p w14:paraId="75913A6B" w14:textId="77777777" w:rsidR="00523617" w:rsidRPr="000F0B06" w:rsidRDefault="00952746" w:rsidP="002E0D22">
      <w:pPr>
        <w:rPr>
          <w:b/>
          <w:sz w:val="28"/>
          <w:szCs w:val="28"/>
        </w:rPr>
      </w:pPr>
      <w:r w:rsidRPr="000F0B06">
        <w:rPr>
          <w:b/>
          <w:smallCaps/>
          <w:sz w:val="28"/>
          <w:szCs w:val="28"/>
          <w:u w:val="single"/>
        </w:rPr>
        <w:t>Informational</w:t>
      </w:r>
      <w:r w:rsidRPr="000F0B06">
        <w:rPr>
          <w:b/>
          <w:smallCaps/>
          <w:sz w:val="28"/>
          <w:szCs w:val="28"/>
        </w:rPr>
        <w:t xml:space="preserve">:  </w:t>
      </w:r>
      <w:r w:rsidR="002667D8" w:rsidRPr="000F0B06">
        <w:rPr>
          <w:b/>
          <w:smallCaps/>
          <w:sz w:val="28"/>
          <w:szCs w:val="28"/>
        </w:rPr>
        <w:t>Board Member Training Required</w:t>
      </w:r>
    </w:p>
    <w:p w14:paraId="5F7B1F6B" w14:textId="77777777" w:rsidR="00523617" w:rsidRPr="000F0B06" w:rsidRDefault="00523617" w:rsidP="002E0D22">
      <w:pPr>
        <w:rPr>
          <w:smallCaps/>
          <w:sz w:val="22"/>
          <w:szCs w:val="22"/>
        </w:rPr>
      </w:pPr>
    </w:p>
    <w:p w14:paraId="11713227" w14:textId="77777777" w:rsidR="00E67B56" w:rsidRPr="000F0B06" w:rsidRDefault="00E67B56" w:rsidP="003A2AFC">
      <w:pPr>
        <w:spacing w:after="200"/>
        <w:contextualSpacing/>
        <w:rPr>
          <w:sz w:val="24"/>
          <w:szCs w:val="24"/>
        </w:rPr>
      </w:pPr>
      <w:r w:rsidRPr="000F0B06">
        <w:rPr>
          <w:sz w:val="24"/>
          <w:szCs w:val="24"/>
        </w:rPr>
        <w:t xml:space="preserve">New Jersey state law requires school board members and charter school trustees to attend training in the first, second and third years of a first term, and in the first year of a re-elected or reappointed term. </w:t>
      </w:r>
      <w:r w:rsidR="00ED7375" w:rsidRPr="000F0B06">
        <w:rPr>
          <w:sz w:val="24"/>
          <w:szCs w:val="24"/>
        </w:rPr>
        <w:t>New Jersey School Boards Association (</w:t>
      </w:r>
      <w:r w:rsidRPr="000F0B06">
        <w:rPr>
          <w:sz w:val="24"/>
          <w:szCs w:val="24"/>
        </w:rPr>
        <w:t>NJSBA</w:t>
      </w:r>
      <w:r w:rsidR="00ED7375" w:rsidRPr="000F0B06">
        <w:rPr>
          <w:sz w:val="24"/>
          <w:szCs w:val="24"/>
        </w:rPr>
        <w:t>)</w:t>
      </w:r>
      <w:r w:rsidRPr="000F0B06">
        <w:rPr>
          <w:sz w:val="24"/>
          <w:szCs w:val="24"/>
        </w:rPr>
        <w:t xml:space="preserve"> is the state-designated provi</w:t>
      </w:r>
      <w:r w:rsidR="00ED7375" w:rsidRPr="000F0B06">
        <w:rPr>
          <w:sz w:val="24"/>
          <w:szCs w:val="24"/>
        </w:rPr>
        <w:t xml:space="preserve">der of mandated </w:t>
      </w:r>
      <w:proofErr w:type="gramStart"/>
      <w:r w:rsidR="00ED7375" w:rsidRPr="000F0B06">
        <w:rPr>
          <w:sz w:val="24"/>
          <w:szCs w:val="24"/>
        </w:rPr>
        <w:t>t</w:t>
      </w:r>
      <w:r w:rsidR="008C1032">
        <w:rPr>
          <w:sz w:val="24"/>
          <w:szCs w:val="24"/>
        </w:rPr>
        <w:t>raining</w:t>
      </w:r>
      <w:r w:rsidRPr="000F0B06">
        <w:rPr>
          <w:sz w:val="24"/>
          <w:szCs w:val="24"/>
        </w:rPr>
        <w:t xml:space="preserve"> which</w:t>
      </w:r>
      <w:proofErr w:type="gramEnd"/>
      <w:r w:rsidRPr="000F0B06">
        <w:rPr>
          <w:sz w:val="24"/>
          <w:szCs w:val="24"/>
        </w:rPr>
        <w:t xml:space="preserve"> is available at no cost to members.</w:t>
      </w:r>
    </w:p>
    <w:p w14:paraId="3E9DB352" w14:textId="77777777" w:rsidR="00E67B56" w:rsidRPr="000F0B06" w:rsidRDefault="00E67B56" w:rsidP="002E0D22">
      <w:pPr>
        <w:tabs>
          <w:tab w:val="left" w:pos="1080"/>
        </w:tabs>
        <w:rPr>
          <w:sz w:val="24"/>
          <w:szCs w:val="24"/>
        </w:rPr>
      </w:pPr>
    </w:p>
    <w:p w14:paraId="42F5309F" w14:textId="77777777" w:rsidR="00E67B56" w:rsidRPr="00CB5D29" w:rsidRDefault="00E67B56" w:rsidP="003A2AFC">
      <w:pPr>
        <w:spacing w:after="200"/>
        <w:contextualSpacing/>
        <w:rPr>
          <w:b/>
          <w:sz w:val="24"/>
          <w:szCs w:val="24"/>
          <w:u w:val="single"/>
        </w:rPr>
      </w:pPr>
      <w:r w:rsidRPr="00CB5D29">
        <w:rPr>
          <w:b/>
          <w:sz w:val="24"/>
          <w:szCs w:val="24"/>
          <w:u w:val="single"/>
        </w:rPr>
        <w:t>The following mandated training programs are required:</w:t>
      </w:r>
    </w:p>
    <w:p w14:paraId="535729D0" w14:textId="77777777" w:rsidR="00E67B56" w:rsidRPr="000F0B06" w:rsidRDefault="00E67B56" w:rsidP="002E0D22">
      <w:pPr>
        <w:spacing w:after="200"/>
        <w:contextualSpacing/>
        <w:rPr>
          <w:sz w:val="24"/>
          <w:szCs w:val="24"/>
        </w:rPr>
      </w:pPr>
    </w:p>
    <w:p w14:paraId="51EBF989" w14:textId="77777777" w:rsidR="00E67B56" w:rsidRPr="000F0B06" w:rsidRDefault="00E67B56" w:rsidP="002E0D22">
      <w:pPr>
        <w:spacing w:after="200"/>
        <w:ind w:firstLine="720"/>
        <w:contextualSpacing/>
        <w:rPr>
          <w:sz w:val="24"/>
          <w:szCs w:val="24"/>
        </w:rPr>
      </w:pPr>
      <w:r w:rsidRPr="000F0B06">
        <w:rPr>
          <w:sz w:val="24"/>
          <w:szCs w:val="24"/>
        </w:rPr>
        <w:t>Governance I:</w:t>
      </w:r>
      <w:r w:rsidRPr="000F0B06">
        <w:rPr>
          <w:sz w:val="24"/>
          <w:szCs w:val="24"/>
        </w:rPr>
        <w:tab/>
      </w:r>
      <w:r w:rsidRPr="000F0B06">
        <w:rPr>
          <w:sz w:val="24"/>
          <w:szCs w:val="24"/>
        </w:rPr>
        <w:tab/>
        <w:t>New Board Members – New Board Member Orientation Conference</w:t>
      </w:r>
    </w:p>
    <w:p w14:paraId="64D0E8F7" w14:textId="77777777" w:rsidR="00E67B56" w:rsidRPr="000F0B06" w:rsidRDefault="00E67B56" w:rsidP="002E0D22">
      <w:pPr>
        <w:spacing w:after="200"/>
        <w:ind w:firstLine="720"/>
        <w:contextualSpacing/>
        <w:rPr>
          <w:sz w:val="24"/>
          <w:szCs w:val="24"/>
        </w:rPr>
      </w:pPr>
      <w:r w:rsidRPr="000F0B06">
        <w:rPr>
          <w:sz w:val="24"/>
          <w:szCs w:val="24"/>
        </w:rPr>
        <w:t>Governance II:</w:t>
      </w:r>
      <w:r w:rsidRPr="000F0B06">
        <w:rPr>
          <w:sz w:val="24"/>
          <w:szCs w:val="24"/>
        </w:rPr>
        <w:tab/>
        <w:t>1st Term, 2nd full year of service – Finance</w:t>
      </w:r>
    </w:p>
    <w:p w14:paraId="3D8630A9" w14:textId="77777777" w:rsidR="00E67B56" w:rsidRPr="000F0B06" w:rsidRDefault="00E67B56" w:rsidP="002E0D22">
      <w:pPr>
        <w:spacing w:after="200"/>
        <w:ind w:firstLine="720"/>
        <w:contextualSpacing/>
        <w:rPr>
          <w:sz w:val="24"/>
          <w:szCs w:val="24"/>
        </w:rPr>
      </w:pPr>
      <w:r w:rsidRPr="000F0B06">
        <w:rPr>
          <w:sz w:val="24"/>
          <w:szCs w:val="24"/>
        </w:rPr>
        <w:t>Governance III:</w:t>
      </w:r>
      <w:r w:rsidRPr="000F0B06">
        <w:rPr>
          <w:sz w:val="24"/>
          <w:szCs w:val="24"/>
        </w:rPr>
        <w:tab/>
        <w:t>1st Term, 3rd full year of service – Student Achievement</w:t>
      </w:r>
    </w:p>
    <w:p w14:paraId="60059092" w14:textId="77777777" w:rsidR="00E67B56" w:rsidRPr="000F0B06" w:rsidRDefault="00E67B56" w:rsidP="002E0D22">
      <w:pPr>
        <w:spacing w:after="200"/>
        <w:ind w:left="2880" w:hanging="2160"/>
        <w:contextualSpacing/>
        <w:rPr>
          <w:sz w:val="24"/>
          <w:szCs w:val="24"/>
        </w:rPr>
      </w:pPr>
      <w:r w:rsidRPr="000F0B06">
        <w:rPr>
          <w:sz w:val="24"/>
          <w:szCs w:val="24"/>
        </w:rPr>
        <w:t>Governance IV:</w:t>
      </w:r>
      <w:r w:rsidRPr="000F0B06">
        <w:rPr>
          <w:sz w:val="24"/>
          <w:szCs w:val="24"/>
        </w:rPr>
        <w:tab/>
        <w:t>Re-elected</w:t>
      </w:r>
      <w:r w:rsidR="002E0D22">
        <w:rPr>
          <w:sz w:val="24"/>
          <w:szCs w:val="24"/>
        </w:rPr>
        <w:t xml:space="preserve"> </w:t>
      </w:r>
      <w:r w:rsidRPr="000F0B06">
        <w:rPr>
          <w:sz w:val="24"/>
          <w:szCs w:val="24"/>
        </w:rPr>
        <w:t>/</w:t>
      </w:r>
      <w:r w:rsidR="002E0D22">
        <w:rPr>
          <w:sz w:val="24"/>
          <w:szCs w:val="24"/>
        </w:rPr>
        <w:t xml:space="preserve"> </w:t>
      </w:r>
      <w:r w:rsidRPr="000F0B06">
        <w:rPr>
          <w:sz w:val="24"/>
          <w:szCs w:val="24"/>
        </w:rPr>
        <w:t>Reappointed Board Members in the first year of any succeeding term – Legal Update</w:t>
      </w:r>
    </w:p>
    <w:p w14:paraId="50880E53" w14:textId="77777777" w:rsidR="00E67B56" w:rsidRPr="000F0B06" w:rsidRDefault="00E67B56" w:rsidP="002E0D22">
      <w:pPr>
        <w:tabs>
          <w:tab w:val="left" w:pos="1080"/>
        </w:tabs>
        <w:rPr>
          <w:sz w:val="24"/>
          <w:szCs w:val="24"/>
        </w:rPr>
      </w:pPr>
    </w:p>
    <w:p w14:paraId="0E9A6577" w14:textId="77777777" w:rsidR="00523617" w:rsidRPr="000F0B06" w:rsidRDefault="008C1032" w:rsidP="00CB5D29">
      <w:pPr>
        <w:tabs>
          <w:tab w:val="left" w:pos="1080"/>
        </w:tabs>
        <w:rPr>
          <w:sz w:val="24"/>
          <w:szCs w:val="24"/>
        </w:rPr>
      </w:pPr>
      <w:r>
        <w:rPr>
          <w:sz w:val="24"/>
          <w:szCs w:val="24"/>
        </w:rPr>
        <w:t xml:space="preserve">Interim </w:t>
      </w:r>
      <w:r w:rsidR="00523617" w:rsidRPr="000F0B06">
        <w:rPr>
          <w:sz w:val="24"/>
          <w:szCs w:val="24"/>
        </w:rPr>
        <w:t>Business Administrator</w:t>
      </w:r>
      <w:r w:rsidR="005E7B53" w:rsidRPr="000F0B06">
        <w:rPr>
          <w:sz w:val="24"/>
          <w:szCs w:val="24"/>
        </w:rPr>
        <w:t xml:space="preserve"> </w:t>
      </w:r>
      <w:r w:rsidR="007959E0" w:rsidRPr="000F0B06">
        <w:rPr>
          <w:sz w:val="24"/>
          <w:szCs w:val="24"/>
        </w:rPr>
        <w:t>/</w:t>
      </w:r>
      <w:r w:rsidR="005E7B53" w:rsidRPr="000F0B06">
        <w:rPr>
          <w:sz w:val="24"/>
          <w:szCs w:val="24"/>
        </w:rPr>
        <w:t xml:space="preserve"> </w:t>
      </w:r>
      <w:r w:rsidR="007959E0" w:rsidRPr="000F0B06">
        <w:rPr>
          <w:sz w:val="24"/>
          <w:szCs w:val="24"/>
        </w:rPr>
        <w:t>Secretary to the Board of Education</w:t>
      </w:r>
      <w:r w:rsidR="00B66D71">
        <w:rPr>
          <w:sz w:val="24"/>
          <w:szCs w:val="24"/>
        </w:rPr>
        <w:t xml:space="preserve"> </w:t>
      </w:r>
      <w:r w:rsidR="00B66D71" w:rsidRPr="000038F5">
        <w:rPr>
          <w:sz w:val="24"/>
          <w:szCs w:val="24"/>
        </w:rPr>
        <w:t xml:space="preserve">Margaret Meehan </w:t>
      </w:r>
      <w:r w:rsidR="007959E0" w:rsidRPr="000038F5">
        <w:rPr>
          <w:sz w:val="24"/>
          <w:szCs w:val="24"/>
        </w:rPr>
        <w:t>has</w:t>
      </w:r>
      <w:r w:rsidR="007959E0" w:rsidRPr="000F0B06">
        <w:rPr>
          <w:sz w:val="24"/>
          <w:szCs w:val="24"/>
        </w:rPr>
        <w:t xml:space="preserve"> registered all members </w:t>
      </w:r>
      <w:r w:rsidR="00EE657B" w:rsidRPr="000F0B06">
        <w:rPr>
          <w:sz w:val="24"/>
          <w:szCs w:val="24"/>
        </w:rPr>
        <w:t>required</w:t>
      </w:r>
      <w:r w:rsidR="007959E0" w:rsidRPr="000F0B06">
        <w:rPr>
          <w:sz w:val="24"/>
          <w:szCs w:val="24"/>
        </w:rPr>
        <w:t xml:space="preserve"> </w:t>
      </w:r>
      <w:r w:rsidR="00D22952" w:rsidRPr="000F0B06">
        <w:rPr>
          <w:sz w:val="24"/>
          <w:szCs w:val="24"/>
        </w:rPr>
        <w:t xml:space="preserve">to </w:t>
      </w:r>
      <w:r>
        <w:rPr>
          <w:sz w:val="24"/>
          <w:szCs w:val="24"/>
        </w:rPr>
        <w:t>take</w:t>
      </w:r>
      <w:r w:rsidR="00D22952" w:rsidRPr="000F0B06">
        <w:rPr>
          <w:sz w:val="24"/>
          <w:szCs w:val="24"/>
        </w:rPr>
        <w:t xml:space="preserve"> mandatory </w:t>
      </w:r>
      <w:r w:rsidR="007959E0" w:rsidRPr="000F0B06">
        <w:rPr>
          <w:sz w:val="24"/>
          <w:szCs w:val="24"/>
        </w:rPr>
        <w:t>training</w:t>
      </w:r>
      <w:r w:rsidR="00D22952" w:rsidRPr="000F0B06">
        <w:rPr>
          <w:sz w:val="24"/>
          <w:szCs w:val="24"/>
        </w:rPr>
        <w:t xml:space="preserve"> to complete their training online.  In </w:t>
      </w:r>
      <w:proofErr w:type="gramStart"/>
      <w:r w:rsidR="00D22952" w:rsidRPr="000F0B06">
        <w:rPr>
          <w:sz w:val="24"/>
          <w:szCs w:val="24"/>
        </w:rPr>
        <w:t>class</w:t>
      </w:r>
      <w:proofErr w:type="gramEnd"/>
      <w:r w:rsidR="00D22952" w:rsidRPr="000F0B06">
        <w:rPr>
          <w:sz w:val="24"/>
          <w:szCs w:val="24"/>
        </w:rPr>
        <w:t xml:space="preserve"> </w:t>
      </w:r>
      <w:r w:rsidR="00A13805" w:rsidRPr="000F0B06">
        <w:rPr>
          <w:sz w:val="24"/>
          <w:szCs w:val="24"/>
        </w:rPr>
        <w:t xml:space="preserve">sessions are available and </w:t>
      </w:r>
      <w:r w:rsidR="00D22952" w:rsidRPr="000F0B06">
        <w:rPr>
          <w:sz w:val="24"/>
          <w:szCs w:val="24"/>
        </w:rPr>
        <w:t>members will be registered upon request.  All other training, with no cost, members can self-register through the New Jersey School Board</w:t>
      </w:r>
      <w:r w:rsidR="0086508E">
        <w:rPr>
          <w:sz w:val="24"/>
          <w:szCs w:val="24"/>
        </w:rPr>
        <w:t>’</w:t>
      </w:r>
      <w:r w:rsidR="00D22952" w:rsidRPr="000F0B06">
        <w:rPr>
          <w:sz w:val="24"/>
          <w:szCs w:val="24"/>
        </w:rPr>
        <w:t>s website.</w:t>
      </w:r>
    </w:p>
    <w:p w14:paraId="54333B81" w14:textId="77777777" w:rsidR="00DE7973" w:rsidRPr="000F0B06" w:rsidRDefault="00DE7973" w:rsidP="002E0D22">
      <w:pPr>
        <w:tabs>
          <w:tab w:val="left" w:pos="1080"/>
        </w:tabs>
        <w:ind w:left="1080"/>
        <w:rPr>
          <w:b/>
          <w:smallCaps/>
          <w:sz w:val="24"/>
          <w:szCs w:val="24"/>
        </w:rPr>
      </w:pPr>
    </w:p>
    <w:p w14:paraId="4C7EA352" w14:textId="77777777" w:rsidR="003B45B9" w:rsidRPr="009A5F7D" w:rsidRDefault="003B45B9" w:rsidP="003B45B9">
      <w:pPr>
        <w:tabs>
          <w:tab w:val="left" w:pos="720"/>
          <w:tab w:val="left" w:pos="1080"/>
        </w:tabs>
        <w:ind w:left="1080"/>
        <w:rPr>
          <w:sz w:val="24"/>
          <w:szCs w:val="24"/>
        </w:rPr>
      </w:pPr>
      <w:r w:rsidRPr="009A5F7D">
        <w:rPr>
          <w:sz w:val="24"/>
          <w:szCs w:val="24"/>
        </w:rPr>
        <w:t>Theresa Cooper</w:t>
      </w:r>
      <w:r w:rsidRPr="009A5F7D">
        <w:rPr>
          <w:sz w:val="24"/>
          <w:szCs w:val="24"/>
        </w:rPr>
        <w:tab/>
      </w:r>
      <w:r w:rsidRPr="009A5F7D">
        <w:rPr>
          <w:sz w:val="24"/>
          <w:szCs w:val="24"/>
        </w:rPr>
        <w:tab/>
      </w:r>
      <w:r w:rsidRPr="009A5F7D">
        <w:rPr>
          <w:sz w:val="24"/>
          <w:szCs w:val="24"/>
        </w:rPr>
        <w:tab/>
        <w:t>Governance</w:t>
      </w:r>
      <w:r w:rsidRPr="009A5F7D">
        <w:rPr>
          <w:sz w:val="24"/>
          <w:szCs w:val="24"/>
        </w:rPr>
        <w:tab/>
        <w:t>II</w:t>
      </w:r>
    </w:p>
    <w:p w14:paraId="314C6A5D" w14:textId="77777777" w:rsidR="003B45B9" w:rsidRPr="009A5F7D" w:rsidRDefault="003B45B9" w:rsidP="003B45B9">
      <w:pPr>
        <w:tabs>
          <w:tab w:val="left" w:pos="720"/>
          <w:tab w:val="left" w:pos="1080"/>
        </w:tabs>
        <w:ind w:left="1080"/>
        <w:rPr>
          <w:sz w:val="24"/>
          <w:szCs w:val="24"/>
        </w:rPr>
      </w:pPr>
      <w:r w:rsidRPr="009A5F7D">
        <w:rPr>
          <w:sz w:val="24"/>
          <w:szCs w:val="24"/>
        </w:rPr>
        <w:t>Robert Davis</w:t>
      </w:r>
      <w:r w:rsidRPr="009A5F7D">
        <w:rPr>
          <w:sz w:val="24"/>
          <w:szCs w:val="24"/>
        </w:rPr>
        <w:tab/>
      </w:r>
      <w:r w:rsidRPr="009A5F7D">
        <w:rPr>
          <w:sz w:val="24"/>
          <w:szCs w:val="24"/>
        </w:rPr>
        <w:tab/>
      </w:r>
      <w:r w:rsidRPr="009A5F7D">
        <w:rPr>
          <w:sz w:val="24"/>
          <w:szCs w:val="24"/>
        </w:rPr>
        <w:tab/>
        <w:t>Governance</w:t>
      </w:r>
      <w:r w:rsidRPr="009A5F7D">
        <w:rPr>
          <w:sz w:val="24"/>
          <w:szCs w:val="24"/>
        </w:rPr>
        <w:tab/>
        <w:t>I</w:t>
      </w:r>
    </w:p>
    <w:p w14:paraId="5B994900" w14:textId="77777777" w:rsidR="006C14E9" w:rsidRPr="009A5F7D" w:rsidRDefault="006C14E9" w:rsidP="003B45B9">
      <w:pPr>
        <w:tabs>
          <w:tab w:val="left" w:pos="720"/>
          <w:tab w:val="left" w:pos="1080"/>
        </w:tabs>
        <w:ind w:left="1080"/>
        <w:rPr>
          <w:sz w:val="24"/>
          <w:szCs w:val="24"/>
        </w:rPr>
      </w:pPr>
      <w:r w:rsidRPr="009A5F7D">
        <w:rPr>
          <w:sz w:val="24"/>
          <w:szCs w:val="24"/>
        </w:rPr>
        <w:t>Marvin Hamilton</w:t>
      </w:r>
      <w:r w:rsidRPr="009A5F7D">
        <w:rPr>
          <w:sz w:val="24"/>
          <w:szCs w:val="24"/>
        </w:rPr>
        <w:tab/>
      </w:r>
      <w:r w:rsidRPr="009A5F7D">
        <w:rPr>
          <w:sz w:val="24"/>
          <w:szCs w:val="24"/>
        </w:rPr>
        <w:tab/>
      </w:r>
      <w:r w:rsidRPr="009A5F7D">
        <w:rPr>
          <w:sz w:val="24"/>
          <w:szCs w:val="24"/>
        </w:rPr>
        <w:tab/>
        <w:t>Governance</w:t>
      </w:r>
      <w:r w:rsidRPr="009A5F7D">
        <w:rPr>
          <w:sz w:val="24"/>
          <w:szCs w:val="24"/>
        </w:rPr>
        <w:tab/>
        <w:t>IV</w:t>
      </w:r>
    </w:p>
    <w:p w14:paraId="22926F53" w14:textId="77777777" w:rsidR="003B45B9" w:rsidRPr="009A5F7D" w:rsidRDefault="003B45B9" w:rsidP="003B45B9">
      <w:pPr>
        <w:tabs>
          <w:tab w:val="left" w:pos="720"/>
          <w:tab w:val="left" w:pos="1080"/>
        </w:tabs>
        <w:ind w:left="1080"/>
        <w:rPr>
          <w:sz w:val="24"/>
          <w:szCs w:val="24"/>
        </w:rPr>
      </w:pPr>
      <w:r w:rsidRPr="009A5F7D">
        <w:rPr>
          <w:sz w:val="24"/>
          <w:szCs w:val="24"/>
        </w:rPr>
        <w:t>Crystal Henderson</w:t>
      </w:r>
      <w:r w:rsidRPr="009A5F7D">
        <w:rPr>
          <w:sz w:val="24"/>
          <w:szCs w:val="24"/>
        </w:rPr>
        <w:tab/>
      </w:r>
      <w:r w:rsidRPr="009A5F7D">
        <w:rPr>
          <w:sz w:val="24"/>
          <w:szCs w:val="24"/>
        </w:rPr>
        <w:tab/>
      </w:r>
      <w:r w:rsidRPr="009A5F7D">
        <w:rPr>
          <w:sz w:val="24"/>
          <w:szCs w:val="24"/>
        </w:rPr>
        <w:tab/>
        <w:t>Governance</w:t>
      </w:r>
      <w:r w:rsidRPr="009A5F7D">
        <w:rPr>
          <w:sz w:val="24"/>
          <w:szCs w:val="24"/>
        </w:rPr>
        <w:tab/>
        <w:t>IV</w:t>
      </w:r>
    </w:p>
    <w:p w14:paraId="66C59353" w14:textId="77777777" w:rsidR="003B45B9" w:rsidRPr="009A5F7D" w:rsidRDefault="003B45B9" w:rsidP="003B45B9">
      <w:pPr>
        <w:tabs>
          <w:tab w:val="left" w:pos="720"/>
          <w:tab w:val="left" w:pos="1080"/>
        </w:tabs>
        <w:ind w:left="1080"/>
        <w:rPr>
          <w:sz w:val="24"/>
          <w:szCs w:val="24"/>
        </w:rPr>
      </w:pPr>
      <w:r w:rsidRPr="009A5F7D">
        <w:rPr>
          <w:sz w:val="24"/>
          <w:szCs w:val="24"/>
        </w:rPr>
        <w:t>Elizabeth J. Reilly</w:t>
      </w:r>
      <w:r w:rsidRPr="009A5F7D">
        <w:rPr>
          <w:sz w:val="24"/>
          <w:szCs w:val="24"/>
        </w:rPr>
        <w:tab/>
      </w:r>
      <w:r w:rsidRPr="009A5F7D">
        <w:rPr>
          <w:sz w:val="24"/>
          <w:szCs w:val="24"/>
        </w:rPr>
        <w:tab/>
      </w:r>
      <w:r w:rsidRPr="009A5F7D">
        <w:rPr>
          <w:sz w:val="24"/>
          <w:szCs w:val="24"/>
        </w:rPr>
        <w:tab/>
        <w:t>Governance</w:t>
      </w:r>
      <w:r w:rsidRPr="009A5F7D">
        <w:rPr>
          <w:sz w:val="24"/>
          <w:szCs w:val="24"/>
        </w:rPr>
        <w:tab/>
        <w:t>II</w:t>
      </w:r>
    </w:p>
    <w:p w14:paraId="44B1BEA1" w14:textId="77777777" w:rsidR="0033341C" w:rsidRPr="009A5F7D" w:rsidRDefault="0033341C" w:rsidP="002E0D22">
      <w:pPr>
        <w:tabs>
          <w:tab w:val="left" w:pos="720"/>
          <w:tab w:val="left" w:pos="1080"/>
        </w:tabs>
        <w:ind w:left="1080"/>
        <w:rPr>
          <w:sz w:val="24"/>
          <w:szCs w:val="24"/>
        </w:rPr>
      </w:pPr>
      <w:proofErr w:type="spellStart"/>
      <w:r w:rsidRPr="009A5F7D">
        <w:rPr>
          <w:sz w:val="24"/>
          <w:szCs w:val="24"/>
        </w:rPr>
        <w:t>Markee</w:t>
      </w:r>
      <w:proofErr w:type="spellEnd"/>
      <w:r w:rsidRPr="009A5F7D">
        <w:rPr>
          <w:sz w:val="24"/>
          <w:szCs w:val="24"/>
        </w:rPr>
        <w:t xml:space="preserve"> Robinson</w:t>
      </w:r>
      <w:r w:rsidRPr="009A5F7D">
        <w:rPr>
          <w:sz w:val="24"/>
          <w:szCs w:val="24"/>
        </w:rPr>
        <w:tab/>
      </w:r>
      <w:r w:rsidRPr="009A5F7D">
        <w:rPr>
          <w:sz w:val="24"/>
          <w:szCs w:val="24"/>
        </w:rPr>
        <w:tab/>
      </w:r>
      <w:r w:rsidRPr="009A5F7D">
        <w:rPr>
          <w:sz w:val="24"/>
          <w:szCs w:val="24"/>
        </w:rPr>
        <w:tab/>
        <w:t>Governance</w:t>
      </w:r>
      <w:r w:rsidRPr="009A5F7D">
        <w:rPr>
          <w:sz w:val="24"/>
          <w:szCs w:val="24"/>
        </w:rPr>
        <w:tab/>
        <w:t>I</w:t>
      </w:r>
    </w:p>
    <w:p w14:paraId="71EAFA68" w14:textId="77777777" w:rsidR="005F1C09" w:rsidRPr="00766853" w:rsidRDefault="005F1C09" w:rsidP="002E0D22">
      <w:pPr>
        <w:tabs>
          <w:tab w:val="left" w:pos="720"/>
          <w:tab w:val="left" w:pos="1080"/>
        </w:tabs>
        <w:ind w:left="1080"/>
        <w:rPr>
          <w:sz w:val="24"/>
          <w:szCs w:val="24"/>
        </w:rPr>
      </w:pPr>
      <w:r w:rsidRPr="009A5F7D">
        <w:rPr>
          <w:sz w:val="24"/>
          <w:szCs w:val="24"/>
        </w:rPr>
        <w:t>Danielle Scott</w:t>
      </w:r>
      <w:r w:rsidRPr="009A5F7D">
        <w:rPr>
          <w:sz w:val="24"/>
          <w:szCs w:val="24"/>
        </w:rPr>
        <w:tab/>
      </w:r>
      <w:r w:rsidRPr="009A5F7D">
        <w:rPr>
          <w:sz w:val="24"/>
          <w:szCs w:val="24"/>
        </w:rPr>
        <w:tab/>
      </w:r>
      <w:r w:rsidRPr="009A5F7D">
        <w:rPr>
          <w:sz w:val="24"/>
          <w:szCs w:val="24"/>
        </w:rPr>
        <w:tab/>
        <w:t>Governance</w:t>
      </w:r>
      <w:r w:rsidRPr="009A5F7D">
        <w:rPr>
          <w:sz w:val="24"/>
          <w:szCs w:val="24"/>
        </w:rPr>
        <w:tab/>
        <w:t>I</w:t>
      </w:r>
      <w:r w:rsidR="007957AA" w:rsidRPr="009A5F7D">
        <w:rPr>
          <w:sz w:val="24"/>
          <w:szCs w:val="24"/>
        </w:rPr>
        <w:t>I</w:t>
      </w:r>
    </w:p>
    <w:p w14:paraId="5E955267" w14:textId="77777777" w:rsidR="004B45C0" w:rsidRDefault="004B45C0" w:rsidP="004B45C0">
      <w:pPr>
        <w:tabs>
          <w:tab w:val="left" w:pos="720"/>
          <w:tab w:val="left" w:pos="1080"/>
        </w:tabs>
        <w:ind w:left="1080"/>
        <w:rPr>
          <w:sz w:val="24"/>
          <w:szCs w:val="24"/>
        </w:rPr>
      </w:pPr>
      <w:r>
        <w:rPr>
          <w:sz w:val="24"/>
          <w:szCs w:val="24"/>
        </w:rPr>
        <w:t>Tyesha Scott</w:t>
      </w:r>
      <w:r>
        <w:rPr>
          <w:sz w:val="24"/>
          <w:szCs w:val="24"/>
        </w:rPr>
        <w:tab/>
      </w:r>
      <w:r>
        <w:rPr>
          <w:sz w:val="24"/>
          <w:szCs w:val="24"/>
        </w:rPr>
        <w:tab/>
      </w:r>
      <w:r>
        <w:rPr>
          <w:sz w:val="24"/>
          <w:szCs w:val="24"/>
        </w:rPr>
        <w:tab/>
        <w:t>Governance</w:t>
      </w:r>
      <w:r>
        <w:rPr>
          <w:sz w:val="24"/>
          <w:szCs w:val="24"/>
        </w:rPr>
        <w:tab/>
        <w:t>I</w:t>
      </w:r>
    </w:p>
    <w:p w14:paraId="2187258B" w14:textId="77777777" w:rsidR="0063353C" w:rsidRDefault="0063353C" w:rsidP="002E0D22">
      <w:pPr>
        <w:tabs>
          <w:tab w:val="left" w:pos="720"/>
          <w:tab w:val="left" w:pos="1080"/>
        </w:tabs>
        <w:ind w:left="1080"/>
        <w:rPr>
          <w:sz w:val="24"/>
          <w:szCs w:val="24"/>
        </w:rPr>
      </w:pPr>
    </w:p>
    <w:p w14:paraId="58B7FD17" w14:textId="77777777" w:rsidR="00F11950" w:rsidRPr="000F0B06" w:rsidRDefault="00F11950" w:rsidP="002E0D22">
      <w:pPr>
        <w:tabs>
          <w:tab w:val="left" w:pos="720"/>
          <w:tab w:val="left" w:pos="1080"/>
        </w:tabs>
        <w:ind w:left="1080"/>
        <w:rPr>
          <w:sz w:val="24"/>
          <w:szCs w:val="24"/>
        </w:rPr>
      </w:pPr>
    </w:p>
    <w:p w14:paraId="25755305" w14:textId="77777777" w:rsidR="00A7095B" w:rsidRPr="00FD0EF3" w:rsidRDefault="0063353C" w:rsidP="006A63B3">
      <w:pPr>
        <w:tabs>
          <w:tab w:val="left" w:pos="720"/>
        </w:tabs>
        <w:rPr>
          <w:b/>
          <w:smallCaps/>
          <w:sz w:val="28"/>
          <w:szCs w:val="28"/>
          <w:u w:val="single"/>
        </w:rPr>
      </w:pPr>
      <w:r w:rsidRPr="001432EA">
        <w:rPr>
          <w:b/>
          <w:smallCaps/>
          <w:sz w:val="28"/>
          <w:szCs w:val="28"/>
          <w:u w:val="single"/>
        </w:rPr>
        <w:t>Code of Ethics for</w:t>
      </w:r>
      <w:r w:rsidRPr="00FD0EF3">
        <w:rPr>
          <w:b/>
          <w:smallCaps/>
          <w:sz w:val="28"/>
          <w:szCs w:val="28"/>
          <w:u w:val="single"/>
        </w:rPr>
        <w:t xml:space="preserve"> Members of the Board of </w:t>
      </w:r>
      <w:r w:rsidR="00A7095B" w:rsidRPr="00FD0EF3">
        <w:rPr>
          <w:b/>
          <w:smallCaps/>
          <w:sz w:val="28"/>
          <w:szCs w:val="28"/>
          <w:u w:val="single"/>
        </w:rPr>
        <w:t>Education</w:t>
      </w:r>
    </w:p>
    <w:p w14:paraId="20FE9D5E" w14:textId="77777777" w:rsidR="00B91D8C" w:rsidRPr="006A63B3" w:rsidRDefault="00B91D8C" w:rsidP="002E0D22">
      <w:pPr>
        <w:tabs>
          <w:tab w:val="left" w:pos="720"/>
        </w:tabs>
        <w:ind w:left="540"/>
        <w:rPr>
          <w:b/>
          <w:smallCaps/>
          <w:sz w:val="24"/>
          <w:szCs w:val="24"/>
        </w:rPr>
      </w:pPr>
    </w:p>
    <w:p w14:paraId="62E7DB9D" w14:textId="77777777" w:rsidR="00CD4F69" w:rsidRPr="006A63B3" w:rsidRDefault="00A11FBC" w:rsidP="006B3D9D">
      <w:pPr>
        <w:rPr>
          <w:smallCaps/>
          <w:sz w:val="24"/>
          <w:szCs w:val="24"/>
        </w:rPr>
      </w:pPr>
      <w:r w:rsidRPr="006A63B3">
        <w:rPr>
          <w:sz w:val="24"/>
          <w:szCs w:val="24"/>
        </w:rPr>
        <w:t>The administration will b</w:t>
      </w:r>
      <w:r w:rsidR="00160C31">
        <w:rPr>
          <w:sz w:val="24"/>
          <w:szCs w:val="24"/>
        </w:rPr>
        <w:t>e</w:t>
      </w:r>
      <w:r w:rsidRPr="006A63B3">
        <w:rPr>
          <w:sz w:val="24"/>
          <w:szCs w:val="24"/>
        </w:rPr>
        <w:t xml:space="preserve"> review</w:t>
      </w:r>
      <w:r w:rsidR="00160C31">
        <w:rPr>
          <w:sz w:val="24"/>
          <w:szCs w:val="24"/>
        </w:rPr>
        <w:t>ing</w:t>
      </w:r>
      <w:r w:rsidRPr="006A63B3">
        <w:rPr>
          <w:sz w:val="24"/>
          <w:szCs w:val="24"/>
        </w:rPr>
        <w:t xml:space="preserve"> the Code of Ethics with members of the Board of Education at this meeting. </w:t>
      </w:r>
    </w:p>
    <w:p w14:paraId="73E10646" w14:textId="77777777" w:rsidR="00CD4F69" w:rsidRPr="006A63B3" w:rsidRDefault="00CD4F69" w:rsidP="006B3D9D">
      <w:pPr>
        <w:rPr>
          <w:b/>
          <w:smallCaps/>
          <w:sz w:val="24"/>
          <w:szCs w:val="24"/>
        </w:rPr>
      </w:pPr>
    </w:p>
    <w:p w14:paraId="1ABAAF62" w14:textId="77777777" w:rsidR="00CD4F69" w:rsidRPr="006A63B3" w:rsidRDefault="00A6162F" w:rsidP="006B3D9D">
      <w:pPr>
        <w:rPr>
          <w:sz w:val="24"/>
          <w:szCs w:val="24"/>
        </w:rPr>
      </w:pPr>
      <w:r w:rsidRPr="005221C1">
        <w:rPr>
          <w:b/>
          <w:sz w:val="24"/>
          <w:szCs w:val="24"/>
        </w:rPr>
        <w:t>BE IT</w:t>
      </w:r>
      <w:r w:rsidRPr="00A6162F">
        <w:rPr>
          <w:b/>
          <w:sz w:val="24"/>
          <w:szCs w:val="24"/>
        </w:rPr>
        <w:t xml:space="preserve"> </w:t>
      </w:r>
      <w:r w:rsidR="00B91D8C" w:rsidRPr="006A63B3">
        <w:rPr>
          <w:b/>
          <w:sz w:val="24"/>
          <w:szCs w:val="24"/>
        </w:rPr>
        <w:t>RESOLVED</w:t>
      </w:r>
      <w:r w:rsidR="00B91D8C" w:rsidRPr="006A63B3">
        <w:rPr>
          <w:sz w:val="24"/>
          <w:szCs w:val="24"/>
        </w:rPr>
        <w:t xml:space="preserve">, that the New Jersey School </w:t>
      </w:r>
      <w:r w:rsidR="00CD4F69" w:rsidRPr="006A63B3">
        <w:rPr>
          <w:sz w:val="24"/>
          <w:szCs w:val="24"/>
        </w:rPr>
        <w:t>Boards</w:t>
      </w:r>
      <w:r w:rsidR="00B91D8C" w:rsidRPr="006A63B3">
        <w:rPr>
          <w:sz w:val="24"/>
          <w:szCs w:val="24"/>
        </w:rPr>
        <w:t xml:space="preserve"> Association “Code of Ethics” </w:t>
      </w:r>
      <w:proofErr w:type="gramStart"/>
      <w:r w:rsidR="00B91D8C" w:rsidRPr="006A63B3">
        <w:rPr>
          <w:sz w:val="24"/>
          <w:szCs w:val="24"/>
        </w:rPr>
        <w:t>shall be considered</w:t>
      </w:r>
      <w:proofErr w:type="gramEnd"/>
      <w:r w:rsidR="00B91D8C" w:rsidRPr="006A63B3">
        <w:rPr>
          <w:sz w:val="24"/>
          <w:szCs w:val="24"/>
        </w:rPr>
        <w:t xml:space="preserve"> the official Code of Ethics of the Paulsboro Public Schools Board of Education. </w:t>
      </w:r>
    </w:p>
    <w:p w14:paraId="64BD7779" w14:textId="7D46FB21" w:rsidR="00A7095B" w:rsidRPr="000F0B06" w:rsidRDefault="00A7095B" w:rsidP="006B3D9D">
      <w:pPr>
        <w:rPr>
          <w:sz w:val="24"/>
          <w:szCs w:val="24"/>
        </w:rPr>
      </w:pPr>
    </w:p>
    <w:p w14:paraId="539D39CB" w14:textId="77777777" w:rsidR="00B91D8C" w:rsidRPr="000F0B06" w:rsidRDefault="00B91D8C" w:rsidP="006B3D9D">
      <w:pPr>
        <w:rPr>
          <w:sz w:val="24"/>
          <w:szCs w:val="24"/>
        </w:rPr>
      </w:pPr>
      <w:r w:rsidRPr="000F0B06">
        <w:rPr>
          <w:sz w:val="24"/>
          <w:szCs w:val="24"/>
        </w:rPr>
        <w:t xml:space="preserve">Paulsboro Board of Education Policies 9720 – Conflict of Interest and 9721 – Code of Ethics </w:t>
      </w:r>
      <w:proofErr w:type="gramStart"/>
      <w:r w:rsidRPr="000F0B06">
        <w:rPr>
          <w:sz w:val="24"/>
          <w:szCs w:val="24"/>
        </w:rPr>
        <w:t>are attached</w:t>
      </w:r>
      <w:proofErr w:type="gramEnd"/>
      <w:r w:rsidRPr="000F0B06">
        <w:rPr>
          <w:sz w:val="24"/>
          <w:szCs w:val="24"/>
        </w:rPr>
        <w:t xml:space="preserve"> for the convenience of members of the Board of Education. </w:t>
      </w:r>
    </w:p>
    <w:p w14:paraId="51BEFC9C" w14:textId="77777777" w:rsidR="00A7095B" w:rsidRPr="000F0B06" w:rsidRDefault="00A7095B" w:rsidP="006B3D9D">
      <w:pPr>
        <w:rPr>
          <w:sz w:val="24"/>
          <w:szCs w:val="24"/>
        </w:rPr>
      </w:pPr>
    </w:p>
    <w:p w14:paraId="26EDBAAD" w14:textId="77777777" w:rsidR="00A7095B" w:rsidRPr="000F0B06" w:rsidRDefault="00A7095B" w:rsidP="006B3D9D">
      <w:pPr>
        <w:rPr>
          <w:sz w:val="24"/>
          <w:szCs w:val="24"/>
        </w:rPr>
      </w:pPr>
      <w:r w:rsidRPr="000F0B06">
        <w:rPr>
          <w:sz w:val="24"/>
          <w:szCs w:val="24"/>
        </w:rPr>
        <w:t xml:space="preserve">The New Jersey School Boards Association (NJSBA) Acknowledgement of Receipt – Code of Ethics for </w:t>
      </w:r>
      <w:r w:rsidR="008C1032">
        <w:rPr>
          <w:sz w:val="24"/>
          <w:szCs w:val="24"/>
        </w:rPr>
        <w:t>Board of Education</w:t>
      </w:r>
      <w:r w:rsidRPr="000F0B06">
        <w:rPr>
          <w:sz w:val="24"/>
          <w:szCs w:val="24"/>
        </w:rPr>
        <w:t xml:space="preserve"> Members </w:t>
      </w:r>
      <w:proofErr w:type="gramStart"/>
      <w:r w:rsidRPr="000F0B06">
        <w:rPr>
          <w:sz w:val="24"/>
          <w:szCs w:val="24"/>
        </w:rPr>
        <w:t>is attached</w:t>
      </w:r>
      <w:proofErr w:type="gramEnd"/>
      <w:r w:rsidRPr="000F0B06">
        <w:rPr>
          <w:sz w:val="24"/>
          <w:szCs w:val="24"/>
        </w:rPr>
        <w:t xml:space="preserve"> for the convenience of members of the Board of Education</w:t>
      </w:r>
      <w:r w:rsidR="00083C60">
        <w:rPr>
          <w:sz w:val="24"/>
          <w:szCs w:val="24"/>
        </w:rPr>
        <w:t>.</w:t>
      </w:r>
      <w:r w:rsidRPr="000F0B06">
        <w:rPr>
          <w:sz w:val="24"/>
          <w:szCs w:val="24"/>
        </w:rPr>
        <w:t>)</w:t>
      </w:r>
    </w:p>
    <w:p w14:paraId="091F35B3" w14:textId="77777777" w:rsidR="00A7095B" w:rsidRPr="000F0B06" w:rsidRDefault="00A7095B" w:rsidP="006B3D9D">
      <w:pPr>
        <w:tabs>
          <w:tab w:val="left" w:pos="720"/>
        </w:tabs>
        <w:rPr>
          <w:sz w:val="24"/>
          <w:szCs w:val="24"/>
        </w:rPr>
      </w:pPr>
    </w:p>
    <w:p w14:paraId="0D5BC602" w14:textId="77777777" w:rsidR="00B91D8C" w:rsidRPr="000F0B06" w:rsidRDefault="00B91D8C" w:rsidP="006B3D9D">
      <w:pPr>
        <w:tabs>
          <w:tab w:val="left" w:pos="720"/>
        </w:tabs>
        <w:rPr>
          <w:sz w:val="24"/>
          <w:szCs w:val="24"/>
        </w:rPr>
      </w:pPr>
      <w:r w:rsidRPr="000F0B06">
        <w:rPr>
          <w:sz w:val="24"/>
          <w:szCs w:val="24"/>
          <w:u w:val="single"/>
        </w:rPr>
        <w:t>Informational</w:t>
      </w:r>
      <w:r w:rsidRPr="000F0B06">
        <w:rPr>
          <w:sz w:val="24"/>
          <w:szCs w:val="24"/>
        </w:rPr>
        <w:t xml:space="preserve">: The administration will review the above documents with members of the Board of Education at this meeting.  Members are required to sign the Acknowledgement of Receipt and return it to the </w:t>
      </w:r>
      <w:r w:rsidR="000201A9">
        <w:rPr>
          <w:sz w:val="24"/>
          <w:szCs w:val="24"/>
        </w:rPr>
        <w:t xml:space="preserve">Interim </w:t>
      </w:r>
      <w:r w:rsidRPr="000F0B06">
        <w:rPr>
          <w:sz w:val="24"/>
          <w:szCs w:val="24"/>
        </w:rPr>
        <w:t>Business Administrator</w:t>
      </w:r>
      <w:r w:rsidR="000201A9">
        <w:rPr>
          <w:sz w:val="24"/>
          <w:szCs w:val="24"/>
        </w:rPr>
        <w:t xml:space="preserve"> </w:t>
      </w:r>
      <w:r w:rsidRPr="000F0B06">
        <w:rPr>
          <w:sz w:val="24"/>
          <w:szCs w:val="24"/>
        </w:rPr>
        <w:t>/</w:t>
      </w:r>
      <w:r w:rsidR="000201A9">
        <w:rPr>
          <w:sz w:val="24"/>
          <w:szCs w:val="24"/>
        </w:rPr>
        <w:t xml:space="preserve"> </w:t>
      </w:r>
      <w:r w:rsidRPr="000F0B06">
        <w:rPr>
          <w:sz w:val="24"/>
          <w:szCs w:val="24"/>
        </w:rPr>
        <w:t xml:space="preserve">Secretary to the Board.  </w:t>
      </w:r>
    </w:p>
    <w:p w14:paraId="14C7F420" w14:textId="77777777" w:rsidR="00A00D45" w:rsidRDefault="00A00D45" w:rsidP="002E0D22">
      <w:pPr>
        <w:tabs>
          <w:tab w:val="left" w:pos="720"/>
        </w:tabs>
        <w:ind w:left="90"/>
        <w:rPr>
          <w:sz w:val="24"/>
          <w:szCs w:val="24"/>
        </w:rPr>
      </w:pPr>
    </w:p>
    <w:p w14:paraId="55ED2858" w14:textId="77777777" w:rsidR="00136F17" w:rsidRDefault="00136F17" w:rsidP="002E0D22">
      <w:pPr>
        <w:tabs>
          <w:tab w:val="left" w:pos="720"/>
        </w:tabs>
        <w:rPr>
          <w:b/>
          <w:smallCaps/>
          <w:sz w:val="28"/>
          <w:szCs w:val="28"/>
          <w:u w:val="single"/>
        </w:rPr>
      </w:pPr>
      <w:r w:rsidRPr="00A84E34">
        <w:rPr>
          <w:b/>
          <w:smallCaps/>
          <w:sz w:val="28"/>
          <w:szCs w:val="28"/>
          <w:u w:val="single"/>
        </w:rPr>
        <w:t>Appointment</w:t>
      </w:r>
      <w:r>
        <w:rPr>
          <w:b/>
          <w:smallCaps/>
          <w:sz w:val="28"/>
          <w:szCs w:val="28"/>
          <w:u w:val="single"/>
        </w:rPr>
        <w:t xml:space="preserve"> of </w:t>
      </w:r>
      <w:r w:rsidR="006B3D9D">
        <w:rPr>
          <w:b/>
          <w:smallCaps/>
          <w:sz w:val="28"/>
          <w:szCs w:val="28"/>
          <w:u w:val="single"/>
        </w:rPr>
        <w:t xml:space="preserve">the </w:t>
      </w:r>
      <w:r>
        <w:rPr>
          <w:b/>
          <w:smallCaps/>
          <w:sz w:val="28"/>
          <w:szCs w:val="28"/>
          <w:u w:val="single"/>
        </w:rPr>
        <w:t>Secretary to the Board of Education</w:t>
      </w:r>
    </w:p>
    <w:p w14:paraId="0631A511" w14:textId="77777777" w:rsidR="00136F17" w:rsidRPr="00610009" w:rsidRDefault="00136F17" w:rsidP="002E0D22">
      <w:pPr>
        <w:tabs>
          <w:tab w:val="left" w:pos="720"/>
        </w:tabs>
        <w:rPr>
          <w:b/>
          <w:smallCaps/>
          <w:sz w:val="24"/>
          <w:szCs w:val="24"/>
          <w:u w:val="single"/>
        </w:rPr>
      </w:pPr>
    </w:p>
    <w:p w14:paraId="399642A3" w14:textId="77777777" w:rsidR="00136F17" w:rsidRDefault="00C1300E" w:rsidP="002E0D22">
      <w:pPr>
        <w:tabs>
          <w:tab w:val="left" w:pos="720"/>
        </w:tabs>
        <w:rPr>
          <w:sz w:val="24"/>
          <w:szCs w:val="24"/>
        </w:rPr>
      </w:pPr>
      <w:r w:rsidRPr="00BD586B">
        <w:rPr>
          <w:sz w:val="24"/>
          <w:szCs w:val="24"/>
        </w:rPr>
        <w:t>Confirm</w:t>
      </w:r>
      <w:r>
        <w:rPr>
          <w:sz w:val="24"/>
          <w:szCs w:val="24"/>
        </w:rPr>
        <w:t xml:space="preserve"> appointment of </w:t>
      </w:r>
      <w:r w:rsidR="00BD586B">
        <w:rPr>
          <w:sz w:val="24"/>
          <w:szCs w:val="24"/>
        </w:rPr>
        <w:t>Margaret Meehan</w:t>
      </w:r>
      <w:r>
        <w:rPr>
          <w:sz w:val="24"/>
          <w:szCs w:val="24"/>
        </w:rPr>
        <w:t xml:space="preserve"> as the Interim Secretary to the Board of Education. </w:t>
      </w:r>
    </w:p>
    <w:p w14:paraId="5487294D" w14:textId="77777777" w:rsidR="00C1300E" w:rsidRDefault="00C1300E" w:rsidP="002E0D22">
      <w:pPr>
        <w:tabs>
          <w:tab w:val="left" w:pos="720"/>
        </w:tabs>
        <w:rPr>
          <w:sz w:val="24"/>
          <w:szCs w:val="24"/>
        </w:rPr>
      </w:pPr>
    </w:p>
    <w:p w14:paraId="604850C1" w14:textId="77777777" w:rsidR="00707350" w:rsidRDefault="00C1300E" w:rsidP="002E0D22">
      <w:pPr>
        <w:tabs>
          <w:tab w:val="left" w:pos="720"/>
        </w:tabs>
        <w:rPr>
          <w:sz w:val="24"/>
          <w:szCs w:val="24"/>
        </w:rPr>
      </w:pPr>
      <w:r w:rsidRPr="00C1300E">
        <w:rPr>
          <w:sz w:val="24"/>
          <w:szCs w:val="24"/>
          <w:u w:val="single"/>
        </w:rPr>
        <w:t>Informational</w:t>
      </w:r>
      <w:r>
        <w:rPr>
          <w:sz w:val="24"/>
          <w:szCs w:val="24"/>
        </w:rPr>
        <w:t>:  M</w:t>
      </w:r>
      <w:r w:rsidR="0089785A">
        <w:rPr>
          <w:sz w:val="24"/>
          <w:szCs w:val="24"/>
        </w:rPr>
        <w:t>s</w:t>
      </w:r>
      <w:r>
        <w:rPr>
          <w:sz w:val="24"/>
          <w:szCs w:val="24"/>
        </w:rPr>
        <w:t>.</w:t>
      </w:r>
      <w:r w:rsidR="0089785A">
        <w:rPr>
          <w:sz w:val="24"/>
          <w:szCs w:val="24"/>
        </w:rPr>
        <w:t xml:space="preserve"> Meehan</w:t>
      </w:r>
      <w:r>
        <w:rPr>
          <w:sz w:val="24"/>
          <w:szCs w:val="24"/>
        </w:rPr>
        <w:t xml:space="preserve">’s duties include two components.  First, </w:t>
      </w:r>
      <w:r w:rsidR="00366F67">
        <w:rPr>
          <w:sz w:val="24"/>
          <w:szCs w:val="24"/>
        </w:rPr>
        <w:t>s</w:t>
      </w:r>
      <w:r>
        <w:rPr>
          <w:sz w:val="24"/>
          <w:szCs w:val="24"/>
        </w:rPr>
        <w:t xml:space="preserve">he is the Interim Business Administrator.  Second, </w:t>
      </w:r>
      <w:r w:rsidR="00366F67">
        <w:rPr>
          <w:sz w:val="24"/>
          <w:szCs w:val="24"/>
        </w:rPr>
        <w:t>s</w:t>
      </w:r>
      <w:r>
        <w:rPr>
          <w:sz w:val="24"/>
          <w:szCs w:val="24"/>
        </w:rPr>
        <w:t>he serves as the Interim Secretary to the Board of Education.  M</w:t>
      </w:r>
      <w:r w:rsidR="00366F67">
        <w:rPr>
          <w:sz w:val="24"/>
          <w:szCs w:val="24"/>
        </w:rPr>
        <w:t>s</w:t>
      </w:r>
      <w:r>
        <w:rPr>
          <w:sz w:val="24"/>
          <w:szCs w:val="24"/>
        </w:rPr>
        <w:t xml:space="preserve">. </w:t>
      </w:r>
      <w:r w:rsidR="00366F67">
        <w:rPr>
          <w:sz w:val="24"/>
          <w:szCs w:val="24"/>
        </w:rPr>
        <w:t>Meehan</w:t>
      </w:r>
      <w:r>
        <w:rPr>
          <w:sz w:val="24"/>
          <w:szCs w:val="24"/>
        </w:rPr>
        <w:t xml:space="preserve"> was appointment as Interim Business Administrator</w:t>
      </w:r>
      <w:r w:rsidR="00BD377F">
        <w:rPr>
          <w:sz w:val="24"/>
          <w:szCs w:val="24"/>
        </w:rPr>
        <w:t xml:space="preserve"> </w:t>
      </w:r>
      <w:r>
        <w:rPr>
          <w:sz w:val="24"/>
          <w:szCs w:val="24"/>
        </w:rPr>
        <w:t>/</w:t>
      </w:r>
      <w:r w:rsidR="00BD377F">
        <w:rPr>
          <w:sz w:val="24"/>
          <w:szCs w:val="24"/>
        </w:rPr>
        <w:t xml:space="preserve"> </w:t>
      </w:r>
      <w:r w:rsidR="00417A35">
        <w:rPr>
          <w:sz w:val="24"/>
          <w:szCs w:val="24"/>
        </w:rPr>
        <w:t>Secretary</w:t>
      </w:r>
      <w:r>
        <w:rPr>
          <w:sz w:val="24"/>
          <w:szCs w:val="24"/>
        </w:rPr>
        <w:t xml:space="preserve"> to the Board on </w:t>
      </w:r>
      <w:r w:rsidR="00366F67">
        <w:rPr>
          <w:sz w:val="24"/>
          <w:szCs w:val="24"/>
        </w:rPr>
        <w:t>November 30</w:t>
      </w:r>
      <w:r w:rsidR="00417A35">
        <w:rPr>
          <w:sz w:val="24"/>
          <w:szCs w:val="24"/>
        </w:rPr>
        <w:t>, 20</w:t>
      </w:r>
      <w:r w:rsidR="00366F67">
        <w:rPr>
          <w:sz w:val="24"/>
          <w:szCs w:val="24"/>
        </w:rPr>
        <w:t>20</w:t>
      </w:r>
      <w:r w:rsidR="00417A35">
        <w:rPr>
          <w:sz w:val="24"/>
          <w:szCs w:val="24"/>
        </w:rPr>
        <w:t xml:space="preserve"> </w:t>
      </w:r>
      <w:r>
        <w:rPr>
          <w:sz w:val="24"/>
          <w:szCs w:val="24"/>
        </w:rPr>
        <w:t>for the period</w:t>
      </w:r>
      <w:r w:rsidR="00417A35">
        <w:rPr>
          <w:sz w:val="24"/>
          <w:szCs w:val="24"/>
        </w:rPr>
        <w:t xml:space="preserve"> J</w:t>
      </w:r>
      <w:r w:rsidR="00366F67">
        <w:rPr>
          <w:sz w:val="24"/>
          <w:szCs w:val="24"/>
        </w:rPr>
        <w:t>anuary</w:t>
      </w:r>
      <w:r w:rsidR="00417A35">
        <w:rPr>
          <w:sz w:val="24"/>
          <w:szCs w:val="24"/>
        </w:rPr>
        <w:t xml:space="preserve"> 1, 20</w:t>
      </w:r>
      <w:r w:rsidR="00366F67">
        <w:rPr>
          <w:sz w:val="24"/>
          <w:szCs w:val="24"/>
        </w:rPr>
        <w:t>2</w:t>
      </w:r>
      <w:r w:rsidR="00417A35">
        <w:rPr>
          <w:sz w:val="24"/>
          <w:szCs w:val="24"/>
        </w:rPr>
        <w:t>1 – June 30, 202</w:t>
      </w:r>
      <w:r w:rsidR="00366F67">
        <w:rPr>
          <w:sz w:val="24"/>
          <w:szCs w:val="24"/>
        </w:rPr>
        <w:t>1</w:t>
      </w:r>
      <w:r w:rsidR="00417A35">
        <w:rPr>
          <w:sz w:val="24"/>
          <w:szCs w:val="24"/>
        </w:rPr>
        <w:t>.</w:t>
      </w:r>
      <w:r>
        <w:rPr>
          <w:sz w:val="24"/>
          <w:szCs w:val="24"/>
        </w:rPr>
        <w:t xml:space="preserve"> </w:t>
      </w:r>
      <w:r w:rsidR="00BD377F">
        <w:rPr>
          <w:sz w:val="24"/>
          <w:szCs w:val="24"/>
        </w:rPr>
        <w:t xml:space="preserve"> </w:t>
      </w:r>
      <w:r>
        <w:rPr>
          <w:sz w:val="24"/>
          <w:szCs w:val="24"/>
        </w:rPr>
        <w:t>It is appropriate at this time to confirm h</w:t>
      </w:r>
      <w:r w:rsidR="00366F67">
        <w:rPr>
          <w:sz w:val="24"/>
          <w:szCs w:val="24"/>
        </w:rPr>
        <w:t>er</w:t>
      </w:r>
      <w:r>
        <w:rPr>
          <w:sz w:val="24"/>
          <w:szCs w:val="24"/>
        </w:rPr>
        <w:t xml:space="preserve"> appointment as Secretary to the newly seated Board of Education. </w:t>
      </w:r>
    </w:p>
    <w:p w14:paraId="514ED786" w14:textId="77777777" w:rsidR="008255D9" w:rsidRDefault="008255D9" w:rsidP="002E0D22">
      <w:pPr>
        <w:rPr>
          <w:sz w:val="24"/>
          <w:szCs w:val="24"/>
        </w:rPr>
      </w:pPr>
    </w:p>
    <w:p w14:paraId="58AF2098" w14:textId="77777777" w:rsidR="00787C65" w:rsidRPr="000F0B06" w:rsidRDefault="00817DD3" w:rsidP="002E0D2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95B0B11" wp14:editId="44C464F1">
                <wp:simplePos x="0" y="0"/>
                <wp:positionH relativeFrom="column">
                  <wp:posOffset>0</wp:posOffset>
                </wp:positionH>
                <wp:positionV relativeFrom="paragraph">
                  <wp:posOffset>81714</wp:posOffset>
                </wp:positionV>
                <wp:extent cx="6204030" cy="5787"/>
                <wp:effectExtent l="0" t="0" r="25400" b="32385"/>
                <wp:wrapNone/>
                <wp:docPr id="2" name="Straight Connector 2"/>
                <wp:cNvGraphicFramePr/>
                <a:graphic xmlns:a="http://schemas.openxmlformats.org/drawingml/2006/main">
                  <a:graphicData uri="http://schemas.microsoft.com/office/word/2010/wordprocessingShape">
                    <wps:wsp>
                      <wps:cNvCnPr/>
                      <wps:spPr>
                        <a:xfrm flipV="1">
                          <a:off x="0" y="0"/>
                          <a:ext cx="6204030" cy="578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4E449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6.45pt" to="48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O9xgEAAMsDAAAOAAAAZHJzL2Uyb0RvYy54bWysU02P0zAQvSPxHyzfadIs7K6ipnvoCi4I&#10;Kha4e51xY+EvjU2T/nvGThsQoD2s9mLFM/PezHuebO4ma9gRMGrvOr5e1ZyBk77X7tDxb1/fv7nl&#10;LCbhemG8g46fIPK77etXmzG00PjBmx6QEYmL7Rg6PqQU2qqKcgAr4soHcJRUHq1IdMVD1aMYid2a&#10;qqnr62r02Af0EmKk6P2c5NvCrxTI9FmpCImZjtNsqZxYzsd8VtuNaA8owqDleQzxjCms0I6aLlT3&#10;Ign2E/U/VFZL9NGrtJLeVl4pLaFoIDXr+i81D4MIULSQOTEsNsWXo5Wfjntkuu94w5kTlp7oIaHQ&#10;hyGxnXeODPTImuzTGGJL5Tu3x/Mthj1m0ZNCy5TR4TutQLGBhLGpuHxaXIYpMUnB66Z+W1/RY0jK&#10;vbu5vcnk1cyS2QLG9AG8Zfmj40a77IFoxfFjTHPppSSHjcuxPNw8TvlKJwNz8gsokkdtrwpJWSzY&#10;GWRHQSvR/1ifuxtHlRmitDELqH4adK7NMCjLtgCbp4FLdenoXVqAVjuP/wOn6TKqmusvqmetWfaj&#10;70/lcYodtDHF1/N255X8817gv//B7S8AAAD//wMAUEsDBBQABgAIAAAAIQByLGXW2gAAAAYBAAAP&#10;AAAAZHJzL2Rvd25yZXYueG1sTI/BTsMwDIbvSLxDZCRuLF1BbCtNpwmGuGwHCg+QNV5TrXGqJFu7&#10;t8ec4Ojvt35/LteT68UFQ+w8KZjPMhBIjTcdtQq+v94fliBi0mR07wkVXDHCurq9KXVh/EifeKlT&#10;K7iEYqEV2JSGQsrYWHQ6zvyAxNnRB6cTj6GVJuiRy10v8yx7lk53xBesHvDVYnOqz07BR/60y+0m&#10;7Ov4dp3GtNv6LZ2Uur+bNi8gEk7pbxl+9VkdKnY6+DOZKHoF/Ehimq9AcLpaLBgcGDwuQVal/K9f&#10;/QAAAP//AwBQSwECLQAUAAYACAAAACEAtoM4kv4AAADhAQAAEwAAAAAAAAAAAAAAAAAAAAAAW0Nv&#10;bnRlbnRfVHlwZXNdLnhtbFBLAQItABQABgAIAAAAIQA4/SH/1gAAAJQBAAALAAAAAAAAAAAAAAAA&#10;AC8BAABfcmVscy8ucmVsc1BLAQItABQABgAIAAAAIQDHACO9xgEAAMsDAAAOAAAAAAAAAAAAAAAA&#10;AC4CAABkcnMvZTJvRG9jLnhtbFBLAQItABQABgAIAAAAIQByLGXW2gAAAAYBAAAPAAAAAAAAAAAA&#10;AAAAACAEAABkcnMvZG93bnJldi54bWxQSwUGAAAAAAQABADzAAAAJwUAAAAA&#10;" strokecolor="black [3200]" strokeweight="1.5pt">
                <v:stroke joinstyle="miter"/>
              </v:line>
            </w:pict>
          </mc:Fallback>
        </mc:AlternateContent>
      </w:r>
    </w:p>
    <w:p w14:paraId="51825D28" w14:textId="77777777" w:rsidR="00817DD3" w:rsidRDefault="00817DD3" w:rsidP="00510D7F">
      <w:pPr>
        <w:jc w:val="center"/>
        <w:rPr>
          <w:b/>
          <w:sz w:val="36"/>
          <w:szCs w:val="36"/>
          <w:u w:val="double"/>
        </w:rPr>
      </w:pPr>
    </w:p>
    <w:p w14:paraId="113C9DA1" w14:textId="77777777" w:rsidR="00B03AF8" w:rsidRDefault="00B03AF8" w:rsidP="00510D7F">
      <w:pPr>
        <w:jc w:val="center"/>
        <w:rPr>
          <w:b/>
          <w:sz w:val="36"/>
          <w:szCs w:val="36"/>
          <w:u w:val="double"/>
        </w:rPr>
      </w:pPr>
    </w:p>
    <w:p w14:paraId="5D77D1A6" w14:textId="77777777" w:rsidR="00C1300E" w:rsidRPr="00406D5A" w:rsidRDefault="00290469" w:rsidP="00510D7F">
      <w:pPr>
        <w:jc w:val="center"/>
        <w:rPr>
          <w:b/>
          <w:sz w:val="36"/>
          <w:szCs w:val="36"/>
          <w:u w:val="double"/>
        </w:rPr>
      </w:pPr>
      <w:r w:rsidRPr="00406D5A">
        <w:rPr>
          <w:b/>
          <w:sz w:val="36"/>
          <w:szCs w:val="36"/>
          <w:u w:val="double"/>
        </w:rPr>
        <w:t>Part I</w:t>
      </w:r>
    </w:p>
    <w:p w14:paraId="58B2B4EE" w14:textId="77777777" w:rsidR="00290469" w:rsidRPr="00E03F44" w:rsidRDefault="00290469" w:rsidP="00510D7F">
      <w:pPr>
        <w:jc w:val="center"/>
        <w:rPr>
          <w:b/>
          <w:sz w:val="28"/>
          <w:szCs w:val="28"/>
        </w:rPr>
      </w:pPr>
      <w:r w:rsidRPr="00E03F44">
        <w:rPr>
          <w:b/>
          <w:sz w:val="28"/>
          <w:szCs w:val="28"/>
        </w:rPr>
        <w:t>Reorganization of the Board of Education</w:t>
      </w:r>
    </w:p>
    <w:p w14:paraId="5AD3F051" w14:textId="77777777" w:rsidR="00E03F44" w:rsidRPr="00E03F44" w:rsidRDefault="00290469" w:rsidP="00510D7F">
      <w:pPr>
        <w:jc w:val="center"/>
        <w:rPr>
          <w:b/>
          <w:sz w:val="28"/>
          <w:szCs w:val="28"/>
        </w:rPr>
      </w:pPr>
      <w:r w:rsidRPr="00E03F44">
        <w:rPr>
          <w:b/>
          <w:sz w:val="28"/>
          <w:szCs w:val="28"/>
        </w:rPr>
        <w:t>Confirming the Actions of the Previous Board of Education</w:t>
      </w:r>
    </w:p>
    <w:p w14:paraId="0FB735CF" w14:textId="77777777" w:rsidR="00290469" w:rsidRPr="001A005A" w:rsidRDefault="0051137B" w:rsidP="00510D7F">
      <w:pPr>
        <w:jc w:val="center"/>
        <w:rPr>
          <w:b/>
          <w:smallCaps/>
          <w:sz w:val="28"/>
          <w:szCs w:val="28"/>
          <w:u w:val="single"/>
        </w:rPr>
      </w:pPr>
      <w:r w:rsidRPr="001A005A">
        <w:rPr>
          <w:b/>
          <w:sz w:val="28"/>
          <w:szCs w:val="28"/>
        </w:rPr>
        <w:t>Until</w:t>
      </w:r>
      <w:r w:rsidR="00290469" w:rsidRPr="001A005A">
        <w:rPr>
          <w:b/>
          <w:sz w:val="28"/>
          <w:szCs w:val="28"/>
        </w:rPr>
        <w:t xml:space="preserve"> June </w:t>
      </w:r>
      <w:r w:rsidR="001A005A" w:rsidRPr="001A005A">
        <w:rPr>
          <w:b/>
          <w:sz w:val="28"/>
          <w:szCs w:val="28"/>
        </w:rPr>
        <w:t>29</w:t>
      </w:r>
      <w:r w:rsidR="00290469" w:rsidRPr="001A005A">
        <w:rPr>
          <w:b/>
          <w:sz w:val="28"/>
          <w:szCs w:val="28"/>
        </w:rPr>
        <w:t>, 20</w:t>
      </w:r>
      <w:r w:rsidR="001A005A" w:rsidRPr="001A005A">
        <w:rPr>
          <w:b/>
          <w:sz w:val="28"/>
          <w:szCs w:val="28"/>
        </w:rPr>
        <w:t>20</w:t>
      </w:r>
    </w:p>
    <w:p w14:paraId="02980CA3" w14:textId="77777777" w:rsidR="00290469" w:rsidRPr="001A005A" w:rsidRDefault="00290469" w:rsidP="002E0D22">
      <w:pPr>
        <w:tabs>
          <w:tab w:val="left" w:pos="720"/>
        </w:tabs>
        <w:rPr>
          <w:b/>
          <w:smallCaps/>
          <w:sz w:val="28"/>
          <w:szCs w:val="28"/>
          <w:u w:val="single"/>
        </w:rPr>
      </w:pPr>
    </w:p>
    <w:p w14:paraId="1E2972CD" w14:textId="77777777" w:rsidR="00DE4B31" w:rsidRPr="00FD0EF3" w:rsidRDefault="00DE4B31" w:rsidP="002E0D22">
      <w:pPr>
        <w:tabs>
          <w:tab w:val="left" w:pos="720"/>
        </w:tabs>
        <w:rPr>
          <w:b/>
          <w:smallCaps/>
          <w:sz w:val="28"/>
          <w:szCs w:val="28"/>
          <w:u w:val="single"/>
        </w:rPr>
      </w:pPr>
      <w:r>
        <w:rPr>
          <w:b/>
          <w:smallCaps/>
          <w:sz w:val="28"/>
          <w:szCs w:val="28"/>
          <w:u w:val="single"/>
        </w:rPr>
        <w:t>Explanation of Reorganization of the Board of Education</w:t>
      </w:r>
    </w:p>
    <w:p w14:paraId="3725F50C" w14:textId="77777777" w:rsidR="00DE4B31" w:rsidRDefault="00DE4B31" w:rsidP="002E0D22">
      <w:pPr>
        <w:tabs>
          <w:tab w:val="left" w:pos="720"/>
        </w:tabs>
        <w:ind w:left="90"/>
        <w:rPr>
          <w:sz w:val="24"/>
          <w:szCs w:val="24"/>
        </w:rPr>
      </w:pPr>
    </w:p>
    <w:p w14:paraId="46369E48" w14:textId="77777777" w:rsidR="00DE4B31" w:rsidRDefault="00DE4B31" w:rsidP="002E0D22">
      <w:pPr>
        <w:rPr>
          <w:sz w:val="24"/>
          <w:szCs w:val="24"/>
        </w:rPr>
      </w:pPr>
      <w:r>
        <w:rPr>
          <w:sz w:val="24"/>
          <w:szCs w:val="24"/>
        </w:rPr>
        <w:t>The Paulsboro Board of Education ma</w:t>
      </w:r>
      <w:r w:rsidR="00111801">
        <w:rPr>
          <w:sz w:val="24"/>
          <w:szCs w:val="24"/>
        </w:rPr>
        <w:t>de</w:t>
      </w:r>
      <w:r>
        <w:rPr>
          <w:sz w:val="24"/>
          <w:szCs w:val="24"/>
        </w:rPr>
        <w:t xml:space="preserve"> most of its appointments for the </w:t>
      </w:r>
      <w:r w:rsidR="00733134">
        <w:rPr>
          <w:sz w:val="24"/>
          <w:szCs w:val="24"/>
        </w:rPr>
        <w:t>20</w:t>
      </w:r>
      <w:r w:rsidR="004A77A2">
        <w:rPr>
          <w:sz w:val="24"/>
          <w:szCs w:val="24"/>
        </w:rPr>
        <w:t>20</w:t>
      </w:r>
      <w:r w:rsidR="00733134">
        <w:rPr>
          <w:sz w:val="24"/>
          <w:szCs w:val="24"/>
        </w:rPr>
        <w:t>-202</w:t>
      </w:r>
      <w:r w:rsidR="004A77A2">
        <w:rPr>
          <w:sz w:val="24"/>
          <w:szCs w:val="24"/>
        </w:rPr>
        <w:t>1</w:t>
      </w:r>
      <w:r>
        <w:rPr>
          <w:sz w:val="24"/>
          <w:szCs w:val="24"/>
        </w:rPr>
        <w:t xml:space="preserve"> school year at the </w:t>
      </w:r>
      <w:r w:rsidRPr="00D97840">
        <w:rPr>
          <w:sz w:val="24"/>
          <w:szCs w:val="24"/>
        </w:rPr>
        <w:t>May</w:t>
      </w:r>
      <w:r w:rsidR="00111801" w:rsidRPr="00D97840">
        <w:rPr>
          <w:sz w:val="24"/>
          <w:szCs w:val="24"/>
        </w:rPr>
        <w:t xml:space="preserve"> 2</w:t>
      </w:r>
      <w:r w:rsidR="00357142" w:rsidRPr="00D97840">
        <w:rPr>
          <w:sz w:val="24"/>
          <w:szCs w:val="24"/>
        </w:rPr>
        <w:t>6</w:t>
      </w:r>
      <w:r w:rsidR="00111801" w:rsidRPr="00D97840">
        <w:rPr>
          <w:sz w:val="24"/>
          <w:szCs w:val="24"/>
        </w:rPr>
        <w:t>, 20</w:t>
      </w:r>
      <w:r w:rsidR="00357142" w:rsidRPr="00D97840">
        <w:rPr>
          <w:sz w:val="24"/>
          <w:szCs w:val="24"/>
        </w:rPr>
        <w:t>20</w:t>
      </w:r>
      <w:r w:rsidR="00733134" w:rsidRPr="00D97840">
        <w:rPr>
          <w:sz w:val="24"/>
          <w:szCs w:val="24"/>
        </w:rPr>
        <w:t xml:space="preserve"> </w:t>
      </w:r>
      <w:r w:rsidR="00733134">
        <w:rPr>
          <w:sz w:val="24"/>
          <w:szCs w:val="24"/>
        </w:rPr>
        <w:t>meeting</w:t>
      </w:r>
      <w:r>
        <w:rPr>
          <w:sz w:val="24"/>
          <w:szCs w:val="24"/>
        </w:rPr>
        <w:t xml:space="preserve">.  These </w:t>
      </w:r>
      <w:r w:rsidR="00111801">
        <w:rPr>
          <w:sz w:val="24"/>
          <w:szCs w:val="24"/>
        </w:rPr>
        <w:t>appointments</w:t>
      </w:r>
      <w:r>
        <w:rPr>
          <w:sz w:val="24"/>
          <w:szCs w:val="24"/>
        </w:rPr>
        <w:t xml:space="preserve"> are for the period July 1</w:t>
      </w:r>
      <w:r w:rsidR="00111801">
        <w:rPr>
          <w:sz w:val="24"/>
          <w:szCs w:val="24"/>
        </w:rPr>
        <w:t>, 20</w:t>
      </w:r>
      <w:r w:rsidR="004A77A2">
        <w:rPr>
          <w:sz w:val="24"/>
          <w:szCs w:val="24"/>
        </w:rPr>
        <w:t>20</w:t>
      </w:r>
      <w:r>
        <w:rPr>
          <w:sz w:val="24"/>
          <w:szCs w:val="24"/>
        </w:rPr>
        <w:t xml:space="preserve"> – June 30</w:t>
      </w:r>
      <w:r w:rsidR="00111801">
        <w:rPr>
          <w:sz w:val="24"/>
          <w:szCs w:val="24"/>
        </w:rPr>
        <w:t>, 202</w:t>
      </w:r>
      <w:r w:rsidR="004A77A2">
        <w:rPr>
          <w:sz w:val="24"/>
          <w:szCs w:val="24"/>
        </w:rPr>
        <w:t>1</w:t>
      </w:r>
      <w:r>
        <w:rPr>
          <w:sz w:val="24"/>
          <w:szCs w:val="24"/>
        </w:rPr>
        <w:t xml:space="preserve">.  </w:t>
      </w:r>
    </w:p>
    <w:p w14:paraId="38631097" w14:textId="77777777" w:rsidR="00D97840" w:rsidRDefault="00D97840" w:rsidP="002E0D22">
      <w:pPr>
        <w:rPr>
          <w:sz w:val="24"/>
          <w:szCs w:val="24"/>
        </w:rPr>
      </w:pPr>
    </w:p>
    <w:p w14:paraId="4B8041ED" w14:textId="77777777" w:rsidR="00DE4B31" w:rsidRDefault="00DE4B31" w:rsidP="002E0D22">
      <w:pPr>
        <w:rPr>
          <w:sz w:val="24"/>
          <w:szCs w:val="24"/>
        </w:rPr>
      </w:pPr>
      <w:r>
        <w:rPr>
          <w:sz w:val="24"/>
          <w:szCs w:val="24"/>
        </w:rPr>
        <w:t xml:space="preserve">This approach has two advantages.  First, contracts and appointment are congruent with the school year and budget cycle – July </w:t>
      </w:r>
      <w:proofErr w:type="gramStart"/>
      <w:r>
        <w:rPr>
          <w:sz w:val="24"/>
          <w:szCs w:val="24"/>
        </w:rPr>
        <w:t>1</w:t>
      </w:r>
      <w:r w:rsidR="00AF757E" w:rsidRPr="00AF757E">
        <w:rPr>
          <w:sz w:val="24"/>
          <w:szCs w:val="24"/>
          <w:vertAlign w:val="superscript"/>
        </w:rPr>
        <w:t>st</w:t>
      </w:r>
      <w:proofErr w:type="gramEnd"/>
      <w:r w:rsidR="00AF757E">
        <w:rPr>
          <w:sz w:val="24"/>
          <w:szCs w:val="24"/>
        </w:rPr>
        <w:t xml:space="preserve"> </w:t>
      </w:r>
      <w:r>
        <w:rPr>
          <w:sz w:val="24"/>
          <w:szCs w:val="24"/>
        </w:rPr>
        <w:t>- June 30</w:t>
      </w:r>
      <w:r w:rsidR="00AF757E" w:rsidRPr="00AF757E">
        <w:rPr>
          <w:sz w:val="24"/>
          <w:szCs w:val="24"/>
          <w:vertAlign w:val="superscript"/>
        </w:rPr>
        <w:t>th</w:t>
      </w:r>
      <w:r>
        <w:rPr>
          <w:sz w:val="24"/>
          <w:szCs w:val="24"/>
        </w:rPr>
        <w:t>.  Second, new members of the Board of Education who take the Oath of Office in early January can then participate in the selection process and discussion</w:t>
      </w:r>
      <w:r w:rsidR="0044169E">
        <w:rPr>
          <w:sz w:val="24"/>
          <w:szCs w:val="24"/>
        </w:rPr>
        <w:t>s</w:t>
      </w:r>
      <w:r>
        <w:rPr>
          <w:sz w:val="24"/>
          <w:szCs w:val="24"/>
        </w:rPr>
        <w:t xml:space="preserve"> leading up to contracts and appointments be</w:t>
      </w:r>
      <w:r w:rsidR="0044169E">
        <w:rPr>
          <w:sz w:val="24"/>
          <w:szCs w:val="24"/>
        </w:rPr>
        <w:t>ing</w:t>
      </w:r>
      <w:r>
        <w:rPr>
          <w:sz w:val="24"/>
          <w:szCs w:val="24"/>
        </w:rPr>
        <w:t xml:space="preserve"> awarded on June 30</w:t>
      </w:r>
      <w:r w:rsidR="00AF757E" w:rsidRPr="00AF757E">
        <w:rPr>
          <w:sz w:val="24"/>
          <w:szCs w:val="24"/>
          <w:vertAlign w:val="superscript"/>
        </w:rPr>
        <w:t>th</w:t>
      </w:r>
      <w:r>
        <w:rPr>
          <w:sz w:val="24"/>
          <w:szCs w:val="24"/>
        </w:rPr>
        <w:t xml:space="preserve">.  </w:t>
      </w:r>
    </w:p>
    <w:p w14:paraId="126E0F78" w14:textId="77777777" w:rsidR="00DE4B31" w:rsidRDefault="00DE4B31" w:rsidP="002E0D22">
      <w:pPr>
        <w:rPr>
          <w:sz w:val="24"/>
          <w:szCs w:val="24"/>
        </w:rPr>
      </w:pPr>
    </w:p>
    <w:p w14:paraId="2354376D" w14:textId="77777777" w:rsidR="00DE4B31" w:rsidRDefault="00E40A38" w:rsidP="002E0D22">
      <w:pPr>
        <w:rPr>
          <w:sz w:val="24"/>
          <w:szCs w:val="24"/>
        </w:rPr>
      </w:pPr>
      <w:r>
        <w:rPr>
          <w:sz w:val="24"/>
          <w:szCs w:val="24"/>
        </w:rPr>
        <w:t xml:space="preserve">Having said this, the Board of Education </w:t>
      </w:r>
      <w:proofErr w:type="gramStart"/>
      <w:r>
        <w:rPr>
          <w:sz w:val="24"/>
          <w:szCs w:val="24"/>
        </w:rPr>
        <w:t>will be asked</w:t>
      </w:r>
      <w:proofErr w:type="gramEnd"/>
      <w:r>
        <w:rPr>
          <w:sz w:val="24"/>
          <w:szCs w:val="24"/>
        </w:rPr>
        <w:t xml:space="preserve"> to adopt a resolution confirming the actions of the previous Board of Education.  Unless otherwise noted, the items placed before the Board of Education this evening </w:t>
      </w:r>
      <w:proofErr w:type="gramStart"/>
      <w:r>
        <w:rPr>
          <w:sz w:val="24"/>
          <w:szCs w:val="24"/>
        </w:rPr>
        <w:t>were approved</w:t>
      </w:r>
      <w:proofErr w:type="gramEnd"/>
      <w:r>
        <w:rPr>
          <w:sz w:val="24"/>
          <w:szCs w:val="24"/>
        </w:rPr>
        <w:t xml:space="preserve"> by the p</w:t>
      </w:r>
      <w:r w:rsidR="00406D5A">
        <w:rPr>
          <w:sz w:val="24"/>
          <w:szCs w:val="24"/>
        </w:rPr>
        <w:t>re</w:t>
      </w:r>
      <w:r>
        <w:rPr>
          <w:sz w:val="24"/>
          <w:szCs w:val="24"/>
        </w:rPr>
        <w:t>vious Board of Education for the period July 1, 20</w:t>
      </w:r>
      <w:r w:rsidR="001565CD">
        <w:rPr>
          <w:sz w:val="24"/>
          <w:szCs w:val="24"/>
        </w:rPr>
        <w:t>20</w:t>
      </w:r>
      <w:r>
        <w:rPr>
          <w:sz w:val="24"/>
          <w:szCs w:val="24"/>
        </w:rPr>
        <w:t xml:space="preserve"> – June 30, 202</w:t>
      </w:r>
      <w:r w:rsidR="001565CD">
        <w:rPr>
          <w:sz w:val="24"/>
          <w:szCs w:val="24"/>
        </w:rPr>
        <w:t>1</w:t>
      </w:r>
      <w:r>
        <w:rPr>
          <w:sz w:val="24"/>
          <w:szCs w:val="24"/>
        </w:rPr>
        <w:t xml:space="preserve"> </w:t>
      </w:r>
    </w:p>
    <w:p w14:paraId="70DF195A" w14:textId="77777777" w:rsidR="00240B4E" w:rsidRPr="00DE4B31" w:rsidRDefault="00240B4E" w:rsidP="002E0D22">
      <w:pPr>
        <w:rPr>
          <w:sz w:val="24"/>
          <w:szCs w:val="24"/>
        </w:rPr>
      </w:pPr>
    </w:p>
    <w:p w14:paraId="39DC79D9" w14:textId="77777777" w:rsidR="00811B0C" w:rsidRPr="000F0B06" w:rsidRDefault="00E40A38" w:rsidP="002E0D22">
      <w:pPr>
        <w:tabs>
          <w:tab w:val="left" w:pos="720"/>
          <w:tab w:val="left" w:pos="1080"/>
          <w:tab w:val="left" w:pos="1440"/>
          <w:tab w:val="left" w:pos="1800"/>
        </w:tabs>
        <w:rPr>
          <w:sz w:val="24"/>
          <w:szCs w:val="24"/>
        </w:rPr>
      </w:pPr>
      <w:r w:rsidRPr="00DC5BB3">
        <w:rPr>
          <w:b/>
          <w:sz w:val="24"/>
          <w:szCs w:val="24"/>
          <w:shd w:val="clear" w:color="auto" w:fill="FFFFFF" w:themeFill="background1"/>
        </w:rPr>
        <w:t>BE IT RESOLVED</w:t>
      </w:r>
      <w:r w:rsidRPr="00DC5BB3">
        <w:rPr>
          <w:sz w:val="24"/>
          <w:szCs w:val="24"/>
          <w:shd w:val="clear" w:color="auto" w:fill="FFFFFF" w:themeFill="background1"/>
        </w:rPr>
        <w:t xml:space="preserve"> that, the</w:t>
      </w:r>
      <w:r w:rsidRPr="00417A35">
        <w:rPr>
          <w:sz w:val="24"/>
          <w:szCs w:val="24"/>
          <w:shd w:val="clear" w:color="auto" w:fill="FFFFFF" w:themeFill="background1"/>
        </w:rPr>
        <w:t xml:space="preserve"> Paulsboro Board of Education </w:t>
      </w:r>
      <w:proofErr w:type="gramStart"/>
      <w:r w:rsidR="00111801" w:rsidRPr="00417A35">
        <w:rPr>
          <w:sz w:val="24"/>
          <w:szCs w:val="24"/>
          <w:shd w:val="clear" w:color="auto" w:fill="FFFFFF" w:themeFill="background1"/>
        </w:rPr>
        <w:t>confirms</w:t>
      </w:r>
      <w:proofErr w:type="gramEnd"/>
      <w:r w:rsidRPr="00417A35">
        <w:rPr>
          <w:sz w:val="24"/>
          <w:szCs w:val="24"/>
          <w:shd w:val="clear" w:color="auto" w:fill="FFFFFF" w:themeFill="background1"/>
        </w:rPr>
        <w:t xml:space="preserve"> the</w:t>
      </w:r>
      <w:r w:rsidR="00630008" w:rsidRPr="00417A35">
        <w:rPr>
          <w:sz w:val="24"/>
          <w:szCs w:val="24"/>
          <w:shd w:val="clear" w:color="auto" w:fill="FFFFFF" w:themeFill="background1"/>
        </w:rPr>
        <w:t xml:space="preserve"> </w:t>
      </w:r>
      <w:r w:rsidR="00417A35" w:rsidRPr="00417A35">
        <w:rPr>
          <w:sz w:val="24"/>
          <w:szCs w:val="24"/>
          <w:shd w:val="clear" w:color="auto" w:fill="FFFFFF" w:themeFill="background1"/>
        </w:rPr>
        <w:t>following actions</w:t>
      </w:r>
      <w:r w:rsidRPr="00417A35">
        <w:rPr>
          <w:sz w:val="24"/>
          <w:szCs w:val="24"/>
          <w:shd w:val="clear" w:color="auto" w:fill="FFFFFF" w:themeFill="background1"/>
        </w:rPr>
        <w:t xml:space="preserve"> of the previous Board for the </w:t>
      </w:r>
      <w:r w:rsidR="00417A35" w:rsidRPr="00417A35">
        <w:rPr>
          <w:sz w:val="24"/>
          <w:szCs w:val="24"/>
          <w:shd w:val="clear" w:color="auto" w:fill="FFFFFF" w:themeFill="background1"/>
        </w:rPr>
        <w:t>period (</w:t>
      </w:r>
      <w:r w:rsidRPr="00417A35">
        <w:rPr>
          <w:sz w:val="24"/>
          <w:szCs w:val="24"/>
          <w:shd w:val="clear" w:color="auto" w:fill="FFFFFF" w:themeFill="background1"/>
        </w:rPr>
        <w:t xml:space="preserve">unless otherwise noted) </w:t>
      </w:r>
      <w:r w:rsidR="00417A35" w:rsidRPr="00417A35">
        <w:rPr>
          <w:sz w:val="24"/>
          <w:szCs w:val="24"/>
          <w:shd w:val="clear" w:color="auto" w:fill="FFFFFF" w:themeFill="background1"/>
        </w:rPr>
        <w:t xml:space="preserve">January </w:t>
      </w:r>
      <w:r w:rsidR="00BD6E8C">
        <w:rPr>
          <w:sz w:val="24"/>
          <w:szCs w:val="24"/>
          <w:shd w:val="clear" w:color="auto" w:fill="FFFFFF" w:themeFill="background1"/>
        </w:rPr>
        <w:t>5</w:t>
      </w:r>
      <w:r w:rsidR="00417A35" w:rsidRPr="00417A35">
        <w:rPr>
          <w:sz w:val="24"/>
          <w:szCs w:val="24"/>
          <w:shd w:val="clear" w:color="auto" w:fill="FFFFFF" w:themeFill="background1"/>
        </w:rPr>
        <w:t>, 202</w:t>
      </w:r>
      <w:r w:rsidR="00BD6E8C">
        <w:rPr>
          <w:sz w:val="24"/>
          <w:szCs w:val="24"/>
          <w:shd w:val="clear" w:color="auto" w:fill="FFFFFF" w:themeFill="background1"/>
        </w:rPr>
        <w:t>1</w:t>
      </w:r>
      <w:r w:rsidRPr="00417A35">
        <w:rPr>
          <w:sz w:val="24"/>
          <w:szCs w:val="24"/>
          <w:shd w:val="clear" w:color="auto" w:fill="FFFFFF" w:themeFill="background1"/>
        </w:rPr>
        <w:t xml:space="preserve"> – June 30, 202</w:t>
      </w:r>
      <w:r w:rsidR="00BD6E8C">
        <w:rPr>
          <w:sz w:val="24"/>
          <w:szCs w:val="24"/>
          <w:shd w:val="clear" w:color="auto" w:fill="FFFFFF" w:themeFill="background1"/>
        </w:rPr>
        <w:t>1</w:t>
      </w:r>
      <w:r w:rsidR="00417A35" w:rsidRPr="00417A35">
        <w:rPr>
          <w:sz w:val="24"/>
          <w:szCs w:val="24"/>
          <w:shd w:val="clear" w:color="auto" w:fill="FFFFFF" w:themeFill="background1"/>
        </w:rPr>
        <w:t>:</w:t>
      </w:r>
    </w:p>
    <w:p w14:paraId="5A3B3FE4" w14:textId="1F48FC58" w:rsidR="00B03AF8" w:rsidRDefault="00B03AF8">
      <w:pPr>
        <w:rPr>
          <w:sz w:val="24"/>
          <w:szCs w:val="24"/>
        </w:rPr>
      </w:pPr>
    </w:p>
    <w:p w14:paraId="4E058699" w14:textId="0E1B6E6D" w:rsidR="00726DAA" w:rsidRDefault="00726DAA">
      <w:pPr>
        <w:rPr>
          <w:sz w:val="24"/>
          <w:szCs w:val="24"/>
        </w:rPr>
      </w:pPr>
    </w:p>
    <w:p w14:paraId="4D6814F4" w14:textId="77777777" w:rsidR="00726DAA" w:rsidRDefault="00726DAA">
      <w:pPr>
        <w:rPr>
          <w:sz w:val="24"/>
          <w:szCs w:val="24"/>
        </w:rPr>
      </w:pPr>
    </w:p>
    <w:p w14:paraId="2E0EE14D" w14:textId="2A1FC284" w:rsidR="0022123D" w:rsidRPr="009B329E" w:rsidRDefault="00726DAA" w:rsidP="0022123D">
      <w:pPr>
        <w:rPr>
          <w:sz w:val="28"/>
          <w:szCs w:val="28"/>
        </w:rPr>
      </w:pPr>
      <w:r>
        <w:rPr>
          <w:sz w:val="28"/>
          <w:szCs w:val="28"/>
        </w:rPr>
        <w:t>M</w:t>
      </w:r>
      <w:r w:rsidR="0022123D" w:rsidRPr="009B329E">
        <w:rPr>
          <w:sz w:val="28"/>
          <w:szCs w:val="28"/>
        </w:rPr>
        <w:t xml:space="preserve">otioned by </w:t>
      </w:r>
      <w:r w:rsidR="0022123D">
        <w:rPr>
          <w:sz w:val="28"/>
          <w:szCs w:val="28"/>
        </w:rPr>
        <w:t>Reilly</w:t>
      </w:r>
      <w:r w:rsidR="0022123D" w:rsidRPr="009B329E">
        <w:rPr>
          <w:sz w:val="28"/>
          <w:szCs w:val="28"/>
        </w:rPr>
        <w:t xml:space="preserve">, seconded by </w:t>
      </w:r>
      <w:r w:rsidR="0022123D">
        <w:rPr>
          <w:sz w:val="28"/>
          <w:szCs w:val="28"/>
        </w:rPr>
        <w:t>Stevenson to approve items A - HH.</w:t>
      </w:r>
    </w:p>
    <w:p w14:paraId="3F0FB8B5" w14:textId="77777777" w:rsidR="00811B0C" w:rsidRPr="00573A3B" w:rsidRDefault="00811B0C" w:rsidP="002E0D22">
      <w:pPr>
        <w:tabs>
          <w:tab w:val="left" w:pos="720"/>
          <w:tab w:val="left" w:pos="1080"/>
          <w:tab w:val="left" w:pos="1440"/>
          <w:tab w:val="left" w:pos="1800"/>
        </w:tabs>
        <w:rPr>
          <w:sz w:val="24"/>
          <w:szCs w:val="24"/>
        </w:rPr>
      </w:pPr>
    </w:p>
    <w:p w14:paraId="592DBBF0" w14:textId="77777777" w:rsidR="0027126B" w:rsidRDefault="0027126B" w:rsidP="00EE647C">
      <w:pPr>
        <w:pStyle w:val="ListParagraph"/>
        <w:numPr>
          <w:ilvl w:val="0"/>
          <w:numId w:val="5"/>
        </w:numPr>
        <w:rPr>
          <w:b/>
          <w:smallCaps/>
          <w:sz w:val="24"/>
          <w:szCs w:val="24"/>
          <w:u w:val="single"/>
        </w:rPr>
      </w:pPr>
      <w:r>
        <w:rPr>
          <w:b/>
          <w:smallCaps/>
          <w:sz w:val="24"/>
          <w:szCs w:val="24"/>
          <w:u w:val="single"/>
        </w:rPr>
        <w:t>Establishment of Meeting Dates, Times, Location and Places of Notification</w:t>
      </w:r>
    </w:p>
    <w:p w14:paraId="4A8FCB44" w14:textId="77777777" w:rsidR="00B10A21" w:rsidRDefault="00B10A21" w:rsidP="00B10A21">
      <w:pPr>
        <w:ind w:left="710"/>
        <w:rPr>
          <w:sz w:val="24"/>
          <w:szCs w:val="24"/>
          <w:shd w:val="clear" w:color="auto" w:fill="FFFFFF" w:themeFill="background1"/>
        </w:rPr>
      </w:pPr>
    </w:p>
    <w:p w14:paraId="0975CAD2" w14:textId="77777777" w:rsidR="00B10A21" w:rsidRPr="00CA4C1D" w:rsidRDefault="00B10A21" w:rsidP="00B10A21">
      <w:pPr>
        <w:ind w:left="710"/>
        <w:rPr>
          <w:sz w:val="24"/>
          <w:szCs w:val="24"/>
          <w:shd w:val="clear" w:color="auto" w:fill="FFFFFF" w:themeFill="background1"/>
        </w:rPr>
      </w:pPr>
      <w:r w:rsidRPr="00CA4C1D">
        <w:rPr>
          <w:sz w:val="24"/>
          <w:szCs w:val="24"/>
          <w:shd w:val="clear" w:color="auto" w:fill="FFFFFF" w:themeFill="background1"/>
        </w:rPr>
        <w:t>Recommend approval of the following actions relative to meetings of the Board of Education:</w:t>
      </w:r>
    </w:p>
    <w:p w14:paraId="06F288F9" w14:textId="77777777" w:rsidR="00B10A21" w:rsidRPr="00CA4C1D" w:rsidRDefault="00B10A21" w:rsidP="00B10A21">
      <w:pPr>
        <w:ind w:left="710"/>
        <w:rPr>
          <w:sz w:val="24"/>
          <w:szCs w:val="24"/>
          <w:shd w:val="clear" w:color="auto" w:fill="FFFFFF" w:themeFill="background1"/>
        </w:rPr>
      </w:pPr>
    </w:p>
    <w:p w14:paraId="217D7227" w14:textId="77777777" w:rsidR="00B10A21" w:rsidRPr="00CA4C1D" w:rsidRDefault="00B10A21" w:rsidP="00B10A21">
      <w:pPr>
        <w:pStyle w:val="ListParagraph"/>
        <w:numPr>
          <w:ilvl w:val="1"/>
          <w:numId w:val="5"/>
        </w:numPr>
        <w:ind w:left="1080" w:hanging="370"/>
        <w:rPr>
          <w:sz w:val="24"/>
          <w:szCs w:val="24"/>
          <w:shd w:val="clear" w:color="auto" w:fill="FFFFFF" w:themeFill="background1"/>
        </w:rPr>
      </w:pPr>
      <w:r w:rsidRPr="00CA4C1D">
        <w:rPr>
          <w:sz w:val="24"/>
          <w:szCs w:val="24"/>
          <w:shd w:val="clear" w:color="auto" w:fill="FFFFFF" w:themeFill="background1"/>
        </w:rPr>
        <w:t xml:space="preserve">Pursuant to Chapter 231, PAL (Open Public Meeting Act) public meetings of the Board of Education </w:t>
      </w:r>
      <w:proofErr w:type="gramStart"/>
      <w:r w:rsidRPr="00CA4C1D">
        <w:rPr>
          <w:sz w:val="24"/>
          <w:szCs w:val="24"/>
          <w:shd w:val="clear" w:color="auto" w:fill="FFFFFF" w:themeFill="background1"/>
        </w:rPr>
        <w:t>will be held</w:t>
      </w:r>
      <w:proofErr w:type="gramEnd"/>
      <w:r w:rsidRPr="00CA4C1D">
        <w:rPr>
          <w:sz w:val="24"/>
          <w:szCs w:val="24"/>
          <w:shd w:val="clear" w:color="auto" w:fill="FFFFFF" w:themeFill="background1"/>
        </w:rPr>
        <w:t xml:space="preserve"> on the dates, at the times and at the locations as per the following schedule. </w:t>
      </w:r>
    </w:p>
    <w:p w14:paraId="649116C3" w14:textId="77777777" w:rsidR="00B10A21" w:rsidRPr="00CA4C1D" w:rsidRDefault="00B10A21" w:rsidP="00B10A21">
      <w:pPr>
        <w:pStyle w:val="ListParagraph"/>
        <w:ind w:left="1080"/>
        <w:rPr>
          <w:b/>
          <w:sz w:val="24"/>
          <w:szCs w:val="24"/>
          <w:shd w:val="clear" w:color="auto" w:fill="FFFFFF" w:themeFill="background1"/>
        </w:rPr>
      </w:pPr>
    </w:p>
    <w:tbl>
      <w:tblPr>
        <w:tblStyle w:val="TableGrid1"/>
        <w:tblW w:w="4639" w:type="pct"/>
        <w:jc w:val="center"/>
        <w:tblLayout w:type="fixed"/>
        <w:tblLook w:val="04A0" w:firstRow="1" w:lastRow="0" w:firstColumn="1" w:lastColumn="0" w:noHBand="0" w:noVBand="1"/>
      </w:tblPr>
      <w:tblGrid>
        <w:gridCol w:w="2312"/>
        <w:gridCol w:w="999"/>
        <w:gridCol w:w="921"/>
        <w:gridCol w:w="3331"/>
        <w:gridCol w:w="1613"/>
      </w:tblGrid>
      <w:tr w:rsidR="00B10A21" w:rsidRPr="00CA4C1D" w14:paraId="1C7C18B7" w14:textId="77777777" w:rsidTr="00C30A68">
        <w:trPr>
          <w:trHeight w:val="288"/>
          <w:jc w:val="center"/>
        </w:trPr>
        <w:tc>
          <w:tcPr>
            <w:tcW w:w="1259" w:type="pct"/>
            <w:shd w:val="clear" w:color="auto" w:fill="D9D9D9" w:themeFill="background1" w:themeFillShade="D9"/>
            <w:vAlign w:val="center"/>
          </w:tcPr>
          <w:p w14:paraId="2D231374" w14:textId="77777777" w:rsidR="00B10A21" w:rsidRPr="00CA4C1D" w:rsidRDefault="00B10A21" w:rsidP="00C30A68">
            <w:pPr>
              <w:jc w:val="center"/>
              <w:rPr>
                <w:rFonts w:ascii="Times New Roman" w:hAnsi="Times New Roman" w:cs="Times New Roman"/>
              </w:rPr>
            </w:pPr>
            <w:r w:rsidRPr="00CA4C1D">
              <w:rPr>
                <w:rFonts w:ascii="Times New Roman" w:hAnsi="Times New Roman" w:cs="Times New Roman"/>
                <w:b/>
              </w:rPr>
              <w:t>BOE Meeting Date</w:t>
            </w:r>
          </w:p>
        </w:tc>
        <w:tc>
          <w:tcPr>
            <w:tcW w:w="544" w:type="pct"/>
            <w:shd w:val="clear" w:color="auto" w:fill="D9D9D9" w:themeFill="background1" w:themeFillShade="D9"/>
            <w:vAlign w:val="center"/>
          </w:tcPr>
          <w:p w14:paraId="35AE1019" w14:textId="77777777" w:rsidR="00B10A21" w:rsidRPr="00CA4C1D" w:rsidRDefault="00B10A21" w:rsidP="00C30A68">
            <w:pPr>
              <w:jc w:val="center"/>
              <w:rPr>
                <w:rFonts w:ascii="Times New Roman" w:hAnsi="Times New Roman" w:cs="Times New Roman"/>
                <w:b/>
              </w:rPr>
            </w:pPr>
            <w:r w:rsidRPr="00CA4C1D">
              <w:rPr>
                <w:rFonts w:ascii="Times New Roman" w:hAnsi="Times New Roman" w:cs="Times New Roman"/>
                <w:b/>
              </w:rPr>
              <w:t>Day of the Week</w:t>
            </w:r>
          </w:p>
        </w:tc>
        <w:tc>
          <w:tcPr>
            <w:tcW w:w="502" w:type="pct"/>
            <w:shd w:val="clear" w:color="auto" w:fill="D9D9D9" w:themeFill="background1" w:themeFillShade="D9"/>
            <w:vAlign w:val="center"/>
          </w:tcPr>
          <w:p w14:paraId="71AC6971" w14:textId="77777777" w:rsidR="00B10A21" w:rsidRPr="00CA4C1D" w:rsidRDefault="00B10A21" w:rsidP="00C30A68">
            <w:pPr>
              <w:jc w:val="center"/>
              <w:rPr>
                <w:rFonts w:ascii="Times New Roman" w:hAnsi="Times New Roman" w:cs="Times New Roman"/>
                <w:b/>
              </w:rPr>
            </w:pPr>
            <w:r w:rsidRPr="00CA4C1D">
              <w:rPr>
                <w:rFonts w:ascii="Times New Roman" w:hAnsi="Times New Roman" w:cs="Times New Roman"/>
                <w:b/>
              </w:rPr>
              <w:t>Time</w:t>
            </w:r>
          </w:p>
        </w:tc>
        <w:tc>
          <w:tcPr>
            <w:tcW w:w="1815" w:type="pct"/>
            <w:shd w:val="clear" w:color="auto" w:fill="D9D9D9" w:themeFill="background1" w:themeFillShade="D9"/>
            <w:vAlign w:val="center"/>
          </w:tcPr>
          <w:p w14:paraId="7E56167F" w14:textId="77777777" w:rsidR="00B10A21" w:rsidRPr="00CA4C1D" w:rsidRDefault="00B10A21" w:rsidP="00C30A68">
            <w:pPr>
              <w:jc w:val="center"/>
              <w:rPr>
                <w:rFonts w:ascii="Times New Roman" w:hAnsi="Times New Roman" w:cs="Times New Roman"/>
                <w:b/>
              </w:rPr>
            </w:pPr>
            <w:r w:rsidRPr="00CA4C1D">
              <w:rPr>
                <w:rFonts w:ascii="Times New Roman" w:hAnsi="Times New Roman" w:cs="Times New Roman"/>
                <w:b/>
              </w:rPr>
              <w:t>Location</w:t>
            </w:r>
          </w:p>
          <w:p w14:paraId="47AA0F7B" w14:textId="77777777" w:rsidR="00B10A21" w:rsidRPr="00CA4C1D" w:rsidRDefault="00B10A21" w:rsidP="00C30A68">
            <w:pPr>
              <w:jc w:val="center"/>
              <w:rPr>
                <w:rFonts w:ascii="Times New Roman" w:hAnsi="Times New Roman" w:cs="Times New Roman"/>
                <w:b/>
              </w:rPr>
            </w:pPr>
            <w:r w:rsidRPr="00CA4C1D">
              <w:rPr>
                <w:rFonts w:ascii="Times New Roman" w:hAnsi="Times New Roman" w:cs="Times New Roman"/>
                <w:b/>
              </w:rPr>
              <w:t>Note 1</w:t>
            </w:r>
          </w:p>
        </w:tc>
        <w:tc>
          <w:tcPr>
            <w:tcW w:w="879" w:type="pct"/>
            <w:shd w:val="clear" w:color="auto" w:fill="D9D9D9" w:themeFill="background1" w:themeFillShade="D9"/>
            <w:vAlign w:val="center"/>
          </w:tcPr>
          <w:p w14:paraId="6220B993" w14:textId="77777777" w:rsidR="00B10A21" w:rsidRPr="00CA4C1D" w:rsidRDefault="00B10A21" w:rsidP="00C30A68">
            <w:pPr>
              <w:jc w:val="center"/>
              <w:rPr>
                <w:rFonts w:ascii="Times New Roman" w:hAnsi="Times New Roman" w:cs="Times New Roman"/>
                <w:b/>
              </w:rPr>
            </w:pPr>
            <w:r w:rsidRPr="00CA4C1D">
              <w:rPr>
                <w:rFonts w:ascii="Times New Roman" w:hAnsi="Times New Roman" w:cs="Times New Roman"/>
                <w:b/>
              </w:rPr>
              <w:t>Type of Meeting</w:t>
            </w:r>
          </w:p>
        </w:tc>
      </w:tr>
      <w:tr w:rsidR="00B10A21" w:rsidRPr="00CA4C1D" w14:paraId="19E65966" w14:textId="77777777" w:rsidTr="00C30A68">
        <w:trPr>
          <w:trHeight w:val="288"/>
          <w:jc w:val="center"/>
        </w:trPr>
        <w:tc>
          <w:tcPr>
            <w:tcW w:w="1259" w:type="pct"/>
            <w:shd w:val="clear" w:color="auto" w:fill="auto"/>
            <w:vAlign w:val="center"/>
          </w:tcPr>
          <w:p w14:paraId="5FCCF5E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July 14, 2020</w:t>
            </w:r>
          </w:p>
        </w:tc>
        <w:tc>
          <w:tcPr>
            <w:tcW w:w="544" w:type="pct"/>
            <w:shd w:val="clear" w:color="auto" w:fill="auto"/>
            <w:vAlign w:val="center"/>
          </w:tcPr>
          <w:p w14:paraId="55036FF2"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Tuesday</w:t>
            </w:r>
          </w:p>
        </w:tc>
        <w:tc>
          <w:tcPr>
            <w:tcW w:w="502" w:type="pct"/>
            <w:shd w:val="clear" w:color="auto" w:fill="auto"/>
            <w:vAlign w:val="center"/>
          </w:tcPr>
          <w:p w14:paraId="7FEA7180"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60112C7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0DE4B452"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0D716190" w14:textId="77777777" w:rsidTr="00C30A68">
        <w:trPr>
          <w:trHeight w:val="288"/>
          <w:jc w:val="center"/>
        </w:trPr>
        <w:tc>
          <w:tcPr>
            <w:tcW w:w="1259" w:type="pct"/>
            <w:shd w:val="clear" w:color="auto" w:fill="auto"/>
            <w:vAlign w:val="center"/>
          </w:tcPr>
          <w:p w14:paraId="35006CF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August 25, 2020</w:t>
            </w:r>
          </w:p>
        </w:tc>
        <w:tc>
          <w:tcPr>
            <w:tcW w:w="544" w:type="pct"/>
            <w:shd w:val="clear" w:color="auto" w:fill="auto"/>
            <w:vAlign w:val="center"/>
          </w:tcPr>
          <w:p w14:paraId="6C60B0BE"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Tuesday</w:t>
            </w:r>
          </w:p>
        </w:tc>
        <w:tc>
          <w:tcPr>
            <w:tcW w:w="502" w:type="pct"/>
            <w:shd w:val="clear" w:color="auto" w:fill="auto"/>
            <w:vAlign w:val="center"/>
          </w:tcPr>
          <w:p w14:paraId="54695CA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6913BD8B"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355B5FA7"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6730BBDE" w14:textId="77777777" w:rsidTr="00C30A68">
        <w:trPr>
          <w:trHeight w:val="288"/>
          <w:jc w:val="center"/>
        </w:trPr>
        <w:tc>
          <w:tcPr>
            <w:tcW w:w="1259" w:type="pct"/>
            <w:shd w:val="clear" w:color="auto" w:fill="auto"/>
            <w:vAlign w:val="center"/>
          </w:tcPr>
          <w:p w14:paraId="51B8874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September 28, 2020</w:t>
            </w:r>
          </w:p>
        </w:tc>
        <w:tc>
          <w:tcPr>
            <w:tcW w:w="544" w:type="pct"/>
            <w:shd w:val="clear" w:color="auto" w:fill="auto"/>
            <w:vAlign w:val="center"/>
          </w:tcPr>
          <w:p w14:paraId="2F29E6CA"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shd w:val="clear" w:color="auto" w:fill="auto"/>
            <w:vAlign w:val="center"/>
          </w:tcPr>
          <w:p w14:paraId="758797D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6DD9FA3C"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5E61C0D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07DC8B19" w14:textId="77777777" w:rsidTr="00C30A68">
        <w:trPr>
          <w:trHeight w:val="288"/>
          <w:jc w:val="center"/>
        </w:trPr>
        <w:tc>
          <w:tcPr>
            <w:tcW w:w="1259" w:type="pct"/>
            <w:shd w:val="clear" w:color="auto" w:fill="auto"/>
            <w:vAlign w:val="center"/>
          </w:tcPr>
          <w:p w14:paraId="53A42ED4"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October 26, 2020</w:t>
            </w:r>
          </w:p>
        </w:tc>
        <w:tc>
          <w:tcPr>
            <w:tcW w:w="544" w:type="pct"/>
            <w:shd w:val="clear" w:color="auto" w:fill="auto"/>
            <w:vAlign w:val="center"/>
          </w:tcPr>
          <w:p w14:paraId="5CA56C8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shd w:val="clear" w:color="auto" w:fill="auto"/>
            <w:vAlign w:val="center"/>
          </w:tcPr>
          <w:p w14:paraId="51417E5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5899914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1666FBF4"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1E68D79B" w14:textId="77777777" w:rsidTr="00C30A68">
        <w:trPr>
          <w:trHeight w:val="288"/>
          <w:jc w:val="center"/>
        </w:trPr>
        <w:tc>
          <w:tcPr>
            <w:tcW w:w="1259" w:type="pct"/>
            <w:shd w:val="clear" w:color="auto" w:fill="auto"/>
            <w:vAlign w:val="center"/>
          </w:tcPr>
          <w:p w14:paraId="32D0EE30"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November 30, 2020</w:t>
            </w:r>
          </w:p>
        </w:tc>
        <w:tc>
          <w:tcPr>
            <w:tcW w:w="544" w:type="pct"/>
            <w:shd w:val="clear" w:color="auto" w:fill="auto"/>
            <w:vAlign w:val="center"/>
          </w:tcPr>
          <w:p w14:paraId="144E7272"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shd w:val="clear" w:color="auto" w:fill="auto"/>
            <w:vAlign w:val="center"/>
          </w:tcPr>
          <w:p w14:paraId="20892C1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496C924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653431D6"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438AB286" w14:textId="77777777" w:rsidTr="00C30A68">
        <w:trPr>
          <w:trHeight w:val="288"/>
          <w:jc w:val="center"/>
        </w:trPr>
        <w:tc>
          <w:tcPr>
            <w:tcW w:w="1259" w:type="pct"/>
            <w:shd w:val="clear" w:color="auto" w:fill="auto"/>
            <w:vAlign w:val="center"/>
          </w:tcPr>
          <w:p w14:paraId="3724084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December 21, 2020</w:t>
            </w:r>
          </w:p>
        </w:tc>
        <w:tc>
          <w:tcPr>
            <w:tcW w:w="544" w:type="pct"/>
            <w:shd w:val="clear" w:color="auto" w:fill="auto"/>
            <w:vAlign w:val="center"/>
          </w:tcPr>
          <w:p w14:paraId="7C5DB99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shd w:val="clear" w:color="auto" w:fill="auto"/>
            <w:vAlign w:val="center"/>
          </w:tcPr>
          <w:p w14:paraId="32A5F27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23533E42"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4B8835F4"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3C3745C7" w14:textId="77777777" w:rsidTr="00C30A68">
        <w:trPr>
          <w:trHeight w:val="288"/>
          <w:jc w:val="center"/>
        </w:trPr>
        <w:tc>
          <w:tcPr>
            <w:tcW w:w="1259" w:type="pct"/>
            <w:shd w:val="clear" w:color="auto" w:fill="auto"/>
            <w:vAlign w:val="center"/>
          </w:tcPr>
          <w:p w14:paraId="3AEF933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January 5, 2021</w:t>
            </w:r>
          </w:p>
        </w:tc>
        <w:tc>
          <w:tcPr>
            <w:tcW w:w="544" w:type="pct"/>
            <w:vAlign w:val="center"/>
          </w:tcPr>
          <w:p w14:paraId="13EEE12C"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Tuesday</w:t>
            </w:r>
          </w:p>
        </w:tc>
        <w:tc>
          <w:tcPr>
            <w:tcW w:w="502" w:type="pct"/>
            <w:vAlign w:val="center"/>
          </w:tcPr>
          <w:p w14:paraId="4E412010"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3377DFC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18D19B1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Reorganization</w:t>
            </w:r>
          </w:p>
        </w:tc>
      </w:tr>
      <w:tr w:rsidR="00B10A21" w:rsidRPr="00CA4C1D" w14:paraId="1BEC200D" w14:textId="77777777" w:rsidTr="00C30A68">
        <w:trPr>
          <w:trHeight w:val="288"/>
          <w:jc w:val="center"/>
        </w:trPr>
        <w:tc>
          <w:tcPr>
            <w:tcW w:w="1259" w:type="pct"/>
            <w:shd w:val="clear" w:color="auto" w:fill="auto"/>
            <w:vAlign w:val="center"/>
          </w:tcPr>
          <w:p w14:paraId="2F7CB24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January 25, 2021</w:t>
            </w:r>
          </w:p>
        </w:tc>
        <w:tc>
          <w:tcPr>
            <w:tcW w:w="544" w:type="pct"/>
            <w:shd w:val="clear" w:color="auto" w:fill="auto"/>
            <w:vAlign w:val="center"/>
          </w:tcPr>
          <w:p w14:paraId="5DCFC5C6"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shd w:val="clear" w:color="auto" w:fill="auto"/>
            <w:vAlign w:val="center"/>
          </w:tcPr>
          <w:p w14:paraId="06E32C6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shd w:val="clear" w:color="auto" w:fill="auto"/>
            <w:vAlign w:val="center"/>
          </w:tcPr>
          <w:p w14:paraId="542C0FD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shd w:val="clear" w:color="auto" w:fill="auto"/>
            <w:vAlign w:val="center"/>
          </w:tcPr>
          <w:p w14:paraId="396968F4"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46DE4043" w14:textId="77777777" w:rsidTr="00C30A68">
        <w:trPr>
          <w:trHeight w:val="288"/>
          <w:jc w:val="center"/>
        </w:trPr>
        <w:tc>
          <w:tcPr>
            <w:tcW w:w="1259" w:type="pct"/>
            <w:shd w:val="clear" w:color="auto" w:fill="auto"/>
            <w:vAlign w:val="center"/>
          </w:tcPr>
          <w:p w14:paraId="4C964A2B"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February 22, 2021</w:t>
            </w:r>
          </w:p>
        </w:tc>
        <w:tc>
          <w:tcPr>
            <w:tcW w:w="544" w:type="pct"/>
            <w:vAlign w:val="center"/>
          </w:tcPr>
          <w:p w14:paraId="3CA83D5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vAlign w:val="center"/>
          </w:tcPr>
          <w:p w14:paraId="1D463E20"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2ACA0D5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246EB9E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2F5AA78A" w14:textId="77777777" w:rsidTr="00C30A68">
        <w:trPr>
          <w:trHeight w:val="288"/>
          <w:jc w:val="center"/>
        </w:trPr>
        <w:tc>
          <w:tcPr>
            <w:tcW w:w="1259" w:type="pct"/>
            <w:shd w:val="clear" w:color="auto" w:fill="auto"/>
            <w:vAlign w:val="center"/>
          </w:tcPr>
          <w:p w14:paraId="57541B69"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March 29, 2021</w:t>
            </w:r>
          </w:p>
        </w:tc>
        <w:tc>
          <w:tcPr>
            <w:tcW w:w="544" w:type="pct"/>
            <w:vAlign w:val="center"/>
          </w:tcPr>
          <w:p w14:paraId="50AC798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vAlign w:val="center"/>
          </w:tcPr>
          <w:p w14:paraId="03BE85CA"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3F1F38C6"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2BD1EC15"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25C92DE1" w14:textId="77777777" w:rsidTr="00C30A68">
        <w:trPr>
          <w:trHeight w:val="288"/>
          <w:jc w:val="center"/>
        </w:trPr>
        <w:tc>
          <w:tcPr>
            <w:tcW w:w="1259" w:type="pct"/>
            <w:shd w:val="clear" w:color="auto" w:fill="auto"/>
            <w:vAlign w:val="center"/>
          </w:tcPr>
          <w:p w14:paraId="43DA1EAB"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April 26, 2021</w:t>
            </w:r>
          </w:p>
        </w:tc>
        <w:tc>
          <w:tcPr>
            <w:tcW w:w="544" w:type="pct"/>
            <w:vAlign w:val="center"/>
          </w:tcPr>
          <w:p w14:paraId="21D74F2E"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vAlign w:val="center"/>
          </w:tcPr>
          <w:p w14:paraId="5C054F02"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52B4DB83"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7F561DFB"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7D988A43" w14:textId="77777777" w:rsidTr="00C30A68">
        <w:trPr>
          <w:trHeight w:val="288"/>
          <w:jc w:val="center"/>
        </w:trPr>
        <w:tc>
          <w:tcPr>
            <w:tcW w:w="1259" w:type="pct"/>
            <w:shd w:val="clear" w:color="auto" w:fill="auto"/>
            <w:vAlign w:val="center"/>
          </w:tcPr>
          <w:p w14:paraId="31F1E8C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May 24, 2021</w:t>
            </w:r>
          </w:p>
        </w:tc>
        <w:tc>
          <w:tcPr>
            <w:tcW w:w="544" w:type="pct"/>
            <w:vAlign w:val="center"/>
          </w:tcPr>
          <w:p w14:paraId="287C048B"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vAlign w:val="center"/>
          </w:tcPr>
          <w:p w14:paraId="38C711B4"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47FEEBA0"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19A22CAC"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r w:rsidR="00B10A21" w:rsidRPr="00CA4C1D" w14:paraId="71F4AE7E" w14:textId="77777777" w:rsidTr="00C30A68">
        <w:trPr>
          <w:trHeight w:val="288"/>
          <w:jc w:val="center"/>
        </w:trPr>
        <w:tc>
          <w:tcPr>
            <w:tcW w:w="1259" w:type="pct"/>
            <w:shd w:val="clear" w:color="auto" w:fill="auto"/>
            <w:vAlign w:val="center"/>
          </w:tcPr>
          <w:p w14:paraId="5FFD2CFD"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June 28, 2021</w:t>
            </w:r>
          </w:p>
        </w:tc>
        <w:tc>
          <w:tcPr>
            <w:tcW w:w="544" w:type="pct"/>
            <w:vAlign w:val="center"/>
          </w:tcPr>
          <w:p w14:paraId="0EB3E17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Monday</w:t>
            </w:r>
          </w:p>
        </w:tc>
        <w:tc>
          <w:tcPr>
            <w:tcW w:w="502" w:type="pct"/>
            <w:vAlign w:val="center"/>
          </w:tcPr>
          <w:p w14:paraId="25DD803A"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7:00pm</w:t>
            </w:r>
          </w:p>
        </w:tc>
        <w:tc>
          <w:tcPr>
            <w:tcW w:w="1815" w:type="pct"/>
            <w:vAlign w:val="center"/>
          </w:tcPr>
          <w:p w14:paraId="3D8CFD6C"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Paulsboro High School Library</w:t>
            </w:r>
          </w:p>
        </w:tc>
        <w:tc>
          <w:tcPr>
            <w:tcW w:w="879" w:type="pct"/>
            <w:vAlign w:val="center"/>
          </w:tcPr>
          <w:p w14:paraId="64E2F598" w14:textId="77777777" w:rsidR="00B10A21" w:rsidRPr="00C0263D" w:rsidRDefault="00B10A21" w:rsidP="00C30A68">
            <w:pPr>
              <w:jc w:val="center"/>
              <w:rPr>
                <w:rFonts w:ascii="Times New Roman" w:hAnsi="Times New Roman" w:cs="Times New Roman"/>
              </w:rPr>
            </w:pPr>
            <w:r w:rsidRPr="00C0263D">
              <w:rPr>
                <w:rFonts w:ascii="Times New Roman" w:hAnsi="Times New Roman" w:cs="Times New Roman"/>
              </w:rPr>
              <w:t>Regular</w:t>
            </w:r>
          </w:p>
        </w:tc>
      </w:tr>
    </w:tbl>
    <w:p w14:paraId="52D715A7" w14:textId="77777777" w:rsidR="00B10A21" w:rsidRPr="00CA4C1D" w:rsidRDefault="00B10A21" w:rsidP="00B10A21">
      <w:pPr>
        <w:ind w:left="1080" w:hanging="360"/>
        <w:rPr>
          <w:sz w:val="24"/>
          <w:szCs w:val="24"/>
          <w:shd w:val="clear" w:color="auto" w:fill="FFFFFF" w:themeFill="background1"/>
        </w:rPr>
      </w:pPr>
    </w:p>
    <w:p w14:paraId="20668781" w14:textId="77777777" w:rsidR="00B10A21" w:rsidRPr="00CA4C1D" w:rsidRDefault="00B10A21" w:rsidP="00B10A21">
      <w:pPr>
        <w:ind w:left="1350" w:hanging="810"/>
        <w:rPr>
          <w:sz w:val="24"/>
          <w:szCs w:val="24"/>
          <w:shd w:val="clear" w:color="auto" w:fill="FFFFFF" w:themeFill="background1"/>
        </w:rPr>
      </w:pPr>
      <w:r w:rsidRPr="00CA4C1D">
        <w:rPr>
          <w:b/>
          <w:sz w:val="24"/>
          <w:szCs w:val="24"/>
          <w:shd w:val="clear" w:color="auto" w:fill="FFFFFF" w:themeFill="background1"/>
        </w:rPr>
        <w:t>Note 1</w:t>
      </w:r>
      <w:r w:rsidRPr="00CA4C1D">
        <w:rPr>
          <w:sz w:val="24"/>
          <w:szCs w:val="24"/>
          <w:shd w:val="clear" w:color="auto" w:fill="FFFFFF" w:themeFill="background1"/>
        </w:rPr>
        <w:t xml:space="preserve">: Meetings </w:t>
      </w:r>
      <w:proofErr w:type="gramStart"/>
      <w:r w:rsidRPr="00CA4C1D">
        <w:rPr>
          <w:sz w:val="24"/>
          <w:szCs w:val="24"/>
          <w:shd w:val="clear" w:color="auto" w:fill="FFFFFF" w:themeFill="background1"/>
        </w:rPr>
        <w:t>may be conducted</w:t>
      </w:r>
      <w:proofErr w:type="gramEnd"/>
      <w:r w:rsidRPr="00CA4C1D">
        <w:rPr>
          <w:sz w:val="24"/>
          <w:szCs w:val="24"/>
          <w:shd w:val="clear" w:color="auto" w:fill="FFFFFF" w:themeFill="background1"/>
        </w:rPr>
        <w:t xml:space="preserve"> remotely via Zoom.us or similar platform if the school buildings are mandated to be closed.</w:t>
      </w:r>
    </w:p>
    <w:p w14:paraId="18691F8E" w14:textId="77777777" w:rsidR="00B10A21" w:rsidRPr="00CA4C1D" w:rsidRDefault="00B10A21" w:rsidP="00B10A21">
      <w:pPr>
        <w:ind w:left="1080" w:hanging="360"/>
        <w:rPr>
          <w:sz w:val="24"/>
          <w:szCs w:val="24"/>
          <w:shd w:val="clear" w:color="auto" w:fill="FFFFFF" w:themeFill="background1"/>
        </w:rPr>
      </w:pPr>
    </w:p>
    <w:p w14:paraId="13EC4D33" w14:textId="77777777" w:rsidR="00B10A21" w:rsidRPr="00CA4C1D" w:rsidRDefault="00B10A21" w:rsidP="00B10A21">
      <w:pPr>
        <w:pStyle w:val="ListParagraph"/>
        <w:numPr>
          <w:ilvl w:val="1"/>
          <w:numId w:val="5"/>
        </w:numPr>
        <w:ind w:left="1080" w:hanging="360"/>
        <w:rPr>
          <w:sz w:val="24"/>
          <w:szCs w:val="24"/>
          <w:shd w:val="clear" w:color="auto" w:fill="FFFFFF" w:themeFill="background1"/>
        </w:rPr>
      </w:pPr>
      <w:r w:rsidRPr="00CA4C1D">
        <w:rPr>
          <w:sz w:val="24"/>
          <w:szCs w:val="24"/>
        </w:rPr>
        <w:t>Designate the South Jersey Times as the official newspaper and the Courier Post as the other newspaper to receive notices under the Open Public Meeting Act.</w:t>
      </w:r>
    </w:p>
    <w:p w14:paraId="6B5A635C" w14:textId="77777777" w:rsidR="00B10A21" w:rsidRPr="00CA4C1D" w:rsidRDefault="00B10A21" w:rsidP="00B10A21">
      <w:pPr>
        <w:ind w:left="1080" w:hanging="360"/>
        <w:rPr>
          <w:sz w:val="24"/>
          <w:szCs w:val="24"/>
        </w:rPr>
      </w:pPr>
    </w:p>
    <w:p w14:paraId="05A2A55B" w14:textId="77777777" w:rsidR="00B10A21" w:rsidRPr="00CA4C1D" w:rsidRDefault="00B10A21" w:rsidP="00B10A21">
      <w:pPr>
        <w:pStyle w:val="ListParagraph"/>
        <w:numPr>
          <w:ilvl w:val="1"/>
          <w:numId w:val="5"/>
        </w:numPr>
        <w:ind w:left="1080" w:hanging="360"/>
        <w:rPr>
          <w:sz w:val="24"/>
          <w:szCs w:val="24"/>
        </w:rPr>
      </w:pPr>
      <w:r w:rsidRPr="00CA4C1D">
        <w:rPr>
          <w:sz w:val="24"/>
          <w:szCs w:val="24"/>
        </w:rPr>
        <w:t xml:space="preserve">Adequate notice of meetings </w:t>
      </w:r>
      <w:proofErr w:type="gramStart"/>
      <w:r w:rsidRPr="00CA4C1D">
        <w:rPr>
          <w:sz w:val="24"/>
          <w:szCs w:val="24"/>
        </w:rPr>
        <w:t>will be provided</w:t>
      </w:r>
      <w:proofErr w:type="gramEnd"/>
      <w:r w:rsidRPr="00CA4C1D">
        <w:rPr>
          <w:sz w:val="24"/>
          <w:szCs w:val="24"/>
        </w:rPr>
        <w:t xml:space="preserve"> by mailing </w:t>
      </w:r>
      <w:r w:rsidRPr="00CA4C1D">
        <w:rPr>
          <w:sz w:val="24"/>
          <w:szCs w:val="24"/>
          <w:shd w:val="clear" w:color="auto" w:fill="FFFFFF" w:themeFill="background1"/>
        </w:rPr>
        <w:t>to the Paulsboro Clerk, Greenwich Township Clerk, Courier Post, South Jersey Times, Secretary of Greenwich Township Board of Education, by posting the schedule of meetings in a public place and / or district website reserved for such announcements</w:t>
      </w:r>
      <w:r w:rsidRPr="00CA4C1D">
        <w:rPr>
          <w:sz w:val="24"/>
          <w:szCs w:val="24"/>
        </w:rPr>
        <w:t xml:space="preserve"> by the Board of Education.  </w:t>
      </w:r>
    </w:p>
    <w:p w14:paraId="4BAE3AF2" w14:textId="77777777" w:rsidR="00B10A21" w:rsidRPr="00CA4C1D" w:rsidRDefault="00B10A21" w:rsidP="00B10A21">
      <w:pPr>
        <w:ind w:left="1080" w:hanging="360"/>
        <w:rPr>
          <w:sz w:val="24"/>
          <w:szCs w:val="24"/>
        </w:rPr>
      </w:pPr>
    </w:p>
    <w:p w14:paraId="76183A2A" w14:textId="77777777" w:rsidR="00B10A21" w:rsidRPr="00CA4C1D" w:rsidRDefault="00B10A21" w:rsidP="00B10A21">
      <w:pPr>
        <w:pStyle w:val="ListParagraph"/>
        <w:numPr>
          <w:ilvl w:val="1"/>
          <w:numId w:val="5"/>
        </w:numPr>
        <w:ind w:left="1080" w:hanging="360"/>
        <w:rPr>
          <w:sz w:val="24"/>
          <w:szCs w:val="24"/>
        </w:rPr>
      </w:pPr>
      <w:r w:rsidRPr="00CA4C1D">
        <w:rPr>
          <w:sz w:val="24"/>
          <w:szCs w:val="24"/>
        </w:rPr>
        <w:t xml:space="preserve">The Board of Education reserves the right to adjourn or recess a meeting at any time to discuss such matter that </w:t>
      </w:r>
      <w:proofErr w:type="gramStart"/>
      <w:r w:rsidRPr="00CA4C1D">
        <w:rPr>
          <w:sz w:val="24"/>
          <w:szCs w:val="24"/>
        </w:rPr>
        <w:t>may be considered</w:t>
      </w:r>
      <w:proofErr w:type="gramEnd"/>
      <w:r w:rsidRPr="00CA4C1D">
        <w:rPr>
          <w:sz w:val="24"/>
          <w:szCs w:val="24"/>
        </w:rPr>
        <w:t xml:space="preserve"> in closed session.  However, the Board will first adopt a resolution stating the general nature of the subject to be discussed, and, as precisely as possible, the time and circumstances under which disclosure to the public will be made. </w:t>
      </w:r>
    </w:p>
    <w:p w14:paraId="304E074A" w14:textId="4FF2B9E6" w:rsidR="00B03AF8" w:rsidRPr="00B10A21" w:rsidRDefault="00B03AF8" w:rsidP="00B10A21">
      <w:pPr>
        <w:rPr>
          <w:b/>
          <w:smallCaps/>
          <w:sz w:val="24"/>
          <w:szCs w:val="24"/>
          <w:u w:val="single"/>
        </w:rPr>
      </w:pPr>
    </w:p>
    <w:p w14:paraId="3C7A5E6D" w14:textId="77777777" w:rsidR="007F15DA" w:rsidRPr="00C9539C" w:rsidRDefault="00C9539C" w:rsidP="00EE647C">
      <w:pPr>
        <w:pStyle w:val="ListParagraph"/>
        <w:numPr>
          <w:ilvl w:val="0"/>
          <w:numId w:val="5"/>
        </w:numPr>
        <w:rPr>
          <w:b/>
          <w:smallCaps/>
          <w:sz w:val="24"/>
          <w:szCs w:val="24"/>
          <w:u w:val="single"/>
        </w:rPr>
      </w:pPr>
      <w:r w:rsidRPr="00C0263D">
        <w:rPr>
          <w:b/>
          <w:smallCaps/>
          <w:sz w:val="24"/>
          <w:szCs w:val="24"/>
          <w:u w:val="single"/>
        </w:rPr>
        <w:t>Participation By The Public</w:t>
      </w:r>
      <w:r w:rsidRPr="00C9539C">
        <w:rPr>
          <w:b/>
          <w:smallCaps/>
          <w:sz w:val="24"/>
          <w:szCs w:val="24"/>
          <w:u w:val="single"/>
        </w:rPr>
        <w:t xml:space="preserve"> In Meetings Of The Board Of Education</w:t>
      </w:r>
    </w:p>
    <w:p w14:paraId="3D854C72" w14:textId="77777777" w:rsidR="007F15DA" w:rsidRPr="000F0B06" w:rsidRDefault="007F15DA" w:rsidP="002E0D22">
      <w:pPr>
        <w:rPr>
          <w:b/>
          <w:sz w:val="24"/>
          <w:szCs w:val="24"/>
        </w:rPr>
      </w:pPr>
    </w:p>
    <w:p w14:paraId="3DD28AE1" w14:textId="77777777" w:rsidR="003A295B" w:rsidRPr="000F0B06" w:rsidRDefault="00ED0515" w:rsidP="00C9539C">
      <w:pPr>
        <w:ind w:left="720"/>
        <w:rPr>
          <w:sz w:val="24"/>
          <w:szCs w:val="24"/>
        </w:rPr>
      </w:pPr>
      <w:r w:rsidRPr="00ED0515">
        <w:rPr>
          <w:sz w:val="24"/>
          <w:szCs w:val="24"/>
        </w:rPr>
        <w:t>In</w:t>
      </w:r>
      <w:r>
        <w:rPr>
          <w:b/>
          <w:sz w:val="24"/>
          <w:szCs w:val="24"/>
        </w:rPr>
        <w:t xml:space="preserve"> </w:t>
      </w:r>
      <w:r w:rsidR="007F15DA" w:rsidRPr="000F0B06">
        <w:rPr>
          <w:sz w:val="24"/>
          <w:szCs w:val="24"/>
        </w:rPr>
        <w:t>order to conduct its meetings properly and efficiently, the Board shall require the following procedure pertaining to public participation at meetings of the Board of Education:</w:t>
      </w:r>
    </w:p>
    <w:p w14:paraId="5126AEEE" w14:textId="77777777" w:rsidR="007F15DA" w:rsidRPr="000F0B06" w:rsidRDefault="007F15DA" w:rsidP="002E0D22">
      <w:pPr>
        <w:rPr>
          <w:sz w:val="24"/>
          <w:szCs w:val="24"/>
        </w:rPr>
      </w:pPr>
    </w:p>
    <w:p w14:paraId="5411CE74" w14:textId="77777777" w:rsidR="007F15DA" w:rsidRPr="00BC3E1E" w:rsidRDefault="007F15DA" w:rsidP="003271CC">
      <w:pPr>
        <w:pStyle w:val="ListParagraph"/>
        <w:numPr>
          <w:ilvl w:val="0"/>
          <w:numId w:val="6"/>
        </w:numPr>
        <w:ind w:left="1080"/>
        <w:rPr>
          <w:sz w:val="24"/>
          <w:szCs w:val="24"/>
        </w:rPr>
      </w:pPr>
      <w:r w:rsidRPr="00BC3E1E">
        <w:rPr>
          <w:sz w:val="24"/>
          <w:szCs w:val="24"/>
        </w:rPr>
        <w:t>Any individual desiring to speak shall give his</w:t>
      </w:r>
      <w:r w:rsidR="00A00D45" w:rsidRPr="00BC3E1E">
        <w:rPr>
          <w:sz w:val="24"/>
          <w:szCs w:val="24"/>
        </w:rPr>
        <w:t xml:space="preserve"> </w:t>
      </w:r>
      <w:r w:rsidRPr="00BC3E1E">
        <w:rPr>
          <w:sz w:val="24"/>
          <w:szCs w:val="24"/>
        </w:rPr>
        <w:t>or her name, address and the group, if any</w:t>
      </w:r>
      <w:r w:rsidR="007A6F98">
        <w:rPr>
          <w:sz w:val="24"/>
          <w:szCs w:val="24"/>
        </w:rPr>
        <w:t>,</w:t>
      </w:r>
      <w:r w:rsidR="00AB5922">
        <w:rPr>
          <w:sz w:val="24"/>
          <w:szCs w:val="24"/>
        </w:rPr>
        <w:t xml:space="preserve"> that </w:t>
      </w:r>
      <w:proofErr w:type="gramStart"/>
      <w:r w:rsidR="00AB5922">
        <w:rPr>
          <w:sz w:val="24"/>
          <w:szCs w:val="24"/>
        </w:rPr>
        <w:t>is represented</w:t>
      </w:r>
      <w:proofErr w:type="gramEnd"/>
      <w:r w:rsidR="00AB5922">
        <w:rPr>
          <w:sz w:val="24"/>
          <w:szCs w:val="24"/>
        </w:rPr>
        <w:t xml:space="preserve"> and write</w:t>
      </w:r>
      <w:r w:rsidRPr="00BC3E1E">
        <w:rPr>
          <w:sz w:val="24"/>
          <w:szCs w:val="24"/>
        </w:rPr>
        <w:t xml:space="preserve"> the information in the book provided for this purpose.</w:t>
      </w:r>
    </w:p>
    <w:p w14:paraId="4A2A2ADB" w14:textId="77777777" w:rsidR="007F15DA" w:rsidRPr="00BC3E1E" w:rsidRDefault="007F15DA" w:rsidP="003271CC">
      <w:pPr>
        <w:pStyle w:val="ListParagraph"/>
        <w:ind w:left="1080" w:hanging="360"/>
        <w:rPr>
          <w:sz w:val="24"/>
          <w:szCs w:val="24"/>
        </w:rPr>
      </w:pPr>
    </w:p>
    <w:p w14:paraId="4EBAF0EB" w14:textId="77777777" w:rsidR="007F15DA" w:rsidRPr="000F0B06" w:rsidRDefault="007F15DA" w:rsidP="003271CC">
      <w:pPr>
        <w:pStyle w:val="ListParagraph"/>
        <w:numPr>
          <w:ilvl w:val="0"/>
          <w:numId w:val="6"/>
        </w:numPr>
        <w:ind w:left="1080"/>
        <w:rPr>
          <w:sz w:val="24"/>
          <w:szCs w:val="24"/>
        </w:rPr>
      </w:pPr>
      <w:r w:rsidRPr="000F0B06">
        <w:rPr>
          <w:sz w:val="24"/>
          <w:szCs w:val="24"/>
        </w:rPr>
        <w:t xml:space="preserve">The presentation shall be as brief as </w:t>
      </w:r>
      <w:proofErr w:type="gramStart"/>
      <w:r w:rsidRPr="000F0B06">
        <w:rPr>
          <w:sz w:val="24"/>
          <w:szCs w:val="24"/>
        </w:rPr>
        <w:t>possible</w:t>
      </w:r>
      <w:r w:rsidR="007D3F15" w:rsidRPr="000F0B06">
        <w:rPr>
          <w:sz w:val="24"/>
          <w:szCs w:val="24"/>
        </w:rPr>
        <w:t xml:space="preserve"> –</w:t>
      </w:r>
      <w:proofErr w:type="gramEnd"/>
      <w:r w:rsidR="007D3F15" w:rsidRPr="000F0B06">
        <w:rPr>
          <w:sz w:val="24"/>
          <w:szCs w:val="24"/>
        </w:rPr>
        <w:t xml:space="preserve"> no longer than 3 minutes</w:t>
      </w:r>
      <w:r w:rsidRPr="000F0B06">
        <w:rPr>
          <w:sz w:val="24"/>
          <w:szCs w:val="24"/>
        </w:rPr>
        <w:t>.</w:t>
      </w:r>
    </w:p>
    <w:p w14:paraId="74B94DA5" w14:textId="77777777" w:rsidR="007F15DA" w:rsidRPr="000F0B06" w:rsidRDefault="007F15DA" w:rsidP="003271CC">
      <w:pPr>
        <w:pStyle w:val="ListParagraph"/>
        <w:ind w:left="1080" w:hanging="360"/>
        <w:rPr>
          <w:sz w:val="24"/>
          <w:szCs w:val="24"/>
        </w:rPr>
      </w:pPr>
    </w:p>
    <w:p w14:paraId="03E4B0D3" w14:textId="77777777" w:rsidR="007F15DA" w:rsidRPr="000F0B06" w:rsidRDefault="007F15DA" w:rsidP="003271CC">
      <w:pPr>
        <w:pStyle w:val="ListParagraph"/>
        <w:numPr>
          <w:ilvl w:val="0"/>
          <w:numId w:val="6"/>
        </w:numPr>
        <w:ind w:left="1080"/>
        <w:rPr>
          <w:sz w:val="24"/>
          <w:szCs w:val="24"/>
        </w:rPr>
      </w:pPr>
      <w:r w:rsidRPr="000F0B06">
        <w:rPr>
          <w:sz w:val="24"/>
          <w:szCs w:val="24"/>
        </w:rPr>
        <w:t>A</w:t>
      </w:r>
      <w:r w:rsidR="007D3F15" w:rsidRPr="000F0B06">
        <w:rPr>
          <w:sz w:val="24"/>
          <w:szCs w:val="24"/>
        </w:rPr>
        <w:t xml:space="preserve">ny individual who </w:t>
      </w:r>
      <w:r w:rsidR="009214D9">
        <w:rPr>
          <w:sz w:val="24"/>
          <w:szCs w:val="24"/>
        </w:rPr>
        <w:t>h</w:t>
      </w:r>
      <w:r w:rsidR="007D3F15" w:rsidRPr="000F0B06">
        <w:rPr>
          <w:sz w:val="24"/>
          <w:szCs w:val="24"/>
        </w:rPr>
        <w:t xml:space="preserve">as spoken to the Board at a meeting must wait until all other individuals wishing to address the Board have done so before </w:t>
      </w:r>
      <w:proofErr w:type="gramStart"/>
      <w:r w:rsidR="007D3F15" w:rsidRPr="000F0B06">
        <w:rPr>
          <w:sz w:val="24"/>
          <w:szCs w:val="24"/>
        </w:rPr>
        <w:t>being permitted</w:t>
      </w:r>
      <w:proofErr w:type="gramEnd"/>
      <w:r w:rsidR="007D3F15" w:rsidRPr="000F0B06">
        <w:rPr>
          <w:sz w:val="24"/>
          <w:szCs w:val="24"/>
        </w:rPr>
        <w:t xml:space="preserve"> to speak a second time. </w:t>
      </w:r>
    </w:p>
    <w:p w14:paraId="7760481F" w14:textId="77777777" w:rsidR="007F15DA" w:rsidRPr="000F0B06" w:rsidRDefault="007F15DA" w:rsidP="003271CC">
      <w:pPr>
        <w:pStyle w:val="ListParagraph"/>
        <w:ind w:left="1080" w:hanging="360"/>
        <w:rPr>
          <w:sz w:val="24"/>
          <w:szCs w:val="24"/>
        </w:rPr>
      </w:pPr>
    </w:p>
    <w:p w14:paraId="43BBB350" w14:textId="77777777" w:rsidR="007F15DA" w:rsidRDefault="007F15DA" w:rsidP="003271CC">
      <w:pPr>
        <w:pStyle w:val="ListParagraph"/>
        <w:numPr>
          <w:ilvl w:val="0"/>
          <w:numId w:val="6"/>
        </w:numPr>
        <w:ind w:left="1080"/>
        <w:rPr>
          <w:sz w:val="24"/>
          <w:szCs w:val="24"/>
        </w:rPr>
      </w:pPr>
      <w:r w:rsidRPr="000F0B06">
        <w:rPr>
          <w:sz w:val="24"/>
          <w:szCs w:val="24"/>
        </w:rPr>
        <w:t>The Board of Education vests in its President, or other presiding officer, authority to terminate the remarks of any individual if he</w:t>
      </w:r>
      <w:r w:rsidR="00DB3E0B">
        <w:rPr>
          <w:sz w:val="24"/>
          <w:szCs w:val="24"/>
        </w:rPr>
        <w:t xml:space="preserve"> </w:t>
      </w:r>
      <w:r w:rsidRPr="000F0B06">
        <w:rPr>
          <w:sz w:val="24"/>
          <w:szCs w:val="24"/>
        </w:rPr>
        <w:t>/</w:t>
      </w:r>
      <w:r w:rsidR="00DB3E0B">
        <w:rPr>
          <w:sz w:val="24"/>
          <w:szCs w:val="24"/>
        </w:rPr>
        <w:t xml:space="preserve"> </w:t>
      </w:r>
      <w:r w:rsidRPr="000F0B06">
        <w:rPr>
          <w:sz w:val="24"/>
          <w:szCs w:val="24"/>
        </w:rPr>
        <w:t xml:space="preserve">she deems it in the best interest of those present to do so.  </w:t>
      </w:r>
    </w:p>
    <w:p w14:paraId="2BF5B3F1" w14:textId="45EF37DB" w:rsidR="003A295B" w:rsidRPr="00726DAA" w:rsidRDefault="003A295B" w:rsidP="00726DAA">
      <w:pPr>
        <w:rPr>
          <w:sz w:val="24"/>
          <w:szCs w:val="24"/>
        </w:rPr>
      </w:pPr>
    </w:p>
    <w:p w14:paraId="0C04F28E" w14:textId="77777777" w:rsidR="00E167E3" w:rsidRPr="00C0263D" w:rsidRDefault="00E167E3" w:rsidP="00EE647C">
      <w:pPr>
        <w:pStyle w:val="ListParagraph"/>
        <w:numPr>
          <w:ilvl w:val="0"/>
          <w:numId w:val="5"/>
        </w:numPr>
        <w:tabs>
          <w:tab w:val="left" w:pos="1080"/>
        </w:tabs>
        <w:rPr>
          <w:b/>
          <w:smallCaps/>
          <w:sz w:val="24"/>
          <w:szCs w:val="24"/>
          <w:u w:val="single"/>
        </w:rPr>
      </w:pPr>
      <w:r w:rsidRPr="00C0263D">
        <w:rPr>
          <w:b/>
          <w:smallCaps/>
          <w:sz w:val="24"/>
          <w:szCs w:val="24"/>
          <w:u w:val="single"/>
        </w:rPr>
        <w:t>Policies and Procedures</w:t>
      </w:r>
    </w:p>
    <w:p w14:paraId="34D9E86F" w14:textId="77777777" w:rsidR="00E167E3" w:rsidRPr="00FF02A0" w:rsidRDefault="00E167E3" w:rsidP="002E0D22">
      <w:pPr>
        <w:tabs>
          <w:tab w:val="left" w:pos="1080"/>
        </w:tabs>
        <w:rPr>
          <w:b/>
          <w:sz w:val="24"/>
          <w:szCs w:val="24"/>
        </w:rPr>
      </w:pPr>
    </w:p>
    <w:p w14:paraId="26B6C2AB" w14:textId="77777777" w:rsidR="00E167E3" w:rsidRPr="00FF02A0" w:rsidRDefault="00E167E3" w:rsidP="00293A14">
      <w:pPr>
        <w:tabs>
          <w:tab w:val="left" w:pos="1080"/>
        </w:tabs>
        <w:ind w:left="720"/>
        <w:rPr>
          <w:sz w:val="24"/>
          <w:szCs w:val="24"/>
        </w:rPr>
      </w:pPr>
      <w:r w:rsidRPr="00FF02A0">
        <w:rPr>
          <w:sz w:val="24"/>
          <w:szCs w:val="24"/>
        </w:rPr>
        <w:t>Policies, Procedures</w:t>
      </w:r>
      <w:r w:rsidR="003863AB">
        <w:rPr>
          <w:sz w:val="24"/>
          <w:szCs w:val="24"/>
        </w:rPr>
        <w:t>,</w:t>
      </w:r>
      <w:r w:rsidRPr="00FF02A0">
        <w:rPr>
          <w:sz w:val="24"/>
          <w:szCs w:val="24"/>
        </w:rPr>
        <w:t xml:space="preserve"> By-Laws, Rules and Regulations of the previous Board. </w:t>
      </w:r>
    </w:p>
    <w:p w14:paraId="4C56D384" w14:textId="77777777" w:rsidR="00E167E3" w:rsidRPr="00FF02A0" w:rsidRDefault="00E167E3" w:rsidP="00293A14">
      <w:pPr>
        <w:tabs>
          <w:tab w:val="left" w:pos="1080"/>
        </w:tabs>
        <w:ind w:left="720"/>
        <w:rPr>
          <w:b/>
          <w:smallCaps/>
          <w:sz w:val="24"/>
          <w:szCs w:val="24"/>
        </w:rPr>
      </w:pPr>
    </w:p>
    <w:p w14:paraId="39FD4E0A" w14:textId="77777777" w:rsidR="00065A33" w:rsidRPr="00FF02A0" w:rsidRDefault="00E167E3" w:rsidP="00293A14">
      <w:pPr>
        <w:tabs>
          <w:tab w:val="left" w:pos="1800"/>
          <w:tab w:val="left" w:pos="2160"/>
          <w:tab w:val="left" w:pos="2520"/>
        </w:tabs>
        <w:ind w:left="720"/>
        <w:rPr>
          <w:sz w:val="24"/>
          <w:szCs w:val="24"/>
        </w:rPr>
      </w:pPr>
      <w:r w:rsidRPr="00FF02A0">
        <w:rPr>
          <w:sz w:val="24"/>
          <w:szCs w:val="24"/>
          <w:u w:val="single"/>
        </w:rPr>
        <w:t>Informational</w:t>
      </w:r>
      <w:r w:rsidRPr="00FF02A0">
        <w:rPr>
          <w:sz w:val="24"/>
          <w:szCs w:val="24"/>
        </w:rPr>
        <w:t xml:space="preserve">: The documents listed </w:t>
      </w:r>
      <w:r w:rsidR="00065A33" w:rsidRPr="00FF02A0">
        <w:rPr>
          <w:sz w:val="24"/>
          <w:szCs w:val="24"/>
        </w:rPr>
        <w:t>above are</w:t>
      </w:r>
      <w:r w:rsidRPr="00FF02A0">
        <w:rPr>
          <w:sz w:val="24"/>
          <w:szCs w:val="24"/>
        </w:rPr>
        <w:t xml:space="preserve"> available for review in the Office of the Superintendent of Schools.</w:t>
      </w:r>
      <w:r w:rsidR="00293A14">
        <w:rPr>
          <w:sz w:val="24"/>
          <w:szCs w:val="24"/>
        </w:rPr>
        <w:t xml:space="preserve"> </w:t>
      </w:r>
      <w:r w:rsidRPr="00FF02A0">
        <w:rPr>
          <w:sz w:val="24"/>
          <w:szCs w:val="24"/>
        </w:rPr>
        <w:t xml:space="preserve"> The Policy Manual is also available on the district website. </w:t>
      </w:r>
    </w:p>
    <w:p w14:paraId="45A79C5D" w14:textId="77777777" w:rsidR="00A00D45" w:rsidRPr="00FF02A0" w:rsidRDefault="00A00D45" w:rsidP="002E0D22">
      <w:pPr>
        <w:tabs>
          <w:tab w:val="left" w:pos="1080"/>
        </w:tabs>
        <w:rPr>
          <w:b/>
          <w:smallCaps/>
          <w:sz w:val="24"/>
          <w:szCs w:val="24"/>
          <w:u w:val="single"/>
        </w:rPr>
      </w:pPr>
    </w:p>
    <w:p w14:paraId="4A26879B" w14:textId="77777777" w:rsidR="00065A33" w:rsidRPr="00293A14" w:rsidRDefault="00065A33" w:rsidP="00EE647C">
      <w:pPr>
        <w:pStyle w:val="ListParagraph"/>
        <w:numPr>
          <w:ilvl w:val="0"/>
          <w:numId w:val="5"/>
        </w:numPr>
        <w:tabs>
          <w:tab w:val="left" w:pos="1080"/>
        </w:tabs>
        <w:rPr>
          <w:b/>
          <w:smallCaps/>
          <w:sz w:val="24"/>
          <w:szCs w:val="24"/>
          <w:u w:val="single"/>
        </w:rPr>
      </w:pPr>
      <w:r w:rsidRPr="00C0263D">
        <w:rPr>
          <w:b/>
          <w:smallCaps/>
          <w:sz w:val="24"/>
          <w:szCs w:val="24"/>
          <w:u w:val="single"/>
        </w:rPr>
        <w:t>Curriculum, Textbooks</w:t>
      </w:r>
      <w:r w:rsidRPr="00293A14">
        <w:rPr>
          <w:b/>
          <w:smallCaps/>
          <w:sz w:val="24"/>
          <w:szCs w:val="24"/>
          <w:u w:val="single"/>
        </w:rPr>
        <w:t xml:space="preserve"> and Classroom Resources</w:t>
      </w:r>
    </w:p>
    <w:p w14:paraId="432D2DC2" w14:textId="77777777" w:rsidR="00065A33" w:rsidRPr="00FF02A0" w:rsidRDefault="00065A33" w:rsidP="002E0D22">
      <w:pPr>
        <w:tabs>
          <w:tab w:val="left" w:pos="1800"/>
          <w:tab w:val="left" w:pos="2160"/>
          <w:tab w:val="left" w:pos="2520"/>
        </w:tabs>
        <w:rPr>
          <w:sz w:val="24"/>
          <w:szCs w:val="24"/>
        </w:rPr>
      </w:pPr>
    </w:p>
    <w:p w14:paraId="37414D42" w14:textId="77777777" w:rsidR="00065A33" w:rsidRPr="00FF02A0" w:rsidRDefault="003863AB" w:rsidP="00293A14">
      <w:pPr>
        <w:ind w:left="720"/>
        <w:rPr>
          <w:sz w:val="24"/>
          <w:szCs w:val="24"/>
        </w:rPr>
      </w:pPr>
      <w:r>
        <w:rPr>
          <w:sz w:val="24"/>
          <w:szCs w:val="24"/>
        </w:rPr>
        <w:t>Written</w:t>
      </w:r>
      <w:r w:rsidR="00065A33" w:rsidRPr="00FF02A0">
        <w:rPr>
          <w:sz w:val="24"/>
          <w:szCs w:val="24"/>
        </w:rPr>
        <w:t xml:space="preserve"> curriculum, textbooks and classroom resources approved by the previous Board.</w:t>
      </w:r>
    </w:p>
    <w:p w14:paraId="5F3DB863" w14:textId="77777777" w:rsidR="00065A33" w:rsidRPr="00FF02A0" w:rsidRDefault="00065A33" w:rsidP="00293A14">
      <w:pPr>
        <w:ind w:left="720"/>
        <w:rPr>
          <w:sz w:val="24"/>
          <w:szCs w:val="24"/>
        </w:rPr>
      </w:pPr>
    </w:p>
    <w:p w14:paraId="5DD79EE1" w14:textId="77777777" w:rsidR="00A00D45" w:rsidRPr="00FF02A0" w:rsidRDefault="00065A33" w:rsidP="00293A14">
      <w:pPr>
        <w:ind w:left="720"/>
        <w:rPr>
          <w:sz w:val="24"/>
          <w:szCs w:val="24"/>
        </w:rPr>
      </w:pPr>
      <w:r w:rsidRPr="00FF02A0">
        <w:rPr>
          <w:sz w:val="24"/>
          <w:szCs w:val="24"/>
          <w:u w:val="single"/>
        </w:rPr>
        <w:t>Informational</w:t>
      </w:r>
      <w:r w:rsidRPr="00FF02A0">
        <w:rPr>
          <w:sz w:val="24"/>
          <w:szCs w:val="24"/>
        </w:rPr>
        <w:t xml:space="preserve">: Courses of study are available for review in the Office of the Superintendent of Schools. </w:t>
      </w:r>
    </w:p>
    <w:p w14:paraId="33F713AD" w14:textId="77777777" w:rsidR="00027C86" w:rsidRPr="00FF02A0" w:rsidRDefault="00027C86" w:rsidP="002E0D22">
      <w:pPr>
        <w:tabs>
          <w:tab w:val="left" w:pos="1800"/>
          <w:tab w:val="left" w:pos="2160"/>
          <w:tab w:val="left" w:pos="2520"/>
        </w:tabs>
        <w:rPr>
          <w:sz w:val="24"/>
          <w:szCs w:val="24"/>
        </w:rPr>
      </w:pPr>
    </w:p>
    <w:p w14:paraId="28BAA9F1" w14:textId="77777777" w:rsidR="00027C86" w:rsidRPr="00C0263D" w:rsidRDefault="00027C86" w:rsidP="00EE647C">
      <w:pPr>
        <w:pStyle w:val="ListParagraph"/>
        <w:numPr>
          <w:ilvl w:val="0"/>
          <w:numId w:val="5"/>
        </w:numPr>
        <w:rPr>
          <w:b/>
          <w:smallCaps/>
          <w:sz w:val="24"/>
          <w:szCs w:val="24"/>
          <w:u w:val="single"/>
        </w:rPr>
      </w:pPr>
      <w:r w:rsidRPr="00C0263D">
        <w:rPr>
          <w:b/>
          <w:smallCaps/>
          <w:sz w:val="24"/>
          <w:szCs w:val="24"/>
          <w:u w:val="single"/>
        </w:rPr>
        <w:t>Bargaining Units</w:t>
      </w:r>
    </w:p>
    <w:p w14:paraId="1C165114" w14:textId="77777777" w:rsidR="00027C86" w:rsidRPr="00FF02A0" w:rsidRDefault="00027C86" w:rsidP="002E0D22">
      <w:pPr>
        <w:tabs>
          <w:tab w:val="left" w:pos="1800"/>
          <w:tab w:val="left" w:pos="2160"/>
          <w:tab w:val="left" w:pos="2520"/>
        </w:tabs>
        <w:rPr>
          <w:sz w:val="24"/>
          <w:szCs w:val="24"/>
        </w:rPr>
      </w:pPr>
    </w:p>
    <w:p w14:paraId="1F312D88" w14:textId="77777777" w:rsidR="00027C86" w:rsidRPr="00FF02A0" w:rsidRDefault="00080496" w:rsidP="00A719D7">
      <w:pPr>
        <w:tabs>
          <w:tab w:val="left" w:pos="2520"/>
        </w:tabs>
        <w:ind w:left="720"/>
        <w:rPr>
          <w:sz w:val="24"/>
          <w:szCs w:val="24"/>
        </w:rPr>
      </w:pPr>
      <w:r w:rsidRPr="00FF02A0">
        <w:rPr>
          <w:sz w:val="24"/>
          <w:szCs w:val="24"/>
        </w:rPr>
        <w:t xml:space="preserve">Recognize </w:t>
      </w:r>
      <w:r w:rsidR="00027C86" w:rsidRPr="00FF02A0">
        <w:rPr>
          <w:sz w:val="24"/>
          <w:szCs w:val="24"/>
        </w:rPr>
        <w:t>the Paulsboro Education Association and Paulsboro Administrators Association as the bargaining units within the Paulsboro Public Schools.</w:t>
      </w:r>
    </w:p>
    <w:p w14:paraId="3CAC75E6" w14:textId="77777777" w:rsidR="00A00D45" w:rsidRPr="00A719D7" w:rsidRDefault="00A00D45" w:rsidP="002E0D22">
      <w:pPr>
        <w:tabs>
          <w:tab w:val="left" w:pos="1800"/>
          <w:tab w:val="left" w:pos="2160"/>
          <w:tab w:val="left" w:pos="2520"/>
        </w:tabs>
        <w:rPr>
          <w:sz w:val="24"/>
          <w:szCs w:val="24"/>
        </w:rPr>
      </w:pPr>
    </w:p>
    <w:p w14:paraId="3F33DAF0" w14:textId="77777777" w:rsidR="002F25F4" w:rsidRPr="00A719D7" w:rsidRDefault="002F25F4" w:rsidP="00EE647C">
      <w:pPr>
        <w:pStyle w:val="ListParagraph"/>
        <w:numPr>
          <w:ilvl w:val="0"/>
          <w:numId w:val="5"/>
        </w:numPr>
        <w:tabs>
          <w:tab w:val="left" w:pos="1080"/>
        </w:tabs>
        <w:rPr>
          <w:b/>
          <w:smallCaps/>
          <w:sz w:val="24"/>
          <w:szCs w:val="24"/>
          <w:u w:val="single"/>
        </w:rPr>
      </w:pPr>
      <w:r w:rsidRPr="00A719D7">
        <w:rPr>
          <w:b/>
          <w:smallCaps/>
          <w:sz w:val="24"/>
          <w:szCs w:val="24"/>
          <w:u w:val="single"/>
        </w:rPr>
        <w:t>Compliance Officers</w:t>
      </w:r>
    </w:p>
    <w:p w14:paraId="4362EF9F" w14:textId="77777777" w:rsidR="003863AB" w:rsidRDefault="003863AB" w:rsidP="00A719D7">
      <w:pPr>
        <w:ind w:left="720"/>
        <w:rPr>
          <w:sz w:val="24"/>
          <w:szCs w:val="24"/>
        </w:rPr>
      </w:pPr>
    </w:p>
    <w:p w14:paraId="458F76B6" w14:textId="77777777" w:rsidR="00371F66" w:rsidRPr="004F5326" w:rsidRDefault="003863AB" w:rsidP="00A719D7">
      <w:pPr>
        <w:ind w:left="720"/>
        <w:rPr>
          <w:sz w:val="24"/>
          <w:szCs w:val="24"/>
        </w:rPr>
      </w:pPr>
      <w:r w:rsidRPr="004F5326">
        <w:rPr>
          <w:sz w:val="24"/>
          <w:szCs w:val="24"/>
        </w:rPr>
        <w:t>T</w:t>
      </w:r>
      <w:r w:rsidR="005222EA" w:rsidRPr="004F5326">
        <w:rPr>
          <w:sz w:val="24"/>
          <w:szCs w:val="24"/>
        </w:rPr>
        <w:t>he following district officials</w:t>
      </w:r>
      <w:r w:rsidR="002F25F4" w:rsidRPr="004F5326">
        <w:rPr>
          <w:sz w:val="24"/>
          <w:szCs w:val="24"/>
        </w:rPr>
        <w:t xml:space="preserve"> to perform additi</w:t>
      </w:r>
      <w:r w:rsidR="005222EA" w:rsidRPr="004F5326">
        <w:rPr>
          <w:sz w:val="24"/>
          <w:szCs w:val="24"/>
        </w:rPr>
        <w:t>onal duties</w:t>
      </w:r>
      <w:r w:rsidR="002F25F4" w:rsidRPr="004F5326">
        <w:rPr>
          <w:sz w:val="24"/>
          <w:szCs w:val="24"/>
        </w:rPr>
        <w:t xml:space="preserve"> until June 30, 202</w:t>
      </w:r>
      <w:r w:rsidR="004F5326" w:rsidRPr="004F5326">
        <w:rPr>
          <w:sz w:val="24"/>
          <w:szCs w:val="24"/>
        </w:rPr>
        <w:t>1</w:t>
      </w:r>
      <w:r w:rsidR="00987923" w:rsidRPr="004F5326">
        <w:rPr>
          <w:sz w:val="24"/>
          <w:szCs w:val="24"/>
        </w:rPr>
        <w:t xml:space="preserve">. </w:t>
      </w:r>
      <w:r w:rsidR="009455FE" w:rsidRPr="004F5326">
        <w:rPr>
          <w:sz w:val="24"/>
          <w:szCs w:val="24"/>
        </w:rPr>
        <w:t xml:space="preserve"> </w:t>
      </w:r>
    </w:p>
    <w:p w14:paraId="2BC9F6B1" w14:textId="77777777" w:rsidR="002F25F4" w:rsidRPr="004F5326" w:rsidRDefault="009455FE" w:rsidP="00A719D7">
      <w:pPr>
        <w:ind w:left="720"/>
        <w:rPr>
          <w:sz w:val="24"/>
          <w:szCs w:val="24"/>
        </w:rPr>
      </w:pPr>
      <w:r w:rsidRPr="004F5326">
        <w:rPr>
          <w:sz w:val="24"/>
          <w:szCs w:val="24"/>
        </w:rPr>
        <w:t>(</w:t>
      </w:r>
      <w:r w:rsidR="00AE072F" w:rsidRPr="004F5326">
        <w:rPr>
          <w:sz w:val="24"/>
          <w:szCs w:val="24"/>
        </w:rPr>
        <w:t>A</w:t>
      </w:r>
      <w:r w:rsidRPr="004F5326">
        <w:rPr>
          <w:sz w:val="24"/>
          <w:szCs w:val="24"/>
        </w:rPr>
        <w:t xml:space="preserve">pproved by the Board of Education on </w:t>
      </w:r>
      <w:r w:rsidR="000D697A">
        <w:rPr>
          <w:sz w:val="24"/>
          <w:szCs w:val="24"/>
        </w:rPr>
        <w:t>June 29, 2020</w:t>
      </w:r>
      <w:r w:rsidR="00A80830" w:rsidRPr="004F5326">
        <w:rPr>
          <w:sz w:val="24"/>
          <w:szCs w:val="24"/>
        </w:rPr>
        <w:t>.</w:t>
      </w:r>
      <w:r w:rsidRPr="004F5326">
        <w:rPr>
          <w:sz w:val="24"/>
          <w:szCs w:val="24"/>
        </w:rPr>
        <w:t>)</w:t>
      </w:r>
    </w:p>
    <w:p w14:paraId="7E099E38" w14:textId="77777777" w:rsidR="005222EA" w:rsidRPr="00A719D7" w:rsidRDefault="005222EA" w:rsidP="00A719D7">
      <w:pPr>
        <w:ind w:left="720"/>
        <w:rPr>
          <w:sz w:val="24"/>
          <w:szCs w:val="24"/>
        </w:rPr>
      </w:pPr>
    </w:p>
    <w:p w14:paraId="5207B3D8" w14:textId="77777777" w:rsidR="005222EA" w:rsidRPr="00A719D7" w:rsidRDefault="005222EA" w:rsidP="00A719D7">
      <w:pPr>
        <w:ind w:left="720"/>
        <w:rPr>
          <w:sz w:val="24"/>
          <w:szCs w:val="24"/>
        </w:rPr>
      </w:pPr>
      <w:r w:rsidRPr="00A719D7">
        <w:rPr>
          <w:sz w:val="24"/>
          <w:szCs w:val="24"/>
        </w:rPr>
        <w:t xml:space="preserve">Note:  Unless specifically stated, the officials do not receive addition compensation to perform these duties. </w:t>
      </w:r>
    </w:p>
    <w:p w14:paraId="0C8B35B8" w14:textId="77777777" w:rsidR="005222EA" w:rsidRPr="000F0B06" w:rsidRDefault="005222EA" w:rsidP="00A719D7">
      <w:pPr>
        <w:ind w:left="720"/>
        <w:rPr>
          <w:sz w:val="24"/>
          <w:szCs w:val="24"/>
        </w:rPr>
      </w:pPr>
    </w:p>
    <w:p w14:paraId="53989BED" w14:textId="77777777" w:rsidR="002F25F4" w:rsidRPr="000F0B06" w:rsidRDefault="002F25F4" w:rsidP="00EE647C">
      <w:pPr>
        <w:numPr>
          <w:ilvl w:val="0"/>
          <w:numId w:val="2"/>
        </w:numPr>
        <w:spacing w:after="200"/>
        <w:ind w:left="1080"/>
        <w:contextualSpacing/>
        <w:rPr>
          <w:sz w:val="24"/>
          <w:szCs w:val="24"/>
        </w:rPr>
      </w:pPr>
      <w:r w:rsidRPr="000F0B06">
        <w:rPr>
          <w:sz w:val="24"/>
          <w:szCs w:val="24"/>
        </w:rPr>
        <w:t>Paulsbo</w:t>
      </w:r>
      <w:r w:rsidR="003863AB">
        <w:rPr>
          <w:sz w:val="24"/>
          <w:szCs w:val="24"/>
        </w:rPr>
        <w:t>ro Senior High School Principal</w:t>
      </w:r>
      <w:r w:rsidRPr="000F0B06">
        <w:rPr>
          <w:sz w:val="24"/>
          <w:szCs w:val="24"/>
        </w:rPr>
        <w:t xml:space="preserve"> Paul Morina to issue working papers.</w:t>
      </w:r>
    </w:p>
    <w:p w14:paraId="20A2A2E6" w14:textId="77777777" w:rsidR="002F25F4" w:rsidRPr="000F0B06" w:rsidRDefault="002F25F4" w:rsidP="00A12067">
      <w:pPr>
        <w:ind w:left="1080" w:hanging="360"/>
        <w:rPr>
          <w:sz w:val="24"/>
          <w:szCs w:val="24"/>
        </w:rPr>
      </w:pPr>
    </w:p>
    <w:p w14:paraId="1A501631" w14:textId="77777777" w:rsidR="002F25F4" w:rsidRPr="000F0B06" w:rsidRDefault="002F25F4" w:rsidP="00EE647C">
      <w:pPr>
        <w:numPr>
          <w:ilvl w:val="0"/>
          <w:numId w:val="2"/>
        </w:numPr>
        <w:spacing w:after="200"/>
        <w:ind w:left="1080"/>
        <w:contextualSpacing/>
        <w:rPr>
          <w:sz w:val="24"/>
          <w:szCs w:val="24"/>
        </w:rPr>
      </w:pPr>
      <w:r w:rsidRPr="000F0B06">
        <w:rPr>
          <w:sz w:val="24"/>
          <w:szCs w:val="24"/>
        </w:rPr>
        <w:t xml:space="preserve">Assistant Principal / </w:t>
      </w:r>
      <w:r w:rsidR="003863AB">
        <w:rPr>
          <w:sz w:val="24"/>
          <w:szCs w:val="24"/>
        </w:rPr>
        <w:t>Athletic Director (</w:t>
      </w:r>
      <w:r w:rsidRPr="000F0B06">
        <w:rPr>
          <w:sz w:val="24"/>
          <w:szCs w:val="24"/>
        </w:rPr>
        <w:t>A.D.</w:t>
      </w:r>
      <w:r w:rsidR="003863AB">
        <w:rPr>
          <w:sz w:val="24"/>
          <w:szCs w:val="24"/>
        </w:rPr>
        <w:t>)</w:t>
      </w:r>
      <w:r w:rsidRPr="000F0B06">
        <w:rPr>
          <w:sz w:val="24"/>
          <w:szCs w:val="24"/>
        </w:rPr>
        <w:t xml:space="preserve"> John Giovannitti as Affirmative Action Officer.</w:t>
      </w:r>
    </w:p>
    <w:p w14:paraId="0D7017F7" w14:textId="77777777" w:rsidR="002F25F4" w:rsidRPr="000F0B06" w:rsidRDefault="002F25F4" w:rsidP="00A12067">
      <w:pPr>
        <w:ind w:left="1080" w:hanging="360"/>
        <w:rPr>
          <w:sz w:val="24"/>
          <w:szCs w:val="24"/>
        </w:rPr>
      </w:pPr>
    </w:p>
    <w:p w14:paraId="2054211F" w14:textId="77777777" w:rsidR="002F25F4" w:rsidRDefault="00F80D0E" w:rsidP="00EE647C">
      <w:pPr>
        <w:numPr>
          <w:ilvl w:val="0"/>
          <w:numId w:val="2"/>
        </w:numPr>
        <w:spacing w:after="200"/>
        <w:ind w:left="1080"/>
        <w:contextualSpacing/>
        <w:rPr>
          <w:sz w:val="24"/>
          <w:szCs w:val="24"/>
        </w:rPr>
      </w:pPr>
      <w:r>
        <w:rPr>
          <w:sz w:val="24"/>
          <w:szCs w:val="24"/>
        </w:rPr>
        <w:t>Assistant Principal / A.D.</w:t>
      </w:r>
      <w:r w:rsidR="002F25F4" w:rsidRPr="000F0B06">
        <w:rPr>
          <w:sz w:val="24"/>
          <w:szCs w:val="24"/>
        </w:rPr>
        <w:t xml:space="preserve"> John Giovannitti as HIB Coordinator.</w:t>
      </w:r>
    </w:p>
    <w:p w14:paraId="56875330" w14:textId="77777777" w:rsidR="005222EA" w:rsidRPr="000F0B06" w:rsidRDefault="005222EA" w:rsidP="00A12067">
      <w:pPr>
        <w:spacing w:after="200"/>
        <w:ind w:left="1440" w:hanging="360"/>
        <w:contextualSpacing/>
        <w:rPr>
          <w:sz w:val="24"/>
          <w:szCs w:val="24"/>
        </w:rPr>
      </w:pPr>
      <w:r>
        <w:rPr>
          <w:sz w:val="24"/>
          <w:szCs w:val="24"/>
        </w:rPr>
        <w:t xml:space="preserve">(Mr. </w:t>
      </w:r>
      <w:proofErr w:type="spellStart"/>
      <w:r w:rsidR="00C579A0">
        <w:rPr>
          <w:sz w:val="24"/>
          <w:szCs w:val="24"/>
        </w:rPr>
        <w:t>Giovannitti’s</w:t>
      </w:r>
      <w:proofErr w:type="spellEnd"/>
      <w:r>
        <w:rPr>
          <w:sz w:val="24"/>
          <w:szCs w:val="24"/>
        </w:rPr>
        <w:t xml:space="preserve"> base salary includes $4,000 to serve as HIB Coordinator)</w:t>
      </w:r>
    </w:p>
    <w:p w14:paraId="208F49BB" w14:textId="77777777" w:rsidR="002F25F4" w:rsidRPr="000F0B06" w:rsidRDefault="002F25F4" w:rsidP="00A12067">
      <w:pPr>
        <w:ind w:left="1080" w:hanging="360"/>
        <w:rPr>
          <w:sz w:val="24"/>
          <w:szCs w:val="24"/>
        </w:rPr>
      </w:pPr>
      <w:r w:rsidRPr="000F0B06">
        <w:rPr>
          <w:sz w:val="24"/>
          <w:szCs w:val="24"/>
        </w:rPr>
        <w:t xml:space="preserve"> </w:t>
      </w:r>
    </w:p>
    <w:p w14:paraId="340C56FD" w14:textId="77777777" w:rsidR="002F25F4" w:rsidRPr="000F0B06" w:rsidRDefault="002F25F4" w:rsidP="00EE647C">
      <w:pPr>
        <w:numPr>
          <w:ilvl w:val="0"/>
          <w:numId w:val="2"/>
        </w:numPr>
        <w:spacing w:after="200"/>
        <w:ind w:left="1080"/>
        <w:contextualSpacing/>
        <w:rPr>
          <w:sz w:val="24"/>
          <w:szCs w:val="24"/>
        </w:rPr>
      </w:pPr>
      <w:r w:rsidRPr="000F0B06">
        <w:rPr>
          <w:sz w:val="24"/>
          <w:szCs w:val="24"/>
        </w:rPr>
        <w:t>Assistant Pr</w:t>
      </w:r>
      <w:r w:rsidR="00F80D0E">
        <w:rPr>
          <w:sz w:val="24"/>
          <w:szCs w:val="24"/>
        </w:rPr>
        <w:t>incipal / A.D.</w:t>
      </w:r>
      <w:r w:rsidRPr="000F0B06">
        <w:rPr>
          <w:sz w:val="24"/>
          <w:szCs w:val="24"/>
        </w:rPr>
        <w:t xml:space="preserve"> John Giovannitti </w:t>
      </w:r>
      <w:r w:rsidR="00AB5922">
        <w:rPr>
          <w:sz w:val="24"/>
          <w:szCs w:val="24"/>
        </w:rPr>
        <w:t xml:space="preserve">as </w:t>
      </w:r>
      <w:r w:rsidRPr="000F0B06">
        <w:rPr>
          <w:sz w:val="24"/>
          <w:szCs w:val="24"/>
        </w:rPr>
        <w:t>Title IX Coordinator.</w:t>
      </w:r>
    </w:p>
    <w:p w14:paraId="5871E965" w14:textId="77777777" w:rsidR="002F25F4" w:rsidRPr="000F0B06" w:rsidRDefault="002F25F4" w:rsidP="00A12067">
      <w:pPr>
        <w:spacing w:after="200"/>
        <w:ind w:left="1080" w:hanging="360"/>
        <w:contextualSpacing/>
        <w:rPr>
          <w:sz w:val="24"/>
          <w:szCs w:val="24"/>
        </w:rPr>
      </w:pPr>
      <w:r w:rsidRPr="000F0B06">
        <w:rPr>
          <w:sz w:val="24"/>
          <w:szCs w:val="24"/>
        </w:rPr>
        <w:tab/>
      </w:r>
    </w:p>
    <w:p w14:paraId="2513BE74" w14:textId="77777777" w:rsidR="002F25F4" w:rsidRPr="000F0B06" w:rsidRDefault="00F80D0E" w:rsidP="00EE647C">
      <w:pPr>
        <w:numPr>
          <w:ilvl w:val="0"/>
          <w:numId w:val="2"/>
        </w:numPr>
        <w:spacing w:after="200"/>
        <w:ind w:left="1080"/>
        <w:contextualSpacing/>
        <w:rPr>
          <w:sz w:val="24"/>
          <w:szCs w:val="24"/>
        </w:rPr>
      </w:pPr>
      <w:r>
        <w:rPr>
          <w:sz w:val="24"/>
          <w:szCs w:val="24"/>
        </w:rPr>
        <w:t>Supervisor of Support Staff</w:t>
      </w:r>
      <w:r w:rsidR="002F25F4" w:rsidRPr="000F0B06">
        <w:rPr>
          <w:sz w:val="24"/>
          <w:szCs w:val="24"/>
        </w:rPr>
        <w:t xml:space="preserve"> Jack Henderson as the Paulsboro Safety Coordinator.</w:t>
      </w:r>
    </w:p>
    <w:p w14:paraId="017E3E2A" w14:textId="77777777" w:rsidR="002F25F4" w:rsidRPr="000F0B06" w:rsidRDefault="002F25F4" w:rsidP="00A12067">
      <w:pPr>
        <w:ind w:left="1080" w:hanging="360"/>
        <w:rPr>
          <w:sz w:val="24"/>
          <w:szCs w:val="24"/>
        </w:rPr>
      </w:pPr>
    </w:p>
    <w:p w14:paraId="63237273" w14:textId="77777777" w:rsidR="002F25F4" w:rsidRPr="000F0B06" w:rsidRDefault="00F80D0E" w:rsidP="00EE647C">
      <w:pPr>
        <w:numPr>
          <w:ilvl w:val="0"/>
          <w:numId w:val="2"/>
        </w:numPr>
        <w:spacing w:after="200"/>
        <w:ind w:left="1080"/>
        <w:contextualSpacing/>
        <w:rPr>
          <w:sz w:val="24"/>
          <w:szCs w:val="24"/>
        </w:rPr>
      </w:pPr>
      <w:r>
        <w:rPr>
          <w:sz w:val="24"/>
          <w:szCs w:val="24"/>
        </w:rPr>
        <w:t>Supervisor of Support Staff</w:t>
      </w:r>
      <w:r w:rsidR="002F25F4" w:rsidRPr="000F0B06">
        <w:rPr>
          <w:sz w:val="24"/>
          <w:szCs w:val="24"/>
        </w:rPr>
        <w:t xml:space="preserve"> Jack Henderson a</w:t>
      </w:r>
      <w:r w:rsidR="003863AB">
        <w:rPr>
          <w:sz w:val="24"/>
          <w:szCs w:val="24"/>
        </w:rPr>
        <w:t xml:space="preserve">s the district Asbestos Hazard </w:t>
      </w:r>
      <w:r w:rsidR="002F25F4" w:rsidRPr="000F0B06">
        <w:rPr>
          <w:sz w:val="24"/>
          <w:szCs w:val="24"/>
        </w:rPr>
        <w:t xml:space="preserve">Emergency Response Officer. </w:t>
      </w:r>
    </w:p>
    <w:p w14:paraId="61EA9186" w14:textId="77777777" w:rsidR="002F25F4" w:rsidRPr="000F0B06" w:rsidRDefault="002F25F4" w:rsidP="00A12067">
      <w:pPr>
        <w:ind w:left="1080" w:hanging="360"/>
        <w:rPr>
          <w:sz w:val="24"/>
          <w:szCs w:val="24"/>
        </w:rPr>
      </w:pPr>
    </w:p>
    <w:p w14:paraId="7EDDAE9F" w14:textId="77777777" w:rsidR="002F25F4" w:rsidRDefault="002F25F4" w:rsidP="00EE647C">
      <w:pPr>
        <w:numPr>
          <w:ilvl w:val="0"/>
          <w:numId w:val="2"/>
        </w:numPr>
        <w:spacing w:after="200"/>
        <w:ind w:left="1080"/>
        <w:contextualSpacing/>
        <w:rPr>
          <w:sz w:val="24"/>
          <w:szCs w:val="24"/>
        </w:rPr>
      </w:pPr>
      <w:r w:rsidRPr="000F0B06">
        <w:rPr>
          <w:sz w:val="24"/>
          <w:szCs w:val="24"/>
        </w:rPr>
        <w:t>Supervisor</w:t>
      </w:r>
      <w:r w:rsidR="00F80D0E">
        <w:rPr>
          <w:sz w:val="24"/>
          <w:szCs w:val="24"/>
        </w:rPr>
        <w:t xml:space="preserve"> of Support Staff</w:t>
      </w:r>
      <w:r w:rsidRPr="000F0B06">
        <w:rPr>
          <w:sz w:val="24"/>
          <w:szCs w:val="24"/>
        </w:rPr>
        <w:t xml:space="preserve"> Jack Henderson as the Integrated Pest Management Coordinator.</w:t>
      </w:r>
    </w:p>
    <w:p w14:paraId="19810E03" w14:textId="77777777" w:rsidR="00A12067" w:rsidRPr="00A12067" w:rsidRDefault="00A12067" w:rsidP="00A12067">
      <w:pPr>
        <w:spacing w:after="200"/>
        <w:ind w:left="1080"/>
        <w:contextualSpacing/>
        <w:rPr>
          <w:sz w:val="24"/>
          <w:szCs w:val="24"/>
        </w:rPr>
      </w:pPr>
    </w:p>
    <w:p w14:paraId="0703537F" w14:textId="77777777" w:rsidR="002F25F4" w:rsidRPr="000F0B06" w:rsidRDefault="00F80D0E" w:rsidP="00EE647C">
      <w:pPr>
        <w:numPr>
          <w:ilvl w:val="0"/>
          <w:numId w:val="2"/>
        </w:numPr>
        <w:spacing w:after="200"/>
        <w:ind w:left="1080"/>
        <w:contextualSpacing/>
        <w:rPr>
          <w:sz w:val="24"/>
          <w:szCs w:val="24"/>
        </w:rPr>
      </w:pPr>
      <w:r>
        <w:rPr>
          <w:sz w:val="24"/>
          <w:szCs w:val="24"/>
        </w:rPr>
        <w:t>Supervisor of Support Staff</w:t>
      </w:r>
      <w:r w:rsidR="002F25F4" w:rsidRPr="000F0B06">
        <w:rPr>
          <w:sz w:val="24"/>
          <w:szCs w:val="24"/>
        </w:rPr>
        <w:t xml:space="preserve"> Jack Henderson as the Right to Know Designated Person.</w:t>
      </w:r>
    </w:p>
    <w:p w14:paraId="25A6F0C7" w14:textId="77777777" w:rsidR="002F25F4" w:rsidRPr="000F0B06" w:rsidRDefault="002F25F4" w:rsidP="00A12067">
      <w:pPr>
        <w:ind w:left="1080" w:hanging="360"/>
        <w:rPr>
          <w:sz w:val="24"/>
          <w:szCs w:val="24"/>
        </w:rPr>
      </w:pPr>
    </w:p>
    <w:p w14:paraId="106FBA45" w14:textId="77777777" w:rsidR="002F25F4" w:rsidRPr="000F0B06" w:rsidRDefault="00F80D0E" w:rsidP="00EE647C">
      <w:pPr>
        <w:numPr>
          <w:ilvl w:val="0"/>
          <w:numId w:val="2"/>
        </w:numPr>
        <w:spacing w:after="160" w:line="259" w:lineRule="auto"/>
        <w:ind w:left="1080"/>
        <w:contextualSpacing/>
        <w:rPr>
          <w:sz w:val="24"/>
          <w:szCs w:val="24"/>
        </w:rPr>
      </w:pPr>
      <w:r>
        <w:rPr>
          <w:sz w:val="24"/>
          <w:szCs w:val="24"/>
        </w:rPr>
        <w:t>Supervisor of Support Staff</w:t>
      </w:r>
      <w:r w:rsidR="002F25F4" w:rsidRPr="000F0B06">
        <w:rPr>
          <w:sz w:val="24"/>
          <w:szCs w:val="24"/>
        </w:rPr>
        <w:t xml:space="preserve"> Jack Henderson as the Indoor Air Quality designee as required by PEOSH (Public Employees Occupational Safety and Health Program).</w:t>
      </w:r>
    </w:p>
    <w:p w14:paraId="2949907B" w14:textId="77777777" w:rsidR="00E02198" w:rsidRPr="000F0B06" w:rsidRDefault="00E02198" w:rsidP="00A12067">
      <w:pPr>
        <w:spacing w:after="160" w:line="259" w:lineRule="auto"/>
        <w:ind w:left="1080" w:hanging="360"/>
        <w:contextualSpacing/>
        <w:rPr>
          <w:sz w:val="24"/>
          <w:szCs w:val="24"/>
        </w:rPr>
      </w:pPr>
    </w:p>
    <w:p w14:paraId="063886FE" w14:textId="77777777" w:rsidR="0096295E" w:rsidRPr="000B6A2D" w:rsidRDefault="00950A61" w:rsidP="00217658">
      <w:pPr>
        <w:numPr>
          <w:ilvl w:val="0"/>
          <w:numId w:val="2"/>
        </w:numPr>
        <w:spacing w:after="160" w:line="259" w:lineRule="auto"/>
        <w:ind w:left="1080"/>
        <w:contextualSpacing/>
        <w:rPr>
          <w:sz w:val="24"/>
          <w:szCs w:val="24"/>
        </w:rPr>
      </w:pPr>
      <w:r>
        <w:rPr>
          <w:sz w:val="24"/>
          <w:szCs w:val="24"/>
        </w:rPr>
        <w:t xml:space="preserve">Payroll </w:t>
      </w:r>
      <w:r w:rsidR="00E02198" w:rsidRPr="000F0B06">
        <w:rPr>
          <w:sz w:val="24"/>
          <w:szCs w:val="24"/>
        </w:rPr>
        <w:t>Secretary</w:t>
      </w:r>
      <w:r w:rsidR="00F80D0E">
        <w:rPr>
          <w:sz w:val="24"/>
          <w:szCs w:val="24"/>
        </w:rPr>
        <w:t xml:space="preserve"> </w:t>
      </w:r>
      <w:r w:rsidR="00E02198" w:rsidRPr="00950A61">
        <w:rPr>
          <w:sz w:val="24"/>
          <w:szCs w:val="24"/>
        </w:rPr>
        <w:t>Michelle Jan</w:t>
      </w:r>
      <w:r w:rsidR="0010021A" w:rsidRPr="00950A61">
        <w:rPr>
          <w:sz w:val="24"/>
          <w:szCs w:val="24"/>
        </w:rPr>
        <w:t xml:space="preserve">kauskas </w:t>
      </w:r>
      <w:r w:rsidR="0010021A">
        <w:rPr>
          <w:sz w:val="24"/>
          <w:szCs w:val="24"/>
        </w:rPr>
        <w:t xml:space="preserve">as Treasurer of School </w:t>
      </w:r>
      <w:r w:rsidR="00E02198" w:rsidRPr="000F0B06">
        <w:rPr>
          <w:sz w:val="24"/>
          <w:szCs w:val="24"/>
        </w:rPr>
        <w:t>Monies.</w:t>
      </w:r>
    </w:p>
    <w:p w14:paraId="419F7C9D" w14:textId="77777777" w:rsidR="000B6A2D" w:rsidRPr="005221C1" w:rsidRDefault="000B6A2D" w:rsidP="00217658">
      <w:pPr>
        <w:shd w:val="clear" w:color="auto" w:fill="FFFFFF" w:themeFill="background1"/>
        <w:spacing w:after="160" w:line="259" w:lineRule="auto"/>
        <w:ind w:left="1080" w:hanging="360"/>
        <w:contextualSpacing/>
        <w:rPr>
          <w:sz w:val="24"/>
          <w:szCs w:val="24"/>
        </w:rPr>
      </w:pPr>
    </w:p>
    <w:p w14:paraId="1E7C71AC" w14:textId="77777777" w:rsidR="000B6A2D" w:rsidRPr="00217658" w:rsidRDefault="000B6A2D" w:rsidP="00217658">
      <w:pPr>
        <w:numPr>
          <w:ilvl w:val="0"/>
          <w:numId w:val="2"/>
        </w:numPr>
        <w:shd w:val="clear" w:color="auto" w:fill="FFFFFF" w:themeFill="background1"/>
        <w:spacing w:after="200"/>
        <w:ind w:left="1080"/>
        <w:contextualSpacing/>
        <w:rPr>
          <w:sz w:val="24"/>
          <w:szCs w:val="24"/>
          <w:u w:val="single"/>
        </w:rPr>
      </w:pPr>
      <w:r w:rsidRPr="005221C1">
        <w:rPr>
          <w:sz w:val="24"/>
          <w:szCs w:val="24"/>
          <w:shd w:val="clear" w:color="auto" w:fill="FFFFFF" w:themeFill="background1"/>
        </w:rPr>
        <w:t>Interim Bus</w:t>
      </w:r>
      <w:r w:rsidR="00F80D0E">
        <w:rPr>
          <w:sz w:val="24"/>
          <w:szCs w:val="24"/>
          <w:shd w:val="clear" w:color="auto" w:fill="FFFFFF" w:themeFill="background1"/>
        </w:rPr>
        <w:t xml:space="preserve">iness Administrator </w:t>
      </w:r>
      <w:r w:rsidR="0061155B">
        <w:rPr>
          <w:sz w:val="24"/>
          <w:szCs w:val="24"/>
          <w:shd w:val="clear" w:color="auto" w:fill="FFFFFF" w:themeFill="background1"/>
        </w:rPr>
        <w:t xml:space="preserve">Margret </w:t>
      </w:r>
      <w:r w:rsidR="00B91217">
        <w:rPr>
          <w:sz w:val="24"/>
          <w:szCs w:val="24"/>
          <w:shd w:val="clear" w:color="auto" w:fill="FFFFFF" w:themeFill="background1"/>
        </w:rPr>
        <w:t>Meehan</w:t>
      </w:r>
      <w:r w:rsidRPr="005221C1">
        <w:rPr>
          <w:sz w:val="24"/>
          <w:szCs w:val="24"/>
          <w:shd w:val="clear" w:color="auto" w:fill="FFFFFF" w:themeFill="background1"/>
        </w:rPr>
        <w:t xml:space="preserve"> as district delegate to the School Alliance Insurance</w:t>
      </w:r>
      <w:r w:rsidRPr="005221C1">
        <w:rPr>
          <w:sz w:val="24"/>
          <w:szCs w:val="24"/>
        </w:rPr>
        <w:t xml:space="preserve"> Fund</w:t>
      </w:r>
      <w:r w:rsidR="009937EB">
        <w:rPr>
          <w:sz w:val="24"/>
          <w:szCs w:val="24"/>
        </w:rPr>
        <w:t>.</w:t>
      </w:r>
    </w:p>
    <w:p w14:paraId="272196C6" w14:textId="77777777" w:rsidR="00217658" w:rsidRPr="00726DAA" w:rsidRDefault="00217658" w:rsidP="00726DAA">
      <w:pPr>
        <w:ind w:left="720"/>
        <w:contextualSpacing/>
        <w:rPr>
          <w:sz w:val="24"/>
          <w:szCs w:val="24"/>
          <w:u w:val="single"/>
        </w:rPr>
      </w:pPr>
    </w:p>
    <w:p w14:paraId="4EA1E1C0"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12.</w:t>
      </w:r>
      <w:r w:rsidRPr="00217658">
        <w:rPr>
          <w:sz w:val="24"/>
          <w:szCs w:val="24"/>
        </w:rPr>
        <w:tab/>
        <w:t xml:space="preserve">Interim Business Administrator </w:t>
      </w:r>
      <w:r w:rsidR="00445707" w:rsidRPr="00445707">
        <w:rPr>
          <w:sz w:val="24"/>
          <w:szCs w:val="24"/>
        </w:rPr>
        <w:t xml:space="preserve">Margret Meehan </w:t>
      </w:r>
      <w:r w:rsidRPr="00217658">
        <w:rPr>
          <w:sz w:val="24"/>
          <w:szCs w:val="24"/>
        </w:rPr>
        <w:t>as the Fund Commissioner to the Schools Health Insurance Fund.</w:t>
      </w:r>
    </w:p>
    <w:p w14:paraId="335E68F4" w14:textId="2429033E" w:rsidR="00217658" w:rsidRPr="00217658" w:rsidRDefault="00726DAA" w:rsidP="00726DAA">
      <w:pPr>
        <w:shd w:val="clear" w:color="auto" w:fill="FFFFFF" w:themeFill="background1"/>
        <w:spacing w:after="160" w:line="259" w:lineRule="auto"/>
        <w:contextualSpacing/>
        <w:rPr>
          <w:sz w:val="24"/>
          <w:szCs w:val="24"/>
        </w:rPr>
      </w:pPr>
      <w:r>
        <w:rPr>
          <w:sz w:val="24"/>
          <w:szCs w:val="24"/>
        </w:rPr>
        <w:tab/>
      </w:r>
    </w:p>
    <w:p w14:paraId="47ED2930"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13.</w:t>
      </w:r>
      <w:r w:rsidRPr="00217658">
        <w:rPr>
          <w:sz w:val="24"/>
          <w:szCs w:val="24"/>
        </w:rPr>
        <w:tab/>
        <w:t>Interim Supervisor of Special Services Robert Harris as Section 504 Compliance Officer.</w:t>
      </w:r>
    </w:p>
    <w:p w14:paraId="7051FA64"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13FFB402"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14.</w:t>
      </w:r>
      <w:r w:rsidRPr="00217658">
        <w:rPr>
          <w:sz w:val="24"/>
          <w:szCs w:val="24"/>
        </w:rPr>
        <w:tab/>
        <w:t>Interim Supervisor of Special Services Robert Harris as Americans with Disabilities Act (ADA) Coordinator.</w:t>
      </w:r>
    </w:p>
    <w:p w14:paraId="53A976EF"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2744903C"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15.</w:t>
      </w:r>
      <w:r w:rsidRPr="00217658">
        <w:rPr>
          <w:sz w:val="24"/>
          <w:szCs w:val="24"/>
        </w:rPr>
        <w:tab/>
        <w:t>Director of Curriculum, Instruction and Assessment Christine Lindenmuth as Homeless Liaison.</w:t>
      </w:r>
    </w:p>
    <w:p w14:paraId="0C5E065F"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0E272350"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16.</w:t>
      </w:r>
      <w:r w:rsidRPr="00217658">
        <w:rPr>
          <w:sz w:val="24"/>
          <w:szCs w:val="24"/>
        </w:rPr>
        <w:tab/>
        <w:t>Interim Supervisor of Special Services Robert Harris as liaison to the Division of Child Protection and Permanency, law enforcement agencies, and other agencies serving children.</w:t>
      </w:r>
    </w:p>
    <w:p w14:paraId="0E825B67"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39F93FC2"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17.</w:t>
      </w:r>
      <w:r w:rsidRPr="00217658">
        <w:rPr>
          <w:sz w:val="24"/>
          <w:szCs w:val="24"/>
        </w:rPr>
        <w:tab/>
        <w:t xml:space="preserve">Superintendent </w:t>
      </w:r>
      <w:r w:rsidR="00445707">
        <w:rPr>
          <w:sz w:val="24"/>
          <w:szCs w:val="24"/>
        </w:rPr>
        <w:t>Roy Dawson</w:t>
      </w:r>
      <w:r w:rsidRPr="00217658">
        <w:rPr>
          <w:sz w:val="24"/>
          <w:szCs w:val="24"/>
        </w:rPr>
        <w:t xml:space="preserve"> as the authorized representative for state and federal projects.</w:t>
      </w:r>
    </w:p>
    <w:p w14:paraId="2A0FB7F1"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38105073"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18.</w:t>
      </w:r>
      <w:r w:rsidRPr="00217658">
        <w:rPr>
          <w:sz w:val="24"/>
          <w:szCs w:val="24"/>
        </w:rPr>
        <w:tab/>
        <w:t xml:space="preserve">Superintendent </w:t>
      </w:r>
      <w:r w:rsidR="00445707">
        <w:rPr>
          <w:sz w:val="24"/>
          <w:szCs w:val="24"/>
        </w:rPr>
        <w:t>Roy Dawson</w:t>
      </w:r>
      <w:r w:rsidRPr="00217658">
        <w:rPr>
          <w:sz w:val="24"/>
          <w:szCs w:val="24"/>
        </w:rPr>
        <w:t xml:space="preserve"> as Uniform Grants Guidance (UGG) Accountability Officers for federal grants and competitive quotes for more than $3,000.00.</w:t>
      </w:r>
    </w:p>
    <w:p w14:paraId="64EB1295" w14:textId="77777777" w:rsidR="00217658" w:rsidRPr="00217658" w:rsidRDefault="00217658" w:rsidP="00217658">
      <w:pPr>
        <w:shd w:val="clear" w:color="auto" w:fill="FFFFFF" w:themeFill="background1"/>
        <w:spacing w:after="160" w:line="259" w:lineRule="auto"/>
        <w:ind w:left="1080" w:hanging="360"/>
        <w:contextualSpacing/>
        <w:rPr>
          <w:sz w:val="24"/>
          <w:szCs w:val="24"/>
        </w:rPr>
      </w:pPr>
    </w:p>
    <w:p w14:paraId="2934D0EC" w14:textId="77777777" w:rsidR="000B6A2D" w:rsidRDefault="00217658" w:rsidP="00217658">
      <w:pPr>
        <w:shd w:val="clear" w:color="auto" w:fill="FFFFFF" w:themeFill="background1"/>
        <w:spacing w:after="160" w:line="259" w:lineRule="auto"/>
        <w:ind w:left="1080" w:hanging="360"/>
        <w:contextualSpacing/>
        <w:rPr>
          <w:sz w:val="24"/>
          <w:szCs w:val="24"/>
        </w:rPr>
      </w:pPr>
      <w:r w:rsidRPr="00217658">
        <w:rPr>
          <w:sz w:val="24"/>
          <w:szCs w:val="24"/>
        </w:rPr>
        <w:t>19.</w:t>
      </w:r>
      <w:r w:rsidRPr="00217658">
        <w:rPr>
          <w:sz w:val="24"/>
          <w:szCs w:val="24"/>
        </w:rPr>
        <w:tab/>
        <w:t xml:space="preserve">Interim School Business Administrator </w:t>
      </w:r>
      <w:r w:rsidR="00681565" w:rsidRPr="00681565">
        <w:rPr>
          <w:sz w:val="24"/>
          <w:szCs w:val="24"/>
        </w:rPr>
        <w:t xml:space="preserve">Margret Meehan </w:t>
      </w:r>
      <w:r w:rsidRPr="00217658">
        <w:rPr>
          <w:sz w:val="24"/>
          <w:szCs w:val="24"/>
        </w:rPr>
        <w:t>as the Public Agency Compliance Officer for Affirmative Action (PACO).</w:t>
      </w:r>
    </w:p>
    <w:p w14:paraId="6A3FABB3" w14:textId="77777777" w:rsidR="000E0929" w:rsidRPr="00F17877" w:rsidRDefault="000E0929" w:rsidP="00671AAD">
      <w:pPr>
        <w:pStyle w:val="ListParagraph"/>
        <w:ind w:left="1080"/>
        <w:rPr>
          <w:color w:val="000000" w:themeColor="text1"/>
          <w:sz w:val="24"/>
          <w:szCs w:val="24"/>
        </w:rPr>
      </w:pPr>
    </w:p>
    <w:p w14:paraId="27AAD42F" w14:textId="77777777" w:rsidR="000E0929" w:rsidRPr="00671AAD" w:rsidRDefault="000E0929" w:rsidP="00671AAD">
      <w:pPr>
        <w:pStyle w:val="ListParagraph"/>
        <w:numPr>
          <w:ilvl w:val="0"/>
          <w:numId w:val="18"/>
        </w:numPr>
        <w:ind w:left="1080"/>
        <w:rPr>
          <w:color w:val="000000" w:themeColor="text1"/>
          <w:sz w:val="24"/>
          <w:szCs w:val="24"/>
        </w:rPr>
      </w:pPr>
      <w:r w:rsidRPr="00671AAD">
        <w:rPr>
          <w:color w:val="000000" w:themeColor="text1"/>
          <w:sz w:val="24"/>
          <w:szCs w:val="24"/>
        </w:rPr>
        <w:t>Secretary to the Superintendent of Schools Deborah Kappra as the District Data Coordinator for the 20</w:t>
      </w:r>
      <w:r w:rsidR="00697A28">
        <w:rPr>
          <w:color w:val="000000" w:themeColor="text1"/>
          <w:sz w:val="24"/>
          <w:szCs w:val="24"/>
        </w:rPr>
        <w:t>20</w:t>
      </w:r>
      <w:r w:rsidRPr="00671AAD">
        <w:rPr>
          <w:color w:val="000000" w:themeColor="text1"/>
          <w:sz w:val="24"/>
          <w:szCs w:val="24"/>
        </w:rPr>
        <w:t>-202</w:t>
      </w:r>
      <w:r w:rsidR="00697A28">
        <w:rPr>
          <w:color w:val="000000" w:themeColor="text1"/>
          <w:sz w:val="24"/>
          <w:szCs w:val="24"/>
        </w:rPr>
        <w:t>1 school year.</w:t>
      </w:r>
    </w:p>
    <w:p w14:paraId="5F9AE6F7" w14:textId="77777777" w:rsidR="000E0929" w:rsidRPr="005221C1" w:rsidRDefault="000E0929" w:rsidP="00217658">
      <w:pPr>
        <w:shd w:val="clear" w:color="auto" w:fill="FFFFFF" w:themeFill="background1"/>
        <w:spacing w:after="160" w:line="259" w:lineRule="auto"/>
        <w:ind w:left="1080" w:hanging="360"/>
        <w:contextualSpacing/>
        <w:rPr>
          <w:sz w:val="24"/>
          <w:szCs w:val="24"/>
        </w:rPr>
      </w:pPr>
    </w:p>
    <w:p w14:paraId="549B6E0B" w14:textId="77777777" w:rsidR="001B30A1" w:rsidRPr="006D18DD" w:rsidRDefault="0096295E" w:rsidP="00EE647C">
      <w:pPr>
        <w:pStyle w:val="ListParagraph"/>
        <w:numPr>
          <w:ilvl w:val="0"/>
          <w:numId w:val="5"/>
        </w:numPr>
        <w:spacing w:after="200"/>
        <w:contextualSpacing/>
        <w:rPr>
          <w:sz w:val="24"/>
          <w:szCs w:val="24"/>
        </w:rPr>
      </w:pPr>
      <w:r w:rsidRPr="006D18DD">
        <w:rPr>
          <w:b/>
          <w:smallCaps/>
          <w:sz w:val="24"/>
          <w:szCs w:val="24"/>
          <w:u w:val="single"/>
        </w:rPr>
        <w:t>School Safety Manuals and School Safety Specialist</w:t>
      </w:r>
    </w:p>
    <w:p w14:paraId="69D96D71" w14:textId="77777777" w:rsidR="001B30A1" w:rsidRPr="006D18DD" w:rsidRDefault="001B30A1" w:rsidP="002E0D22">
      <w:pPr>
        <w:pStyle w:val="ListParagraph"/>
        <w:tabs>
          <w:tab w:val="left" w:pos="720"/>
        </w:tabs>
        <w:spacing w:after="200"/>
        <w:ind w:left="360"/>
        <w:contextualSpacing/>
        <w:rPr>
          <w:rFonts w:eastAsiaTheme="minorHAnsi"/>
          <w:sz w:val="24"/>
          <w:szCs w:val="24"/>
        </w:rPr>
      </w:pPr>
    </w:p>
    <w:p w14:paraId="554872E6" w14:textId="77777777" w:rsidR="0096295E" w:rsidRPr="00F80D0E" w:rsidRDefault="0096295E" w:rsidP="006D18DD">
      <w:pPr>
        <w:pStyle w:val="ListParagraph"/>
        <w:numPr>
          <w:ilvl w:val="1"/>
          <w:numId w:val="5"/>
        </w:numPr>
        <w:spacing w:after="200"/>
        <w:ind w:left="1080" w:hanging="360"/>
        <w:contextualSpacing/>
        <w:rPr>
          <w:sz w:val="24"/>
          <w:szCs w:val="24"/>
        </w:rPr>
      </w:pPr>
      <w:r w:rsidRPr="00E21F35">
        <w:rPr>
          <w:rFonts w:eastAsiaTheme="minorHAnsi"/>
          <w:sz w:val="24"/>
          <w:szCs w:val="24"/>
        </w:rPr>
        <w:t>School Safety Manuals for Billingsport Early Childhood Center, Loudenslager Elementary School, Paulsboro Junior and Senior High Schools</w:t>
      </w:r>
      <w:r w:rsidR="00F80D0E">
        <w:rPr>
          <w:rFonts w:eastAsiaTheme="minorHAnsi"/>
          <w:sz w:val="24"/>
          <w:szCs w:val="24"/>
        </w:rPr>
        <w:t>,</w:t>
      </w:r>
      <w:r w:rsidRPr="00E21F35">
        <w:rPr>
          <w:rFonts w:eastAsiaTheme="minorHAnsi"/>
          <w:sz w:val="24"/>
          <w:szCs w:val="24"/>
        </w:rPr>
        <w:t xml:space="preserve"> and the Administration Building. </w:t>
      </w:r>
      <w:r w:rsidR="00987923">
        <w:rPr>
          <w:rFonts w:eastAsiaTheme="minorHAnsi"/>
          <w:sz w:val="24"/>
          <w:szCs w:val="24"/>
        </w:rPr>
        <w:t xml:space="preserve"> </w:t>
      </w:r>
      <w:r w:rsidR="009455FE">
        <w:rPr>
          <w:rFonts w:eastAsiaTheme="minorHAnsi"/>
          <w:sz w:val="24"/>
          <w:szCs w:val="24"/>
        </w:rPr>
        <w:t xml:space="preserve">(Approved by the Board of Education on </w:t>
      </w:r>
      <w:r w:rsidR="000D697A">
        <w:rPr>
          <w:rFonts w:eastAsiaTheme="minorHAnsi"/>
          <w:sz w:val="24"/>
          <w:szCs w:val="24"/>
        </w:rPr>
        <w:t>June 29, 2020</w:t>
      </w:r>
      <w:r w:rsidR="00290854">
        <w:rPr>
          <w:rFonts w:eastAsiaTheme="minorHAnsi"/>
          <w:sz w:val="24"/>
          <w:szCs w:val="24"/>
        </w:rPr>
        <w:t>.</w:t>
      </w:r>
      <w:r w:rsidR="009455FE">
        <w:rPr>
          <w:rFonts w:eastAsiaTheme="minorHAnsi"/>
          <w:sz w:val="24"/>
          <w:szCs w:val="24"/>
        </w:rPr>
        <w:t>)</w:t>
      </w:r>
    </w:p>
    <w:p w14:paraId="576CBC24" w14:textId="77777777" w:rsidR="00F80D0E" w:rsidRPr="00F80D0E" w:rsidRDefault="00F80D0E" w:rsidP="00F80D0E">
      <w:pPr>
        <w:pStyle w:val="ListParagraph"/>
        <w:spacing w:after="200"/>
        <w:ind w:left="1080"/>
        <w:contextualSpacing/>
        <w:rPr>
          <w:sz w:val="24"/>
          <w:szCs w:val="24"/>
        </w:rPr>
      </w:pPr>
    </w:p>
    <w:p w14:paraId="017AA213" w14:textId="77777777" w:rsidR="0096295E" w:rsidRPr="00BF44A1" w:rsidRDefault="0096295E" w:rsidP="00EE647C">
      <w:pPr>
        <w:pStyle w:val="ListParagraph"/>
        <w:numPr>
          <w:ilvl w:val="1"/>
          <w:numId w:val="5"/>
        </w:numPr>
        <w:ind w:left="1080" w:hanging="360"/>
        <w:rPr>
          <w:sz w:val="24"/>
          <w:szCs w:val="24"/>
        </w:rPr>
      </w:pPr>
      <w:r w:rsidRPr="00BF44A1">
        <w:rPr>
          <w:sz w:val="24"/>
          <w:szCs w:val="24"/>
        </w:rPr>
        <w:t>Loudensla</w:t>
      </w:r>
      <w:r w:rsidR="00F80D0E">
        <w:rPr>
          <w:sz w:val="24"/>
          <w:szCs w:val="24"/>
        </w:rPr>
        <w:t>ger Elementary School Principal</w:t>
      </w:r>
      <w:r w:rsidRPr="00BF44A1">
        <w:rPr>
          <w:sz w:val="24"/>
          <w:szCs w:val="24"/>
        </w:rPr>
        <w:t xml:space="preserve"> Matthew Browne </w:t>
      </w:r>
      <w:r>
        <w:rPr>
          <w:sz w:val="24"/>
          <w:szCs w:val="24"/>
        </w:rPr>
        <w:t xml:space="preserve">to serve </w:t>
      </w:r>
      <w:r w:rsidRPr="00BF44A1">
        <w:rPr>
          <w:sz w:val="24"/>
          <w:szCs w:val="24"/>
        </w:rPr>
        <w:t>as School Safety Specialist for the Paulsboro Public Schools.</w:t>
      </w:r>
      <w:r w:rsidR="009455FE">
        <w:rPr>
          <w:sz w:val="24"/>
          <w:szCs w:val="24"/>
        </w:rPr>
        <w:t xml:space="preserve"> </w:t>
      </w:r>
      <w:r w:rsidR="00290854">
        <w:rPr>
          <w:sz w:val="24"/>
          <w:szCs w:val="24"/>
        </w:rPr>
        <w:t xml:space="preserve"> </w:t>
      </w:r>
      <w:r w:rsidR="009455FE">
        <w:rPr>
          <w:rFonts w:eastAsiaTheme="minorHAnsi"/>
          <w:sz w:val="24"/>
          <w:szCs w:val="24"/>
        </w:rPr>
        <w:t xml:space="preserve">(Approved by the Board of Education on </w:t>
      </w:r>
      <w:r w:rsidR="000D697A">
        <w:rPr>
          <w:rFonts w:eastAsiaTheme="minorHAnsi"/>
          <w:sz w:val="24"/>
          <w:szCs w:val="24"/>
        </w:rPr>
        <w:t>June 29, 2020</w:t>
      </w:r>
      <w:r w:rsidR="00987923">
        <w:rPr>
          <w:rFonts w:eastAsiaTheme="minorHAnsi"/>
          <w:sz w:val="24"/>
          <w:szCs w:val="24"/>
        </w:rPr>
        <w:t>.</w:t>
      </w:r>
      <w:r w:rsidR="009455FE">
        <w:rPr>
          <w:rFonts w:eastAsiaTheme="minorHAnsi"/>
          <w:sz w:val="24"/>
          <w:szCs w:val="24"/>
        </w:rPr>
        <w:t>)</w:t>
      </w:r>
    </w:p>
    <w:p w14:paraId="58A86314" w14:textId="77777777" w:rsidR="0096295E" w:rsidRPr="00BF44A1" w:rsidRDefault="0096295E" w:rsidP="006D18DD">
      <w:pPr>
        <w:pStyle w:val="ListParagraph"/>
        <w:ind w:left="1080" w:hanging="360"/>
        <w:rPr>
          <w:sz w:val="24"/>
          <w:szCs w:val="24"/>
        </w:rPr>
      </w:pPr>
    </w:p>
    <w:p w14:paraId="4EEDEE9A" w14:textId="77777777" w:rsidR="0096295E" w:rsidRDefault="0096295E" w:rsidP="00B4566B">
      <w:pPr>
        <w:pStyle w:val="ListParagraph"/>
        <w:ind w:left="1080"/>
        <w:rPr>
          <w:sz w:val="24"/>
          <w:szCs w:val="24"/>
        </w:rPr>
      </w:pPr>
      <w:r w:rsidRPr="00BF44A1">
        <w:rPr>
          <w:sz w:val="24"/>
          <w:szCs w:val="24"/>
          <w:u w:val="single"/>
        </w:rPr>
        <w:t>Informational</w:t>
      </w:r>
      <w:r w:rsidRPr="00BF44A1">
        <w:rPr>
          <w:sz w:val="24"/>
          <w:szCs w:val="24"/>
        </w:rPr>
        <w:t>: P.L.2017, CHAPTER 162, Assembly, No. 3347 requires the Superintende</w:t>
      </w:r>
      <w:r w:rsidR="00AB5922">
        <w:rPr>
          <w:sz w:val="24"/>
          <w:szCs w:val="24"/>
        </w:rPr>
        <w:t>nt of each school district to</w:t>
      </w:r>
      <w:r w:rsidRPr="00BF44A1">
        <w:rPr>
          <w:sz w:val="24"/>
          <w:szCs w:val="24"/>
        </w:rPr>
        <w:t xml:space="preserve"> designate a school administrator as a School Safety Specialist for the district.</w:t>
      </w:r>
      <w:r>
        <w:rPr>
          <w:sz w:val="24"/>
          <w:szCs w:val="24"/>
        </w:rPr>
        <w:t xml:space="preserve"> </w:t>
      </w:r>
    </w:p>
    <w:p w14:paraId="18E76450" w14:textId="77777777" w:rsidR="0096295E" w:rsidRPr="000C7E90" w:rsidRDefault="0096295E" w:rsidP="002E0D22">
      <w:pPr>
        <w:tabs>
          <w:tab w:val="left" w:pos="1080"/>
        </w:tabs>
        <w:rPr>
          <w:b/>
          <w:smallCaps/>
          <w:sz w:val="24"/>
          <w:szCs w:val="24"/>
          <w:u w:val="single"/>
        </w:rPr>
      </w:pPr>
    </w:p>
    <w:p w14:paraId="000006CA" w14:textId="77777777" w:rsidR="00EE3E6F" w:rsidRPr="000C7E90" w:rsidRDefault="003B3A2D" w:rsidP="00EE647C">
      <w:pPr>
        <w:pStyle w:val="ListParagraph"/>
        <w:numPr>
          <w:ilvl w:val="0"/>
          <w:numId w:val="5"/>
        </w:numPr>
        <w:rPr>
          <w:b/>
          <w:smallCaps/>
          <w:sz w:val="24"/>
          <w:szCs w:val="24"/>
          <w:u w:val="single"/>
        </w:rPr>
      </w:pPr>
      <w:r w:rsidRPr="000C7E90">
        <w:rPr>
          <w:b/>
          <w:smallCaps/>
          <w:sz w:val="24"/>
          <w:szCs w:val="24"/>
          <w:u w:val="single"/>
        </w:rPr>
        <w:t>Depository of School Money</w:t>
      </w:r>
    </w:p>
    <w:p w14:paraId="1C112FED" w14:textId="77777777" w:rsidR="00EE3E6F" w:rsidRPr="000C7E90" w:rsidRDefault="00EE3E6F" w:rsidP="002E0D22">
      <w:pPr>
        <w:tabs>
          <w:tab w:val="left" w:pos="1080"/>
        </w:tabs>
        <w:rPr>
          <w:b/>
          <w:smallCaps/>
          <w:sz w:val="24"/>
          <w:szCs w:val="24"/>
        </w:rPr>
      </w:pPr>
    </w:p>
    <w:p w14:paraId="5A6867F2" w14:textId="77777777" w:rsidR="00EE3E6F" w:rsidRPr="000C7E90" w:rsidRDefault="00EE3E6F" w:rsidP="000C7E90">
      <w:pPr>
        <w:ind w:left="720"/>
        <w:rPr>
          <w:sz w:val="24"/>
          <w:szCs w:val="24"/>
        </w:rPr>
      </w:pPr>
      <w:r w:rsidRPr="000C7E90">
        <w:rPr>
          <w:sz w:val="24"/>
          <w:szCs w:val="24"/>
        </w:rPr>
        <w:t xml:space="preserve">Ocean First Bank designated as the depository of School funds of the Board of Education of the Borough of Paulsboro.  </w:t>
      </w:r>
      <w:r w:rsidR="003C5F71" w:rsidRPr="000C7E90">
        <w:rPr>
          <w:sz w:val="24"/>
          <w:szCs w:val="24"/>
        </w:rPr>
        <w:t xml:space="preserve">(Approved by the Board of Education on </w:t>
      </w:r>
      <w:r w:rsidR="00155D51">
        <w:rPr>
          <w:sz w:val="24"/>
          <w:szCs w:val="24"/>
        </w:rPr>
        <w:t>June 29, 2020</w:t>
      </w:r>
      <w:r w:rsidR="00987923">
        <w:rPr>
          <w:sz w:val="24"/>
          <w:szCs w:val="24"/>
        </w:rPr>
        <w:t>.</w:t>
      </w:r>
      <w:r w:rsidR="003C5F71" w:rsidRPr="000C7E90">
        <w:rPr>
          <w:sz w:val="24"/>
          <w:szCs w:val="24"/>
        </w:rPr>
        <w:t>)</w:t>
      </w:r>
    </w:p>
    <w:p w14:paraId="7268962A" w14:textId="77777777" w:rsidR="00FD0EF3" w:rsidRPr="00E131A3" w:rsidRDefault="00FD0EF3" w:rsidP="002E0D22">
      <w:pPr>
        <w:tabs>
          <w:tab w:val="left" w:pos="1080"/>
        </w:tabs>
        <w:rPr>
          <w:rFonts w:eastAsia="Calibri"/>
          <w:sz w:val="24"/>
          <w:szCs w:val="24"/>
        </w:rPr>
      </w:pPr>
    </w:p>
    <w:p w14:paraId="3155AEA3" w14:textId="77777777" w:rsidR="00147511" w:rsidRPr="00E131A3" w:rsidRDefault="00147511" w:rsidP="00EE647C">
      <w:pPr>
        <w:pStyle w:val="ListParagraph"/>
        <w:numPr>
          <w:ilvl w:val="0"/>
          <w:numId w:val="5"/>
        </w:numPr>
        <w:tabs>
          <w:tab w:val="left" w:pos="1080"/>
        </w:tabs>
        <w:rPr>
          <w:b/>
          <w:smallCaps/>
          <w:sz w:val="24"/>
          <w:szCs w:val="24"/>
        </w:rPr>
      </w:pPr>
      <w:r w:rsidRPr="00E131A3">
        <w:rPr>
          <w:b/>
          <w:smallCaps/>
          <w:sz w:val="24"/>
          <w:szCs w:val="24"/>
          <w:u w:val="single"/>
        </w:rPr>
        <w:t>District Professionals</w:t>
      </w:r>
      <w:r w:rsidRPr="00E131A3">
        <w:rPr>
          <w:b/>
          <w:smallCaps/>
          <w:sz w:val="24"/>
          <w:szCs w:val="24"/>
        </w:rPr>
        <w:t>:</w:t>
      </w:r>
    </w:p>
    <w:p w14:paraId="3F1973EA" w14:textId="77777777" w:rsidR="00147511" w:rsidRPr="00E131A3" w:rsidRDefault="00147511" w:rsidP="002E0D22">
      <w:pPr>
        <w:tabs>
          <w:tab w:val="left" w:pos="1080"/>
        </w:tabs>
        <w:rPr>
          <w:b/>
          <w:smallCaps/>
          <w:sz w:val="24"/>
          <w:szCs w:val="24"/>
        </w:rPr>
      </w:pPr>
    </w:p>
    <w:p w14:paraId="4E80A389" w14:textId="77777777" w:rsidR="00147511" w:rsidRPr="003876BD" w:rsidRDefault="003C5F71" w:rsidP="00992278">
      <w:pPr>
        <w:ind w:left="720"/>
        <w:rPr>
          <w:smallCaps/>
          <w:sz w:val="28"/>
          <w:szCs w:val="28"/>
        </w:rPr>
      </w:pPr>
      <w:r w:rsidRPr="003876BD">
        <w:rPr>
          <w:sz w:val="24"/>
          <w:szCs w:val="24"/>
        </w:rPr>
        <w:t xml:space="preserve">The </w:t>
      </w:r>
      <w:r w:rsidR="00147511" w:rsidRPr="003876BD">
        <w:rPr>
          <w:sz w:val="24"/>
          <w:szCs w:val="24"/>
        </w:rPr>
        <w:t xml:space="preserve">following district professionals </w:t>
      </w:r>
      <w:r w:rsidR="003876BD" w:rsidRPr="003876BD">
        <w:rPr>
          <w:sz w:val="24"/>
          <w:szCs w:val="24"/>
        </w:rPr>
        <w:t xml:space="preserve">(Approved </w:t>
      </w:r>
      <w:r w:rsidR="003876BD" w:rsidRPr="000C7E90">
        <w:rPr>
          <w:sz w:val="24"/>
          <w:szCs w:val="24"/>
        </w:rPr>
        <w:t xml:space="preserve">by the Board of Education on </w:t>
      </w:r>
      <w:r w:rsidR="003876BD">
        <w:rPr>
          <w:sz w:val="24"/>
          <w:szCs w:val="24"/>
        </w:rPr>
        <w:t xml:space="preserve">June 29, </w:t>
      </w:r>
      <w:r w:rsidR="003876BD" w:rsidRPr="003876BD">
        <w:rPr>
          <w:sz w:val="24"/>
          <w:szCs w:val="24"/>
        </w:rPr>
        <w:t>2020</w:t>
      </w:r>
      <w:r w:rsidR="00E14E99">
        <w:rPr>
          <w:sz w:val="24"/>
          <w:szCs w:val="24"/>
        </w:rPr>
        <w:t xml:space="preserve"> and December 21, 2020</w:t>
      </w:r>
      <w:r w:rsidR="003876BD" w:rsidRPr="003876BD">
        <w:rPr>
          <w:sz w:val="24"/>
          <w:szCs w:val="24"/>
        </w:rPr>
        <w:t>.)</w:t>
      </w:r>
    </w:p>
    <w:p w14:paraId="380E9C35" w14:textId="77777777" w:rsidR="00147511" w:rsidRPr="00E14E99" w:rsidRDefault="00147511" w:rsidP="002E0D22">
      <w:pPr>
        <w:spacing w:before="100" w:beforeAutospacing="1" w:after="200"/>
        <w:ind w:firstLine="720"/>
        <w:contextualSpacing/>
        <w:rPr>
          <w:rFonts w:ascii="Times New Roman Bold" w:eastAsia="Calibri" w:hAnsi="Times New Roman Bold"/>
          <w:b/>
          <w:sz w:val="22"/>
          <w:szCs w:val="22"/>
        </w:rPr>
      </w:pPr>
    </w:p>
    <w:tbl>
      <w:tblPr>
        <w:tblStyle w:val="TableGrid"/>
        <w:tblW w:w="0" w:type="auto"/>
        <w:tblInd w:w="1440" w:type="dxa"/>
        <w:tblLook w:val="04A0" w:firstRow="1" w:lastRow="0" w:firstColumn="1" w:lastColumn="0" w:noHBand="0" w:noVBand="1"/>
      </w:tblPr>
      <w:tblGrid>
        <w:gridCol w:w="4320"/>
        <w:gridCol w:w="1980"/>
      </w:tblGrid>
      <w:tr w:rsidR="00E14E99" w:rsidRPr="00E14E99" w14:paraId="0C932062" w14:textId="77777777" w:rsidTr="00B03AF8">
        <w:trPr>
          <w:trHeight w:val="288"/>
          <w:tblHeader/>
        </w:trPr>
        <w:tc>
          <w:tcPr>
            <w:tcW w:w="3595" w:type="dxa"/>
            <w:shd w:val="clear" w:color="auto" w:fill="D9D9D9" w:themeFill="background1" w:themeFillShade="D9"/>
          </w:tcPr>
          <w:p w14:paraId="238B6423" w14:textId="77777777" w:rsidR="00FD5072" w:rsidRPr="00E14E99" w:rsidRDefault="00FD5072" w:rsidP="0081099C">
            <w:pPr>
              <w:spacing w:before="100" w:beforeAutospacing="1" w:after="200"/>
              <w:contextualSpacing/>
              <w:jc w:val="center"/>
              <w:rPr>
                <w:rFonts w:eastAsia="Calibri"/>
                <w:b/>
                <w:smallCaps/>
                <w:sz w:val="24"/>
                <w:szCs w:val="24"/>
              </w:rPr>
            </w:pPr>
            <w:r w:rsidRPr="00E14E99">
              <w:rPr>
                <w:rFonts w:eastAsia="Calibri"/>
                <w:b/>
                <w:smallCaps/>
                <w:sz w:val="24"/>
                <w:szCs w:val="24"/>
              </w:rPr>
              <w:t>Name</w:t>
            </w:r>
          </w:p>
        </w:tc>
        <w:tc>
          <w:tcPr>
            <w:tcW w:w="1980" w:type="dxa"/>
            <w:shd w:val="clear" w:color="auto" w:fill="D9D9D9" w:themeFill="background1" w:themeFillShade="D9"/>
          </w:tcPr>
          <w:p w14:paraId="358D661C" w14:textId="77777777" w:rsidR="00FD5072" w:rsidRPr="00E14E99" w:rsidRDefault="00FD5072" w:rsidP="00FD5072">
            <w:pPr>
              <w:spacing w:before="100" w:beforeAutospacing="1" w:after="200"/>
              <w:contextualSpacing/>
              <w:jc w:val="center"/>
              <w:rPr>
                <w:rFonts w:eastAsia="Calibri"/>
                <w:b/>
                <w:smallCaps/>
                <w:sz w:val="24"/>
                <w:szCs w:val="24"/>
                <w:u w:val="single"/>
              </w:rPr>
            </w:pPr>
            <w:r w:rsidRPr="00E14E99">
              <w:rPr>
                <w:rFonts w:eastAsia="Calibri"/>
                <w:b/>
                <w:smallCaps/>
                <w:sz w:val="24"/>
                <w:szCs w:val="24"/>
              </w:rPr>
              <w:t>Position</w:t>
            </w:r>
          </w:p>
        </w:tc>
      </w:tr>
      <w:tr w:rsidR="00E14E99" w:rsidRPr="00E14E99" w14:paraId="2E2EB6E6" w14:textId="77777777" w:rsidTr="00CF0E4F">
        <w:trPr>
          <w:trHeight w:val="360"/>
        </w:trPr>
        <w:tc>
          <w:tcPr>
            <w:tcW w:w="4320" w:type="dxa"/>
            <w:vAlign w:val="center"/>
          </w:tcPr>
          <w:p w14:paraId="034E0BC6" w14:textId="77777777" w:rsidR="00FD5072" w:rsidRPr="00E14E99" w:rsidRDefault="00E14E99" w:rsidP="00E14E99">
            <w:pPr>
              <w:spacing w:before="100" w:beforeAutospacing="1" w:after="200"/>
              <w:contextualSpacing/>
              <w:rPr>
                <w:rFonts w:eastAsia="Calibri"/>
                <w:sz w:val="24"/>
                <w:szCs w:val="24"/>
                <w:highlight w:val="yellow"/>
              </w:rPr>
            </w:pPr>
            <w:r w:rsidRPr="000B6CCF">
              <w:rPr>
                <w:rFonts w:eastAsia="Calibri"/>
                <w:sz w:val="24"/>
                <w:szCs w:val="24"/>
              </w:rPr>
              <w:t xml:space="preserve">Parker </w:t>
            </w:r>
            <w:proofErr w:type="spellStart"/>
            <w:r w:rsidRPr="000B6CCF">
              <w:rPr>
                <w:rFonts w:eastAsia="Calibri"/>
                <w:sz w:val="24"/>
                <w:szCs w:val="24"/>
              </w:rPr>
              <w:t>McCay</w:t>
            </w:r>
            <w:proofErr w:type="spellEnd"/>
            <w:r w:rsidR="006902F0" w:rsidRPr="000B6CCF">
              <w:rPr>
                <w:rFonts w:eastAsia="Calibri"/>
                <w:sz w:val="24"/>
                <w:szCs w:val="24"/>
              </w:rPr>
              <w:t xml:space="preserve"> </w:t>
            </w:r>
          </w:p>
        </w:tc>
        <w:tc>
          <w:tcPr>
            <w:tcW w:w="1980" w:type="dxa"/>
          </w:tcPr>
          <w:p w14:paraId="642658EF" w14:textId="77777777" w:rsidR="00FD5072" w:rsidRPr="00E14E99" w:rsidRDefault="00FD5072" w:rsidP="00FD5072">
            <w:pPr>
              <w:spacing w:before="100" w:beforeAutospacing="1" w:after="200"/>
              <w:contextualSpacing/>
              <w:jc w:val="center"/>
              <w:rPr>
                <w:rFonts w:eastAsia="Calibri"/>
                <w:sz w:val="24"/>
                <w:szCs w:val="24"/>
                <w:highlight w:val="yellow"/>
              </w:rPr>
            </w:pPr>
            <w:r w:rsidRPr="002D75E8">
              <w:rPr>
                <w:rFonts w:eastAsia="Calibri"/>
                <w:sz w:val="24"/>
                <w:szCs w:val="24"/>
              </w:rPr>
              <w:t>Solicitor</w:t>
            </w:r>
          </w:p>
        </w:tc>
      </w:tr>
      <w:tr w:rsidR="00FD5072" w:rsidRPr="000549AD" w14:paraId="6F36CC19" w14:textId="77777777" w:rsidTr="00CF0E4F">
        <w:trPr>
          <w:trHeight w:val="360"/>
        </w:trPr>
        <w:tc>
          <w:tcPr>
            <w:tcW w:w="4320" w:type="dxa"/>
            <w:vAlign w:val="center"/>
          </w:tcPr>
          <w:p w14:paraId="512B5984" w14:textId="77777777" w:rsidR="00FD5072" w:rsidRPr="00156405" w:rsidRDefault="00FD5072" w:rsidP="00240B4E">
            <w:pPr>
              <w:spacing w:before="100" w:beforeAutospacing="1" w:after="200"/>
              <w:contextualSpacing/>
              <w:rPr>
                <w:rFonts w:eastAsia="Calibri"/>
                <w:sz w:val="24"/>
                <w:szCs w:val="24"/>
              </w:rPr>
            </w:pPr>
            <w:r w:rsidRPr="00156405">
              <w:rPr>
                <w:rFonts w:eastAsia="Calibri"/>
                <w:sz w:val="24"/>
                <w:szCs w:val="24"/>
              </w:rPr>
              <w:t>Horizon Environmental Group Inc.</w:t>
            </w:r>
          </w:p>
        </w:tc>
        <w:tc>
          <w:tcPr>
            <w:tcW w:w="1980" w:type="dxa"/>
          </w:tcPr>
          <w:p w14:paraId="0715ED21" w14:textId="77777777" w:rsidR="00FD5072" w:rsidRPr="00156405" w:rsidRDefault="00FD5072" w:rsidP="00FD5072">
            <w:pPr>
              <w:spacing w:before="100" w:beforeAutospacing="1" w:after="200"/>
              <w:contextualSpacing/>
              <w:jc w:val="center"/>
              <w:rPr>
                <w:rFonts w:eastAsia="Calibri"/>
                <w:sz w:val="24"/>
                <w:szCs w:val="24"/>
              </w:rPr>
            </w:pPr>
            <w:r w:rsidRPr="00156405">
              <w:rPr>
                <w:rFonts w:eastAsia="Calibri"/>
                <w:sz w:val="24"/>
                <w:szCs w:val="24"/>
              </w:rPr>
              <w:t>AHERA</w:t>
            </w:r>
          </w:p>
        </w:tc>
      </w:tr>
      <w:tr w:rsidR="00FD5072" w:rsidRPr="000549AD" w14:paraId="2F61F0D4" w14:textId="77777777" w:rsidTr="00CF0E4F">
        <w:trPr>
          <w:trHeight w:val="360"/>
        </w:trPr>
        <w:tc>
          <w:tcPr>
            <w:tcW w:w="4320" w:type="dxa"/>
            <w:vAlign w:val="center"/>
          </w:tcPr>
          <w:p w14:paraId="2440D55E" w14:textId="77777777" w:rsidR="00FD5072" w:rsidRPr="00156405" w:rsidRDefault="00FD5072" w:rsidP="00240B4E">
            <w:pPr>
              <w:spacing w:before="100" w:beforeAutospacing="1" w:after="200"/>
              <w:contextualSpacing/>
              <w:rPr>
                <w:rFonts w:eastAsia="Calibri"/>
                <w:sz w:val="24"/>
                <w:szCs w:val="24"/>
              </w:rPr>
            </w:pPr>
            <w:r w:rsidRPr="00156405">
              <w:rPr>
                <w:rFonts w:eastAsia="Calibri"/>
                <w:sz w:val="24"/>
                <w:szCs w:val="24"/>
              </w:rPr>
              <w:t xml:space="preserve">Garrison Architects </w:t>
            </w:r>
          </w:p>
        </w:tc>
        <w:tc>
          <w:tcPr>
            <w:tcW w:w="1980" w:type="dxa"/>
          </w:tcPr>
          <w:p w14:paraId="66463B68" w14:textId="77777777" w:rsidR="00FD5072" w:rsidRPr="00156405" w:rsidRDefault="00FD5072" w:rsidP="00FD5072">
            <w:pPr>
              <w:spacing w:before="100" w:beforeAutospacing="1" w:after="200"/>
              <w:contextualSpacing/>
              <w:jc w:val="center"/>
              <w:rPr>
                <w:rFonts w:eastAsia="Calibri"/>
                <w:sz w:val="24"/>
                <w:szCs w:val="24"/>
              </w:rPr>
            </w:pPr>
            <w:r w:rsidRPr="00156405">
              <w:rPr>
                <w:rFonts w:eastAsia="Calibri"/>
                <w:sz w:val="24"/>
                <w:szCs w:val="24"/>
              </w:rPr>
              <w:t>Architect</w:t>
            </w:r>
          </w:p>
        </w:tc>
      </w:tr>
      <w:tr w:rsidR="00FD5072" w:rsidRPr="000549AD" w14:paraId="4B7FEDFA" w14:textId="77777777" w:rsidTr="00CF0E4F">
        <w:trPr>
          <w:trHeight w:val="360"/>
        </w:trPr>
        <w:tc>
          <w:tcPr>
            <w:tcW w:w="4320" w:type="dxa"/>
            <w:vAlign w:val="center"/>
          </w:tcPr>
          <w:p w14:paraId="5B60CC02" w14:textId="77777777" w:rsidR="00FD5072" w:rsidRPr="00156405" w:rsidRDefault="00564362" w:rsidP="00240B4E">
            <w:pPr>
              <w:spacing w:before="100" w:beforeAutospacing="1" w:after="200"/>
              <w:contextualSpacing/>
              <w:rPr>
                <w:rFonts w:eastAsia="Calibri"/>
                <w:sz w:val="24"/>
                <w:szCs w:val="24"/>
              </w:rPr>
            </w:pPr>
            <w:r w:rsidRPr="00564362">
              <w:rPr>
                <w:rFonts w:eastAsia="Calibri"/>
                <w:sz w:val="24"/>
                <w:szCs w:val="24"/>
              </w:rPr>
              <w:t>Bowman and Company</w:t>
            </w:r>
          </w:p>
        </w:tc>
        <w:tc>
          <w:tcPr>
            <w:tcW w:w="1980" w:type="dxa"/>
          </w:tcPr>
          <w:p w14:paraId="2B7F3E25" w14:textId="77777777" w:rsidR="00FD5072" w:rsidRPr="00156405" w:rsidRDefault="00FD5072" w:rsidP="00FD5072">
            <w:pPr>
              <w:spacing w:before="100" w:beforeAutospacing="1" w:after="200"/>
              <w:contextualSpacing/>
              <w:jc w:val="center"/>
              <w:rPr>
                <w:rFonts w:eastAsia="Calibri"/>
                <w:sz w:val="24"/>
                <w:szCs w:val="24"/>
              </w:rPr>
            </w:pPr>
            <w:r w:rsidRPr="00156405">
              <w:rPr>
                <w:rFonts w:eastAsia="Calibri"/>
                <w:sz w:val="24"/>
                <w:szCs w:val="24"/>
              </w:rPr>
              <w:t>Auditor</w:t>
            </w:r>
          </w:p>
        </w:tc>
      </w:tr>
      <w:tr w:rsidR="00FD5072" w:rsidRPr="000549AD" w14:paraId="02905B4F" w14:textId="77777777" w:rsidTr="00CF0E4F">
        <w:trPr>
          <w:trHeight w:val="360"/>
        </w:trPr>
        <w:tc>
          <w:tcPr>
            <w:tcW w:w="4320" w:type="dxa"/>
            <w:vAlign w:val="center"/>
          </w:tcPr>
          <w:p w14:paraId="05D9762D" w14:textId="77777777" w:rsidR="00FD5072" w:rsidRPr="00156405" w:rsidRDefault="00FD5072" w:rsidP="00240B4E">
            <w:pPr>
              <w:spacing w:before="100" w:beforeAutospacing="1" w:after="200"/>
              <w:contextualSpacing/>
              <w:rPr>
                <w:rFonts w:eastAsia="Calibri"/>
                <w:sz w:val="24"/>
                <w:szCs w:val="24"/>
              </w:rPr>
            </w:pPr>
            <w:r w:rsidRPr="00156405">
              <w:rPr>
                <w:rFonts w:eastAsia="Calibri"/>
                <w:sz w:val="24"/>
                <w:szCs w:val="24"/>
              </w:rPr>
              <w:t xml:space="preserve">Dr. Anthony </w:t>
            </w:r>
            <w:proofErr w:type="spellStart"/>
            <w:r w:rsidRPr="00156405">
              <w:rPr>
                <w:rFonts w:eastAsia="Calibri"/>
                <w:sz w:val="24"/>
                <w:szCs w:val="24"/>
              </w:rPr>
              <w:t>Villare</w:t>
            </w:r>
            <w:proofErr w:type="spellEnd"/>
          </w:p>
        </w:tc>
        <w:tc>
          <w:tcPr>
            <w:tcW w:w="1980" w:type="dxa"/>
          </w:tcPr>
          <w:p w14:paraId="02975479" w14:textId="77777777" w:rsidR="00FD5072" w:rsidRPr="00156405" w:rsidRDefault="00FD5072" w:rsidP="00FD5072">
            <w:pPr>
              <w:spacing w:before="100" w:beforeAutospacing="1" w:after="200"/>
              <w:contextualSpacing/>
              <w:jc w:val="center"/>
              <w:rPr>
                <w:rFonts w:eastAsia="Calibri"/>
                <w:sz w:val="24"/>
                <w:szCs w:val="24"/>
              </w:rPr>
            </w:pPr>
            <w:r w:rsidRPr="00156405">
              <w:rPr>
                <w:rFonts w:eastAsia="Calibri"/>
                <w:sz w:val="24"/>
                <w:szCs w:val="24"/>
              </w:rPr>
              <w:t>Physician</w:t>
            </w:r>
          </w:p>
        </w:tc>
      </w:tr>
    </w:tbl>
    <w:p w14:paraId="770BA5C3" w14:textId="2F034AB9" w:rsidR="00726DAA" w:rsidRDefault="00726DAA" w:rsidP="002E0D22">
      <w:pPr>
        <w:tabs>
          <w:tab w:val="left" w:pos="1080"/>
        </w:tabs>
        <w:rPr>
          <w:b/>
          <w:smallCaps/>
          <w:sz w:val="24"/>
          <w:szCs w:val="24"/>
        </w:rPr>
      </w:pPr>
    </w:p>
    <w:p w14:paraId="2C567772" w14:textId="77777777" w:rsidR="00726DAA" w:rsidRDefault="00726DAA">
      <w:pPr>
        <w:rPr>
          <w:b/>
          <w:smallCaps/>
          <w:sz w:val="24"/>
          <w:szCs w:val="24"/>
        </w:rPr>
      </w:pPr>
      <w:r>
        <w:rPr>
          <w:b/>
          <w:smallCaps/>
          <w:sz w:val="24"/>
          <w:szCs w:val="24"/>
        </w:rPr>
        <w:br w:type="page"/>
      </w:r>
    </w:p>
    <w:p w14:paraId="6EB4F40B" w14:textId="77777777" w:rsidR="00147511" w:rsidRPr="00AE46C4" w:rsidRDefault="00147511" w:rsidP="002E0D22">
      <w:pPr>
        <w:tabs>
          <w:tab w:val="left" w:pos="1080"/>
        </w:tabs>
        <w:rPr>
          <w:b/>
          <w:smallCaps/>
          <w:sz w:val="24"/>
          <w:szCs w:val="24"/>
        </w:rPr>
      </w:pPr>
    </w:p>
    <w:p w14:paraId="14E3264B" w14:textId="77777777" w:rsidR="00FD0EF3" w:rsidRPr="00AE46C4" w:rsidRDefault="00147511" w:rsidP="00EE647C">
      <w:pPr>
        <w:pStyle w:val="ListParagraph"/>
        <w:numPr>
          <w:ilvl w:val="0"/>
          <w:numId w:val="5"/>
        </w:numPr>
        <w:tabs>
          <w:tab w:val="left" w:pos="1080"/>
        </w:tabs>
        <w:rPr>
          <w:b/>
          <w:smallCaps/>
          <w:sz w:val="24"/>
          <w:szCs w:val="24"/>
          <w:u w:val="single"/>
        </w:rPr>
      </w:pPr>
      <w:r w:rsidRPr="00AE46C4">
        <w:rPr>
          <w:b/>
          <w:smallCaps/>
          <w:sz w:val="24"/>
          <w:szCs w:val="24"/>
          <w:u w:val="single"/>
        </w:rPr>
        <w:t xml:space="preserve">Tuition </w:t>
      </w:r>
      <w:r w:rsidR="00D871AF" w:rsidRPr="00AE46C4">
        <w:rPr>
          <w:b/>
          <w:smallCaps/>
          <w:sz w:val="24"/>
          <w:szCs w:val="24"/>
          <w:u w:val="single"/>
        </w:rPr>
        <w:t>Rates</w:t>
      </w:r>
    </w:p>
    <w:p w14:paraId="6940D233" w14:textId="77777777" w:rsidR="00FD0EF3" w:rsidRPr="00AE46C4" w:rsidRDefault="00FD0EF3" w:rsidP="002E0D22">
      <w:pPr>
        <w:tabs>
          <w:tab w:val="left" w:pos="1080"/>
        </w:tabs>
        <w:rPr>
          <w:b/>
          <w:smallCaps/>
          <w:sz w:val="24"/>
          <w:szCs w:val="24"/>
          <w:u w:val="single"/>
        </w:rPr>
      </w:pPr>
    </w:p>
    <w:p w14:paraId="76CCEF40" w14:textId="77777777" w:rsidR="00D871AF" w:rsidRPr="00C1184C" w:rsidRDefault="00630DA7" w:rsidP="00960E61">
      <w:pPr>
        <w:ind w:left="720"/>
        <w:rPr>
          <w:b/>
          <w:smallCaps/>
          <w:sz w:val="24"/>
          <w:szCs w:val="24"/>
          <w:u w:val="single"/>
        </w:rPr>
      </w:pPr>
      <w:r w:rsidRPr="00C1184C">
        <w:rPr>
          <w:sz w:val="24"/>
          <w:szCs w:val="24"/>
        </w:rPr>
        <w:t>T</w:t>
      </w:r>
      <w:r w:rsidR="00D871AF" w:rsidRPr="00C1184C">
        <w:rPr>
          <w:sz w:val="24"/>
          <w:szCs w:val="24"/>
        </w:rPr>
        <w:t>uition rates for th</w:t>
      </w:r>
      <w:r w:rsidR="00FD0EF3" w:rsidRPr="00C1184C">
        <w:rPr>
          <w:sz w:val="24"/>
          <w:szCs w:val="24"/>
        </w:rPr>
        <w:t xml:space="preserve">e Paulsboro </w:t>
      </w:r>
      <w:r w:rsidR="00D871AF" w:rsidRPr="00C1184C">
        <w:rPr>
          <w:sz w:val="24"/>
          <w:szCs w:val="24"/>
        </w:rPr>
        <w:t>Public Schools during the 20</w:t>
      </w:r>
      <w:r w:rsidR="002C072C" w:rsidRPr="00C1184C">
        <w:rPr>
          <w:sz w:val="24"/>
          <w:szCs w:val="24"/>
        </w:rPr>
        <w:t>20</w:t>
      </w:r>
      <w:r w:rsidR="007675FF" w:rsidRPr="00C1184C">
        <w:rPr>
          <w:sz w:val="24"/>
          <w:szCs w:val="24"/>
        </w:rPr>
        <w:t xml:space="preserve"> </w:t>
      </w:r>
      <w:r w:rsidR="00D871AF" w:rsidRPr="00C1184C">
        <w:rPr>
          <w:sz w:val="24"/>
          <w:szCs w:val="24"/>
        </w:rPr>
        <w:t>-</w:t>
      </w:r>
      <w:r w:rsidR="007675FF" w:rsidRPr="00C1184C">
        <w:rPr>
          <w:sz w:val="24"/>
          <w:szCs w:val="24"/>
        </w:rPr>
        <w:t xml:space="preserve"> </w:t>
      </w:r>
      <w:r w:rsidR="00D871AF" w:rsidRPr="00C1184C">
        <w:rPr>
          <w:sz w:val="24"/>
          <w:szCs w:val="24"/>
        </w:rPr>
        <w:t>202</w:t>
      </w:r>
      <w:r w:rsidR="002C072C" w:rsidRPr="00C1184C">
        <w:rPr>
          <w:sz w:val="24"/>
          <w:szCs w:val="24"/>
        </w:rPr>
        <w:t>1</w:t>
      </w:r>
      <w:r w:rsidR="00D871AF" w:rsidRPr="00C1184C">
        <w:rPr>
          <w:sz w:val="24"/>
          <w:szCs w:val="24"/>
        </w:rPr>
        <w:t xml:space="preserve"> school year.</w:t>
      </w:r>
      <w:r w:rsidR="007675FF" w:rsidRPr="00C1184C">
        <w:rPr>
          <w:sz w:val="24"/>
          <w:szCs w:val="24"/>
        </w:rPr>
        <w:t xml:space="preserve"> </w:t>
      </w:r>
      <w:r w:rsidRPr="00C1184C">
        <w:rPr>
          <w:sz w:val="24"/>
          <w:szCs w:val="24"/>
        </w:rPr>
        <w:t xml:space="preserve"> (Approved by the Board of Education on </w:t>
      </w:r>
      <w:r w:rsidR="00CA2311" w:rsidRPr="00C1184C">
        <w:rPr>
          <w:sz w:val="24"/>
          <w:szCs w:val="24"/>
        </w:rPr>
        <w:t>June 29</w:t>
      </w:r>
      <w:r w:rsidRPr="00C1184C">
        <w:rPr>
          <w:sz w:val="24"/>
          <w:szCs w:val="24"/>
        </w:rPr>
        <w:t>, 20</w:t>
      </w:r>
      <w:r w:rsidR="00CA2311" w:rsidRPr="00C1184C">
        <w:rPr>
          <w:sz w:val="24"/>
          <w:szCs w:val="24"/>
        </w:rPr>
        <w:t>20</w:t>
      </w:r>
      <w:r w:rsidR="00987923" w:rsidRPr="00C1184C">
        <w:rPr>
          <w:sz w:val="24"/>
          <w:szCs w:val="24"/>
        </w:rPr>
        <w:t>.</w:t>
      </w:r>
      <w:r w:rsidRPr="00C1184C">
        <w:rPr>
          <w:sz w:val="24"/>
          <w:szCs w:val="24"/>
        </w:rPr>
        <w:t>)</w:t>
      </w:r>
    </w:p>
    <w:p w14:paraId="2F036CB4" w14:textId="77777777" w:rsidR="00D871AF" w:rsidRPr="00C1184C" w:rsidRDefault="00D871AF" w:rsidP="00687D36">
      <w:pPr>
        <w:pStyle w:val="ListParagraph"/>
        <w:tabs>
          <w:tab w:val="left" w:pos="1080"/>
          <w:tab w:val="left" w:pos="1440"/>
        </w:tabs>
        <w:rPr>
          <w:sz w:val="24"/>
          <w:szCs w:val="24"/>
        </w:rPr>
      </w:pPr>
    </w:p>
    <w:tbl>
      <w:tblPr>
        <w:tblStyle w:val="TableGrid"/>
        <w:tblW w:w="0" w:type="auto"/>
        <w:jc w:val="center"/>
        <w:tblLook w:val="04A0" w:firstRow="1" w:lastRow="0" w:firstColumn="1" w:lastColumn="0" w:noHBand="0" w:noVBand="1"/>
      </w:tblPr>
      <w:tblGrid>
        <w:gridCol w:w="3145"/>
        <w:gridCol w:w="2520"/>
      </w:tblGrid>
      <w:tr w:rsidR="002C072C" w:rsidRPr="00CA4C1D" w14:paraId="6B3CBFD6" w14:textId="77777777" w:rsidTr="003E34BB">
        <w:trPr>
          <w:trHeight w:val="432"/>
          <w:tblHeader/>
          <w:jc w:val="center"/>
        </w:trPr>
        <w:tc>
          <w:tcPr>
            <w:tcW w:w="3145" w:type="dxa"/>
            <w:shd w:val="clear" w:color="auto" w:fill="D9D9D9" w:themeFill="background1" w:themeFillShade="D9"/>
            <w:vAlign w:val="center"/>
          </w:tcPr>
          <w:p w14:paraId="316DF202" w14:textId="77777777" w:rsidR="002C072C" w:rsidRPr="00CA4C1D" w:rsidRDefault="002C072C" w:rsidP="003E34BB">
            <w:pPr>
              <w:rPr>
                <w:rFonts w:ascii="Times New Roman Bold" w:hAnsi="Times New Roman Bold"/>
                <w:b/>
                <w:smallCaps/>
                <w:sz w:val="24"/>
                <w:szCs w:val="24"/>
              </w:rPr>
            </w:pPr>
            <w:r w:rsidRPr="00CA4C1D">
              <w:rPr>
                <w:rFonts w:ascii="Times New Roman Bold" w:hAnsi="Times New Roman Bold"/>
                <w:b/>
                <w:smallCaps/>
                <w:sz w:val="24"/>
                <w:szCs w:val="24"/>
              </w:rPr>
              <w:t>Grade Level or Program</w:t>
            </w:r>
          </w:p>
        </w:tc>
        <w:tc>
          <w:tcPr>
            <w:tcW w:w="2520" w:type="dxa"/>
            <w:shd w:val="clear" w:color="auto" w:fill="D9D9D9" w:themeFill="background1" w:themeFillShade="D9"/>
            <w:vAlign w:val="center"/>
          </w:tcPr>
          <w:p w14:paraId="61EA0E8A" w14:textId="77777777" w:rsidR="002C072C" w:rsidRPr="00CA4C1D" w:rsidRDefault="002C072C" w:rsidP="003E34BB">
            <w:pPr>
              <w:jc w:val="right"/>
              <w:rPr>
                <w:rFonts w:ascii="Times New Roman Bold" w:hAnsi="Times New Roman Bold"/>
                <w:b/>
                <w:smallCaps/>
                <w:sz w:val="24"/>
                <w:szCs w:val="24"/>
              </w:rPr>
            </w:pPr>
            <w:r w:rsidRPr="00CA4C1D">
              <w:rPr>
                <w:rFonts w:ascii="Times New Roman Bold" w:hAnsi="Times New Roman Bold"/>
                <w:b/>
                <w:smallCaps/>
                <w:sz w:val="24"/>
                <w:szCs w:val="24"/>
              </w:rPr>
              <w:t>Education Agencies</w:t>
            </w:r>
          </w:p>
        </w:tc>
      </w:tr>
      <w:tr w:rsidR="002C072C" w:rsidRPr="00CA4C1D" w14:paraId="7CC534DA" w14:textId="77777777" w:rsidTr="003E34BB">
        <w:trPr>
          <w:trHeight w:val="432"/>
          <w:jc w:val="center"/>
        </w:trPr>
        <w:tc>
          <w:tcPr>
            <w:tcW w:w="3145" w:type="dxa"/>
            <w:vAlign w:val="center"/>
          </w:tcPr>
          <w:p w14:paraId="149870AD" w14:textId="77777777" w:rsidR="002C072C" w:rsidRPr="00CA4C1D" w:rsidRDefault="002C072C" w:rsidP="003E34BB">
            <w:pPr>
              <w:rPr>
                <w:sz w:val="24"/>
                <w:szCs w:val="24"/>
              </w:rPr>
            </w:pPr>
            <w:r w:rsidRPr="00CA4C1D">
              <w:rPr>
                <w:sz w:val="24"/>
                <w:szCs w:val="24"/>
              </w:rPr>
              <w:t>Preschool</w:t>
            </w:r>
          </w:p>
        </w:tc>
        <w:tc>
          <w:tcPr>
            <w:tcW w:w="2520" w:type="dxa"/>
            <w:vAlign w:val="center"/>
          </w:tcPr>
          <w:p w14:paraId="3727611C" w14:textId="77777777" w:rsidR="002C072C" w:rsidRPr="00CA4C1D" w:rsidRDefault="002C072C" w:rsidP="003E34BB">
            <w:pPr>
              <w:jc w:val="right"/>
              <w:rPr>
                <w:sz w:val="24"/>
                <w:szCs w:val="24"/>
              </w:rPr>
            </w:pPr>
            <w:r w:rsidRPr="00CA4C1D">
              <w:rPr>
                <w:sz w:val="24"/>
                <w:szCs w:val="24"/>
              </w:rPr>
              <w:t>$13,901.00</w:t>
            </w:r>
          </w:p>
        </w:tc>
      </w:tr>
      <w:tr w:rsidR="002C072C" w:rsidRPr="00CA4C1D" w14:paraId="415D99FC" w14:textId="77777777" w:rsidTr="003E34BB">
        <w:trPr>
          <w:trHeight w:val="432"/>
          <w:jc w:val="center"/>
        </w:trPr>
        <w:tc>
          <w:tcPr>
            <w:tcW w:w="3145" w:type="dxa"/>
            <w:vAlign w:val="center"/>
          </w:tcPr>
          <w:p w14:paraId="34898C8D" w14:textId="77777777" w:rsidR="002C072C" w:rsidRPr="00CA4C1D" w:rsidRDefault="002C072C" w:rsidP="003E34BB">
            <w:pPr>
              <w:rPr>
                <w:sz w:val="24"/>
                <w:szCs w:val="24"/>
              </w:rPr>
            </w:pPr>
            <w:r w:rsidRPr="00CA4C1D">
              <w:rPr>
                <w:sz w:val="24"/>
                <w:szCs w:val="24"/>
              </w:rPr>
              <w:t>Kindergarten</w:t>
            </w:r>
          </w:p>
        </w:tc>
        <w:tc>
          <w:tcPr>
            <w:tcW w:w="2520" w:type="dxa"/>
            <w:vAlign w:val="center"/>
          </w:tcPr>
          <w:p w14:paraId="1BE1D2B8" w14:textId="77777777" w:rsidR="002C072C" w:rsidRPr="00CA4C1D" w:rsidRDefault="002C072C" w:rsidP="003E34BB">
            <w:pPr>
              <w:jc w:val="right"/>
              <w:rPr>
                <w:sz w:val="24"/>
                <w:szCs w:val="24"/>
              </w:rPr>
            </w:pPr>
            <w:r w:rsidRPr="00CA4C1D">
              <w:rPr>
                <w:sz w:val="24"/>
                <w:szCs w:val="24"/>
              </w:rPr>
              <w:t>$13,901.00</w:t>
            </w:r>
          </w:p>
        </w:tc>
      </w:tr>
      <w:tr w:rsidR="002C072C" w:rsidRPr="00CA4C1D" w14:paraId="2ACB875C" w14:textId="77777777" w:rsidTr="003E34BB">
        <w:trPr>
          <w:trHeight w:val="432"/>
          <w:jc w:val="center"/>
        </w:trPr>
        <w:tc>
          <w:tcPr>
            <w:tcW w:w="3145" w:type="dxa"/>
            <w:vAlign w:val="center"/>
          </w:tcPr>
          <w:p w14:paraId="3EE93AC7" w14:textId="77777777" w:rsidR="002C072C" w:rsidRPr="00CA4C1D" w:rsidRDefault="002C072C" w:rsidP="003E34BB">
            <w:pPr>
              <w:rPr>
                <w:sz w:val="24"/>
                <w:szCs w:val="24"/>
              </w:rPr>
            </w:pPr>
            <w:r w:rsidRPr="00CA4C1D">
              <w:rPr>
                <w:sz w:val="24"/>
                <w:szCs w:val="24"/>
              </w:rPr>
              <w:t>Grades 1-5</w:t>
            </w:r>
          </w:p>
        </w:tc>
        <w:tc>
          <w:tcPr>
            <w:tcW w:w="2520" w:type="dxa"/>
            <w:vAlign w:val="center"/>
          </w:tcPr>
          <w:p w14:paraId="1480C328" w14:textId="77777777" w:rsidR="002C072C" w:rsidRPr="00CA4C1D" w:rsidRDefault="002C072C" w:rsidP="003E34BB">
            <w:pPr>
              <w:jc w:val="right"/>
              <w:rPr>
                <w:sz w:val="24"/>
                <w:szCs w:val="24"/>
              </w:rPr>
            </w:pPr>
            <w:r w:rsidRPr="00CA4C1D">
              <w:rPr>
                <w:sz w:val="24"/>
                <w:szCs w:val="24"/>
              </w:rPr>
              <w:t>$14,274.00</w:t>
            </w:r>
          </w:p>
        </w:tc>
      </w:tr>
      <w:tr w:rsidR="002C072C" w:rsidRPr="00CA4C1D" w14:paraId="6B47942D" w14:textId="77777777" w:rsidTr="003E34BB">
        <w:trPr>
          <w:trHeight w:val="432"/>
          <w:jc w:val="center"/>
        </w:trPr>
        <w:tc>
          <w:tcPr>
            <w:tcW w:w="3145" w:type="dxa"/>
            <w:vAlign w:val="center"/>
          </w:tcPr>
          <w:p w14:paraId="5D14A63E" w14:textId="77777777" w:rsidR="002C072C" w:rsidRPr="00CA4C1D" w:rsidRDefault="002C072C" w:rsidP="003E34BB">
            <w:pPr>
              <w:rPr>
                <w:sz w:val="24"/>
                <w:szCs w:val="24"/>
              </w:rPr>
            </w:pPr>
            <w:r w:rsidRPr="00CA4C1D">
              <w:rPr>
                <w:sz w:val="24"/>
                <w:szCs w:val="24"/>
              </w:rPr>
              <w:t>Grades 6-8</w:t>
            </w:r>
          </w:p>
        </w:tc>
        <w:tc>
          <w:tcPr>
            <w:tcW w:w="2520" w:type="dxa"/>
            <w:vAlign w:val="center"/>
          </w:tcPr>
          <w:p w14:paraId="7C3A7FD9" w14:textId="77777777" w:rsidR="002C072C" w:rsidRPr="00CA4C1D" w:rsidRDefault="002C072C" w:rsidP="003E34BB">
            <w:pPr>
              <w:jc w:val="right"/>
              <w:rPr>
                <w:sz w:val="24"/>
                <w:szCs w:val="24"/>
              </w:rPr>
            </w:pPr>
            <w:r w:rsidRPr="00CA4C1D">
              <w:rPr>
                <w:sz w:val="24"/>
                <w:szCs w:val="24"/>
              </w:rPr>
              <w:t>$14,510.00</w:t>
            </w:r>
          </w:p>
        </w:tc>
      </w:tr>
      <w:tr w:rsidR="002C072C" w:rsidRPr="00CA4C1D" w14:paraId="47D639B2" w14:textId="77777777" w:rsidTr="003E34BB">
        <w:trPr>
          <w:trHeight w:val="432"/>
          <w:jc w:val="center"/>
        </w:trPr>
        <w:tc>
          <w:tcPr>
            <w:tcW w:w="3145" w:type="dxa"/>
            <w:vAlign w:val="center"/>
          </w:tcPr>
          <w:p w14:paraId="340C755D" w14:textId="77777777" w:rsidR="002C072C" w:rsidRPr="00CA4C1D" w:rsidRDefault="002C072C" w:rsidP="003E34BB">
            <w:pPr>
              <w:rPr>
                <w:sz w:val="24"/>
                <w:szCs w:val="24"/>
              </w:rPr>
            </w:pPr>
            <w:r w:rsidRPr="00CA4C1D">
              <w:rPr>
                <w:sz w:val="24"/>
                <w:szCs w:val="24"/>
              </w:rPr>
              <w:t>Grades 9-12</w:t>
            </w:r>
          </w:p>
        </w:tc>
        <w:tc>
          <w:tcPr>
            <w:tcW w:w="2520" w:type="dxa"/>
            <w:vAlign w:val="center"/>
          </w:tcPr>
          <w:p w14:paraId="5CFF43BB" w14:textId="77777777" w:rsidR="002C072C" w:rsidRPr="00CA4C1D" w:rsidRDefault="002C072C" w:rsidP="003E34BB">
            <w:pPr>
              <w:jc w:val="right"/>
              <w:rPr>
                <w:sz w:val="24"/>
                <w:szCs w:val="24"/>
              </w:rPr>
            </w:pPr>
            <w:r w:rsidRPr="00CA4C1D">
              <w:rPr>
                <w:sz w:val="24"/>
                <w:szCs w:val="24"/>
              </w:rPr>
              <w:t>$17,256.00</w:t>
            </w:r>
          </w:p>
        </w:tc>
      </w:tr>
      <w:tr w:rsidR="002C072C" w:rsidRPr="00CA4C1D" w14:paraId="05F93561" w14:textId="77777777" w:rsidTr="003E34BB">
        <w:trPr>
          <w:trHeight w:val="432"/>
          <w:jc w:val="center"/>
        </w:trPr>
        <w:tc>
          <w:tcPr>
            <w:tcW w:w="3145" w:type="dxa"/>
            <w:vAlign w:val="center"/>
          </w:tcPr>
          <w:p w14:paraId="00703690" w14:textId="77777777" w:rsidR="002C072C" w:rsidRPr="00CA4C1D" w:rsidRDefault="002C072C" w:rsidP="003E34BB">
            <w:pPr>
              <w:rPr>
                <w:sz w:val="24"/>
                <w:szCs w:val="24"/>
              </w:rPr>
            </w:pPr>
            <w:r w:rsidRPr="00CA4C1D">
              <w:rPr>
                <w:sz w:val="24"/>
                <w:szCs w:val="24"/>
              </w:rPr>
              <w:t>Multiple Disabilities</w:t>
            </w:r>
          </w:p>
        </w:tc>
        <w:tc>
          <w:tcPr>
            <w:tcW w:w="2520" w:type="dxa"/>
            <w:vAlign w:val="center"/>
          </w:tcPr>
          <w:p w14:paraId="6BE9DE11" w14:textId="77777777" w:rsidR="002C072C" w:rsidRPr="00CA4C1D" w:rsidRDefault="002C072C" w:rsidP="003E34BB">
            <w:pPr>
              <w:jc w:val="right"/>
              <w:rPr>
                <w:sz w:val="24"/>
                <w:szCs w:val="24"/>
              </w:rPr>
            </w:pPr>
            <w:r w:rsidRPr="00CA4C1D">
              <w:rPr>
                <w:sz w:val="24"/>
                <w:szCs w:val="24"/>
              </w:rPr>
              <w:t>$27,458.00</w:t>
            </w:r>
          </w:p>
        </w:tc>
      </w:tr>
      <w:tr w:rsidR="002C072C" w:rsidRPr="00CA4C1D" w14:paraId="7DE8A4A8" w14:textId="77777777" w:rsidTr="003E34BB">
        <w:trPr>
          <w:trHeight w:val="432"/>
          <w:jc w:val="center"/>
        </w:trPr>
        <w:tc>
          <w:tcPr>
            <w:tcW w:w="3145" w:type="dxa"/>
            <w:vAlign w:val="center"/>
          </w:tcPr>
          <w:p w14:paraId="44818B5A" w14:textId="77777777" w:rsidR="002C072C" w:rsidRPr="00CA4C1D" w:rsidRDefault="002C072C" w:rsidP="003E34BB">
            <w:pPr>
              <w:rPr>
                <w:sz w:val="24"/>
                <w:szCs w:val="24"/>
              </w:rPr>
            </w:pPr>
            <w:r w:rsidRPr="00CA4C1D">
              <w:rPr>
                <w:sz w:val="24"/>
                <w:szCs w:val="24"/>
              </w:rPr>
              <w:t>Learning Disabilities</w:t>
            </w:r>
          </w:p>
        </w:tc>
        <w:tc>
          <w:tcPr>
            <w:tcW w:w="2520" w:type="dxa"/>
            <w:vAlign w:val="center"/>
          </w:tcPr>
          <w:p w14:paraId="38CBCF9E" w14:textId="77777777" w:rsidR="002C072C" w:rsidRPr="00CA4C1D" w:rsidRDefault="002C072C" w:rsidP="003E34BB">
            <w:pPr>
              <w:jc w:val="right"/>
              <w:rPr>
                <w:sz w:val="24"/>
                <w:szCs w:val="24"/>
              </w:rPr>
            </w:pPr>
            <w:r w:rsidRPr="00CA4C1D">
              <w:rPr>
                <w:sz w:val="24"/>
                <w:szCs w:val="24"/>
              </w:rPr>
              <w:t>$23,476.00</w:t>
            </w:r>
          </w:p>
        </w:tc>
      </w:tr>
      <w:tr w:rsidR="002C072C" w:rsidRPr="00CA4C1D" w14:paraId="43AB0C23" w14:textId="77777777" w:rsidTr="003E34BB">
        <w:trPr>
          <w:trHeight w:val="432"/>
          <w:jc w:val="center"/>
        </w:trPr>
        <w:tc>
          <w:tcPr>
            <w:tcW w:w="3145" w:type="dxa"/>
            <w:vAlign w:val="center"/>
          </w:tcPr>
          <w:p w14:paraId="6101AD13" w14:textId="77777777" w:rsidR="002C072C" w:rsidRPr="00CA4C1D" w:rsidRDefault="002C072C" w:rsidP="003E34BB">
            <w:pPr>
              <w:rPr>
                <w:sz w:val="24"/>
                <w:szCs w:val="24"/>
              </w:rPr>
            </w:pPr>
            <w:r w:rsidRPr="00CA4C1D">
              <w:rPr>
                <w:sz w:val="24"/>
                <w:szCs w:val="24"/>
              </w:rPr>
              <w:t>Behavioral Disabilities</w:t>
            </w:r>
          </w:p>
        </w:tc>
        <w:tc>
          <w:tcPr>
            <w:tcW w:w="2520" w:type="dxa"/>
            <w:vAlign w:val="center"/>
          </w:tcPr>
          <w:p w14:paraId="1859AF69" w14:textId="77777777" w:rsidR="002C072C" w:rsidRPr="00CA4C1D" w:rsidRDefault="002C072C" w:rsidP="003E34BB">
            <w:pPr>
              <w:jc w:val="right"/>
              <w:rPr>
                <w:sz w:val="24"/>
                <w:szCs w:val="24"/>
              </w:rPr>
            </w:pPr>
            <w:r w:rsidRPr="00CA4C1D">
              <w:rPr>
                <w:sz w:val="24"/>
                <w:szCs w:val="24"/>
              </w:rPr>
              <w:t>$52,013.00*</w:t>
            </w:r>
          </w:p>
        </w:tc>
      </w:tr>
      <w:tr w:rsidR="002C072C" w:rsidRPr="00CA4C1D" w14:paraId="02794A76" w14:textId="77777777" w:rsidTr="003E34BB">
        <w:trPr>
          <w:trHeight w:val="432"/>
          <w:jc w:val="center"/>
        </w:trPr>
        <w:tc>
          <w:tcPr>
            <w:tcW w:w="3145" w:type="dxa"/>
            <w:vAlign w:val="center"/>
          </w:tcPr>
          <w:p w14:paraId="13FD6F03" w14:textId="77777777" w:rsidR="002C072C" w:rsidRPr="00CA4C1D" w:rsidRDefault="002C072C" w:rsidP="003E34BB">
            <w:pPr>
              <w:rPr>
                <w:sz w:val="24"/>
                <w:szCs w:val="24"/>
              </w:rPr>
            </w:pPr>
            <w:r w:rsidRPr="00CA4C1D">
              <w:rPr>
                <w:sz w:val="24"/>
                <w:szCs w:val="24"/>
              </w:rPr>
              <w:t>Pre-K Disabled – Full Time</w:t>
            </w:r>
          </w:p>
        </w:tc>
        <w:tc>
          <w:tcPr>
            <w:tcW w:w="2520" w:type="dxa"/>
            <w:vAlign w:val="center"/>
          </w:tcPr>
          <w:p w14:paraId="7C9886D3" w14:textId="77777777" w:rsidR="002C072C" w:rsidRPr="00CA4C1D" w:rsidRDefault="002C072C" w:rsidP="003E34BB">
            <w:pPr>
              <w:jc w:val="right"/>
              <w:rPr>
                <w:sz w:val="24"/>
                <w:szCs w:val="24"/>
              </w:rPr>
            </w:pPr>
            <w:r w:rsidRPr="00CA4C1D">
              <w:rPr>
                <w:sz w:val="24"/>
                <w:szCs w:val="24"/>
              </w:rPr>
              <w:t>$  9,359.00*</w:t>
            </w:r>
          </w:p>
        </w:tc>
      </w:tr>
    </w:tbl>
    <w:p w14:paraId="022A4373" w14:textId="77777777" w:rsidR="00630DA7" w:rsidRDefault="00630DA7" w:rsidP="002E0D22">
      <w:pPr>
        <w:ind w:left="720"/>
        <w:rPr>
          <w:sz w:val="24"/>
          <w:szCs w:val="24"/>
        </w:rPr>
      </w:pPr>
    </w:p>
    <w:p w14:paraId="2A6A3732" w14:textId="77777777" w:rsidR="00630DA7" w:rsidRPr="000F0B06" w:rsidRDefault="00630DA7" w:rsidP="002E0D22">
      <w:pPr>
        <w:ind w:left="720"/>
        <w:rPr>
          <w:sz w:val="24"/>
          <w:szCs w:val="24"/>
        </w:rPr>
      </w:pPr>
      <w:r>
        <w:rPr>
          <w:sz w:val="24"/>
          <w:szCs w:val="24"/>
          <w:u w:val="single"/>
        </w:rPr>
        <w:t>Informational</w:t>
      </w:r>
      <w:r>
        <w:rPr>
          <w:sz w:val="24"/>
          <w:szCs w:val="24"/>
        </w:rPr>
        <w:t xml:space="preserve">:  </w:t>
      </w:r>
      <w:r w:rsidR="00385BCC" w:rsidRPr="00385BCC">
        <w:rPr>
          <w:sz w:val="24"/>
          <w:szCs w:val="24"/>
        </w:rPr>
        <w:t xml:space="preserve">The New Jersey Department of Education completes a review of each school district’s cost per pupil pursuant to the provisions of N.J.AC 6A:23A-17.  Based on the review, the New Jersey Department of Education establishes the certified tuition rate.  The certified tuition rate </w:t>
      </w:r>
      <w:proofErr w:type="gramStart"/>
      <w:r w:rsidR="00385BCC" w:rsidRPr="00385BCC">
        <w:rPr>
          <w:sz w:val="24"/>
          <w:szCs w:val="24"/>
        </w:rPr>
        <w:t>is used</w:t>
      </w:r>
      <w:proofErr w:type="gramEnd"/>
      <w:r w:rsidR="00385BCC" w:rsidRPr="00385BCC">
        <w:rPr>
          <w:sz w:val="24"/>
          <w:szCs w:val="24"/>
        </w:rPr>
        <w:t xml:space="preserve"> to adjust payments between districts to that the amount charged is the exact cost of educating a student for the number of days that they were enrolled in the Paulsboro Public Schools.</w:t>
      </w:r>
    </w:p>
    <w:p w14:paraId="47D44E47" w14:textId="77777777" w:rsidR="00CF1FAC" w:rsidRPr="0013747D" w:rsidRDefault="00CF1FAC" w:rsidP="002E0D22">
      <w:pPr>
        <w:pStyle w:val="ListParagraph"/>
        <w:ind w:left="0"/>
        <w:rPr>
          <w:smallCaps/>
          <w:sz w:val="24"/>
          <w:szCs w:val="24"/>
        </w:rPr>
      </w:pPr>
    </w:p>
    <w:p w14:paraId="36CBD92D" w14:textId="77777777" w:rsidR="00D871AF" w:rsidRPr="0013747D" w:rsidRDefault="00D871AF" w:rsidP="00EE647C">
      <w:pPr>
        <w:pStyle w:val="ListParagraph"/>
        <w:numPr>
          <w:ilvl w:val="0"/>
          <w:numId w:val="5"/>
        </w:numPr>
        <w:rPr>
          <w:b/>
          <w:smallCaps/>
          <w:sz w:val="24"/>
          <w:szCs w:val="24"/>
        </w:rPr>
      </w:pPr>
      <w:r w:rsidRPr="0013747D">
        <w:rPr>
          <w:b/>
          <w:smallCaps/>
          <w:sz w:val="24"/>
          <w:szCs w:val="24"/>
          <w:u w:val="single"/>
        </w:rPr>
        <w:t>Co</w:t>
      </w:r>
      <w:r w:rsidR="00657780" w:rsidRPr="0013747D">
        <w:rPr>
          <w:b/>
          <w:smallCaps/>
          <w:sz w:val="24"/>
          <w:szCs w:val="24"/>
          <w:u w:val="single"/>
        </w:rPr>
        <w:t xml:space="preserve">operative Purchasing </w:t>
      </w:r>
      <w:r w:rsidR="002D238D" w:rsidRPr="0013747D">
        <w:rPr>
          <w:b/>
          <w:smallCaps/>
          <w:sz w:val="24"/>
          <w:szCs w:val="24"/>
          <w:u w:val="single"/>
        </w:rPr>
        <w:t xml:space="preserve">and Jointure </w:t>
      </w:r>
      <w:r w:rsidR="00657780" w:rsidRPr="0013747D">
        <w:rPr>
          <w:b/>
          <w:smallCaps/>
          <w:sz w:val="24"/>
          <w:szCs w:val="24"/>
          <w:u w:val="single"/>
        </w:rPr>
        <w:t>Agreements</w:t>
      </w:r>
    </w:p>
    <w:p w14:paraId="455775F4" w14:textId="77777777" w:rsidR="007924BF" w:rsidRDefault="007924BF" w:rsidP="002E0D22">
      <w:pPr>
        <w:tabs>
          <w:tab w:val="left" w:pos="1080"/>
        </w:tabs>
        <w:rPr>
          <w:b/>
          <w:smallCaps/>
          <w:sz w:val="24"/>
          <w:szCs w:val="24"/>
        </w:rPr>
      </w:pPr>
    </w:p>
    <w:tbl>
      <w:tblPr>
        <w:tblStyle w:val="TableGrid"/>
        <w:tblW w:w="7195" w:type="dxa"/>
        <w:tblInd w:w="1075" w:type="dxa"/>
        <w:tblLayout w:type="fixed"/>
        <w:tblLook w:val="04A0" w:firstRow="1" w:lastRow="0" w:firstColumn="1" w:lastColumn="0" w:noHBand="0" w:noVBand="1"/>
      </w:tblPr>
      <w:tblGrid>
        <w:gridCol w:w="5395"/>
        <w:gridCol w:w="1800"/>
      </w:tblGrid>
      <w:tr w:rsidR="007A57F4" w:rsidRPr="00CA4C1D" w14:paraId="3EA08543" w14:textId="77777777" w:rsidTr="003E34BB">
        <w:tc>
          <w:tcPr>
            <w:tcW w:w="5395" w:type="dxa"/>
            <w:shd w:val="clear" w:color="auto" w:fill="000000" w:themeFill="text1"/>
          </w:tcPr>
          <w:p w14:paraId="4754ECFA" w14:textId="77777777" w:rsidR="007A57F4" w:rsidRPr="00CA4C1D" w:rsidRDefault="007A57F4" w:rsidP="003E34BB">
            <w:pPr>
              <w:jc w:val="center"/>
              <w:rPr>
                <w:b/>
                <w:smallCaps/>
                <w:color w:val="FFFFFF" w:themeColor="background1"/>
                <w:sz w:val="24"/>
                <w:szCs w:val="24"/>
              </w:rPr>
            </w:pPr>
            <w:r w:rsidRPr="00CA4C1D">
              <w:rPr>
                <w:b/>
                <w:smallCaps/>
                <w:color w:val="FFFFFF" w:themeColor="background1"/>
                <w:sz w:val="24"/>
                <w:szCs w:val="24"/>
              </w:rPr>
              <w:t>Agency</w:t>
            </w:r>
          </w:p>
        </w:tc>
        <w:tc>
          <w:tcPr>
            <w:tcW w:w="1800" w:type="dxa"/>
            <w:shd w:val="clear" w:color="auto" w:fill="000000" w:themeFill="text1"/>
          </w:tcPr>
          <w:p w14:paraId="20141CC5" w14:textId="77777777" w:rsidR="007A57F4" w:rsidRPr="00CA4C1D" w:rsidRDefault="007A57F4" w:rsidP="003E34BB">
            <w:pPr>
              <w:jc w:val="center"/>
              <w:rPr>
                <w:b/>
                <w:smallCaps/>
                <w:color w:val="FFFFFF" w:themeColor="background1"/>
                <w:sz w:val="24"/>
                <w:szCs w:val="24"/>
              </w:rPr>
            </w:pPr>
            <w:r w:rsidRPr="00CA4C1D">
              <w:rPr>
                <w:b/>
                <w:smallCaps/>
                <w:color w:val="FFFFFF" w:themeColor="background1"/>
                <w:sz w:val="24"/>
                <w:szCs w:val="24"/>
              </w:rPr>
              <w:t>Purpose</w:t>
            </w:r>
          </w:p>
        </w:tc>
      </w:tr>
      <w:tr w:rsidR="007A57F4" w:rsidRPr="00CA4C1D" w14:paraId="347F8401" w14:textId="77777777" w:rsidTr="003E34BB">
        <w:trPr>
          <w:trHeight w:val="360"/>
        </w:trPr>
        <w:tc>
          <w:tcPr>
            <w:tcW w:w="5395" w:type="dxa"/>
            <w:vAlign w:val="center"/>
          </w:tcPr>
          <w:p w14:paraId="2F25310F" w14:textId="77777777" w:rsidR="007A57F4" w:rsidRPr="00CA4C1D" w:rsidRDefault="007A57F4" w:rsidP="003E34BB">
            <w:pPr>
              <w:pStyle w:val="ListParagraph"/>
              <w:ind w:left="0"/>
              <w:contextualSpacing/>
              <w:rPr>
                <w:sz w:val="24"/>
                <w:szCs w:val="24"/>
              </w:rPr>
            </w:pPr>
            <w:r w:rsidRPr="00CA4C1D">
              <w:rPr>
                <w:sz w:val="24"/>
                <w:szCs w:val="24"/>
              </w:rPr>
              <w:t xml:space="preserve">Gloucester County Special Services School District </w:t>
            </w:r>
          </w:p>
        </w:tc>
        <w:tc>
          <w:tcPr>
            <w:tcW w:w="1800" w:type="dxa"/>
            <w:vAlign w:val="center"/>
          </w:tcPr>
          <w:p w14:paraId="40D7DE7F" w14:textId="77777777" w:rsidR="007A57F4" w:rsidRPr="00CA4C1D" w:rsidRDefault="007A57F4" w:rsidP="003E34BB">
            <w:pPr>
              <w:pStyle w:val="ListParagraph"/>
              <w:ind w:left="0"/>
              <w:contextualSpacing/>
              <w:rPr>
                <w:sz w:val="24"/>
                <w:szCs w:val="24"/>
              </w:rPr>
            </w:pPr>
            <w:r w:rsidRPr="00CA4C1D">
              <w:rPr>
                <w:sz w:val="24"/>
                <w:szCs w:val="24"/>
              </w:rPr>
              <w:t>Transportation</w:t>
            </w:r>
            <w:r w:rsidRPr="00CA4C1D">
              <w:rPr>
                <w:b/>
                <w:sz w:val="24"/>
                <w:szCs w:val="24"/>
              </w:rPr>
              <w:t>^</w:t>
            </w:r>
          </w:p>
        </w:tc>
      </w:tr>
      <w:tr w:rsidR="007A57F4" w:rsidRPr="00CA4C1D" w14:paraId="1B2798BD" w14:textId="77777777" w:rsidTr="003E34BB">
        <w:trPr>
          <w:trHeight w:val="360"/>
        </w:trPr>
        <w:tc>
          <w:tcPr>
            <w:tcW w:w="5395" w:type="dxa"/>
            <w:vAlign w:val="center"/>
          </w:tcPr>
          <w:p w14:paraId="1AF7FA59" w14:textId="77777777" w:rsidR="007A57F4" w:rsidRPr="00CA4C1D" w:rsidRDefault="007A57F4" w:rsidP="003E34BB">
            <w:pPr>
              <w:pStyle w:val="ListParagraph"/>
              <w:ind w:left="0"/>
              <w:contextualSpacing/>
              <w:rPr>
                <w:sz w:val="24"/>
                <w:szCs w:val="24"/>
              </w:rPr>
            </w:pPr>
            <w:r w:rsidRPr="00CA4C1D">
              <w:rPr>
                <w:sz w:val="24"/>
                <w:szCs w:val="24"/>
              </w:rPr>
              <w:t>Winslow Township Elementary School District #6</w:t>
            </w:r>
          </w:p>
        </w:tc>
        <w:tc>
          <w:tcPr>
            <w:tcW w:w="1800" w:type="dxa"/>
            <w:vAlign w:val="center"/>
          </w:tcPr>
          <w:p w14:paraId="364BF5F5"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4C58A779" w14:textId="77777777" w:rsidTr="003E34BB">
        <w:trPr>
          <w:trHeight w:val="360"/>
        </w:trPr>
        <w:tc>
          <w:tcPr>
            <w:tcW w:w="5395" w:type="dxa"/>
            <w:vAlign w:val="center"/>
          </w:tcPr>
          <w:p w14:paraId="591B513E" w14:textId="77777777" w:rsidR="007A57F4" w:rsidRPr="00CA4C1D" w:rsidRDefault="007A57F4" w:rsidP="003E34BB">
            <w:pPr>
              <w:pStyle w:val="ListParagraph"/>
              <w:ind w:left="0"/>
              <w:contextualSpacing/>
              <w:rPr>
                <w:sz w:val="24"/>
                <w:szCs w:val="24"/>
              </w:rPr>
            </w:pPr>
            <w:r w:rsidRPr="00CA4C1D">
              <w:rPr>
                <w:sz w:val="24"/>
                <w:szCs w:val="24"/>
              </w:rPr>
              <w:t xml:space="preserve">Burlington County Special Services School District </w:t>
            </w:r>
          </w:p>
        </w:tc>
        <w:tc>
          <w:tcPr>
            <w:tcW w:w="1800" w:type="dxa"/>
            <w:vAlign w:val="center"/>
          </w:tcPr>
          <w:p w14:paraId="0808956A" w14:textId="77777777" w:rsidR="007A57F4" w:rsidRPr="00CA4C1D" w:rsidRDefault="007A57F4" w:rsidP="003E34BB">
            <w:pPr>
              <w:pStyle w:val="ListParagraph"/>
              <w:ind w:left="0"/>
              <w:contextualSpacing/>
              <w:rPr>
                <w:sz w:val="24"/>
                <w:szCs w:val="24"/>
              </w:rPr>
            </w:pPr>
            <w:r w:rsidRPr="00CA4C1D">
              <w:rPr>
                <w:sz w:val="24"/>
                <w:szCs w:val="24"/>
              </w:rPr>
              <w:t xml:space="preserve">Transportation </w:t>
            </w:r>
          </w:p>
        </w:tc>
      </w:tr>
      <w:tr w:rsidR="007A57F4" w:rsidRPr="00CA4C1D" w14:paraId="19DCD48E" w14:textId="77777777" w:rsidTr="003E34BB">
        <w:trPr>
          <w:trHeight w:val="360"/>
        </w:trPr>
        <w:tc>
          <w:tcPr>
            <w:tcW w:w="5395" w:type="dxa"/>
            <w:vAlign w:val="center"/>
          </w:tcPr>
          <w:p w14:paraId="001DADFE" w14:textId="77777777" w:rsidR="007A57F4" w:rsidRPr="00CA4C1D" w:rsidRDefault="007A57F4" w:rsidP="003E34BB">
            <w:pPr>
              <w:pStyle w:val="ListParagraph"/>
              <w:ind w:left="0"/>
              <w:contextualSpacing/>
              <w:rPr>
                <w:sz w:val="24"/>
                <w:szCs w:val="24"/>
              </w:rPr>
            </w:pPr>
            <w:r w:rsidRPr="00CA4C1D">
              <w:rPr>
                <w:sz w:val="24"/>
                <w:szCs w:val="24"/>
              </w:rPr>
              <w:t>Camden County Special Services Commission</w:t>
            </w:r>
          </w:p>
        </w:tc>
        <w:tc>
          <w:tcPr>
            <w:tcW w:w="1800" w:type="dxa"/>
            <w:vAlign w:val="center"/>
          </w:tcPr>
          <w:p w14:paraId="0DA8A55F"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298C1770" w14:textId="77777777" w:rsidTr="003E34BB">
        <w:trPr>
          <w:trHeight w:val="360"/>
        </w:trPr>
        <w:tc>
          <w:tcPr>
            <w:tcW w:w="5395" w:type="dxa"/>
            <w:vAlign w:val="center"/>
          </w:tcPr>
          <w:p w14:paraId="47D2FF6B" w14:textId="77777777" w:rsidR="007A57F4" w:rsidRPr="00CA4C1D" w:rsidRDefault="007A57F4" w:rsidP="003E34BB">
            <w:pPr>
              <w:pStyle w:val="ListParagraph"/>
              <w:ind w:left="0"/>
              <w:contextualSpacing/>
              <w:rPr>
                <w:sz w:val="24"/>
                <w:szCs w:val="24"/>
              </w:rPr>
            </w:pPr>
            <w:r w:rsidRPr="00CA4C1D">
              <w:rPr>
                <w:sz w:val="24"/>
                <w:szCs w:val="24"/>
              </w:rPr>
              <w:t>Clearview Regional School District</w:t>
            </w:r>
          </w:p>
        </w:tc>
        <w:tc>
          <w:tcPr>
            <w:tcW w:w="1800" w:type="dxa"/>
            <w:vAlign w:val="center"/>
          </w:tcPr>
          <w:p w14:paraId="049D81E0"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749AA8D2" w14:textId="77777777" w:rsidTr="003E34BB">
        <w:trPr>
          <w:trHeight w:val="360"/>
        </w:trPr>
        <w:tc>
          <w:tcPr>
            <w:tcW w:w="5395" w:type="dxa"/>
            <w:vAlign w:val="center"/>
          </w:tcPr>
          <w:p w14:paraId="7E6BEBD7" w14:textId="77777777" w:rsidR="007A57F4" w:rsidRPr="00CA4C1D" w:rsidRDefault="007A57F4" w:rsidP="003E34BB">
            <w:pPr>
              <w:pStyle w:val="ListParagraph"/>
              <w:ind w:left="0"/>
              <w:contextualSpacing/>
              <w:rPr>
                <w:sz w:val="24"/>
                <w:szCs w:val="24"/>
              </w:rPr>
            </w:pPr>
            <w:r w:rsidRPr="00CA4C1D">
              <w:rPr>
                <w:sz w:val="24"/>
                <w:szCs w:val="24"/>
              </w:rPr>
              <w:t>Gateway Regional School District</w:t>
            </w:r>
          </w:p>
        </w:tc>
        <w:tc>
          <w:tcPr>
            <w:tcW w:w="1800" w:type="dxa"/>
            <w:vAlign w:val="center"/>
          </w:tcPr>
          <w:p w14:paraId="0D43943D"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169F814A" w14:textId="77777777" w:rsidTr="003E34BB">
        <w:trPr>
          <w:trHeight w:val="360"/>
        </w:trPr>
        <w:tc>
          <w:tcPr>
            <w:tcW w:w="5395" w:type="dxa"/>
            <w:vAlign w:val="center"/>
          </w:tcPr>
          <w:p w14:paraId="6C4B771F" w14:textId="77777777" w:rsidR="007A57F4" w:rsidRPr="00CA4C1D" w:rsidRDefault="007A57F4" w:rsidP="003E34BB">
            <w:pPr>
              <w:pStyle w:val="ListParagraph"/>
              <w:ind w:left="0"/>
              <w:contextualSpacing/>
              <w:rPr>
                <w:sz w:val="24"/>
                <w:szCs w:val="24"/>
              </w:rPr>
            </w:pPr>
            <w:r w:rsidRPr="00CA4C1D">
              <w:rPr>
                <w:sz w:val="24"/>
                <w:szCs w:val="24"/>
              </w:rPr>
              <w:t>Glassboro Board of Education</w:t>
            </w:r>
          </w:p>
        </w:tc>
        <w:tc>
          <w:tcPr>
            <w:tcW w:w="1800" w:type="dxa"/>
            <w:vAlign w:val="center"/>
          </w:tcPr>
          <w:p w14:paraId="2625E3C3"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1BE1C54B" w14:textId="77777777" w:rsidTr="003E34BB">
        <w:trPr>
          <w:trHeight w:val="360"/>
        </w:trPr>
        <w:tc>
          <w:tcPr>
            <w:tcW w:w="5395" w:type="dxa"/>
            <w:vAlign w:val="center"/>
          </w:tcPr>
          <w:p w14:paraId="002FB85F" w14:textId="77777777" w:rsidR="007A57F4" w:rsidRPr="00CA4C1D" w:rsidRDefault="007A57F4" w:rsidP="003E34BB">
            <w:pPr>
              <w:pStyle w:val="ListParagraph"/>
              <w:ind w:left="0"/>
              <w:contextualSpacing/>
              <w:rPr>
                <w:sz w:val="24"/>
                <w:szCs w:val="24"/>
              </w:rPr>
            </w:pPr>
            <w:r w:rsidRPr="00CA4C1D">
              <w:rPr>
                <w:sz w:val="24"/>
                <w:szCs w:val="24"/>
              </w:rPr>
              <w:t>High Point Regional School District</w:t>
            </w:r>
          </w:p>
        </w:tc>
        <w:tc>
          <w:tcPr>
            <w:tcW w:w="1800" w:type="dxa"/>
            <w:vAlign w:val="center"/>
          </w:tcPr>
          <w:p w14:paraId="41C0C8BD"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0C6633F3" w14:textId="77777777" w:rsidTr="003E34BB">
        <w:trPr>
          <w:trHeight w:val="360"/>
        </w:trPr>
        <w:tc>
          <w:tcPr>
            <w:tcW w:w="5395" w:type="dxa"/>
            <w:vAlign w:val="center"/>
          </w:tcPr>
          <w:p w14:paraId="3F5A8CD0" w14:textId="77777777" w:rsidR="007A57F4" w:rsidRPr="00CA4C1D" w:rsidRDefault="007A57F4" w:rsidP="003E34BB">
            <w:pPr>
              <w:pStyle w:val="ListParagraph"/>
              <w:ind w:left="0"/>
              <w:contextualSpacing/>
              <w:rPr>
                <w:sz w:val="24"/>
                <w:szCs w:val="24"/>
              </w:rPr>
            </w:pPr>
            <w:r w:rsidRPr="00CA4C1D">
              <w:rPr>
                <w:sz w:val="24"/>
                <w:szCs w:val="24"/>
              </w:rPr>
              <w:t>Salem County Cooperative Transportation Program</w:t>
            </w:r>
          </w:p>
        </w:tc>
        <w:tc>
          <w:tcPr>
            <w:tcW w:w="1800" w:type="dxa"/>
            <w:vAlign w:val="center"/>
          </w:tcPr>
          <w:p w14:paraId="0FD8D4BE" w14:textId="77777777" w:rsidR="007A57F4" w:rsidRPr="00CA4C1D" w:rsidRDefault="007A57F4" w:rsidP="003E34BB">
            <w:pPr>
              <w:pStyle w:val="ListParagraph"/>
              <w:ind w:left="0"/>
              <w:contextualSpacing/>
              <w:rPr>
                <w:sz w:val="24"/>
                <w:szCs w:val="24"/>
              </w:rPr>
            </w:pPr>
            <w:r w:rsidRPr="00CA4C1D">
              <w:rPr>
                <w:sz w:val="24"/>
                <w:szCs w:val="24"/>
              </w:rPr>
              <w:t>Transportation</w:t>
            </w:r>
          </w:p>
        </w:tc>
      </w:tr>
      <w:tr w:rsidR="007A57F4" w:rsidRPr="00CA4C1D" w14:paraId="7B46976D" w14:textId="77777777" w:rsidTr="003E34BB">
        <w:trPr>
          <w:trHeight w:val="360"/>
        </w:trPr>
        <w:tc>
          <w:tcPr>
            <w:tcW w:w="5395" w:type="dxa"/>
            <w:vAlign w:val="center"/>
          </w:tcPr>
          <w:p w14:paraId="47E3AA39" w14:textId="77777777" w:rsidR="007A57F4" w:rsidRPr="00CA4C1D" w:rsidRDefault="007A57F4" w:rsidP="003E34BB">
            <w:pPr>
              <w:pStyle w:val="ListParagraph"/>
              <w:ind w:left="0"/>
              <w:contextualSpacing/>
              <w:rPr>
                <w:sz w:val="24"/>
                <w:szCs w:val="24"/>
              </w:rPr>
            </w:pPr>
            <w:r w:rsidRPr="00CA4C1D">
              <w:rPr>
                <w:sz w:val="24"/>
                <w:szCs w:val="24"/>
              </w:rPr>
              <w:t xml:space="preserve">Camden County Special Services Commission </w:t>
            </w:r>
          </w:p>
        </w:tc>
        <w:tc>
          <w:tcPr>
            <w:tcW w:w="1800" w:type="dxa"/>
            <w:vAlign w:val="center"/>
          </w:tcPr>
          <w:p w14:paraId="04062859" w14:textId="77777777" w:rsidR="007A57F4" w:rsidRPr="00CA4C1D" w:rsidRDefault="007A57F4" w:rsidP="003E34BB">
            <w:pPr>
              <w:pStyle w:val="ListParagraph"/>
              <w:ind w:left="0"/>
              <w:contextualSpacing/>
              <w:rPr>
                <w:sz w:val="24"/>
                <w:szCs w:val="24"/>
              </w:rPr>
            </w:pPr>
            <w:r w:rsidRPr="00CA4C1D">
              <w:rPr>
                <w:sz w:val="24"/>
                <w:szCs w:val="24"/>
              </w:rPr>
              <w:t>Pricing</w:t>
            </w:r>
          </w:p>
        </w:tc>
      </w:tr>
      <w:tr w:rsidR="007A57F4" w:rsidRPr="00CA4C1D" w14:paraId="39732BB9" w14:textId="77777777" w:rsidTr="003E34BB">
        <w:trPr>
          <w:trHeight w:val="360"/>
        </w:trPr>
        <w:tc>
          <w:tcPr>
            <w:tcW w:w="5395" w:type="dxa"/>
            <w:vAlign w:val="center"/>
          </w:tcPr>
          <w:p w14:paraId="5E2C1A2C" w14:textId="77777777" w:rsidR="007A57F4" w:rsidRPr="00CA4C1D" w:rsidRDefault="007A57F4" w:rsidP="003E34BB">
            <w:pPr>
              <w:pStyle w:val="ListParagraph"/>
              <w:ind w:left="0"/>
              <w:contextualSpacing/>
              <w:rPr>
                <w:sz w:val="24"/>
                <w:szCs w:val="24"/>
              </w:rPr>
            </w:pPr>
            <w:r w:rsidRPr="00CA4C1D">
              <w:rPr>
                <w:sz w:val="24"/>
                <w:szCs w:val="24"/>
              </w:rPr>
              <w:t xml:space="preserve">Hunterdon County Educational Services Commission </w:t>
            </w:r>
          </w:p>
        </w:tc>
        <w:tc>
          <w:tcPr>
            <w:tcW w:w="1800" w:type="dxa"/>
            <w:vAlign w:val="center"/>
          </w:tcPr>
          <w:p w14:paraId="5CF4E146" w14:textId="77777777" w:rsidR="007A57F4" w:rsidRPr="00CA4C1D" w:rsidRDefault="007A57F4" w:rsidP="003E34BB">
            <w:pPr>
              <w:pStyle w:val="ListParagraph"/>
              <w:ind w:left="0"/>
              <w:contextualSpacing/>
              <w:rPr>
                <w:sz w:val="24"/>
                <w:szCs w:val="24"/>
              </w:rPr>
            </w:pPr>
            <w:r w:rsidRPr="00CA4C1D">
              <w:rPr>
                <w:sz w:val="24"/>
                <w:szCs w:val="24"/>
              </w:rPr>
              <w:t>Pricing</w:t>
            </w:r>
          </w:p>
        </w:tc>
      </w:tr>
      <w:tr w:rsidR="007A57F4" w:rsidRPr="00CA4C1D" w14:paraId="566F986A" w14:textId="77777777" w:rsidTr="003E34BB">
        <w:trPr>
          <w:trHeight w:val="360"/>
        </w:trPr>
        <w:tc>
          <w:tcPr>
            <w:tcW w:w="5395" w:type="dxa"/>
            <w:vAlign w:val="center"/>
          </w:tcPr>
          <w:p w14:paraId="12612443" w14:textId="77777777" w:rsidR="007A57F4" w:rsidRPr="00CA4C1D" w:rsidRDefault="007A57F4" w:rsidP="003E34BB">
            <w:pPr>
              <w:pStyle w:val="ListParagraph"/>
              <w:ind w:left="0"/>
              <w:contextualSpacing/>
              <w:rPr>
                <w:sz w:val="24"/>
                <w:szCs w:val="24"/>
              </w:rPr>
            </w:pPr>
            <w:r w:rsidRPr="00CA4C1D">
              <w:rPr>
                <w:sz w:val="24"/>
                <w:szCs w:val="24"/>
              </w:rPr>
              <w:t xml:space="preserve">The Educational Services Commission of New Jersey </w:t>
            </w:r>
          </w:p>
        </w:tc>
        <w:tc>
          <w:tcPr>
            <w:tcW w:w="1800" w:type="dxa"/>
            <w:vAlign w:val="center"/>
          </w:tcPr>
          <w:p w14:paraId="33B8DFD4" w14:textId="77777777" w:rsidR="007A57F4" w:rsidRPr="00CA4C1D" w:rsidRDefault="007A57F4" w:rsidP="003E34BB">
            <w:pPr>
              <w:pStyle w:val="ListParagraph"/>
              <w:ind w:left="0"/>
              <w:contextualSpacing/>
              <w:rPr>
                <w:sz w:val="24"/>
                <w:szCs w:val="24"/>
              </w:rPr>
            </w:pPr>
            <w:r w:rsidRPr="00CA4C1D">
              <w:rPr>
                <w:sz w:val="24"/>
                <w:szCs w:val="24"/>
              </w:rPr>
              <w:t>Pricing</w:t>
            </w:r>
          </w:p>
        </w:tc>
      </w:tr>
      <w:tr w:rsidR="007A57F4" w:rsidRPr="00CA4C1D" w14:paraId="48C00354" w14:textId="77777777" w:rsidTr="003E34BB">
        <w:trPr>
          <w:trHeight w:val="360"/>
        </w:trPr>
        <w:tc>
          <w:tcPr>
            <w:tcW w:w="5395" w:type="dxa"/>
            <w:vAlign w:val="center"/>
          </w:tcPr>
          <w:p w14:paraId="1236F087" w14:textId="77777777" w:rsidR="007A57F4" w:rsidRPr="00CA4C1D" w:rsidRDefault="007A57F4" w:rsidP="003E34BB">
            <w:pPr>
              <w:pStyle w:val="ListParagraph"/>
              <w:ind w:left="0"/>
              <w:contextualSpacing/>
              <w:rPr>
                <w:sz w:val="24"/>
                <w:szCs w:val="24"/>
              </w:rPr>
            </w:pPr>
            <w:r w:rsidRPr="00CA4C1D">
              <w:rPr>
                <w:sz w:val="24"/>
                <w:szCs w:val="24"/>
              </w:rPr>
              <w:t xml:space="preserve">South Jersey Technical Partnership </w:t>
            </w:r>
          </w:p>
        </w:tc>
        <w:tc>
          <w:tcPr>
            <w:tcW w:w="1800" w:type="dxa"/>
            <w:vAlign w:val="center"/>
          </w:tcPr>
          <w:p w14:paraId="60B63299" w14:textId="77777777" w:rsidR="007A57F4" w:rsidRPr="00CA4C1D" w:rsidRDefault="007A57F4" w:rsidP="003E34BB">
            <w:pPr>
              <w:pStyle w:val="ListParagraph"/>
              <w:ind w:left="0"/>
              <w:contextualSpacing/>
              <w:rPr>
                <w:sz w:val="24"/>
                <w:szCs w:val="24"/>
              </w:rPr>
            </w:pPr>
            <w:r w:rsidRPr="00CA4C1D">
              <w:rPr>
                <w:sz w:val="24"/>
                <w:szCs w:val="24"/>
              </w:rPr>
              <w:t>Pricing</w:t>
            </w:r>
          </w:p>
        </w:tc>
      </w:tr>
      <w:tr w:rsidR="007A57F4" w:rsidRPr="00CA4C1D" w14:paraId="56CC332B" w14:textId="77777777" w:rsidTr="003E34BB">
        <w:trPr>
          <w:trHeight w:val="360"/>
        </w:trPr>
        <w:tc>
          <w:tcPr>
            <w:tcW w:w="5395" w:type="dxa"/>
            <w:vAlign w:val="center"/>
          </w:tcPr>
          <w:p w14:paraId="094C8F00" w14:textId="77777777" w:rsidR="007A57F4" w:rsidRPr="00CA4C1D" w:rsidRDefault="007A57F4" w:rsidP="003E34BB">
            <w:pPr>
              <w:pStyle w:val="ListParagraph"/>
              <w:ind w:left="0"/>
              <w:contextualSpacing/>
              <w:rPr>
                <w:sz w:val="24"/>
                <w:szCs w:val="24"/>
              </w:rPr>
            </w:pPr>
            <w:r w:rsidRPr="00CA4C1D">
              <w:rPr>
                <w:sz w:val="24"/>
                <w:szCs w:val="24"/>
              </w:rPr>
              <w:t>Gloucester County Special Services School District</w:t>
            </w:r>
          </w:p>
        </w:tc>
        <w:tc>
          <w:tcPr>
            <w:tcW w:w="1800" w:type="dxa"/>
            <w:vAlign w:val="center"/>
          </w:tcPr>
          <w:p w14:paraId="5916B28A" w14:textId="77777777" w:rsidR="007A57F4" w:rsidRPr="00CA4C1D" w:rsidRDefault="007A57F4" w:rsidP="003E34BB">
            <w:pPr>
              <w:pStyle w:val="ListParagraph"/>
              <w:ind w:left="0"/>
              <w:contextualSpacing/>
              <w:rPr>
                <w:sz w:val="24"/>
                <w:szCs w:val="24"/>
              </w:rPr>
            </w:pPr>
            <w:r w:rsidRPr="00CA4C1D">
              <w:rPr>
                <w:sz w:val="24"/>
                <w:szCs w:val="24"/>
              </w:rPr>
              <w:t xml:space="preserve">Nursing </w:t>
            </w:r>
            <w:r w:rsidRPr="00CA4C1D">
              <w:rPr>
                <w:b/>
                <w:sz w:val="24"/>
                <w:szCs w:val="24"/>
              </w:rPr>
              <w:t>*</w:t>
            </w:r>
          </w:p>
        </w:tc>
      </w:tr>
      <w:tr w:rsidR="007A57F4" w:rsidRPr="00CA4C1D" w14:paraId="2034C0C9" w14:textId="77777777" w:rsidTr="003E34BB">
        <w:trPr>
          <w:trHeight w:val="360"/>
        </w:trPr>
        <w:tc>
          <w:tcPr>
            <w:tcW w:w="5395" w:type="dxa"/>
            <w:vAlign w:val="center"/>
          </w:tcPr>
          <w:p w14:paraId="72D3ED0F" w14:textId="77777777" w:rsidR="007A57F4" w:rsidRPr="00CA4C1D" w:rsidRDefault="007A57F4" w:rsidP="003E34BB">
            <w:pPr>
              <w:pStyle w:val="ListParagraph"/>
              <w:ind w:left="0"/>
              <w:contextualSpacing/>
              <w:rPr>
                <w:sz w:val="24"/>
                <w:szCs w:val="24"/>
              </w:rPr>
            </w:pPr>
            <w:r w:rsidRPr="00CA4C1D">
              <w:rPr>
                <w:sz w:val="24"/>
                <w:szCs w:val="24"/>
              </w:rPr>
              <w:t>Gloucester County Special Services School District</w:t>
            </w:r>
          </w:p>
        </w:tc>
        <w:tc>
          <w:tcPr>
            <w:tcW w:w="1800" w:type="dxa"/>
            <w:vAlign w:val="center"/>
          </w:tcPr>
          <w:p w14:paraId="473A3CA1" w14:textId="77777777" w:rsidR="007A57F4" w:rsidRPr="00CA4C1D" w:rsidRDefault="007A57F4" w:rsidP="003E34BB">
            <w:pPr>
              <w:pStyle w:val="ListParagraph"/>
              <w:ind w:left="0"/>
              <w:contextualSpacing/>
              <w:rPr>
                <w:sz w:val="24"/>
                <w:szCs w:val="24"/>
              </w:rPr>
            </w:pPr>
            <w:r w:rsidRPr="00CA4C1D">
              <w:rPr>
                <w:sz w:val="24"/>
                <w:szCs w:val="24"/>
              </w:rPr>
              <w:t xml:space="preserve">Technology </w:t>
            </w:r>
            <w:r w:rsidRPr="00CA4C1D">
              <w:rPr>
                <w:b/>
                <w:sz w:val="24"/>
                <w:szCs w:val="24"/>
              </w:rPr>
              <w:t>* #</w:t>
            </w:r>
          </w:p>
        </w:tc>
      </w:tr>
      <w:tr w:rsidR="007A57F4" w:rsidRPr="00CA4C1D" w14:paraId="25538C3D" w14:textId="77777777" w:rsidTr="003E34BB">
        <w:trPr>
          <w:trHeight w:val="360"/>
        </w:trPr>
        <w:tc>
          <w:tcPr>
            <w:tcW w:w="5395" w:type="dxa"/>
            <w:vAlign w:val="center"/>
          </w:tcPr>
          <w:p w14:paraId="22D49FC2" w14:textId="77777777" w:rsidR="007A57F4" w:rsidRPr="00CA4C1D" w:rsidRDefault="007A57F4" w:rsidP="003E34BB">
            <w:pPr>
              <w:pStyle w:val="ListParagraph"/>
              <w:ind w:left="0"/>
              <w:contextualSpacing/>
              <w:rPr>
                <w:sz w:val="24"/>
                <w:szCs w:val="24"/>
              </w:rPr>
            </w:pPr>
            <w:r w:rsidRPr="00CA4C1D">
              <w:rPr>
                <w:sz w:val="24"/>
                <w:szCs w:val="24"/>
              </w:rPr>
              <w:t>Gloucester County Special Services School District</w:t>
            </w:r>
          </w:p>
        </w:tc>
        <w:tc>
          <w:tcPr>
            <w:tcW w:w="1800" w:type="dxa"/>
            <w:vAlign w:val="center"/>
          </w:tcPr>
          <w:p w14:paraId="5201ACEB" w14:textId="77777777" w:rsidR="007A57F4" w:rsidRPr="00CA4C1D" w:rsidRDefault="007A57F4" w:rsidP="003E34BB">
            <w:pPr>
              <w:pStyle w:val="ListParagraph"/>
              <w:ind w:left="0"/>
              <w:contextualSpacing/>
              <w:rPr>
                <w:sz w:val="24"/>
                <w:szCs w:val="24"/>
              </w:rPr>
            </w:pPr>
            <w:r w:rsidRPr="00CA4C1D">
              <w:rPr>
                <w:sz w:val="24"/>
                <w:szCs w:val="24"/>
              </w:rPr>
              <w:t xml:space="preserve">Textbook </w:t>
            </w:r>
            <w:r w:rsidRPr="00CA4C1D">
              <w:rPr>
                <w:b/>
                <w:sz w:val="24"/>
                <w:szCs w:val="24"/>
              </w:rPr>
              <w:t>*</w:t>
            </w:r>
          </w:p>
        </w:tc>
      </w:tr>
      <w:tr w:rsidR="007A57F4" w:rsidRPr="00CA4C1D" w14:paraId="17C31B06" w14:textId="77777777" w:rsidTr="003E34BB">
        <w:trPr>
          <w:trHeight w:val="360"/>
        </w:trPr>
        <w:tc>
          <w:tcPr>
            <w:tcW w:w="5395" w:type="dxa"/>
            <w:vAlign w:val="center"/>
          </w:tcPr>
          <w:p w14:paraId="1137C3F9" w14:textId="77777777" w:rsidR="007A57F4" w:rsidRPr="00CA4C1D" w:rsidRDefault="007A57F4" w:rsidP="003E34BB">
            <w:pPr>
              <w:pStyle w:val="ListParagraph"/>
              <w:ind w:left="0"/>
              <w:contextualSpacing/>
              <w:rPr>
                <w:sz w:val="24"/>
                <w:szCs w:val="24"/>
              </w:rPr>
            </w:pPr>
            <w:r w:rsidRPr="00CA4C1D">
              <w:rPr>
                <w:sz w:val="24"/>
                <w:szCs w:val="24"/>
              </w:rPr>
              <w:t>Gloucester County Special Services School District</w:t>
            </w:r>
          </w:p>
        </w:tc>
        <w:tc>
          <w:tcPr>
            <w:tcW w:w="1800" w:type="dxa"/>
            <w:vAlign w:val="center"/>
          </w:tcPr>
          <w:p w14:paraId="2365E9B2" w14:textId="77777777" w:rsidR="007A57F4" w:rsidRPr="00CA4C1D" w:rsidRDefault="007A57F4" w:rsidP="003E34BB">
            <w:pPr>
              <w:pStyle w:val="ListParagraph"/>
              <w:ind w:left="0"/>
              <w:contextualSpacing/>
              <w:rPr>
                <w:sz w:val="24"/>
                <w:szCs w:val="24"/>
              </w:rPr>
            </w:pPr>
            <w:r w:rsidRPr="00CA4C1D">
              <w:rPr>
                <w:sz w:val="24"/>
                <w:szCs w:val="24"/>
              </w:rPr>
              <w:t xml:space="preserve">Auxiliary </w:t>
            </w:r>
            <w:r w:rsidRPr="00CA4C1D">
              <w:rPr>
                <w:b/>
                <w:sz w:val="24"/>
                <w:szCs w:val="24"/>
              </w:rPr>
              <w:t>*</w:t>
            </w:r>
          </w:p>
        </w:tc>
      </w:tr>
      <w:tr w:rsidR="007A57F4" w:rsidRPr="00CA4C1D" w14:paraId="58B7F083" w14:textId="77777777" w:rsidTr="003E34BB">
        <w:trPr>
          <w:trHeight w:val="360"/>
        </w:trPr>
        <w:tc>
          <w:tcPr>
            <w:tcW w:w="5395" w:type="dxa"/>
            <w:vAlign w:val="center"/>
          </w:tcPr>
          <w:p w14:paraId="32F061FD" w14:textId="77777777" w:rsidR="007A57F4" w:rsidRPr="00CA4C1D" w:rsidRDefault="007A57F4" w:rsidP="003E34BB">
            <w:pPr>
              <w:pStyle w:val="ListParagraph"/>
              <w:ind w:left="0"/>
              <w:contextualSpacing/>
              <w:rPr>
                <w:sz w:val="24"/>
                <w:szCs w:val="24"/>
              </w:rPr>
            </w:pPr>
            <w:r w:rsidRPr="00CA4C1D">
              <w:rPr>
                <w:sz w:val="24"/>
                <w:szCs w:val="24"/>
              </w:rPr>
              <w:t>Gloucester County Special Services School District</w:t>
            </w:r>
          </w:p>
        </w:tc>
        <w:tc>
          <w:tcPr>
            <w:tcW w:w="1800" w:type="dxa"/>
            <w:vAlign w:val="center"/>
          </w:tcPr>
          <w:p w14:paraId="4AEBF236" w14:textId="77777777" w:rsidR="007A57F4" w:rsidRPr="00CA4C1D" w:rsidRDefault="007A57F4" w:rsidP="003E34BB">
            <w:pPr>
              <w:pStyle w:val="ListParagraph"/>
              <w:ind w:left="0"/>
              <w:contextualSpacing/>
              <w:rPr>
                <w:sz w:val="24"/>
                <w:szCs w:val="24"/>
              </w:rPr>
            </w:pPr>
            <w:r w:rsidRPr="00CA4C1D">
              <w:rPr>
                <w:sz w:val="24"/>
                <w:szCs w:val="24"/>
              </w:rPr>
              <w:t xml:space="preserve">1 on 1 Aides </w:t>
            </w:r>
            <w:r w:rsidRPr="00CA4C1D">
              <w:rPr>
                <w:b/>
                <w:sz w:val="24"/>
                <w:szCs w:val="24"/>
              </w:rPr>
              <w:t>*</w:t>
            </w:r>
          </w:p>
        </w:tc>
      </w:tr>
    </w:tbl>
    <w:p w14:paraId="2392A4D6" w14:textId="77777777" w:rsidR="007A57F4" w:rsidRDefault="007A57F4" w:rsidP="002E0D22">
      <w:pPr>
        <w:tabs>
          <w:tab w:val="left" w:pos="1080"/>
        </w:tabs>
        <w:rPr>
          <w:b/>
          <w:smallCaps/>
          <w:sz w:val="24"/>
          <w:szCs w:val="24"/>
        </w:rPr>
      </w:pPr>
    </w:p>
    <w:p w14:paraId="4BCA7803" w14:textId="77777777" w:rsidR="007A57F4" w:rsidRPr="00CA4C1D" w:rsidRDefault="007A57F4" w:rsidP="007A57F4">
      <w:pPr>
        <w:pStyle w:val="ListParagraph"/>
        <w:tabs>
          <w:tab w:val="left" w:pos="1080"/>
          <w:tab w:val="left" w:pos="1440"/>
        </w:tabs>
        <w:contextualSpacing/>
        <w:rPr>
          <w:b/>
          <w:sz w:val="24"/>
          <w:szCs w:val="24"/>
          <w:u w:val="single"/>
        </w:rPr>
      </w:pPr>
      <w:r w:rsidRPr="00CA4C1D">
        <w:rPr>
          <w:b/>
          <w:sz w:val="24"/>
          <w:szCs w:val="24"/>
          <w:u w:val="single"/>
        </w:rPr>
        <w:t>Notes:</w:t>
      </w:r>
    </w:p>
    <w:p w14:paraId="316AF5DD" w14:textId="77777777" w:rsidR="007A57F4" w:rsidRPr="00CA4C1D" w:rsidRDefault="007A57F4" w:rsidP="007A57F4">
      <w:pPr>
        <w:pStyle w:val="ListParagraph"/>
        <w:rPr>
          <w:sz w:val="24"/>
          <w:szCs w:val="24"/>
        </w:rPr>
      </w:pPr>
    </w:p>
    <w:p w14:paraId="6F66F2E7" w14:textId="77777777" w:rsidR="007A57F4" w:rsidRPr="00CA4C1D" w:rsidRDefault="007A57F4" w:rsidP="007A57F4">
      <w:pPr>
        <w:pStyle w:val="ListParagraph"/>
        <w:rPr>
          <w:rFonts w:eastAsia="Calibri"/>
          <w:sz w:val="24"/>
          <w:szCs w:val="24"/>
        </w:rPr>
      </w:pPr>
      <w:r w:rsidRPr="00CA4C1D">
        <w:rPr>
          <w:b/>
          <w:sz w:val="24"/>
          <w:szCs w:val="24"/>
        </w:rPr>
        <w:t>^</w:t>
      </w:r>
      <w:r w:rsidRPr="00CA4C1D">
        <w:rPr>
          <w:rFonts w:eastAsia="Calibri"/>
          <w:sz w:val="24"/>
          <w:szCs w:val="24"/>
        </w:rPr>
        <w:t xml:space="preserve"> Gloucester County Special Services School District (GCSSSD) performs a countywide cooperative transportation routing service for students who are homeless, attending nonpublic schools, attending schools for those with disabilities, require special transportation due to disabilities and attending vocational-technical schools.  Special transportation requests are collected, collated and bid / quoted countywide in order to provide the most efficient and economical routes for these students.  GCSSSD receives a 7% administrative fee for special education, vocational, public schools and homeless students.  A 4% administrative fee </w:t>
      </w:r>
      <w:proofErr w:type="gramStart"/>
      <w:r w:rsidRPr="00CA4C1D">
        <w:rPr>
          <w:rFonts w:eastAsia="Calibri"/>
          <w:sz w:val="24"/>
          <w:szCs w:val="24"/>
        </w:rPr>
        <w:t>is charged</w:t>
      </w:r>
      <w:proofErr w:type="gramEnd"/>
      <w:r w:rsidRPr="00CA4C1D">
        <w:rPr>
          <w:rFonts w:eastAsia="Calibri"/>
          <w:sz w:val="24"/>
          <w:szCs w:val="24"/>
        </w:rPr>
        <w:t xml:space="preserve"> for nonpublic school students. </w:t>
      </w:r>
    </w:p>
    <w:p w14:paraId="5B817D08" w14:textId="77777777" w:rsidR="007A57F4" w:rsidRPr="00CA4C1D" w:rsidRDefault="007A57F4" w:rsidP="007A57F4">
      <w:pPr>
        <w:pStyle w:val="ListParagraph"/>
        <w:tabs>
          <w:tab w:val="left" w:pos="1080"/>
          <w:tab w:val="left" w:pos="1440"/>
        </w:tabs>
        <w:contextualSpacing/>
        <w:rPr>
          <w:sz w:val="24"/>
          <w:szCs w:val="24"/>
        </w:rPr>
      </w:pPr>
    </w:p>
    <w:p w14:paraId="11A67227" w14:textId="77777777" w:rsidR="007A57F4" w:rsidRPr="00CA4C1D" w:rsidRDefault="007A57F4" w:rsidP="007A57F4">
      <w:pPr>
        <w:pStyle w:val="ListParagraph"/>
        <w:tabs>
          <w:tab w:val="left" w:pos="1080"/>
          <w:tab w:val="left" w:pos="1440"/>
        </w:tabs>
        <w:contextualSpacing/>
        <w:rPr>
          <w:sz w:val="24"/>
          <w:szCs w:val="24"/>
        </w:rPr>
      </w:pPr>
      <w:r w:rsidRPr="00CA4C1D">
        <w:rPr>
          <w:b/>
          <w:sz w:val="24"/>
          <w:szCs w:val="24"/>
        </w:rPr>
        <w:t>*</w:t>
      </w:r>
      <w:r w:rsidRPr="00CA4C1D">
        <w:rPr>
          <w:sz w:val="24"/>
          <w:szCs w:val="24"/>
        </w:rPr>
        <w:t xml:space="preserve"> These agreements are for the purpose of providing Non-Public School Services to Guardian Angels Elementary School paid for with federal funds including Chapter 192 / 193 and Individuals with Disabilities Education Act (IDEA).</w:t>
      </w:r>
    </w:p>
    <w:p w14:paraId="3975F844" w14:textId="77777777" w:rsidR="007A57F4" w:rsidRPr="00CA4C1D" w:rsidRDefault="007A57F4" w:rsidP="007A57F4">
      <w:pPr>
        <w:pStyle w:val="ListParagraph"/>
        <w:tabs>
          <w:tab w:val="left" w:pos="1080"/>
          <w:tab w:val="left" w:pos="1440"/>
        </w:tabs>
        <w:contextualSpacing/>
        <w:rPr>
          <w:sz w:val="24"/>
          <w:szCs w:val="24"/>
        </w:rPr>
      </w:pPr>
    </w:p>
    <w:p w14:paraId="7DC22815" w14:textId="77777777" w:rsidR="007A57F4" w:rsidRPr="00CA4C1D" w:rsidRDefault="007A57F4" w:rsidP="007A57F4">
      <w:pPr>
        <w:pStyle w:val="ListParagraph"/>
        <w:tabs>
          <w:tab w:val="left" w:pos="1080"/>
          <w:tab w:val="left" w:pos="1440"/>
        </w:tabs>
        <w:contextualSpacing/>
        <w:rPr>
          <w:sz w:val="24"/>
          <w:szCs w:val="24"/>
        </w:rPr>
      </w:pPr>
      <w:r w:rsidRPr="00CA4C1D">
        <w:rPr>
          <w:b/>
          <w:sz w:val="24"/>
          <w:szCs w:val="24"/>
        </w:rPr>
        <w:t>#</w:t>
      </w:r>
      <w:r w:rsidRPr="00CA4C1D">
        <w:rPr>
          <w:sz w:val="24"/>
          <w:szCs w:val="24"/>
        </w:rPr>
        <w:t xml:space="preserve"> </w:t>
      </w:r>
      <w:proofErr w:type="gramStart"/>
      <w:r w:rsidRPr="00CA4C1D">
        <w:rPr>
          <w:sz w:val="24"/>
          <w:szCs w:val="24"/>
        </w:rPr>
        <w:t>There</w:t>
      </w:r>
      <w:proofErr w:type="gramEnd"/>
      <w:r w:rsidRPr="00CA4C1D">
        <w:rPr>
          <w:sz w:val="24"/>
          <w:szCs w:val="24"/>
        </w:rPr>
        <w:t xml:space="preserve"> is a 5% fee charged to the Paulsboro Public Schools for the Technology Services.  The fees charged </w:t>
      </w:r>
      <w:proofErr w:type="gramStart"/>
      <w:r w:rsidRPr="00CA4C1D">
        <w:rPr>
          <w:sz w:val="24"/>
          <w:szCs w:val="24"/>
        </w:rPr>
        <w:t>are allowed</w:t>
      </w:r>
      <w:proofErr w:type="gramEnd"/>
      <w:r w:rsidRPr="00CA4C1D">
        <w:rPr>
          <w:sz w:val="24"/>
          <w:szCs w:val="24"/>
        </w:rPr>
        <w:t xml:space="preserve"> by the state to be part of the expense of the program.</w:t>
      </w:r>
    </w:p>
    <w:p w14:paraId="43D1E6EB" w14:textId="24E8DDEC" w:rsidR="009C5918" w:rsidRDefault="009C5918">
      <w:pPr>
        <w:rPr>
          <w:rFonts w:eastAsia="Calibri"/>
          <w:sz w:val="24"/>
          <w:szCs w:val="24"/>
        </w:rPr>
      </w:pPr>
    </w:p>
    <w:p w14:paraId="6694AF51" w14:textId="77777777" w:rsidR="00D871AF" w:rsidRDefault="00D871AF" w:rsidP="002E0D22">
      <w:pPr>
        <w:pStyle w:val="ListParagraph"/>
        <w:ind w:left="450"/>
        <w:rPr>
          <w:rFonts w:eastAsia="Calibri"/>
          <w:sz w:val="24"/>
          <w:szCs w:val="24"/>
        </w:rPr>
      </w:pPr>
    </w:p>
    <w:p w14:paraId="7116B07B" w14:textId="77777777" w:rsidR="00DC17EC" w:rsidRPr="00D57984" w:rsidRDefault="00DC17EC" w:rsidP="00EE647C">
      <w:pPr>
        <w:pStyle w:val="ListParagraph"/>
        <w:numPr>
          <w:ilvl w:val="0"/>
          <w:numId w:val="5"/>
        </w:numPr>
        <w:spacing w:after="160" w:line="259" w:lineRule="auto"/>
        <w:rPr>
          <w:b/>
          <w:smallCaps/>
          <w:sz w:val="24"/>
          <w:szCs w:val="24"/>
          <w:u w:val="single"/>
        </w:rPr>
      </w:pPr>
      <w:r w:rsidRPr="00D57984">
        <w:rPr>
          <w:b/>
          <w:smallCaps/>
          <w:sz w:val="24"/>
          <w:szCs w:val="24"/>
          <w:u w:val="single"/>
        </w:rPr>
        <w:t>Travel Limitations</w:t>
      </w:r>
    </w:p>
    <w:p w14:paraId="0E7D5AC5" w14:textId="77777777" w:rsidR="00DC17EC" w:rsidRPr="002E0E13" w:rsidRDefault="00584F8B" w:rsidP="00072500">
      <w:pPr>
        <w:spacing w:after="160" w:line="259" w:lineRule="auto"/>
        <w:ind w:left="720"/>
        <w:rPr>
          <w:b/>
          <w:smallCaps/>
          <w:sz w:val="24"/>
          <w:szCs w:val="24"/>
          <w:u w:val="single"/>
        </w:rPr>
      </w:pPr>
      <w:r>
        <w:rPr>
          <w:sz w:val="24"/>
          <w:szCs w:val="24"/>
        </w:rPr>
        <w:t>T</w:t>
      </w:r>
      <w:r w:rsidRPr="00584F8B">
        <w:rPr>
          <w:sz w:val="24"/>
          <w:szCs w:val="24"/>
        </w:rPr>
        <w:t xml:space="preserve">he maximum operating travel allowance per N.J.A.C. 6A:23A-7.3 for the 2020-2021 school year at $50,000.00.  Year to date travel as of June 15, 2020 the district had spent well under $20,000 on travel.  </w:t>
      </w:r>
      <w:r w:rsidR="00DC17EC" w:rsidRPr="002E0E13">
        <w:rPr>
          <w:sz w:val="24"/>
          <w:szCs w:val="24"/>
        </w:rPr>
        <w:t xml:space="preserve">(Approved by the Board of Education on </w:t>
      </w:r>
      <w:r w:rsidR="002E0E13" w:rsidRPr="002E0E13">
        <w:rPr>
          <w:sz w:val="24"/>
          <w:szCs w:val="24"/>
        </w:rPr>
        <w:t>June 29, 2020</w:t>
      </w:r>
      <w:r w:rsidR="00987923" w:rsidRPr="002E0E13">
        <w:rPr>
          <w:sz w:val="24"/>
          <w:szCs w:val="24"/>
        </w:rPr>
        <w:t>.</w:t>
      </w:r>
      <w:r w:rsidR="00DC17EC" w:rsidRPr="002E0E13">
        <w:rPr>
          <w:sz w:val="24"/>
          <w:szCs w:val="24"/>
        </w:rPr>
        <w:t>)</w:t>
      </w:r>
    </w:p>
    <w:p w14:paraId="7A0FE33F" w14:textId="77777777" w:rsidR="00644D10" w:rsidRPr="0014173C" w:rsidRDefault="00644D10" w:rsidP="00EE647C">
      <w:pPr>
        <w:pStyle w:val="ListParagraph"/>
        <w:numPr>
          <w:ilvl w:val="0"/>
          <w:numId w:val="5"/>
        </w:numPr>
        <w:tabs>
          <w:tab w:val="left" w:pos="1080"/>
        </w:tabs>
        <w:rPr>
          <w:b/>
          <w:smallCaps/>
          <w:sz w:val="24"/>
          <w:szCs w:val="24"/>
        </w:rPr>
      </w:pPr>
      <w:r w:rsidRPr="0014173C">
        <w:rPr>
          <w:b/>
          <w:smallCaps/>
          <w:sz w:val="24"/>
          <w:szCs w:val="24"/>
          <w:u w:val="single"/>
        </w:rPr>
        <w:t>Professional Services Agreement for Nursing</w:t>
      </w:r>
    </w:p>
    <w:p w14:paraId="4E8DE41E" w14:textId="77777777" w:rsidR="005F0FD0" w:rsidRPr="0014173C" w:rsidRDefault="005F0FD0" w:rsidP="002E0D22">
      <w:pPr>
        <w:pStyle w:val="ListParagraph"/>
        <w:tabs>
          <w:tab w:val="left" w:pos="1080"/>
          <w:tab w:val="left" w:pos="1440"/>
        </w:tabs>
        <w:contextualSpacing/>
        <w:rPr>
          <w:sz w:val="24"/>
          <w:szCs w:val="24"/>
        </w:rPr>
      </w:pPr>
    </w:p>
    <w:p w14:paraId="34753308" w14:textId="77777777" w:rsidR="00644D10" w:rsidRPr="00E0131A" w:rsidRDefault="005F0FD0" w:rsidP="00654679">
      <w:pPr>
        <w:pStyle w:val="ListParagraph"/>
        <w:tabs>
          <w:tab w:val="left" w:pos="1080"/>
          <w:tab w:val="left" w:pos="1440"/>
        </w:tabs>
        <w:contextualSpacing/>
        <w:rPr>
          <w:sz w:val="24"/>
          <w:szCs w:val="24"/>
        </w:rPr>
      </w:pPr>
      <w:r w:rsidRPr="0014173C">
        <w:rPr>
          <w:sz w:val="24"/>
          <w:szCs w:val="24"/>
        </w:rPr>
        <w:t>N</w:t>
      </w:r>
      <w:r w:rsidR="00644D10" w:rsidRPr="0014173C">
        <w:rPr>
          <w:sz w:val="24"/>
          <w:szCs w:val="24"/>
        </w:rPr>
        <w:t>ursing service contracts as a professional service</w:t>
      </w:r>
      <w:r w:rsidR="00097675">
        <w:rPr>
          <w:sz w:val="24"/>
          <w:szCs w:val="24"/>
        </w:rPr>
        <w:t>.</w:t>
      </w:r>
      <w:r w:rsidRPr="0014173C">
        <w:rPr>
          <w:sz w:val="24"/>
          <w:szCs w:val="24"/>
        </w:rPr>
        <w:t xml:space="preserve"> </w:t>
      </w:r>
      <w:r w:rsidRPr="00E0131A">
        <w:rPr>
          <w:sz w:val="24"/>
          <w:szCs w:val="24"/>
        </w:rPr>
        <w:t xml:space="preserve">(Approved by the Board of </w:t>
      </w:r>
      <w:r w:rsidR="00097675" w:rsidRPr="00E0131A">
        <w:rPr>
          <w:sz w:val="24"/>
          <w:szCs w:val="24"/>
        </w:rPr>
        <w:t>Education</w:t>
      </w:r>
      <w:r w:rsidRPr="00E0131A">
        <w:rPr>
          <w:sz w:val="24"/>
          <w:szCs w:val="24"/>
        </w:rPr>
        <w:t xml:space="preserve"> on </w:t>
      </w:r>
      <w:r w:rsidR="00E0131A" w:rsidRPr="00E0131A">
        <w:rPr>
          <w:sz w:val="24"/>
          <w:szCs w:val="24"/>
        </w:rPr>
        <w:t>June 29</w:t>
      </w:r>
      <w:r w:rsidRPr="00E0131A">
        <w:rPr>
          <w:sz w:val="24"/>
          <w:szCs w:val="24"/>
        </w:rPr>
        <w:t>, 20</w:t>
      </w:r>
      <w:r w:rsidR="00E0131A" w:rsidRPr="00E0131A">
        <w:rPr>
          <w:sz w:val="24"/>
          <w:szCs w:val="24"/>
        </w:rPr>
        <w:t>20.</w:t>
      </w:r>
      <w:r w:rsidRPr="00E0131A">
        <w:rPr>
          <w:sz w:val="24"/>
          <w:szCs w:val="24"/>
        </w:rPr>
        <w:t>)</w:t>
      </w:r>
    </w:p>
    <w:p w14:paraId="0F339579" w14:textId="77777777" w:rsidR="00E0131A" w:rsidRPr="00E0131A" w:rsidRDefault="00E0131A" w:rsidP="00654679">
      <w:pPr>
        <w:pStyle w:val="ListParagraph"/>
        <w:tabs>
          <w:tab w:val="left" w:pos="1080"/>
          <w:tab w:val="left" w:pos="1440"/>
        </w:tabs>
        <w:contextualSpacing/>
        <w:rPr>
          <w:sz w:val="24"/>
          <w:szCs w:val="24"/>
        </w:rPr>
      </w:pPr>
    </w:p>
    <w:tbl>
      <w:tblPr>
        <w:tblStyle w:val="TableGrid"/>
        <w:tblW w:w="0" w:type="auto"/>
        <w:tblInd w:w="720" w:type="dxa"/>
        <w:tblLook w:val="04A0" w:firstRow="1" w:lastRow="0" w:firstColumn="1" w:lastColumn="0" w:noHBand="0" w:noVBand="1"/>
      </w:tblPr>
      <w:tblGrid>
        <w:gridCol w:w="2875"/>
        <w:gridCol w:w="3600"/>
        <w:gridCol w:w="2610"/>
      </w:tblGrid>
      <w:tr w:rsidR="00E0131A" w:rsidRPr="00CA4C1D" w14:paraId="73E48AFE" w14:textId="77777777" w:rsidTr="003E34BB">
        <w:tc>
          <w:tcPr>
            <w:tcW w:w="2875" w:type="dxa"/>
            <w:vMerge w:val="restart"/>
            <w:shd w:val="clear" w:color="auto" w:fill="D9D9D9" w:themeFill="background1" w:themeFillShade="D9"/>
            <w:vAlign w:val="center"/>
          </w:tcPr>
          <w:p w14:paraId="48F9F515" w14:textId="77777777" w:rsidR="00E0131A" w:rsidRPr="00B645FC" w:rsidRDefault="00E0131A" w:rsidP="003E34BB">
            <w:pPr>
              <w:pStyle w:val="ListParagraph"/>
              <w:tabs>
                <w:tab w:val="left" w:pos="1080"/>
                <w:tab w:val="left" w:pos="1440"/>
              </w:tabs>
              <w:ind w:left="0"/>
              <w:contextualSpacing/>
              <w:jc w:val="center"/>
              <w:rPr>
                <w:b/>
                <w:color w:val="000000"/>
                <w:sz w:val="24"/>
                <w:szCs w:val="24"/>
              </w:rPr>
            </w:pPr>
            <w:r w:rsidRPr="00B645FC">
              <w:rPr>
                <w:b/>
                <w:color w:val="000000"/>
                <w:sz w:val="24"/>
                <w:szCs w:val="24"/>
              </w:rPr>
              <w:t>Agency</w:t>
            </w:r>
          </w:p>
        </w:tc>
        <w:tc>
          <w:tcPr>
            <w:tcW w:w="6210" w:type="dxa"/>
            <w:gridSpan w:val="2"/>
            <w:shd w:val="clear" w:color="auto" w:fill="D9D9D9" w:themeFill="background1" w:themeFillShade="D9"/>
            <w:vAlign w:val="center"/>
          </w:tcPr>
          <w:p w14:paraId="383C1453" w14:textId="77777777" w:rsidR="00E0131A" w:rsidRPr="00B645FC" w:rsidRDefault="00E0131A" w:rsidP="003E34BB">
            <w:pPr>
              <w:pStyle w:val="ListParagraph"/>
              <w:tabs>
                <w:tab w:val="left" w:pos="1080"/>
                <w:tab w:val="left" w:pos="1440"/>
              </w:tabs>
              <w:ind w:left="0"/>
              <w:contextualSpacing/>
              <w:jc w:val="center"/>
              <w:rPr>
                <w:b/>
                <w:color w:val="000000"/>
                <w:sz w:val="24"/>
                <w:szCs w:val="24"/>
              </w:rPr>
            </w:pPr>
            <w:r w:rsidRPr="00B645FC">
              <w:rPr>
                <w:b/>
                <w:color w:val="000000"/>
                <w:sz w:val="24"/>
                <w:szCs w:val="24"/>
              </w:rPr>
              <w:t>Rates</w:t>
            </w:r>
          </w:p>
        </w:tc>
      </w:tr>
      <w:tr w:rsidR="00E0131A" w:rsidRPr="00CA4C1D" w14:paraId="15389A17" w14:textId="77777777" w:rsidTr="003E34BB">
        <w:tc>
          <w:tcPr>
            <w:tcW w:w="2875" w:type="dxa"/>
            <w:vMerge/>
            <w:shd w:val="clear" w:color="auto" w:fill="D9D9D9" w:themeFill="background1" w:themeFillShade="D9"/>
            <w:vAlign w:val="center"/>
          </w:tcPr>
          <w:p w14:paraId="21B5201F" w14:textId="77777777" w:rsidR="00E0131A" w:rsidRPr="00B645FC" w:rsidRDefault="00E0131A" w:rsidP="003E34BB">
            <w:pPr>
              <w:pStyle w:val="ListParagraph"/>
              <w:tabs>
                <w:tab w:val="left" w:pos="1080"/>
                <w:tab w:val="left" w:pos="1440"/>
              </w:tabs>
              <w:ind w:left="0"/>
              <w:contextualSpacing/>
              <w:jc w:val="center"/>
              <w:rPr>
                <w:b/>
                <w:color w:val="000000"/>
                <w:sz w:val="24"/>
                <w:szCs w:val="24"/>
              </w:rPr>
            </w:pPr>
          </w:p>
        </w:tc>
        <w:tc>
          <w:tcPr>
            <w:tcW w:w="3600" w:type="dxa"/>
            <w:shd w:val="clear" w:color="auto" w:fill="D9D9D9" w:themeFill="background1" w:themeFillShade="D9"/>
            <w:vAlign w:val="center"/>
          </w:tcPr>
          <w:p w14:paraId="3C9E03D4" w14:textId="77777777" w:rsidR="00E0131A" w:rsidRPr="00B645FC" w:rsidRDefault="00E0131A" w:rsidP="003E34BB">
            <w:pPr>
              <w:pStyle w:val="ListParagraph"/>
              <w:tabs>
                <w:tab w:val="left" w:pos="1080"/>
                <w:tab w:val="left" w:pos="1440"/>
              </w:tabs>
              <w:ind w:left="0"/>
              <w:contextualSpacing/>
              <w:jc w:val="center"/>
              <w:rPr>
                <w:b/>
                <w:color w:val="000000"/>
                <w:sz w:val="24"/>
                <w:szCs w:val="24"/>
              </w:rPr>
            </w:pPr>
            <w:r w:rsidRPr="00B645FC">
              <w:rPr>
                <w:b/>
                <w:color w:val="000000"/>
                <w:sz w:val="24"/>
                <w:szCs w:val="24"/>
              </w:rPr>
              <w:t>Licensed Practical Nurse</w:t>
            </w:r>
          </w:p>
        </w:tc>
        <w:tc>
          <w:tcPr>
            <w:tcW w:w="2610" w:type="dxa"/>
            <w:shd w:val="clear" w:color="auto" w:fill="D9D9D9" w:themeFill="background1" w:themeFillShade="D9"/>
            <w:vAlign w:val="center"/>
          </w:tcPr>
          <w:p w14:paraId="1505A932" w14:textId="77777777" w:rsidR="00E0131A" w:rsidRPr="00B645FC" w:rsidRDefault="00E0131A" w:rsidP="003E34BB">
            <w:pPr>
              <w:pStyle w:val="ListParagraph"/>
              <w:tabs>
                <w:tab w:val="left" w:pos="1080"/>
                <w:tab w:val="left" w:pos="1440"/>
              </w:tabs>
              <w:ind w:left="0"/>
              <w:contextualSpacing/>
              <w:jc w:val="center"/>
              <w:rPr>
                <w:b/>
                <w:color w:val="000000"/>
                <w:sz w:val="24"/>
                <w:szCs w:val="24"/>
              </w:rPr>
            </w:pPr>
            <w:r w:rsidRPr="00B645FC">
              <w:rPr>
                <w:b/>
                <w:color w:val="000000"/>
                <w:sz w:val="24"/>
                <w:szCs w:val="24"/>
              </w:rPr>
              <w:t>Registered Nurse</w:t>
            </w:r>
          </w:p>
        </w:tc>
      </w:tr>
      <w:tr w:rsidR="00E0131A" w:rsidRPr="00CA4C1D" w14:paraId="6F89F98F" w14:textId="77777777" w:rsidTr="003E34BB">
        <w:tc>
          <w:tcPr>
            <w:tcW w:w="2875" w:type="dxa"/>
            <w:vAlign w:val="center"/>
          </w:tcPr>
          <w:p w14:paraId="377C1D4D"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proofErr w:type="spellStart"/>
            <w:r w:rsidRPr="00CA4C1D">
              <w:rPr>
                <w:color w:val="000000"/>
                <w:sz w:val="24"/>
                <w:szCs w:val="24"/>
              </w:rPr>
              <w:t>Bayada</w:t>
            </w:r>
            <w:proofErr w:type="spellEnd"/>
          </w:p>
        </w:tc>
        <w:tc>
          <w:tcPr>
            <w:tcW w:w="3600" w:type="dxa"/>
            <w:vAlign w:val="center"/>
          </w:tcPr>
          <w:p w14:paraId="2F7CEE9C"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$45.00 per hour</w:t>
            </w:r>
          </w:p>
        </w:tc>
        <w:tc>
          <w:tcPr>
            <w:tcW w:w="2610" w:type="dxa"/>
            <w:vAlign w:val="center"/>
          </w:tcPr>
          <w:p w14:paraId="66DAB621"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$55.00 per hour</w:t>
            </w:r>
          </w:p>
        </w:tc>
      </w:tr>
      <w:tr w:rsidR="00E0131A" w:rsidRPr="00CA4C1D" w14:paraId="21712C44" w14:textId="77777777" w:rsidTr="003E34BB">
        <w:tc>
          <w:tcPr>
            <w:tcW w:w="2875" w:type="dxa"/>
            <w:vAlign w:val="center"/>
          </w:tcPr>
          <w:p w14:paraId="1B37E088"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Preferred Home Health</w:t>
            </w:r>
          </w:p>
        </w:tc>
        <w:tc>
          <w:tcPr>
            <w:tcW w:w="3600" w:type="dxa"/>
            <w:vAlign w:val="center"/>
          </w:tcPr>
          <w:p w14:paraId="49AD855E"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$54.00 per hour</w:t>
            </w:r>
          </w:p>
        </w:tc>
        <w:tc>
          <w:tcPr>
            <w:tcW w:w="2610" w:type="dxa"/>
            <w:vAlign w:val="center"/>
          </w:tcPr>
          <w:p w14:paraId="20E23753"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$59.00 per hour</w:t>
            </w:r>
          </w:p>
        </w:tc>
      </w:tr>
      <w:tr w:rsidR="00E0131A" w:rsidRPr="00CA4C1D" w14:paraId="63FA344C" w14:textId="77777777" w:rsidTr="003E34BB">
        <w:tc>
          <w:tcPr>
            <w:tcW w:w="2875" w:type="dxa"/>
            <w:vAlign w:val="center"/>
          </w:tcPr>
          <w:p w14:paraId="0DBC00A0"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sz w:val="24"/>
                <w:szCs w:val="24"/>
              </w:rPr>
              <w:t>Delicate Homecare Agency</w:t>
            </w:r>
          </w:p>
        </w:tc>
        <w:tc>
          <w:tcPr>
            <w:tcW w:w="3600" w:type="dxa"/>
            <w:vAlign w:val="center"/>
          </w:tcPr>
          <w:p w14:paraId="0070BE64"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$45.00 per hour</w:t>
            </w:r>
          </w:p>
        </w:tc>
        <w:tc>
          <w:tcPr>
            <w:tcW w:w="2610" w:type="dxa"/>
            <w:vAlign w:val="center"/>
          </w:tcPr>
          <w:p w14:paraId="0044A1A7" w14:textId="77777777" w:rsidR="00E0131A" w:rsidRPr="00CA4C1D" w:rsidRDefault="00E0131A" w:rsidP="003E34BB">
            <w:pPr>
              <w:pStyle w:val="ListParagraph"/>
              <w:tabs>
                <w:tab w:val="left" w:pos="1080"/>
                <w:tab w:val="left" w:pos="1440"/>
              </w:tabs>
              <w:ind w:left="0"/>
              <w:contextualSpacing/>
              <w:jc w:val="center"/>
              <w:rPr>
                <w:color w:val="000000"/>
                <w:sz w:val="24"/>
                <w:szCs w:val="24"/>
              </w:rPr>
            </w:pPr>
            <w:r w:rsidRPr="00CA4C1D">
              <w:rPr>
                <w:color w:val="000000"/>
                <w:sz w:val="24"/>
                <w:szCs w:val="24"/>
              </w:rPr>
              <w:t>$55.00 per hour</w:t>
            </w:r>
          </w:p>
        </w:tc>
      </w:tr>
    </w:tbl>
    <w:p w14:paraId="10B52888" w14:textId="77777777" w:rsidR="00E0131A" w:rsidRDefault="00E0131A" w:rsidP="00654679">
      <w:pPr>
        <w:pStyle w:val="ListParagraph"/>
        <w:tabs>
          <w:tab w:val="left" w:pos="1080"/>
          <w:tab w:val="left" w:pos="1440"/>
        </w:tabs>
        <w:contextualSpacing/>
        <w:rPr>
          <w:b/>
          <w:smallCaps/>
          <w:color w:val="000000"/>
          <w:sz w:val="22"/>
          <w:szCs w:val="22"/>
          <w:u w:val="single"/>
        </w:rPr>
      </w:pPr>
    </w:p>
    <w:p w14:paraId="10E09A1D" w14:textId="77777777" w:rsidR="00DC45F8" w:rsidRPr="00CA4C1D" w:rsidRDefault="00DC45F8" w:rsidP="00DC45F8">
      <w:pPr>
        <w:pStyle w:val="ListParagraph"/>
        <w:tabs>
          <w:tab w:val="left" w:pos="1080"/>
          <w:tab w:val="left" w:pos="1440"/>
        </w:tabs>
        <w:contextualSpacing/>
        <w:rPr>
          <w:color w:val="000000"/>
          <w:sz w:val="24"/>
          <w:szCs w:val="24"/>
        </w:rPr>
      </w:pPr>
      <w:r w:rsidRPr="00CA4C1D">
        <w:rPr>
          <w:color w:val="000000"/>
          <w:sz w:val="24"/>
          <w:szCs w:val="24"/>
          <w:u w:val="single"/>
        </w:rPr>
        <w:t>Informational</w:t>
      </w:r>
      <w:r w:rsidRPr="00CA4C1D">
        <w:rPr>
          <w:color w:val="000000"/>
          <w:sz w:val="24"/>
          <w:szCs w:val="24"/>
        </w:rPr>
        <w:t xml:space="preserve">:  The nursing services </w:t>
      </w:r>
      <w:proofErr w:type="gramStart"/>
      <w:r w:rsidRPr="00CA4C1D">
        <w:rPr>
          <w:color w:val="000000"/>
          <w:sz w:val="24"/>
          <w:szCs w:val="24"/>
        </w:rPr>
        <w:t>are provided</w:t>
      </w:r>
      <w:proofErr w:type="gramEnd"/>
      <w:r w:rsidRPr="00CA4C1D">
        <w:rPr>
          <w:color w:val="000000"/>
          <w:sz w:val="24"/>
          <w:szCs w:val="24"/>
        </w:rPr>
        <w:t xml:space="preserve"> to students with Individual Educational Plans (IEP).  The need for the service </w:t>
      </w:r>
      <w:proofErr w:type="gramStart"/>
      <w:r w:rsidRPr="00CA4C1D">
        <w:rPr>
          <w:color w:val="000000"/>
          <w:sz w:val="24"/>
          <w:szCs w:val="24"/>
        </w:rPr>
        <w:t>must be specifically stated</w:t>
      </w:r>
      <w:proofErr w:type="gramEnd"/>
      <w:r w:rsidRPr="00CA4C1D">
        <w:rPr>
          <w:color w:val="000000"/>
          <w:sz w:val="24"/>
          <w:szCs w:val="24"/>
        </w:rPr>
        <w:t xml:space="preserve"> in the IEP. </w:t>
      </w:r>
    </w:p>
    <w:p w14:paraId="13850090" w14:textId="77777777" w:rsidR="00DC45F8" w:rsidRPr="00654679" w:rsidRDefault="00DC45F8" w:rsidP="00654679">
      <w:pPr>
        <w:pStyle w:val="ListParagraph"/>
        <w:tabs>
          <w:tab w:val="left" w:pos="1080"/>
          <w:tab w:val="left" w:pos="1440"/>
        </w:tabs>
        <w:contextualSpacing/>
        <w:rPr>
          <w:b/>
          <w:smallCaps/>
          <w:color w:val="000000"/>
          <w:sz w:val="22"/>
          <w:szCs w:val="22"/>
          <w:u w:val="single"/>
        </w:rPr>
      </w:pPr>
    </w:p>
    <w:p w14:paraId="7073465D" w14:textId="77777777" w:rsidR="00902930" w:rsidRPr="00097675" w:rsidRDefault="00902930" w:rsidP="002E0D22">
      <w:pPr>
        <w:tabs>
          <w:tab w:val="left" w:pos="1080"/>
        </w:tabs>
        <w:rPr>
          <w:b/>
          <w:smallCaps/>
          <w:sz w:val="24"/>
          <w:szCs w:val="24"/>
        </w:rPr>
      </w:pPr>
    </w:p>
    <w:p w14:paraId="115F4484" w14:textId="77777777" w:rsidR="00811B0C" w:rsidRPr="00097675" w:rsidRDefault="00811B0C" w:rsidP="00EE647C">
      <w:pPr>
        <w:pStyle w:val="ListParagraph"/>
        <w:numPr>
          <w:ilvl w:val="0"/>
          <w:numId w:val="5"/>
        </w:numPr>
        <w:tabs>
          <w:tab w:val="left" w:pos="1080"/>
        </w:tabs>
        <w:rPr>
          <w:b/>
          <w:smallCaps/>
          <w:sz w:val="24"/>
          <w:szCs w:val="24"/>
        </w:rPr>
      </w:pPr>
      <w:r w:rsidRPr="00097675">
        <w:rPr>
          <w:b/>
          <w:smallCaps/>
          <w:sz w:val="24"/>
          <w:szCs w:val="24"/>
          <w:u w:val="single"/>
        </w:rPr>
        <w:t>Pay Rates for Substitutes</w:t>
      </w:r>
    </w:p>
    <w:p w14:paraId="0ED430A2" w14:textId="77777777" w:rsidR="000F4F3C" w:rsidRDefault="000F4F3C" w:rsidP="000F4F3C">
      <w:pPr>
        <w:pStyle w:val="ListParagraph"/>
        <w:ind w:left="2160"/>
        <w:contextualSpacing/>
        <w:rPr>
          <w:b/>
          <w:smallCaps/>
          <w:sz w:val="24"/>
          <w:szCs w:val="24"/>
        </w:rPr>
      </w:pPr>
    </w:p>
    <w:p w14:paraId="7D5A5E8F" w14:textId="77777777" w:rsidR="00DD2F39" w:rsidRPr="00DD2F39" w:rsidRDefault="007F5CDA" w:rsidP="001F6259">
      <w:pPr>
        <w:pStyle w:val="ListParagraph"/>
        <w:numPr>
          <w:ilvl w:val="0"/>
          <w:numId w:val="19"/>
        </w:numPr>
        <w:ind w:left="1080"/>
        <w:rPr>
          <w:sz w:val="24"/>
          <w:szCs w:val="24"/>
        </w:rPr>
      </w:pPr>
      <w:r w:rsidRPr="00DD2F39">
        <w:rPr>
          <w:sz w:val="24"/>
          <w:szCs w:val="24"/>
        </w:rPr>
        <w:t>Professional</w:t>
      </w:r>
      <w:r w:rsidR="00811B0C" w:rsidRPr="00DD2F39">
        <w:rPr>
          <w:sz w:val="24"/>
          <w:szCs w:val="24"/>
        </w:rPr>
        <w:t xml:space="preserve"> services </w:t>
      </w:r>
      <w:r w:rsidR="00DD2F39" w:rsidRPr="00DD2F39">
        <w:rPr>
          <w:sz w:val="24"/>
          <w:szCs w:val="24"/>
        </w:rPr>
        <w:t>agreement and addendum to the contract for the period July 1, 2020 through June 30, 2021 with ESS Northeast, LLC, a Delaware limited liability company (formerly known as Source 4 Teachers) located at 800 North Kings Highway, Cherry Hill, New Jersey.  This agreement is for the purpose of providing substitute staffing (primarily teachers).  (Approved by the Board of Education on June 29, 2020.)</w:t>
      </w:r>
    </w:p>
    <w:p w14:paraId="0EEA9E7F" w14:textId="77777777" w:rsidR="00811B0C" w:rsidRPr="00DD2F39" w:rsidRDefault="00811B0C" w:rsidP="00DD2F39">
      <w:pPr>
        <w:pStyle w:val="ListParagraph"/>
        <w:ind w:left="1080"/>
        <w:contextualSpacing/>
        <w:rPr>
          <w:sz w:val="24"/>
          <w:szCs w:val="24"/>
        </w:rPr>
      </w:pPr>
    </w:p>
    <w:tbl>
      <w:tblPr>
        <w:tblStyle w:val="TableGrid"/>
        <w:tblW w:w="8820" w:type="dxa"/>
        <w:tblInd w:w="1075" w:type="dxa"/>
        <w:tblLook w:val="04A0" w:firstRow="1" w:lastRow="0" w:firstColumn="1" w:lastColumn="0" w:noHBand="0" w:noVBand="1"/>
      </w:tblPr>
      <w:tblGrid>
        <w:gridCol w:w="3960"/>
        <w:gridCol w:w="4860"/>
      </w:tblGrid>
      <w:tr w:rsidR="0016453D" w:rsidRPr="00CA4C1D" w14:paraId="0A0F3E3D" w14:textId="77777777" w:rsidTr="007A0878">
        <w:tc>
          <w:tcPr>
            <w:tcW w:w="3960" w:type="dxa"/>
            <w:shd w:val="clear" w:color="auto" w:fill="D9D9D9" w:themeFill="background1" w:themeFillShade="D9"/>
            <w:vAlign w:val="center"/>
          </w:tcPr>
          <w:p w14:paraId="59CF1C11" w14:textId="77777777" w:rsidR="0016453D" w:rsidRPr="00CA4C1D" w:rsidRDefault="0016453D" w:rsidP="003E34BB">
            <w:pPr>
              <w:jc w:val="center"/>
              <w:rPr>
                <w:rFonts w:ascii="Times New Roman Bold" w:hAnsi="Times New Roman Bold"/>
                <w:b/>
                <w:smallCaps/>
                <w:sz w:val="24"/>
                <w:szCs w:val="24"/>
              </w:rPr>
            </w:pPr>
            <w:r w:rsidRPr="00CA4C1D">
              <w:rPr>
                <w:rFonts w:ascii="Times New Roman Bold" w:hAnsi="Times New Roman Bold"/>
                <w:b/>
                <w:smallCaps/>
                <w:sz w:val="24"/>
                <w:szCs w:val="24"/>
              </w:rPr>
              <w:t>Type of Substitute Teacher</w:t>
            </w:r>
          </w:p>
        </w:tc>
        <w:tc>
          <w:tcPr>
            <w:tcW w:w="4860" w:type="dxa"/>
            <w:shd w:val="clear" w:color="auto" w:fill="D9D9D9" w:themeFill="background1" w:themeFillShade="D9"/>
            <w:vAlign w:val="center"/>
          </w:tcPr>
          <w:p w14:paraId="79749F46" w14:textId="77777777" w:rsidR="0016453D" w:rsidRPr="00CA4C1D" w:rsidRDefault="0016453D" w:rsidP="003E34BB">
            <w:pPr>
              <w:jc w:val="center"/>
              <w:rPr>
                <w:rFonts w:ascii="Times New Roman Bold" w:hAnsi="Times New Roman Bold"/>
                <w:b/>
                <w:smallCaps/>
                <w:sz w:val="24"/>
                <w:szCs w:val="24"/>
              </w:rPr>
            </w:pPr>
            <w:r w:rsidRPr="00CA4C1D">
              <w:rPr>
                <w:rFonts w:ascii="Times New Roman Bold" w:hAnsi="Times New Roman Bold"/>
                <w:b/>
                <w:smallCaps/>
                <w:sz w:val="24"/>
                <w:szCs w:val="24"/>
              </w:rPr>
              <w:t>Pay Rate to Substitute Teacher and Rate Charged to District</w:t>
            </w:r>
          </w:p>
        </w:tc>
      </w:tr>
      <w:tr w:rsidR="0016453D" w:rsidRPr="00CA4C1D" w14:paraId="3E3AA55A" w14:textId="77777777" w:rsidTr="007A0878">
        <w:trPr>
          <w:trHeight w:val="432"/>
        </w:trPr>
        <w:tc>
          <w:tcPr>
            <w:tcW w:w="3960" w:type="dxa"/>
            <w:vAlign w:val="center"/>
          </w:tcPr>
          <w:p w14:paraId="05D35CBE" w14:textId="77777777" w:rsidR="0016453D" w:rsidRPr="00CA4C1D" w:rsidRDefault="0016453D" w:rsidP="003E34BB">
            <w:pPr>
              <w:rPr>
                <w:sz w:val="24"/>
                <w:szCs w:val="24"/>
              </w:rPr>
            </w:pPr>
            <w:r w:rsidRPr="00CA4C1D">
              <w:rPr>
                <w:sz w:val="24"/>
                <w:szCs w:val="24"/>
              </w:rPr>
              <w:t xml:space="preserve">Teaching Certificate or </w:t>
            </w:r>
          </w:p>
          <w:p w14:paraId="18998971" w14:textId="77777777" w:rsidR="0016453D" w:rsidRPr="00CA4C1D" w:rsidRDefault="0016453D" w:rsidP="003E34BB">
            <w:pPr>
              <w:rPr>
                <w:sz w:val="24"/>
                <w:szCs w:val="24"/>
              </w:rPr>
            </w:pPr>
            <w:r w:rsidRPr="00CA4C1D">
              <w:rPr>
                <w:sz w:val="24"/>
                <w:szCs w:val="24"/>
              </w:rPr>
              <w:t>Substitute Teaching Certificate</w:t>
            </w:r>
          </w:p>
        </w:tc>
        <w:tc>
          <w:tcPr>
            <w:tcW w:w="4860" w:type="dxa"/>
            <w:vAlign w:val="center"/>
          </w:tcPr>
          <w:p w14:paraId="553A722A" w14:textId="77777777" w:rsidR="0016453D" w:rsidRPr="00CA4C1D" w:rsidRDefault="0016453D" w:rsidP="003E34BB">
            <w:pPr>
              <w:jc w:val="center"/>
              <w:rPr>
                <w:sz w:val="24"/>
                <w:szCs w:val="24"/>
              </w:rPr>
            </w:pPr>
            <w:r w:rsidRPr="00CA4C1D">
              <w:rPr>
                <w:sz w:val="24"/>
                <w:szCs w:val="24"/>
              </w:rPr>
              <w:t>$90.00 + 32% Mark Up = $118.80 per day</w:t>
            </w:r>
          </w:p>
        </w:tc>
      </w:tr>
      <w:tr w:rsidR="0016453D" w:rsidRPr="00CA4C1D" w14:paraId="3E419B76" w14:textId="77777777" w:rsidTr="007A0878">
        <w:trPr>
          <w:trHeight w:val="432"/>
        </w:trPr>
        <w:tc>
          <w:tcPr>
            <w:tcW w:w="3960" w:type="dxa"/>
            <w:vAlign w:val="center"/>
          </w:tcPr>
          <w:p w14:paraId="6AE63D57" w14:textId="77777777" w:rsidR="0016453D" w:rsidRPr="00CA4C1D" w:rsidRDefault="0016453D" w:rsidP="003E34BB">
            <w:pPr>
              <w:rPr>
                <w:sz w:val="24"/>
                <w:szCs w:val="24"/>
              </w:rPr>
            </w:pPr>
            <w:r w:rsidRPr="00CA4C1D">
              <w:rPr>
                <w:sz w:val="24"/>
                <w:szCs w:val="24"/>
              </w:rPr>
              <w:t>Long-Term Building Based Floating Subs</w:t>
            </w:r>
          </w:p>
        </w:tc>
        <w:tc>
          <w:tcPr>
            <w:tcW w:w="4860" w:type="dxa"/>
            <w:vAlign w:val="center"/>
          </w:tcPr>
          <w:p w14:paraId="1DCC3608" w14:textId="77777777" w:rsidR="0016453D" w:rsidRPr="00CA4C1D" w:rsidRDefault="0016453D" w:rsidP="003E34BB">
            <w:pPr>
              <w:jc w:val="center"/>
              <w:rPr>
                <w:sz w:val="24"/>
                <w:szCs w:val="24"/>
              </w:rPr>
            </w:pPr>
            <w:r w:rsidRPr="00CA4C1D">
              <w:rPr>
                <w:sz w:val="24"/>
                <w:szCs w:val="24"/>
              </w:rPr>
              <w:t xml:space="preserve">$125.00 +29% Mark Up = $161.25 per day </w:t>
            </w:r>
          </w:p>
        </w:tc>
      </w:tr>
      <w:tr w:rsidR="0016453D" w:rsidRPr="00CA4C1D" w14:paraId="6977E00A" w14:textId="77777777" w:rsidTr="007A0878">
        <w:trPr>
          <w:trHeight w:val="432"/>
        </w:trPr>
        <w:tc>
          <w:tcPr>
            <w:tcW w:w="3960" w:type="dxa"/>
            <w:vAlign w:val="center"/>
          </w:tcPr>
          <w:p w14:paraId="75F5CD70" w14:textId="77777777" w:rsidR="0016453D" w:rsidRPr="00CA4C1D" w:rsidRDefault="0016453D" w:rsidP="003E34BB">
            <w:pPr>
              <w:rPr>
                <w:sz w:val="24"/>
                <w:szCs w:val="24"/>
              </w:rPr>
            </w:pPr>
            <w:r w:rsidRPr="00CA4C1D">
              <w:rPr>
                <w:sz w:val="24"/>
                <w:szCs w:val="24"/>
              </w:rPr>
              <w:t>Long-Term: Must be certificated in the field in which they are substituting</w:t>
            </w:r>
          </w:p>
        </w:tc>
        <w:tc>
          <w:tcPr>
            <w:tcW w:w="4860" w:type="dxa"/>
            <w:vAlign w:val="center"/>
          </w:tcPr>
          <w:p w14:paraId="71D73E24" w14:textId="77777777" w:rsidR="0016453D" w:rsidRPr="00CA4C1D" w:rsidRDefault="0016453D" w:rsidP="003E34BB">
            <w:pPr>
              <w:jc w:val="center"/>
              <w:rPr>
                <w:sz w:val="24"/>
                <w:szCs w:val="24"/>
              </w:rPr>
            </w:pPr>
            <w:r w:rsidRPr="00CA4C1D">
              <w:rPr>
                <w:sz w:val="24"/>
                <w:szCs w:val="24"/>
              </w:rPr>
              <w:t>$125.00 + 32% Mark Up = $165.00 per day</w:t>
            </w:r>
          </w:p>
        </w:tc>
      </w:tr>
      <w:tr w:rsidR="0016453D" w:rsidRPr="00CA4C1D" w14:paraId="613C7F7B" w14:textId="77777777" w:rsidTr="007A0878">
        <w:trPr>
          <w:trHeight w:val="432"/>
        </w:trPr>
        <w:tc>
          <w:tcPr>
            <w:tcW w:w="3960" w:type="dxa"/>
            <w:vAlign w:val="center"/>
          </w:tcPr>
          <w:p w14:paraId="36DACE4E" w14:textId="77777777" w:rsidR="0016453D" w:rsidRPr="00CA4C1D" w:rsidRDefault="0016453D" w:rsidP="003E34BB">
            <w:pPr>
              <w:rPr>
                <w:sz w:val="24"/>
                <w:szCs w:val="24"/>
              </w:rPr>
            </w:pPr>
            <w:r w:rsidRPr="00CA4C1D">
              <w:rPr>
                <w:sz w:val="24"/>
                <w:szCs w:val="24"/>
              </w:rPr>
              <w:t xml:space="preserve">Hourly Rate for substitute teachers </w:t>
            </w:r>
          </w:p>
        </w:tc>
        <w:tc>
          <w:tcPr>
            <w:tcW w:w="4860" w:type="dxa"/>
            <w:vAlign w:val="center"/>
          </w:tcPr>
          <w:p w14:paraId="032944AE" w14:textId="77777777" w:rsidR="0016453D" w:rsidRPr="00CA4C1D" w:rsidRDefault="0016453D" w:rsidP="003E34BB">
            <w:pPr>
              <w:jc w:val="center"/>
              <w:rPr>
                <w:sz w:val="24"/>
                <w:szCs w:val="24"/>
              </w:rPr>
            </w:pPr>
            <w:r w:rsidRPr="00CA4C1D">
              <w:rPr>
                <w:sz w:val="24"/>
                <w:szCs w:val="24"/>
              </w:rPr>
              <w:t>$32/hour + 32% Mark Up = $42.24 per day</w:t>
            </w:r>
          </w:p>
        </w:tc>
      </w:tr>
      <w:tr w:rsidR="0016453D" w:rsidRPr="00CA4C1D" w14:paraId="31CBA650" w14:textId="77777777" w:rsidTr="007A0878">
        <w:trPr>
          <w:trHeight w:val="432"/>
        </w:trPr>
        <w:tc>
          <w:tcPr>
            <w:tcW w:w="3960" w:type="dxa"/>
            <w:vAlign w:val="center"/>
          </w:tcPr>
          <w:p w14:paraId="68F37B55" w14:textId="77777777" w:rsidR="0016453D" w:rsidRPr="00CA4C1D" w:rsidRDefault="0016453D" w:rsidP="003E34BB">
            <w:pPr>
              <w:rPr>
                <w:sz w:val="24"/>
                <w:szCs w:val="24"/>
              </w:rPr>
            </w:pPr>
            <w:r w:rsidRPr="00CA4C1D">
              <w:rPr>
                <w:sz w:val="24"/>
                <w:szCs w:val="24"/>
              </w:rPr>
              <w:t>Paraprofessional</w:t>
            </w:r>
          </w:p>
        </w:tc>
        <w:tc>
          <w:tcPr>
            <w:tcW w:w="4860" w:type="dxa"/>
            <w:vAlign w:val="center"/>
          </w:tcPr>
          <w:p w14:paraId="5FCF6111" w14:textId="77777777" w:rsidR="0016453D" w:rsidRPr="00CA4C1D" w:rsidRDefault="0016453D" w:rsidP="003E34BB">
            <w:pPr>
              <w:rPr>
                <w:sz w:val="24"/>
                <w:szCs w:val="24"/>
              </w:rPr>
            </w:pPr>
            <w:r w:rsidRPr="00CA4C1D">
              <w:rPr>
                <w:sz w:val="24"/>
                <w:szCs w:val="24"/>
              </w:rPr>
              <w:t xml:space="preserve">$85 per day + 32% Mark Up = $112.20 per day </w:t>
            </w:r>
          </w:p>
        </w:tc>
      </w:tr>
    </w:tbl>
    <w:p w14:paraId="6CB81C6F" w14:textId="77777777" w:rsidR="008A2137" w:rsidRPr="0021021F" w:rsidRDefault="008A2137" w:rsidP="005E568B">
      <w:pPr>
        <w:pStyle w:val="ListParagraph"/>
        <w:ind w:left="1080"/>
        <w:contextualSpacing/>
        <w:rPr>
          <w:sz w:val="24"/>
          <w:szCs w:val="24"/>
        </w:rPr>
      </w:pPr>
    </w:p>
    <w:p w14:paraId="6E27B233" w14:textId="77777777" w:rsidR="0016453D" w:rsidRPr="00CA4C1D" w:rsidRDefault="0016453D" w:rsidP="0016453D">
      <w:pPr>
        <w:shd w:val="clear" w:color="auto" w:fill="FFFFFF" w:themeFill="background1"/>
        <w:ind w:left="1080"/>
        <w:rPr>
          <w:sz w:val="24"/>
          <w:szCs w:val="24"/>
        </w:rPr>
      </w:pPr>
      <w:r w:rsidRPr="00CA4C1D">
        <w:rPr>
          <w:sz w:val="24"/>
          <w:szCs w:val="24"/>
        </w:rPr>
        <w:t xml:space="preserve">If ESS provides at least 85% of the substitutes required in a given month the markup increases from 32% to 34% and from 29% to 31%.  The rates for teachers are the same as charged during the 2019-2020 school years.  </w:t>
      </w:r>
    </w:p>
    <w:p w14:paraId="03EC53AE" w14:textId="77777777" w:rsidR="0016453D" w:rsidRPr="00CA4C1D" w:rsidRDefault="0016453D" w:rsidP="0016453D">
      <w:pPr>
        <w:shd w:val="clear" w:color="auto" w:fill="FFFFFF" w:themeFill="background1"/>
        <w:ind w:left="1080"/>
        <w:rPr>
          <w:sz w:val="24"/>
          <w:szCs w:val="24"/>
        </w:rPr>
      </w:pPr>
    </w:p>
    <w:p w14:paraId="1C52E526" w14:textId="77777777" w:rsidR="0016453D" w:rsidRPr="00CA4C1D" w:rsidRDefault="0016453D" w:rsidP="0016453D">
      <w:pPr>
        <w:shd w:val="clear" w:color="auto" w:fill="FFFFFF" w:themeFill="background1"/>
        <w:ind w:left="1080"/>
        <w:rPr>
          <w:sz w:val="24"/>
          <w:szCs w:val="24"/>
        </w:rPr>
      </w:pPr>
      <w:proofErr w:type="gramStart"/>
      <w:r w:rsidRPr="00CA4C1D">
        <w:rPr>
          <w:sz w:val="24"/>
          <w:szCs w:val="24"/>
        </w:rPr>
        <w:t>As a result</w:t>
      </w:r>
      <w:proofErr w:type="gramEnd"/>
      <w:r w:rsidRPr="00CA4C1D">
        <w:rPr>
          <w:sz w:val="24"/>
          <w:szCs w:val="24"/>
        </w:rPr>
        <w:t xml:space="preserve"> of an increase in the New Jersey Minimum Wage, the rates for paraprofessionals increased from $75 to $85 per day. </w:t>
      </w:r>
    </w:p>
    <w:p w14:paraId="332D995B" w14:textId="7D8601AD" w:rsidR="00726DAA" w:rsidRDefault="00726DAA">
      <w:pPr>
        <w:rPr>
          <w:sz w:val="24"/>
          <w:szCs w:val="24"/>
          <w:highlight w:val="yellow"/>
        </w:rPr>
      </w:pPr>
      <w:r>
        <w:rPr>
          <w:sz w:val="24"/>
          <w:szCs w:val="24"/>
          <w:highlight w:val="yellow"/>
        </w:rPr>
        <w:br w:type="page"/>
      </w:r>
    </w:p>
    <w:p w14:paraId="7760F486" w14:textId="77777777" w:rsidR="00A94F66" w:rsidRPr="00440778" w:rsidRDefault="00C51B94" w:rsidP="00DC5F69">
      <w:pPr>
        <w:pStyle w:val="ListParagraph"/>
        <w:numPr>
          <w:ilvl w:val="0"/>
          <w:numId w:val="20"/>
        </w:numPr>
        <w:spacing w:after="200"/>
        <w:ind w:left="1440"/>
        <w:contextualSpacing/>
        <w:rPr>
          <w:sz w:val="24"/>
          <w:szCs w:val="24"/>
        </w:rPr>
      </w:pPr>
      <w:r w:rsidRPr="00440778">
        <w:rPr>
          <w:sz w:val="24"/>
          <w:szCs w:val="24"/>
        </w:rPr>
        <w:t>Pay rates</w:t>
      </w:r>
      <w:r w:rsidR="00902930" w:rsidRPr="00440778">
        <w:rPr>
          <w:sz w:val="24"/>
          <w:szCs w:val="24"/>
        </w:rPr>
        <w:t xml:space="preserve"> for substitutes during the 20</w:t>
      </w:r>
      <w:r w:rsidR="004A0DD8" w:rsidRPr="00440778">
        <w:rPr>
          <w:sz w:val="24"/>
          <w:szCs w:val="24"/>
        </w:rPr>
        <w:t>20</w:t>
      </w:r>
      <w:r w:rsidR="00902930" w:rsidRPr="00440778">
        <w:rPr>
          <w:sz w:val="24"/>
          <w:szCs w:val="24"/>
        </w:rPr>
        <w:t xml:space="preserve"> - 202</w:t>
      </w:r>
      <w:r w:rsidR="004A0DD8" w:rsidRPr="00440778">
        <w:rPr>
          <w:sz w:val="24"/>
          <w:szCs w:val="24"/>
        </w:rPr>
        <w:t>1</w:t>
      </w:r>
      <w:r w:rsidR="00902930" w:rsidRPr="00440778">
        <w:rPr>
          <w:sz w:val="24"/>
          <w:szCs w:val="24"/>
        </w:rPr>
        <w:t xml:space="preserve"> school year</w:t>
      </w:r>
      <w:r w:rsidR="00AE2D04" w:rsidRPr="00440778">
        <w:rPr>
          <w:sz w:val="24"/>
          <w:szCs w:val="24"/>
        </w:rPr>
        <w:t xml:space="preserve">. </w:t>
      </w:r>
    </w:p>
    <w:p w14:paraId="5D91A8EC" w14:textId="77777777" w:rsidR="00902930" w:rsidRPr="00440778" w:rsidRDefault="00902930" w:rsidP="00A94F66">
      <w:pPr>
        <w:pStyle w:val="ListParagraph"/>
        <w:spacing w:after="200"/>
        <w:ind w:left="1080"/>
        <w:contextualSpacing/>
        <w:rPr>
          <w:sz w:val="24"/>
          <w:szCs w:val="24"/>
        </w:rPr>
      </w:pPr>
    </w:p>
    <w:tbl>
      <w:tblPr>
        <w:tblStyle w:val="TableGrid"/>
        <w:tblW w:w="0" w:type="auto"/>
        <w:tblInd w:w="1440" w:type="dxa"/>
        <w:tblLook w:val="04A0" w:firstRow="1" w:lastRow="0" w:firstColumn="1" w:lastColumn="0" w:noHBand="0" w:noVBand="1"/>
      </w:tblPr>
      <w:tblGrid>
        <w:gridCol w:w="4675"/>
        <w:gridCol w:w="1170"/>
      </w:tblGrid>
      <w:tr w:rsidR="00965A33" w:rsidRPr="00440778" w14:paraId="1ACA809C" w14:textId="77777777" w:rsidTr="00E119F1">
        <w:tc>
          <w:tcPr>
            <w:tcW w:w="4675" w:type="dxa"/>
            <w:tcBorders>
              <w:bottom w:val="single" w:sz="4" w:space="0" w:color="000000"/>
            </w:tcBorders>
            <w:shd w:val="clear" w:color="auto" w:fill="D9D9D9" w:themeFill="background1" w:themeFillShade="D9"/>
            <w:vAlign w:val="center"/>
          </w:tcPr>
          <w:p w14:paraId="380A4378" w14:textId="77777777" w:rsidR="00965A33" w:rsidRPr="00440778" w:rsidRDefault="00965A33" w:rsidP="00AC1FC5">
            <w:pPr>
              <w:jc w:val="center"/>
              <w:rPr>
                <w:rFonts w:ascii="Times New Roman Bold" w:hAnsi="Times New Roman Bold"/>
                <w:b/>
                <w:smallCaps/>
                <w:sz w:val="24"/>
                <w:szCs w:val="24"/>
              </w:rPr>
            </w:pPr>
            <w:r w:rsidRPr="00440778">
              <w:rPr>
                <w:rFonts w:ascii="Times New Roman Bold" w:hAnsi="Times New Roman Bold"/>
                <w:b/>
                <w:smallCaps/>
                <w:sz w:val="24"/>
                <w:szCs w:val="24"/>
              </w:rPr>
              <w:t>Substitute Category</w:t>
            </w:r>
          </w:p>
        </w:tc>
        <w:tc>
          <w:tcPr>
            <w:tcW w:w="1170" w:type="dxa"/>
            <w:tcBorders>
              <w:bottom w:val="single" w:sz="4" w:space="0" w:color="000000"/>
            </w:tcBorders>
            <w:shd w:val="clear" w:color="auto" w:fill="D9D9D9" w:themeFill="background1" w:themeFillShade="D9"/>
          </w:tcPr>
          <w:p w14:paraId="7CCB3559" w14:textId="77777777" w:rsidR="00965A33" w:rsidRPr="00440778" w:rsidRDefault="00AC1FC5" w:rsidP="007F5CDA">
            <w:pPr>
              <w:jc w:val="center"/>
              <w:rPr>
                <w:rFonts w:ascii="Times New Roman Bold" w:hAnsi="Times New Roman Bold"/>
                <w:b/>
                <w:smallCaps/>
                <w:sz w:val="24"/>
                <w:szCs w:val="24"/>
              </w:rPr>
            </w:pPr>
            <w:r w:rsidRPr="00440778">
              <w:rPr>
                <w:rFonts w:ascii="Times New Roman Bold" w:hAnsi="Times New Roman Bold"/>
                <w:b/>
                <w:smallCaps/>
                <w:sz w:val="24"/>
                <w:szCs w:val="24"/>
              </w:rPr>
              <w:t>Hourly Rate</w:t>
            </w:r>
          </w:p>
        </w:tc>
      </w:tr>
      <w:tr w:rsidR="00965A33" w:rsidRPr="00440778" w14:paraId="717EC51E" w14:textId="77777777" w:rsidTr="00E119F1">
        <w:trPr>
          <w:trHeight w:val="360"/>
        </w:trPr>
        <w:tc>
          <w:tcPr>
            <w:tcW w:w="4675" w:type="dxa"/>
            <w:tcBorders>
              <w:top w:val="nil"/>
              <w:bottom w:val="nil"/>
              <w:right w:val="single" w:sz="4" w:space="0" w:color="000000"/>
            </w:tcBorders>
            <w:vAlign w:val="center"/>
          </w:tcPr>
          <w:p w14:paraId="65B49C17" w14:textId="77777777" w:rsidR="00965A33" w:rsidRPr="00440778" w:rsidRDefault="008A2137" w:rsidP="008A2137">
            <w:pPr>
              <w:rPr>
                <w:sz w:val="24"/>
                <w:szCs w:val="24"/>
              </w:rPr>
            </w:pPr>
            <w:r w:rsidRPr="00440778">
              <w:rPr>
                <w:sz w:val="24"/>
                <w:szCs w:val="24"/>
              </w:rPr>
              <w:t>Custodian</w:t>
            </w:r>
          </w:p>
        </w:tc>
        <w:tc>
          <w:tcPr>
            <w:tcW w:w="1170" w:type="dxa"/>
            <w:tcBorders>
              <w:top w:val="nil"/>
              <w:left w:val="single" w:sz="4" w:space="0" w:color="000000"/>
              <w:bottom w:val="nil"/>
            </w:tcBorders>
            <w:vAlign w:val="center"/>
          </w:tcPr>
          <w:p w14:paraId="5CD4F9C4" w14:textId="77777777" w:rsidR="00965A33" w:rsidRPr="00440778" w:rsidRDefault="00965A33" w:rsidP="00851E56">
            <w:pPr>
              <w:rPr>
                <w:sz w:val="24"/>
                <w:szCs w:val="24"/>
              </w:rPr>
            </w:pPr>
            <w:r w:rsidRPr="00440778">
              <w:rPr>
                <w:sz w:val="24"/>
                <w:szCs w:val="24"/>
              </w:rPr>
              <w:t>$1</w:t>
            </w:r>
            <w:r w:rsidR="00851E56">
              <w:rPr>
                <w:sz w:val="24"/>
                <w:szCs w:val="24"/>
              </w:rPr>
              <w:t>2</w:t>
            </w:r>
            <w:r w:rsidRPr="00440778">
              <w:rPr>
                <w:sz w:val="24"/>
                <w:szCs w:val="24"/>
              </w:rPr>
              <w:t>.00</w:t>
            </w:r>
          </w:p>
        </w:tc>
      </w:tr>
      <w:tr w:rsidR="00965A33" w:rsidRPr="00440778" w14:paraId="74867801" w14:textId="77777777" w:rsidTr="00E119F1">
        <w:trPr>
          <w:trHeight w:val="360"/>
        </w:trPr>
        <w:tc>
          <w:tcPr>
            <w:tcW w:w="4675" w:type="dxa"/>
            <w:vAlign w:val="center"/>
          </w:tcPr>
          <w:p w14:paraId="275D05D6" w14:textId="77777777" w:rsidR="00965A33" w:rsidRPr="00440778" w:rsidRDefault="00965A33" w:rsidP="00965A33">
            <w:pPr>
              <w:rPr>
                <w:sz w:val="24"/>
                <w:szCs w:val="24"/>
              </w:rPr>
            </w:pPr>
            <w:r w:rsidRPr="00440778">
              <w:rPr>
                <w:sz w:val="24"/>
                <w:szCs w:val="24"/>
              </w:rPr>
              <w:t>Cafeteria Workers</w:t>
            </w:r>
          </w:p>
        </w:tc>
        <w:tc>
          <w:tcPr>
            <w:tcW w:w="1170" w:type="dxa"/>
            <w:vAlign w:val="center"/>
          </w:tcPr>
          <w:p w14:paraId="36B5B8FC" w14:textId="77777777" w:rsidR="00965A33" w:rsidRPr="00440778" w:rsidRDefault="00965A33" w:rsidP="00965A33">
            <w:pPr>
              <w:rPr>
                <w:sz w:val="24"/>
                <w:szCs w:val="24"/>
              </w:rPr>
            </w:pPr>
            <w:r w:rsidRPr="00440778">
              <w:rPr>
                <w:sz w:val="24"/>
                <w:szCs w:val="24"/>
              </w:rPr>
              <w:t>$1</w:t>
            </w:r>
            <w:r w:rsidR="00851E56">
              <w:rPr>
                <w:sz w:val="24"/>
                <w:szCs w:val="24"/>
              </w:rPr>
              <w:t>2</w:t>
            </w:r>
            <w:r w:rsidRPr="00440778">
              <w:rPr>
                <w:sz w:val="24"/>
                <w:szCs w:val="24"/>
              </w:rPr>
              <w:t>.00</w:t>
            </w:r>
          </w:p>
        </w:tc>
      </w:tr>
      <w:tr w:rsidR="00965A33" w:rsidRPr="00440778" w14:paraId="008DB581" w14:textId="77777777" w:rsidTr="00E119F1">
        <w:trPr>
          <w:trHeight w:val="360"/>
        </w:trPr>
        <w:tc>
          <w:tcPr>
            <w:tcW w:w="4675" w:type="dxa"/>
            <w:vAlign w:val="center"/>
          </w:tcPr>
          <w:p w14:paraId="65B6C41C" w14:textId="77777777" w:rsidR="00965A33" w:rsidRPr="00440778" w:rsidRDefault="00965A33" w:rsidP="000D2362">
            <w:pPr>
              <w:rPr>
                <w:sz w:val="24"/>
                <w:szCs w:val="24"/>
              </w:rPr>
            </w:pPr>
            <w:r w:rsidRPr="00440778">
              <w:rPr>
                <w:sz w:val="24"/>
                <w:szCs w:val="24"/>
              </w:rPr>
              <w:t>Classroom and Playground</w:t>
            </w:r>
            <w:r w:rsidR="00E119F1" w:rsidRPr="00440778">
              <w:rPr>
                <w:sz w:val="24"/>
                <w:szCs w:val="24"/>
              </w:rPr>
              <w:t xml:space="preserve"> </w:t>
            </w:r>
            <w:r w:rsidRPr="00440778">
              <w:rPr>
                <w:sz w:val="24"/>
                <w:szCs w:val="24"/>
              </w:rPr>
              <w:t>/</w:t>
            </w:r>
            <w:r w:rsidR="00E119F1" w:rsidRPr="00440778">
              <w:rPr>
                <w:sz w:val="24"/>
                <w:szCs w:val="24"/>
              </w:rPr>
              <w:t xml:space="preserve"> </w:t>
            </w:r>
            <w:r w:rsidRPr="00440778">
              <w:rPr>
                <w:sz w:val="24"/>
                <w:szCs w:val="24"/>
              </w:rPr>
              <w:t>Cafeteria Aides</w:t>
            </w:r>
          </w:p>
        </w:tc>
        <w:tc>
          <w:tcPr>
            <w:tcW w:w="1170" w:type="dxa"/>
            <w:vAlign w:val="center"/>
          </w:tcPr>
          <w:p w14:paraId="2F8E48DB" w14:textId="77777777" w:rsidR="00965A33" w:rsidRPr="00440778" w:rsidRDefault="00965A33" w:rsidP="00965A33">
            <w:pPr>
              <w:rPr>
                <w:sz w:val="24"/>
                <w:szCs w:val="24"/>
              </w:rPr>
            </w:pPr>
            <w:r w:rsidRPr="00440778">
              <w:rPr>
                <w:sz w:val="24"/>
                <w:szCs w:val="24"/>
              </w:rPr>
              <w:t>$1</w:t>
            </w:r>
            <w:r w:rsidR="00851E56">
              <w:rPr>
                <w:sz w:val="24"/>
                <w:szCs w:val="24"/>
              </w:rPr>
              <w:t>2</w:t>
            </w:r>
            <w:r w:rsidRPr="00440778">
              <w:rPr>
                <w:sz w:val="24"/>
                <w:szCs w:val="24"/>
              </w:rPr>
              <w:t>.00</w:t>
            </w:r>
          </w:p>
        </w:tc>
      </w:tr>
      <w:tr w:rsidR="00965A33" w:rsidRPr="00440778" w14:paraId="073B1728" w14:textId="77777777" w:rsidTr="00E119F1">
        <w:trPr>
          <w:trHeight w:val="360"/>
        </w:trPr>
        <w:tc>
          <w:tcPr>
            <w:tcW w:w="4675" w:type="dxa"/>
            <w:vAlign w:val="center"/>
          </w:tcPr>
          <w:p w14:paraId="5778D554" w14:textId="77777777" w:rsidR="00965A33" w:rsidRPr="00440778" w:rsidRDefault="00965A33" w:rsidP="00965A33">
            <w:pPr>
              <w:rPr>
                <w:sz w:val="24"/>
                <w:szCs w:val="24"/>
              </w:rPr>
            </w:pPr>
            <w:r w:rsidRPr="00440778">
              <w:rPr>
                <w:sz w:val="24"/>
                <w:szCs w:val="24"/>
              </w:rPr>
              <w:t xml:space="preserve">Bus Drivers </w:t>
            </w:r>
          </w:p>
        </w:tc>
        <w:tc>
          <w:tcPr>
            <w:tcW w:w="1170" w:type="dxa"/>
            <w:vAlign w:val="center"/>
          </w:tcPr>
          <w:p w14:paraId="519CCB96" w14:textId="77777777" w:rsidR="00965A33" w:rsidRPr="00440778" w:rsidRDefault="00965A33" w:rsidP="00965A33">
            <w:pPr>
              <w:rPr>
                <w:sz w:val="24"/>
                <w:szCs w:val="24"/>
              </w:rPr>
            </w:pPr>
            <w:r w:rsidRPr="00440778">
              <w:rPr>
                <w:sz w:val="24"/>
                <w:szCs w:val="24"/>
              </w:rPr>
              <w:t>$12.00</w:t>
            </w:r>
          </w:p>
        </w:tc>
      </w:tr>
    </w:tbl>
    <w:p w14:paraId="00F40EF6" w14:textId="77777777" w:rsidR="00C51B94" w:rsidRPr="00440778" w:rsidRDefault="00C51B94" w:rsidP="002E0D22">
      <w:pPr>
        <w:tabs>
          <w:tab w:val="decimal" w:pos="360"/>
          <w:tab w:val="left" w:pos="720"/>
          <w:tab w:val="left" w:pos="1080"/>
          <w:tab w:val="left" w:pos="1440"/>
          <w:tab w:val="left" w:pos="1800"/>
          <w:tab w:val="left" w:pos="2160"/>
          <w:tab w:val="left" w:pos="6120"/>
          <w:tab w:val="left" w:pos="7560"/>
          <w:tab w:val="left" w:pos="7920"/>
        </w:tabs>
        <w:rPr>
          <w:sz w:val="24"/>
          <w:szCs w:val="24"/>
        </w:rPr>
      </w:pPr>
    </w:p>
    <w:p w14:paraId="2DEE940A" w14:textId="77777777" w:rsidR="00C51B94" w:rsidRPr="00440778" w:rsidRDefault="00C51B94" w:rsidP="00A4444B">
      <w:pPr>
        <w:ind w:left="1440"/>
        <w:rPr>
          <w:sz w:val="24"/>
          <w:szCs w:val="24"/>
        </w:rPr>
      </w:pPr>
      <w:r w:rsidRPr="00440778">
        <w:rPr>
          <w:bCs/>
          <w:iCs/>
          <w:sz w:val="24"/>
          <w:szCs w:val="24"/>
          <w:u w:val="single"/>
        </w:rPr>
        <w:t>Informational</w:t>
      </w:r>
      <w:r w:rsidRPr="00440778">
        <w:rPr>
          <w:bCs/>
          <w:iCs/>
          <w:sz w:val="24"/>
          <w:szCs w:val="24"/>
        </w:rPr>
        <w:t xml:space="preserve">:  </w:t>
      </w:r>
      <w:r w:rsidR="00440778" w:rsidRPr="00440778">
        <w:rPr>
          <w:sz w:val="24"/>
          <w:szCs w:val="24"/>
        </w:rPr>
        <w:t xml:space="preserve">The recommendation rates </w:t>
      </w:r>
      <w:proofErr w:type="gramStart"/>
      <w:r w:rsidR="00440778" w:rsidRPr="00440778">
        <w:rPr>
          <w:sz w:val="24"/>
          <w:szCs w:val="24"/>
        </w:rPr>
        <w:t>are based</w:t>
      </w:r>
      <w:proofErr w:type="gramEnd"/>
      <w:r w:rsidR="00440778" w:rsidRPr="00440778">
        <w:rPr>
          <w:sz w:val="24"/>
          <w:szCs w:val="24"/>
        </w:rPr>
        <w:t xml:space="preserve"> on the Minimum Wages permitt</w:t>
      </w:r>
      <w:r w:rsidR="00440778">
        <w:rPr>
          <w:sz w:val="24"/>
          <w:szCs w:val="24"/>
        </w:rPr>
        <w:t>ed in the State of New Jersey</w:t>
      </w:r>
      <w:r w:rsidR="00851E56">
        <w:rPr>
          <w:sz w:val="24"/>
          <w:szCs w:val="24"/>
        </w:rPr>
        <w:t xml:space="preserve"> as of January 1, 2021.</w:t>
      </w:r>
    </w:p>
    <w:p w14:paraId="2B813D6A" w14:textId="39122B64" w:rsidR="00982D6E" w:rsidRPr="00CA4C1D" w:rsidRDefault="00982D6E" w:rsidP="00982D6E">
      <w:pPr>
        <w:tabs>
          <w:tab w:val="decimal" w:pos="360"/>
          <w:tab w:val="left" w:pos="720"/>
          <w:tab w:val="left" w:pos="1080"/>
          <w:tab w:val="left" w:pos="1440"/>
          <w:tab w:val="left" w:pos="1800"/>
          <w:tab w:val="left" w:pos="2160"/>
          <w:tab w:val="left" w:pos="6120"/>
          <w:tab w:val="left" w:pos="7920"/>
        </w:tabs>
        <w:rPr>
          <w:sz w:val="24"/>
          <w:szCs w:val="24"/>
        </w:rPr>
      </w:pPr>
    </w:p>
    <w:p w14:paraId="181DD713" w14:textId="77777777" w:rsidR="00982D6E" w:rsidRPr="00CA4C1D" w:rsidRDefault="00982D6E" w:rsidP="00982D6E">
      <w:pPr>
        <w:pStyle w:val="ListParagraph"/>
        <w:numPr>
          <w:ilvl w:val="0"/>
          <w:numId w:val="8"/>
        </w:numPr>
        <w:tabs>
          <w:tab w:val="left" w:pos="6120"/>
          <w:tab w:val="left" w:pos="7920"/>
        </w:tabs>
        <w:ind w:left="1080" w:hanging="370"/>
        <w:rPr>
          <w:sz w:val="24"/>
          <w:szCs w:val="24"/>
        </w:rPr>
      </w:pPr>
      <w:r w:rsidRPr="00CA4C1D">
        <w:rPr>
          <w:sz w:val="24"/>
          <w:szCs w:val="24"/>
        </w:rPr>
        <w:t>Recommend approval of the following pay rates for employees substituting in other job categories as approved by the Board of Education on November 25, 2019 effective December 1, 2019.</w:t>
      </w:r>
    </w:p>
    <w:p w14:paraId="4BD0C1A4" w14:textId="77777777" w:rsidR="00982D6E" w:rsidRPr="00CA4C1D" w:rsidRDefault="00982D6E" w:rsidP="00982D6E">
      <w:pPr>
        <w:rPr>
          <w:sz w:val="24"/>
          <w:szCs w:val="24"/>
        </w:rPr>
      </w:pPr>
    </w:p>
    <w:p w14:paraId="22A18895" w14:textId="77777777" w:rsidR="00982D6E" w:rsidRPr="00CA4C1D" w:rsidRDefault="00982D6E" w:rsidP="00982D6E">
      <w:pPr>
        <w:pStyle w:val="ListParagraph"/>
        <w:numPr>
          <w:ilvl w:val="1"/>
          <w:numId w:val="4"/>
        </w:numPr>
        <w:ind w:left="1800"/>
        <w:rPr>
          <w:sz w:val="24"/>
          <w:szCs w:val="24"/>
        </w:rPr>
      </w:pPr>
      <w:r w:rsidRPr="00CA4C1D">
        <w:rPr>
          <w:sz w:val="24"/>
          <w:szCs w:val="24"/>
        </w:rPr>
        <w:t>Unless otherwise stated in the Board of Education Agreements with the Paulsboro Education Association or Paulsboro Administrators Association, when an employee serves as a substitute in another job category, during hours when they are not doing their regular job, they will earn Step 1 prorated on an hourly basis for the job category where they are substituting.  These extra work assignments are voluntary on the part of the employee.  (This applies to Secretary, Computer Technician, Grounds Person, Custodian, Maintenance Worker, Cafeteria Worker, Bus Driver, Bus Aide, or Classroom Aide.)</w:t>
      </w:r>
    </w:p>
    <w:p w14:paraId="2A018FC0" w14:textId="77777777" w:rsidR="00982D6E" w:rsidRPr="00CA4C1D" w:rsidRDefault="00982D6E" w:rsidP="00982D6E">
      <w:pPr>
        <w:ind w:left="1350" w:hanging="270"/>
        <w:rPr>
          <w:sz w:val="24"/>
          <w:szCs w:val="24"/>
        </w:rPr>
      </w:pPr>
    </w:p>
    <w:p w14:paraId="18F48781" w14:textId="77777777" w:rsidR="00982D6E" w:rsidRPr="00CA4C1D" w:rsidRDefault="00982D6E" w:rsidP="00982D6E">
      <w:pPr>
        <w:ind w:left="1800"/>
        <w:rPr>
          <w:sz w:val="24"/>
          <w:szCs w:val="24"/>
        </w:rPr>
      </w:pPr>
      <w:r w:rsidRPr="00CA4C1D">
        <w:rPr>
          <w:sz w:val="24"/>
          <w:szCs w:val="24"/>
          <w:u w:val="single"/>
        </w:rPr>
        <w:t>Informational</w:t>
      </w:r>
      <w:r w:rsidRPr="00CA4C1D">
        <w:rPr>
          <w:sz w:val="24"/>
          <w:szCs w:val="24"/>
        </w:rPr>
        <w:t xml:space="preserve">:  It has become somewhat common and very helpful to the district for an employee to complete their duties then substituting for a colleague who is absent from work.  By illustration, a Bus Driver may also substitute for an absent Grounds Worker.  The Bus Driver earns $24.75 per hour for this work.  Using the method recommended above, when the Bus Driver substitutes for the absent Grounds Person he / she will earn $29,407 prorated at $15.32 per hour (Step 1 of the Grounds Person pay scale as per the PEA agreement with the Board).  </w:t>
      </w:r>
    </w:p>
    <w:p w14:paraId="77FF0FAA" w14:textId="77777777" w:rsidR="00982D6E" w:rsidRPr="00CA4C1D" w:rsidRDefault="00982D6E" w:rsidP="00982D6E">
      <w:pPr>
        <w:ind w:left="1350" w:hanging="270"/>
        <w:rPr>
          <w:sz w:val="24"/>
          <w:szCs w:val="24"/>
        </w:rPr>
      </w:pPr>
    </w:p>
    <w:p w14:paraId="0F08E89E" w14:textId="77777777" w:rsidR="00982D6E" w:rsidRPr="00CA4C1D" w:rsidRDefault="00982D6E" w:rsidP="00982D6E">
      <w:pPr>
        <w:pStyle w:val="ListParagraph"/>
        <w:numPr>
          <w:ilvl w:val="1"/>
          <w:numId w:val="4"/>
        </w:numPr>
        <w:ind w:left="1800"/>
        <w:rPr>
          <w:sz w:val="24"/>
          <w:szCs w:val="24"/>
        </w:rPr>
      </w:pPr>
      <w:r w:rsidRPr="00CA4C1D">
        <w:rPr>
          <w:sz w:val="24"/>
          <w:szCs w:val="24"/>
        </w:rPr>
        <w:t xml:space="preserve">If an employee, during their regular work hours, is required to cover for another employee, he / she will continue to earn the same salary as paid for their regular employment.  </w:t>
      </w:r>
    </w:p>
    <w:p w14:paraId="63D0B29D" w14:textId="77777777" w:rsidR="00982D6E" w:rsidRPr="00CA4C1D" w:rsidRDefault="00982D6E" w:rsidP="00982D6E">
      <w:pPr>
        <w:ind w:left="1350" w:hanging="270"/>
        <w:rPr>
          <w:sz w:val="24"/>
          <w:szCs w:val="24"/>
        </w:rPr>
      </w:pPr>
    </w:p>
    <w:p w14:paraId="58611A3C" w14:textId="77777777" w:rsidR="00982D6E" w:rsidRPr="00CA4C1D" w:rsidRDefault="00982D6E" w:rsidP="00982D6E">
      <w:pPr>
        <w:ind w:left="1800"/>
        <w:rPr>
          <w:sz w:val="24"/>
          <w:szCs w:val="24"/>
        </w:rPr>
      </w:pPr>
      <w:r w:rsidRPr="00CA4C1D">
        <w:rPr>
          <w:sz w:val="24"/>
          <w:szCs w:val="24"/>
          <w:u w:val="single"/>
        </w:rPr>
        <w:t>Informational</w:t>
      </w:r>
      <w:r w:rsidRPr="00CA4C1D">
        <w:rPr>
          <w:sz w:val="24"/>
          <w:szCs w:val="24"/>
        </w:rPr>
        <w:t xml:space="preserve">:  By illustration, if a Grounds Person covers for a Bus Aide during regular work hours, he / she will continue to earn their salary as a Grounds Person rather than the lower rate paid to a bus aide. </w:t>
      </w:r>
    </w:p>
    <w:p w14:paraId="20384A8A" w14:textId="77777777" w:rsidR="00982D6E" w:rsidRPr="00CA4C1D" w:rsidRDefault="00982D6E" w:rsidP="00982D6E">
      <w:pPr>
        <w:ind w:left="1800"/>
        <w:rPr>
          <w:sz w:val="24"/>
          <w:szCs w:val="24"/>
        </w:rPr>
      </w:pPr>
    </w:p>
    <w:p w14:paraId="2A904256" w14:textId="77777777" w:rsidR="00982D6E" w:rsidRPr="00CA4C1D" w:rsidRDefault="00982D6E" w:rsidP="00982D6E">
      <w:pPr>
        <w:ind w:left="1080"/>
        <w:rPr>
          <w:sz w:val="24"/>
          <w:szCs w:val="24"/>
        </w:rPr>
      </w:pPr>
      <w:r w:rsidRPr="00CA4C1D">
        <w:rPr>
          <w:sz w:val="24"/>
          <w:szCs w:val="24"/>
          <w:u w:val="single"/>
        </w:rPr>
        <w:t>Informational</w:t>
      </w:r>
      <w:r w:rsidRPr="00CA4C1D">
        <w:rPr>
          <w:sz w:val="24"/>
          <w:szCs w:val="24"/>
        </w:rPr>
        <w:t xml:space="preserve">: At the August 12, 2019 meeting, the Board of Education adopted pay rates for substitute custodians, cafeteria workers, classroom aides, playground / cafeteria aides, bus drivers and teachers.  These rates apply to people </w:t>
      </w:r>
      <w:proofErr w:type="gramStart"/>
      <w:r w:rsidRPr="00CA4C1D">
        <w:rPr>
          <w:sz w:val="24"/>
          <w:szCs w:val="24"/>
        </w:rPr>
        <w:t>being hired</w:t>
      </w:r>
      <w:proofErr w:type="gramEnd"/>
      <w:r w:rsidRPr="00CA4C1D">
        <w:rPr>
          <w:sz w:val="24"/>
          <w:szCs w:val="24"/>
        </w:rPr>
        <w:t xml:space="preserve"> as substitutes only.  It is very difficult to find day-to-day substitutes in these job categories.  As a result, the above recommendations </w:t>
      </w:r>
      <w:proofErr w:type="gramStart"/>
      <w:r w:rsidRPr="00CA4C1D">
        <w:rPr>
          <w:sz w:val="24"/>
          <w:szCs w:val="24"/>
        </w:rPr>
        <w:t>are being made</w:t>
      </w:r>
      <w:proofErr w:type="gramEnd"/>
      <w:r w:rsidRPr="00CA4C1D">
        <w:rPr>
          <w:sz w:val="24"/>
          <w:szCs w:val="24"/>
        </w:rPr>
        <w:t xml:space="preserve">.  </w:t>
      </w:r>
    </w:p>
    <w:p w14:paraId="7B4DAB8A" w14:textId="77777777" w:rsidR="00811B0C" w:rsidRPr="004F36DF" w:rsidRDefault="00811B0C" w:rsidP="002E0D22">
      <w:pPr>
        <w:tabs>
          <w:tab w:val="left" w:pos="1080"/>
        </w:tabs>
        <w:rPr>
          <w:b/>
          <w:smallCaps/>
          <w:sz w:val="24"/>
          <w:szCs w:val="24"/>
        </w:rPr>
      </w:pPr>
    </w:p>
    <w:p w14:paraId="6DBAC637" w14:textId="77777777" w:rsidR="00EB594D" w:rsidRPr="004F36DF" w:rsidRDefault="00902930" w:rsidP="00EE647C">
      <w:pPr>
        <w:pStyle w:val="ListParagraph"/>
        <w:numPr>
          <w:ilvl w:val="0"/>
          <w:numId w:val="5"/>
        </w:numPr>
        <w:rPr>
          <w:b/>
          <w:smallCaps/>
          <w:sz w:val="24"/>
          <w:szCs w:val="24"/>
          <w:u w:val="single"/>
        </w:rPr>
      </w:pPr>
      <w:r w:rsidRPr="004F36DF">
        <w:rPr>
          <w:b/>
          <w:smallCaps/>
          <w:sz w:val="24"/>
          <w:szCs w:val="24"/>
          <w:u w:val="single"/>
        </w:rPr>
        <w:t>District Insurance Brokers</w:t>
      </w:r>
    </w:p>
    <w:p w14:paraId="31531A34" w14:textId="77777777" w:rsidR="00B909F0" w:rsidRDefault="00B909F0" w:rsidP="003E2152">
      <w:pPr>
        <w:ind w:left="720"/>
        <w:rPr>
          <w:b/>
          <w:smallCaps/>
          <w:sz w:val="24"/>
          <w:szCs w:val="24"/>
        </w:rPr>
      </w:pPr>
    </w:p>
    <w:p w14:paraId="5C20F7DC" w14:textId="77777777" w:rsidR="00EB594D" w:rsidRPr="00F90C9F" w:rsidRDefault="00B909F0" w:rsidP="003E2152">
      <w:pPr>
        <w:ind w:left="720"/>
        <w:rPr>
          <w:sz w:val="24"/>
          <w:szCs w:val="24"/>
        </w:rPr>
      </w:pPr>
      <w:r w:rsidRPr="00F90C9F">
        <w:rPr>
          <w:sz w:val="24"/>
          <w:szCs w:val="24"/>
        </w:rPr>
        <w:t>I</w:t>
      </w:r>
      <w:r w:rsidR="00EB594D" w:rsidRPr="00F90C9F">
        <w:rPr>
          <w:sz w:val="24"/>
          <w:szCs w:val="24"/>
        </w:rPr>
        <w:t xml:space="preserve">nsurance </w:t>
      </w:r>
      <w:r w:rsidR="00EE2DE5" w:rsidRPr="00F90C9F">
        <w:rPr>
          <w:sz w:val="24"/>
          <w:szCs w:val="24"/>
        </w:rPr>
        <w:t>B</w:t>
      </w:r>
      <w:r w:rsidR="00EB594D" w:rsidRPr="00F90C9F">
        <w:rPr>
          <w:sz w:val="24"/>
          <w:szCs w:val="24"/>
        </w:rPr>
        <w:t xml:space="preserve">rokers of </w:t>
      </w:r>
      <w:r w:rsidR="00EE2DE5" w:rsidRPr="00F90C9F">
        <w:rPr>
          <w:sz w:val="24"/>
          <w:szCs w:val="24"/>
        </w:rPr>
        <w:t>R</w:t>
      </w:r>
      <w:r w:rsidR="00EB594D" w:rsidRPr="00F90C9F">
        <w:rPr>
          <w:sz w:val="24"/>
          <w:szCs w:val="24"/>
        </w:rPr>
        <w:t>ecord for the 20</w:t>
      </w:r>
      <w:r w:rsidR="003060C5">
        <w:rPr>
          <w:sz w:val="24"/>
          <w:szCs w:val="24"/>
        </w:rPr>
        <w:t>20</w:t>
      </w:r>
      <w:r w:rsidR="00E60E3C">
        <w:rPr>
          <w:sz w:val="24"/>
          <w:szCs w:val="24"/>
        </w:rPr>
        <w:t xml:space="preserve"> </w:t>
      </w:r>
      <w:r w:rsidR="00EB594D" w:rsidRPr="00F90C9F">
        <w:rPr>
          <w:sz w:val="24"/>
          <w:szCs w:val="24"/>
        </w:rPr>
        <w:t>-</w:t>
      </w:r>
      <w:r w:rsidR="00E60E3C">
        <w:rPr>
          <w:sz w:val="24"/>
          <w:szCs w:val="24"/>
        </w:rPr>
        <w:t xml:space="preserve"> </w:t>
      </w:r>
      <w:r w:rsidR="00EB594D" w:rsidRPr="00F90C9F">
        <w:rPr>
          <w:sz w:val="24"/>
          <w:szCs w:val="24"/>
        </w:rPr>
        <w:t>202</w:t>
      </w:r>
      <w:r w:rsidR="003060C5">
        <w:rPr>
          <w:sz w:val="24"/>
          <w:szCs w:val="24"/>
        </w:rPr>
        <w:t>1</w:t>
      </w:r>
      <w:r w:rsidR="00EB594D" w:rsidRPr="00F90C9F">
        <w:rPr>
          <w:sz w:val="24"/>
          <w:szCs w:val="24"/>
        </w:rPr>
        <w:t xml:space="preserve"> school year. </w:t>
      </w:r>
    </w:p>
    <w:p w14:paraId="77D18AE2" w14:textId="77777777" w:rsidR="00EB594D" w:rsidRPr="00F90C9F" w:rsidRDefault="00EB594D" w:rsidP="003E2152">
      <w:pPr>
        <w:ind w:left="720"/>
        <w:rPr>
          <w:sz w:val="24"/>
          <w:szCs w:val="24"/>
        </w:rPr>
      </w:pPr>
    </w:p>
    <w:tbl>
      <w:tblPr>
        <w:tblW w:w="91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EB594D" w:rsidRPr="00F90C9F" w14:paraId="39855E36" w14:textId="77777777" w:rsidTr="00AB62B9">
        <w:tc>
          <w:tcPr>
            <w:tcW w:w="3870" w:type="dxa"/>
            <w:shd w:val="clear" w:color="auto" w:fill="D9D9D9" w:themeFill="background1" w:themeFillShade="D9"/>
            <w:vAlign w:val="center"/>
          </w:tcPr>
          <w:p w14:paraId="3CCA09BF" w14:textId="77777777" w:rsidR="00EB594D" w:rsidRPr="00F90C9F" w:rsidRDefault="00CB2B0F" w:rsidP="00CB2B0F">
            <w:pPr>
              <w:jc w:val="center"/>
              <w:rPr>
                <w:rFonts w:ascii="Times New Roman Bold" w:hAnsi="Times New Roman Bold"/>
                <w:b/>
                <w:bCs/>
                <w:smallCaps/>
                <w:sz w:val="24"/>
                <w:szCs w:val="24"/>
              </w:rPr>
            </w:pPr>
            <w:r>
              <w:rPr>
                <w:rFonts w:ascii="Times New Roman Bold" w:hAnsi="Times New Roman Bold"/>
                <w:b/>
                <w:smallCaps/>
                <w:sz w:val="24"/>
                <w:szCs w:val="24"/>
              </w:rPr>
              <w:t xml:space="preserve">Broker of Record </w:t>
            </w:r>
          </w:p>
        </w:tc>
        <w:tc>
          <w:tcPr>
            <w:tcW w:w="5310" w:type="dxa"/>
            <w:shd w:val="clear" w:color="auto" w:fill="D9D9D9" w:themeFill="background1" w:themeFillShade="D9"/>
            <w:vAlign w:val="center"/>
          </w:tcPr>
          <w:p w14:paraId="2DE4B1CA" w14:textId="77777777" w:rsidR="00EB594D" w:rsidRPr="00F90C9F" w:rsidRDefault="00CB2B0F" w:rsidP="009B4359">
            <w:pPr>
              <w:jc w:val="center"/>
              <w:rPr>
                <w:rFonts w:ascii="Times New Roman Bold" w:hAnsi="Times New Roman Bold"/>
                <w:b/>
                <w:smallCaps/>
                <w:sz w:val="24"/>
                <w:szCs w:val="24"/>
              </w:rPr>
            </w:pPr>
            <w:r>
              <w:rPr>
                <w:rFonts w:ascii="Times New Roman Bold" w:hAnsi="Times New Roman Bold"/>
                <w:b/>
                <w:smallCaps/>
                <w:sz w:val="24"/>
                <w:szCs w:val="24"/>
              </w:rPr>
              <w:t xml:space="preserve">Type of Insurance </w:t>
            </w:r>
          </w:p>
        </w:tc>
      </w:tr>
      <w:tr w:rsidR="00EB594D" w:rsidRPr="00F90C9F" w14:paraId="28914ACC" w14:textId="77777777" w:rsidTr="007E63EB">
        <w:trPr>
          <w:trHeight w:val="1286"/>
        </w:trPr>
        <w:tc>
          <w:tcPr>
            <w:tcW w:w="3870" w:type="dxa"/>
            <w:vAlign w:val="center"/>
          </w:tcPr>
          <w:p w14:paraId="4C7C1090" w14:textId="77777777" w:rsidR="00260949" w:rsidRPr="00F90C9F" w:rsidRDefault="00EB594D" w:rsidP="004F40C4">
            <w:pPr>
              <w:rPr>
                <w:bCs/>
                <w:sz w:val="24"/>
                <w:szCs w:val="24"/>
              </w:rPr>
            </w:pPr>
            <w:r w:rsidRPr="00F90C9F">
              <w:rPr>
                <w:bCs/>
                <w:sz w:val="24"/>
                <w:szCs w:val="24"/>
              </w:rPr>
              <w:t xml:space="preserve">Steven </w:t>
            </w:r>
            <w:proofErr w:type="spellStart"/>
            <w:r w:rsidRPr="00F90C9F">
              <w:rPr>
                <w:bCs/>
                <w:sz w:val="24"/>
                <w:szCs w:val="24"/>
              </w:rPr>
              <w:t>Anuszewski</w:t>
            </w:r>
            <w:proofErr w:type="spellEnd"/>
          </w:p>
        </w:tc>
        <w:tc>
          <w:tcPr>
            <w:tcW w:w="5310" w:type="dxa"/>
            <w:vAlign w:val="center"/>
          </w:tcPr>
          <w:p w14:paraId="4E944113" w14:textId="77777777" w:rsidR="00EB594D" w:rsidRPr="00F90C9F" w:rsidRDefault="00EB594D" w:rsidP="00AC1FC5">
            <w:pPr>
              <w:rPr>
                <w:sz w:val="24"/>
                <w:szCs w:val="24"/>
              </w:rPr>
            </w:pPr>
            <w:r w:rsidRPr="00F90C9F">
              <w:rPr>
                <w:sz w:val="24"/>
                <w:szCs w:val="24"/>
              </w:rPr>
              <w:t xml:space="preserve">Health and Student Accident Insurance </w:t>
            </w:r>
          </w:p>
        </w:tc>
      </w:tr>
      <w:tr w:rsidR="00EB594D" w:rsidRPr="00F90C9F" w14:paraId="27545477" w14:textId="77777777" w:rsidTr="00AB62B9">
        <w:tc>
          <w:tcPr>
            <w:tcW w:w="3870" w:type="dxa"/>
            <w:vAlign w:val="center"/>
          </w:tcPr>
          <w:p w14:paraId="68EF463B" w14:textId="77777777" w:rsidR="009F0D87" w:rsidRPr="00CB2B0F" w:rsidRDefault="008A2137" w:rsidP="009B4359">
            <w:pPr>
              <w:rPr>
                <w:sz w:val="24"/>
                <w:szCs w:val="24"/>
              </w:rPr>
            </w:pPr>
            <w:r>
              <w:rPr>
                <w:sz w:val="24"/>
                <w:szCs w:val="24"/>
              </w:rPr>
              <w:t xml:space="preserve">John Cobb </w:t>
            </w:r>
          </w:p>
        </w:tc>
        <w:tc>
          <w:tcPr>
            <w:tcW w:w="5310" w:type="dxa"/>
            <w:vAlign w:val="center"/>
          </w:tcPr>
          <w:p w14:paraId="3E662245" w14:textId="77777777" w:rsidR="00AC1FC5" w:rsidRDefault="00EB594D" w:rsidP="00AC1FC5">
            <w:pPr>
              <w:rPr>
                <w:sz w:val="24"/>
                <w:szCs w:val="24"/>
              </w:rPr>
            </w:pPr>
            <w:r w:rsidRPr="00F90C9F">
              <w:rPr>
                <w:sz w:val="24"/>
                <w:szCs w:val="24"/>
              </w:rPr>
              <w:t xml:space="preserve">Property, </w:t>
            </w:r>
            <w:r w:rsidR="00D00230" w:rsidRPr="00F90C9F">
              <w:rPr>
                <w:sz w:val="24"/>
                <w:szCs w:val="24"/>
              </w:rPr>
              <w:t>General</w:t>
            </w:r>
            <w:r w:rsidR="00283C9F" w:rsidRPr="00F90C9F">
              <w:rPr>
                <w:sz w:val="24"/>
                <w:szCs w:val="24"/>
              </w:rPr>
              <w:t xml:space="preserve">, Automobile Damage, </w:t>
            </w:r>
            <w:r w:rsidRPr="00F90C9F">
              <w:rPr>
                <w:sz w:val="24"/>
                <w:szCs w:val="24"/>
              </w:rPr>
              <w:t>Auto</w:t>
            </w:r>
            <w:r w:rsidR="00283C9F" w:rsidRPr="00F90C9F">
              <w:rPr>
                <w:sz w:val="24"/>
                <w:szCs w:val="24"/>
              </w:rPr>
              <w:t>mobile Liability</w:t>
            </w:r>
            <w:r w:rsidRPr="00F90C9F">
              <w:rPr>
                <w:sz w:val="24"/>
                <w:szCs w:val="24"/>
              </w:rPr>
              <w:t>, Liability, Boiler and Machinery, Crime, Workers Compensation, Pollution and Professional Liability</w:t>
            </w:r>
            <w:r w:rsidR="00283C9F" w:rsidRPr="00F90C9F">
              <w:rPr>
                <w:sz w:val="24"/>
                <w:szCs w:val="24"/>
              </w:rPr>
              <w:t>,</w:t>
            </w:r>
            <w:r w:rsidRPr="00F90C9F">
              <w:rPr>
                <w:sz w:val="24"/>
                <w:szCs w:val="24"/>
              </w:rPr>
              <w:t xml:space="preserve"> Insurance</w:t>
            </w:r>
          </w:p>
          <w:p w14:paraId="6F3D8CED" w14:textId="77777777" w:rsidR="00EB594D" w:rsidRPr="00F90C9F" w:rsidRDefault="00CB2B0F" w:rsidP="00AC1FC5">
            <w:pPr>
              <w:rPr>
                <w:sz w:val="24"/>
                <w:szCs w:val="24"/>
              </w:rPr>
            </w:pPr>
            <w:r>
              <w:rPr>
                <w:sz w:val="24"/>
                <w:szCs w:val="24"/>
              </w:rPr>
              <w:t xml:space="preserve">– Via SAIF Joint Insurance Fund </w:t>
            </w:r>
          </w:p>
        </w:tc>
      </w:tr>
    </w:tbl>
    <w:p w14:paraId="69391027" w14:textId="77777777" w:rsidR="00EB594D" w:rsidRPr="000F0B06" w:rsidRDefault="00EB594D" w:rsidP="002E0D22">
      <w:pPr>
        <w:tabs>
          <w:tab w:val="left" w:pos="720"/>
          <w:tab w:val="left" w:pos="1080"/>
        </w:tabs>
        <w:rPr>
          <w:sz w:val="22"/>
          <w:szCs w:val="22"/>
        </w:rPr>
      </w:pPr>
    </w:p>
    <w:p w14:paraId="4D2D877A" w14:textId="77777777" w:rsidR="00774B27" w:rsidRDefault="00EB594D" w:rsidP="0084005D">
      <w:pPr>
        <w:ind w:left="720"/>
        <w:rPr>
          <w:sz w:val="24"/>
          <w:szCs w:val="24"/>
        </w:rPr>
      </w:pPr>
      <w:r w:rsidRPr="000F0B06">
        <w:rPr>
          <w:sz w:val="24"/>
          <w:szCs w:val="24"/>
          <w:u w:val="single"/>
        </w:rPr>
        <w:t>Informational</w:t>
      </w:r>
      <w:r w:rsidRPr="000F0B06">
        <w:rPr>
          <w:sz w:val="24"/>
          <w:szCs w:val="24"/>
        </w:rPr>
        <w:t xml:space="preserve">:  Beginning with the January 2017 Paulsboro Board of Education Reorganization, the appointment of insurance brokers as an extraordinary unspecifiable service following local finance notice AU 2002-2 began.  </w:t>
      </w:r>
    </w:p>
    <w:p w14:paraId="66B32EF5" w14:textId="77777777" w:rsidR="00774B27" w:rsidRPr="00EE142D" w:rsidRDefault="00774B27" w:rsidP="002E0D22">
      <w:pPr>
        <w:ind w:left="450"/>
        <w:rPr>
          <w:sz w:val="24"/>
          <w:szCs w:val="24"/>
        </w:rPr>
      </w:pPr>
    </w:p>
    <w:p w14:paraId="031D4C77" w14:textId="77777777" w:rsidR="00774B27" w:rsidRPr="004F36DF" w:rsidRDefault="00774B27" w:rsidP="00EE647C">
      <w:pPr>
        <w:pStyle w:val="ListParagraph"/>
        <w:numPr>
          <w:ilvl w:val="0"/>
          <w:numId w:val="5"/>
        </w:numPr>
        <w:rPr>
          <w:b/>
          <w:smallCaps/>
          <w:sz w:val="24"/>
          <w:szCs w:val="24"/>
          <w:u w:val="single"/>
        </w:rPr>
      </w:pPr>
      <w:r w:rsidRPr="004F36DF">
        <w:rPr>
          <w:b/>
          <w:smallCaps/>
          <w:sz w:val="24"/>
          <w:szCs w:val="24"/>
          <w:u w:val="single"/>
        </w:rPr>
        <w:t>Participation in the School Health Insurance Fund</w:t>
      </w:r>
    </w:p>
    <w:p w14:paraId="160B3472" w14:textId="77777777" w:rsidR="00774B27" w:rsidRPr="002C1655" w:rsidRDefault="00774B27" w:rsidP="002E0D22">
      <w:pPr>
        <w:rPr>
          <w:sz w:val="24"/>
          <w:szCs w:val="24"/>
        </w:rPr>
      </w:pPr>
    </w:p>
    <w:p w14:paraId="46E7AA45" w14:textId="77777777" w:rsidR="003064B4" w:rsidRPr="00CA4C1D" w:rsidRDefault="003064B4" w:rsidP="003064B4">
      <w:pPr>
        <w:ind w:left="720"/>
        <w:rPr>
          <w:b/>
          <w:sz w:val="24"/>
          <w:szCs w:val="24"/>
        </w:rPr>
      </w:pPr>
      <w:r w:rsidRPr="00CA4C1D">
        <w:rPr>
          <w:sz w:val="24"/>
          <w:szCs w:val="24"/>
        </w:rPr>
        <w:t>Recommend approval to continue membership in the School Health Insurance Fund (SHIF) and to participate to provide employee medical insurance.</w:t>
      </w:r>
      <w:r w:rsidRPr="00CA4C1D">
        <w:rPr>
          <w:b/>
          <w:sz w:val="24"/>
          <w:szCs w:val="24"/>
        </w:rPr>
        <w:t xml:space="preserve"> </w:t>
      </w:r>
    </w:p>
    <w:p w14:paraId="407BF408" w14:textId="77777777" w:rsidR="00723107" w:rsidRPr="00CA4C1D" w:rsidRDefault="00723107" w:rsidP="00723107">
      <w:pPr>
        <w:rPr>
          <w:b/>
          <w:smallCaps/>
          <w:sz w:val="24"/>
          <w:szCs w:val="24"/>
        </w:rPr>
      </w:pPr>
    </w:p>
    <w:p w14:paraId="6E4D9E03" w14:textId="77777777" w:rsidR="00723107" w:rsidRPr="00CA4C1D" w:rsidRDefault="00723107" w:rsidP="00F26BE9">
      <w:pPr>
        <w:pStyle w:val="ListParagraph"/>
        <w:numPr>
          <w:ilvl w:val="0"/>
          <w:numId w:val="5"/>
        </w:numPr>
        <w:tabs>
          <w:tab w:val="left" w:pos="1080"/>
        </w:tabs>
        <w:contextualSpacing/>
        <w:rPr>
          <w:b/>
          <w:smallCaps/>
          <w:sz w:val="24"/>
          <w:szCs w:val="24"/>
          <w:u w:val="single"/>
        </w:rPr>
      </w:pPr>
      <w:r w:rsidRPr="00CA4C1D">
        <w:rPr>
          <w:b/>
          <w:smallCaps/>
          <w:sz w:val="24"/>
          <w:szCs w:val="24"/>
          <w:u w:val="single"/>
        </w:rPr>
        <w:t>Participation School Alliance Insurance Fund (SAIF)</w:t>
      </w:r>
    </w:p>
    <w:p w14:paraId="32B3C164" w14:textId="77777777" w:rsidR="00723107" w:rsidRPr="00CA4C1D" w:rsidRDefault="00723107" w:rsidP="00723107">
      <w:pPr>
        <w:pStyle w:val="ListParagraph"/>
        <w:tabs>
          <w:tab w:val="left" w:pos="1080"/>
        </w:tabs>
        <w:contextualSpacing/>
        <w:rPr>
          <w:b/>
          <w:smallCaps/>
          <w:sz w:val="24"/>
          <w:szCs w:val="24"/>
          <w:u w:val="single"/>
        </w:rPr>
      </w:pPr>
    </w:p>
    <w:p w14:paraId="350EED2D" w14:textId="77777777" w:rsidR="00723107" w:rsidRPr="00CA4C1D" w:rsidRDefault="00723107" w:rsidP="00723107">
      <w:pPr>
        <w:pStyle w:val="ListParagraph"/>
        <w:tabs>
          <w:tab w:val="left" w:pos="1080"/>
        </w:tabs>
        <w:contextualSpacing/>
        <w:rPr>
          <w:sz w:val="24"/>
          <w:szCs w:val="24"/>
        </w:rPr>
      </w:pPr>
      <w:r w:rsidRPr="00CA4C1D">
        <w:rPr>
          <w:sz w:val="24"/>
          <w:szCs w:val="24"/>
        </w:rPr>
        <w:t xml:space="preserve">Recommend adoption of the following resolutions for participation in the School Alliance Insurance Fund for the 2020-2021 school.  </w:t>
      </w:r>
    </w:p>
    <w:p w14:paraId="18AD94A4" w14:textId="77777777" w:rsidR="00723107" w:rsidRPr="00CA4C1D" w:rsidRDefault="00723107" w:rsidP="00723107">
      <w:pPr>
        <w:pStyle w:val="ListParagraph"/>
        <w:tabs>
          <w:tab w:val="left" w:pos="1080"/>
        </w:tabs>
        <w:contextualSpacing/>
        <w:rPr>
          <w:b/>
          <w:smallCaps/>
          <w:sz w:val="24"/>
          <w:szCs w:val="24"/>
          <w:u w:val="single"/>
        </w:rPr>
      </w:pPr>
    </w:p>
    <w:p w14:paraId="562C2162" w14:textId="77777777" w:rsidR="00723107" w:rsidRPr="00CA4C1D" w:rsidRDefault="00723107" w:rsidP="00723107">
      <w:pPr>
        <w:pStyle w:val="ListParagraph"/>
        <w:numPr>
          <w:ilvl w:val="1"/>
          <w:numId w:val="21"/>
        </w:numPr>
        <w:tabs>
          <w:tab w:val="left" w:pos="1170"/>
        </w:tabs>
        <w:ind w:left="1080"/>
        <w:contextualSpacing/>
        <w:rPr>
          <w:smallCaps/>
          <w:sz w:val="24"/>
          <w:szCs w:val="24"/>
        </w:rPr>
      </w:pPr>
      <w:r w:rsidRPr="00CA4C1D">
        <w:rPr>
          <w:sz w:val="24"/>
          <w:szCs w:val="24"/>
        </w:rPr>
        <w:t xml:space="preserve">Resolution to renew participation in the School Alliance Insurance Fund (SAIF) for the 2020-2021 school year. </w:t>
      </w:r>
    </w:p>
    <w:p w14:paraId="76098337" w14:textId="77777777" w:rsidR="00723107" w:rsidRPr="00CA4C1D" w:rsidRDefault="00723107" w:rsidP="00723107">
      <w:pPr>
        <w:pStyle w:val="ListParagraph"/>
        <w:tabs>
          <w:tab w:val="left" w:pos="1170"/>
        </w:tabs>
        <w:ind w:left="1080"/>
        <w:contextualSpacing/>
        <w:rPr>
          <w:smallCaps/>
          <w:sz w:val="24"/>
          <w:szCs w:val="24"/>
        </w:rPr>
      </w:pPr>
    </w:p>
    <w:p w14:paraId="65FBD448" w14:textId="77777777" w:rsidR="00723107" w:rsidRPr="00CA4C1D" w:rsidRDefault="00723107" w:rsidP="00723107">
      <w:pPr>
        <w:pStyle w:val="ListParagraph"/>
        <w:numPr>
          <w:ilvl w:val="1"/>
          <w:numId w:val="21"/>
        </w:numPr>
        <w:tabs>
          <w:tab w:val="left" w:pos="1170"/>
        </w:tabs>
        <w:ind w:left="1080"/>
        <w:contextualSpacing/>
        <w:rPr>
          <w:smallCaps/>
          <w:sz w:val="24"/>
          <w:szCs w:val="24"/>
        </w:rPr>
      </w:pPr>
      <w:r w:rsidRPr="00CA4C1D">
        <w:rPr>
          <w:sz w:val="24"/>
          <w:szCs w:val="24"/>
        </w:rPr>
        <w:t>Resolution to appoint The Barclay Group as the risk manager for the Paulsboro Board of Education.</w:t>
      </w:r>
    </w:p>
    <w:p w14:paraId="090BBF60" w14:textId="77777777" w:rsidR="00723107" w:rsidRPr="00CA4C1D" w:rsidRDefault="00723107" w:rsidP="00723107">
      <w:pPr>
        <w:pStyle w:val="ListParagraph"/>
        <w:tabs>
          <w:tab w:val="left" w:pos="1170"/>
        </w:tabs>
        <w:ind w:left="1080"/>
        <w:rPr>
          <w:smallCaps/>
          <w:sz w:val="24"/>
          <w:szCs w:val="24"/>
        </w:rPr>
      </w:pPr>
    </w:p>
    <w:p w14:paraId="22B98AF6" w14:textId="77777777" w:rsidR="00723107" w:rsidRPr="00CA4C1D" w:rsidRDefault="00723107" w:rsidP="00723107">
      <w:pPr>
        <w:pStyle w:val="ListParagraph"/>
        <w:numPr>
          <w:ilvl w:val="1"/>
          <w:numId w:val="21"/>
        </w:numPr>
        <w:tabs>
          <w:tab w:val="left" w:pos="1170"/>
        </w:tabs>
        <w:ind w:left="1080"/>
        <w:contextualSpacing/>
        <w:rPr>
          <w:smallCaps/>
          <w:sz w:val="24"/>
          <w:szCs w:val="24"/>
        </w:rPr>
      </w:pPr>
      <w:r w:rsidRPr="00CA4C1D">
        <w:rPr>
          <w:sz w:val="24"/>
          <w:szCs w:val="24"/>
        </w:rPr>
        <w:t>Resolution to approve the Indemnity and Trust Renewal Agreement for the School Alliance Insurance Fund (SAIF) from July 1, 2020 – July 1, 2023</w:t>
      </w:r>
    </w:p>
    <w:p w14:paraId="4314C4FA" w14:textId="77777777" w:rsidR="00723107" w:rsidRPr="00CA4C1D" w:rsidRDefault="00723107" w:rsidP="00723107">
      <w:pPr>
        <w:pStyle w:val="ListParagraph"/>
        <w:tabs>
          <w:tab w:val="left" w:pos="1080"/>
        </w:tabs>
        <w:contextualSpacing/>
        <w:rPr>
          <w:b/>
          <w:smallCaps/>
          <w:sz w:val="24"/>
          <w:szCs w:val="24"/>
          <w:u w:val="single"/>
        </w:rPr>
      </w:pPr>
    </w:p>
    <w:p w14:paraId="0ED57AD9" w14:textId="77777777" w:rsidR="00723107" w:rsidRPr="00CA4C1D" w:rsidRDefault="00723107" w:rsidP="00F26BE9">
      <w:pPr>
        <w:pStyle w:val="ListParagraph"/>
        <w:numPr>
          <w:ilvl w:val="0"/>
          <w:numId w:val="5"/>
        </w:numPr>
        <w:tabs>
          <w:tab w:val="left" w:pos="1080"/>
        </w:tabs>
        <w:contextualSpacing/>
        <w:rPr>
          <w:b/>
          <w:smallCaps/>
          <w:sz w:val="24"/>
          <w:szCs w:val="24"/>
          <w:u w:val="single"/>
        </w:rPr>
      </w:pPr>
      <w:r w:rsidRPr="00CA4C1D">
        <w:rPr>
          <w:b/>
          <w:smallCaps/>
          <w:sz w:val="24"/>
          <w:szCs w:val="24"/>
          <w:u w:val="single"/>
        </w:rPr>
        <w:t>Tax Payment Schedule:</w:t>
      </w:r>
    </w:p>
    <w:p w14:paraId="2ED68A02" w14:textId="77777777" w:rsidR="00723107" w:rsidRPr="00CA4C1D" w:rsidRDefault="00723107" w:rsidP="00723107">
      <w:pPr>
        <w:pStyle w:val="ListParagraph"/>
        <w:tabs>
          <w:tab w:val="left" w:pos="1080"/>
        </w:tabs>
        <w:contextualSpacing/>
        <w:rPr>
          <w:b/>
          <w:smallCaps/>
          <w:sz w:val="24"/>
          <w:szCs w:val="24"/>
          <w:u w:val="single"/>
        </w:rPr>
      </w:pPr>
    </w:p>
    <w:p w14:paraId="77794AE3" w14:textId="77777777" w:rsidR="00723107" w:rsidRPr="00CA4C1D" w:rsidRDefault="00723107" w:rsidP="00723107">
      <w:pPr>
        <w:pStyle w:val="ListParagraph"/>
        <w:numPr>
          <w:ilvl w:val="0"/>
          <w:numId w:val="9"/>
        </w:numPr>
        <w:spacing w:before="240"/>
        <w:ind w:left="1080"/>
        <w:contextualSpacing/>
        <w:rPr>
          <w:b/>
          <w:smallCaps/>
          <w:sz w:val="24"/>
          <w:szCs w:val="24"/>
        </w:rPr>
      </w:pPr>
      <w:r w:rsidRPr="00CA4C1D">
        <w:rPr>
          <w:sz w:val="24"/>
          <w:szCs w:val="24"/>
        </w:rPr>
        <w:t xml:space="preserve">The amount of district taxes, exclusive of debt service requirements needed to meet the obligations of this Board for the 2020-2021 school year is $6,535,763 and that the Council, Borough of Paulsboro </w:t>
      </w:r>
      <w:proofErr w:type="gramStart"/>
      <w:r w:rsidRPr="00CA4C1D">
        <w:rPr>
          <w:sz w:val="24"/>
          <w:szCs w:val="24"/>
        </w:rPr>
        <w:t>is hereby requested</w:t>
      </w:r>
      <w:proofErr w:type="gramEnd"/>
      <w:r w:rsidRPr="00CA4C1D">
        <w:rPr>
          <w:sz w:val="24"/>
          <w:szCs w:val="24"/>
        </w:rPr>
        <w:t xml:space="preserve"> to place in the hands of the Treasurer of School Moneys monthly payments in accordance with the statutes relating thereto as per the schedule below.</w:t>
      </w:r>
    </w:p>
    <w:p w14:paraId="033AD058" w14:textId="77777777" w:rsidR="00723107" w:rsidRPr="00CA4C1D" w:rsidRDefault="00723107" w:rsidP="00723107">
      <w:pPr>
        <w:rPr>
          <w:sz w:val="24"/>
          <w:szCs w:val="24"/>
        </w:rPr>
      </w:pPr>
    </w:p>
    <w:p w14:paraId="02576669" w14:textId="77777777" w:rsidR="00723107" w:rsidRPr="00CA4C1D" w:rsidRDefault="00723107" w:rsidP="00723107">
      <w:pPr>
        <w:pStyle w:val="ListParagraph"/>
        <w:numPr>
          <w:ilvl w:val="0"/>
          <w:numId w:val="10"/>
        </w:numPr>
        <w:ind w:left="1080"/>
        <w:rPr>
          <w:sz w:val="24"/>
          <w:szCs w:val="24"/>
        </w:rPr>
      </w:pPr>
      <w:proofErr w:type="gramStart"/>
      <w:r w:rsidRPr="00CA4C1D">
        <w:rPr>
          <w:sz w:val="24"/>
          <w:szCs w:val="24"/>
        </w:rPr>
        <w:t>The amount of district taxes, to meet all interest and debt redemption charges for the obligations of this Board for the 2020-2021 school year is $203,750 and that the Council, Borough of Paulsboro is hereby requested to place in the hands of the Treasurer of School Moneys monthly payments in accordance with the statutes relating thereto as per the schedule below.</w:t>
      </w:r>
      <w:proofErr w:type="gramEnd"/>
    </w:p>
    <w:p w14:paraId="6E008497" w14:textId="77777777" w:rsidR="00723107" w:rsidRPr="00CA4C1D" w:rsidRDefault="00723107" w:rsidP="00723107">
      <w:pPr>
        <w:pStyle w:val="ListParagraph"/>
        <w:ind w:left="1080"/>
        <w:rPr>
          <w:sz w:val="24"/>
          <w:szCs w:val="24"/>
        </w:rPr>
      </w:pPr>
    </w:p>
    <w:p w14:paraId="24EB7968" w14:textId="77777777" w:rsidR="00723107" w:rsidRPr="00CA4C1D" w:rsidRDefault="00723107" w:rsidP="00723107">
      <w:pPr>
        <w:ind w:left="720"/>
        <w:rPr>
          <w:b/>
          <w:smallCaps/>
          <w:sz w:val="28"/>
          <w:szCs w:val="28"/>
        </w:rPr>
      </w:pPr>
      <w:r w:rsidRPr="00CA4C1D">
        <w:rPr>
          <w:sz w:val="24"/>
          <w:szCs w:val="24"/>
        </w:rPr>
        <w:tab/>
      </w:r>
    </w:p>
    <w:tbl>
      <w:tblPr>
        <w:tblStyle w:val="TableGrid"/>
        <w:tblW w:w="0" w:type="auto"/>
        <w:tblInd w:w="720" w:type="dxa"/>
        <w:tblLook w:val="04A0" w:firstRow="1" w:lastRow="0" w:firstColumn="1" w:lastColumn="0" w:noHBand="0" w:noVBand="1"/>
      </w:tblPr>
      <w:tblGrid>
        <w:gridCol w:w="2348"/>
        <w:gridCol w:w="2687"/>
        <w:gridCol w:w="2195"/>
        <w:gridCol w:w="1940"/>
      </w:tblGrid>
      <w:tr w:rsidR="00723107" w:rsidRPr="00CA4C1D" w14:paraId="138F697D" w14:textId="77777777" w:rsidTr="00C0586B">
        <w:trPr>
          <w:trHeight w:val="764"/>
          <w:tblHeader/>
        </w:trPr>
        <w:tc>
          <w:tcPr>
            <w:tcW w:w="2348" w:type="dxa"/>
            <w:shd w:val="clear" w:color="auto" w:fill="D9D9D9" w:themeFill="background1" w:themeFillShade="D9"/>
            <w:vAlign w:val="center"/>
          </w:tcPr>
          <w:p w14:paraId="789D53FC"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Due Date</w:t>
            </w:r>
          </w:p>
        </w:tc>
        <w:tc>
          <w:tcPr>
            <w:tcW w:w="2687" w:type="dxa"/>
            <w:shd w:val="clear" w:color="auto" w:fill="D9D9D9" w:themeFill="background1" w:themeFillShade="D9"/>
            <w:vAlign w:val="center"/>
          </w:tcPr>
          <w:p w14:paraId="46ABD625"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Local</w:t>
            </w:r>
          </w:p>
          <w:p w14:paraId="49431CFC"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Tax Levy</w:t>
            </w:r>
          </w:p>
        </w:tc>
        <w:tc>
          <w:tcPr>
            <w:tcW w:w="2195" w:type="dxa"/>
            <w:shd w:val="clear" w:color="auto" w:fill="D9D9D9" w:themeFill="background1" w:themeFillShade="D9"/>
            <w:vAlign w:val="center"/>
          </w:tcPr>
          <w:p w14:paraId="2EBBDDB1"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 xml:space="preserve">Local Debt Service </w:t>
            </w:r>
          </w:p>
          <w:p w14:paraId="7834A996"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Tax Levy</w:t>
            </w:r>
          </w:p>
        </w:tc>
        <w:tc>
          <w:tcPr>
            <w:tcW w:w="1940" w:type="dxa"/>
            <w:shd w:val="clear" w:color="auto" w:fill="D9D9D9" w:themeFill="background1" w:themeFillShade="D9"/>
            <w:vAlign w:val="center"/>
          </w:tcPr>
          <w:p w14:paraId="175ADAFA" w14:textId="77777777" w:rsidR="00723107" w:rsidRPr="00CA4C1D" w:rsidRDefault="00723107" w:rsidP="003E34BB">
            <w:pPr>
              <w:jc w:val="center"/>
              <w:rPr>
                <w:rFonts w:ascii="Times New Roman Bold" w:hAnsi="Times New Roman Bold"/>
                <w:b/>
                <w:sz w:val="24"/>
                <w:szCs w:val="24"/>
              </w:rPr>
            </w:pPr>
            <w:r w:rsidRPr="00CA4C1D">
              <w:rPr>
                <w:rFonts w:ascii="Times New Roman Bold" w:hAnsi="Times New Roman Bold"/>
                <w:b/>
                <w:sz w:val="24"/>
                <w:szCs w:val="24"/>
              </w:rPr>
              <w:t>Total Due</w:t>
            </w:r>
          </w:p>
        </w:tc>
      </w:tr>
      <w:tr w:rsidR="00723107" w:rsidRPr="00CA4C1D" w14:paraId="7D18A0C9" w14:textId="77777777" w:rsidTr="003E34BB">
        <w:tc>
          <w:tcPr>
            <w:tcW w:w="2348" w:type="dxa"/>
          </w:tcPr>
          <w:p w14:paraId="7FCE8A84" w14:textId="77777777" w:rsidR="00723107" w:rsidRPr="00CA4C1D" w:rsidRDefault="00723107" w:rsidP="003E34BB">
            <w:pPr>
              <w:jc w:val="center"/>
              <w:rPr>
                <w:sz w:val="24"/>
                <w:szCs w:val="24"/>
              </w:rPr>
            </w:pPr>
            <w:r w:rsidRPr="00CA4C1D">
              <w:rPr>
                <w:sz w:val="24"/>
                <w:szCs w:val="24"/>
              </w:rPr>
              <w:t>July 15, 2020</w:t>
            </w:r>
          </w:p>
        </w:tc>
        <w:tc>
          <w:tcPr>
            <w:tcW w:w="2687" w:type="dxa"/>
          </w:tcPr>
          <w:p w14:paraId="31A4ED4E" w14:textId="77777777" w:rsidR="00723107" w:rsidRPr="00CA4C1D" w:rsidRDefault="00723107" w:rsidP="003E34BB">
            <w:pPr>
              <w:jc w:val="center"/>
              <w:rPr>
                <w:sz w:val="24"/>
                <w:szCs w:val="24"/>
              </w:rPr>
            </w:pPr>
            <w:r w:rsidRPr="00CA4C1D">
              <w:rPr>
                <w:sz w:val="24"/>
                <w:szCs w:val="24"/>
              </w:rPr>
              <w:t>$544,647.00</w:t>
            </w:r>
          </w:p>
        </w:tc>
        <w:tc>
          <w:tcPr>
            <w:tcW w:w="2195" w:type="dxa"/>
          </w:tcPr>
          <w:p w14:paraId="1F308CD9" w14:textId="77777777" w:rsidR="00723107" w:rsidRPr="00CA4C1D" w:rsidRDefault="00723107" w:rsidP="003E34BB">
            <w:pPr>
              <w:jc w:val="center"/>
              <w:rPr>
                <w:sz w:val="24"/>
                <w:szCs w:val="24"/>
              </w:rPr>
            </w:pPr>
            <w:r w:rsidRPr="00CA4C1D">
              <w:rPr>
                <w:sz w:val="24"/>
                <w:szCs w:val="24"/>
              </w:rPr>
              <w:t>$16,979.00</w:t>
            </w:r>
          </w:p>
        </w:tc>
        <w:tc>
          <w:tcPr>
            <w:tcW w:w="1940" w:type="dxa"/>
          </w:tcPr>
          <w:p w14:paraId="24982D90" w14:textId="77777777" w:rsidR="00723107" w:rsidRPr="00CA4C1D" w:rsidRDefault="00723107" w:rsidP="003E34BB">
            <w:pPr>
              <w:jc w:val="center"/>
              <w:rPr>
                <w:sz w:val="24"/>
                <w:szCs w:val="24"/>
              </w:rPr>
            </w:pPr>
            <w:r w:rsidRPr="00CA4C1D">
              <w:rPr>
                <w:sz w:val="24"/>
                <w:szCs w:val="24"/>
              </w:rPr>
              <w:t>$561,626.00</w:t>
            </w:r>
          </w:p>
        </w:tc>
      </w:tr>
      <w:tr w:rsidR="00723107" w:rsidRPr="00CA4C1D" w14:paraId="5D21C86B" w14:textId="77777777" w:rsidTr="003E34BB">
        <w:tc>
          <w:tcPr>
            <w:tcW w:w="2348" w:type="dxa"/>
          </w:tcPr>
          <w:p w14:paraId="34DD370E" w14:textId="77777777" w:rsidR="00723107" w:rsidRPr="00CA4C1D" w:rsidRDefault="00723107" w:rsidP="003E34BB">
            <w:pPr>
              <w:jc w:val="center"/>
              <w:rPr>
                <w:sz w:val="24"/>
                <w:szCs w:val="24"/>
              </w:rPr>
            </w:pPr>
            <w:r w:rsidRPr="00CA4C1D">
              <w:rPr>
                <w:sz w:val="24"/>
                <w:szCs w:val="24"/>
              </w:rPr>
              <w:t>August 18, 2020</w:t>
            </w:r>
          </w:p>
        </w:tc>
        <w:tc>
          <w:tcPr>
            <w:tcW w:w="2687" w:type="dxa"/>
          </w:tcPr>
          <w:p w14:paraId="2595EDA1" w14:textId="77777777" w:rsidR="00723107" w:rsidRPr="00CA4C1D" w:rsidRDefault="00723107" w:rsidP="003E34BB">
            <w:pPr>
              <w:jc w:val="center"/>
            </w:pPr>
            <w:r w:rsidRPr="00CA4C1D">
              <w:rPr>
                <w:sz w:val="24"/>
                <w:szCs w:val="24"/>
              </w:rPr>
              <w:t>$544,647.00</w:t>
            </w:r>
          </w:p>
        </w:tc>
        <w:tc>
          <w:tcPr>
            <w:tcW w:w="2195" w:type="dxa"/>
          </w:tcPr>
          <w:p w14:paraId="03C9EF4A" w14:textId="77777777" w:rsidR="00723107" w:rsidRPr="00CA4C1D" w:rsidRDefault="00723107" w:rsidP="003E34BB">
            <w:pPr>
              <w:jc w:val="center"/>
            </w:pPr>
            <w:r w:rsidRPr="00CA4C1D">
              <w:rPr>
                <w:sz w:val="24"/>
                <w:szCs w:val="24"/>
              </w:rPr>
              <w:t>$16,979.00</w:t>
            </w:r>
          </w:p>
        </w:tc>
        <w:tc>
          <w:tcPr>
            <w:tcW w:w="1940" w:type="dxa"/>
          </w:tcPr>
          <w:p w14:paraId="74EDAD64" w14:textId="77777777" w:rsidR="00723107" w:rsidRPr="00CA4C1D" w:rsidRDefault="00723107" w:rsidP="003E34BB">
            <w:pPr>
              <w:jc w:val="center"/>
            </w:pPr>
            <w:r w:rsidRPr="00CA4C1D">
              <w:rPr>
                <w:sz w:val="24"/>
                <w:szCs w:val="24"/>
              </w:rPr>
              <w:t>$561,626.00</w:t>
            </w:r>
          </w:p>
        </w:tc>
      </w:tr>
      <w:tr w:rsidR="00723107" w:rsidRPr="00CA4C1D" w14:paraId="77939B10" w14:textId="77777777" w:rsidTr="003E34BB">
        <w:tc>
          <w:tcPr>
            <w:tcW w:w="2348" w:type="dxa"/>
          </w:tcPr>
          <w:p w14:paraId="74128AB5" w14:textId="77777777" w:rsidR="00723107" w:rsidRPr="00CA4C1D" w:rsidRDefault="00723107" w:rsidP="003E34BB">
            <w:pPr>
              <w:jc w:val="center"/>
              <w:rPr>
                <w:sz w:val="24"/>
                <w:szCs w:val="24"/>
              </w:rPr>
            </w:pPr>
            <w:r w:rsidRPr="00CA4C1D">
              <w:rPr>
                <w:sz w:val="24"/>
                <w:szCs w:val="24"/>
              </w:rPr>
              <w:t>September 18, 2020</w:t>
            </w:r>
          </w:p>
        </w:tc>
        <w:tc>
          <w:tcPr>
            <w:tcW w:w="2687" w:type="dxa"/>
          </w:tcPr>
          <w:p w14:paraId="066039CB" w14:textId="77777777" w:rsidR="00723107" w:rsidRPr="00CA4C1D" w:rsidRDefault="00723107" w:rsidP="003E34BB">
            <w:pPr>
              <w:jc w:val="center"/>
            </w:pPr>
            <w:r w:rsidRPr="00CA4C1D">
              <w:rPr>
                <w:sz w:val="24"/>
                <w:szCs w:val="24"/>
              </w:rPr>
              <w:t>$544,647.00</w:t>
            </w:r>
          </w:p>
        </w:tc>
        <w:tc>
          <w:tcPr>
            <w:tcW w:w="2195" w:type="dxa"/>
          </w:tcPr>
          <w:p w14:paraId="3495D3EC" w14:textId="77777777" w:rsidR="00723107" w:rsidRPr="00CA4C1D" w:rsidRDefault="00723107" w:rsidP="003E34BB">
            <w:pPr>
              <w:jc w:val="center"/>
            </w:pPr>
            <w:r w:rsidRPr="00CA4C1D">
              <w:rPr>
                <w:sz w:val="24"/>
                <w:szCs w:val="24"/>
              </w:rPr>
              <w:t>$16,979.00</w:t>
            </w:r>
          </w:p>
        </w:tc>
        <w:tc>
          <w:tcPr>
            <w:tcW w:w="1940" w:type="dxa"/>
          </w:tcPr>
          <w:p w14:paraId="72EFE0E5" w14:textId="77777777" w:rsidR="00723107" w:rsidRPr="00CA4C1D" w:rsidRDefault="00723107" w:rsidP="003E34BB">
            <w:pPr>
              <w:jc w:val="center"/>
            </w:pPr>
            <w:r w:rsidRPr="00CA4C1D">
              <w:rPr>
                <w:sz w:val="24"/>
                <w:szCs w:val="24"/>
              </w:rPr>
              <w:t>$561,626.00</w:t>
            </w:r>
          </w:p>
        </w:tc>
      </w:tr>
      <w:tr w:rsidR="00723107" w:rsidRPr="00CA4C1D" w14:paraId="702D0AD9" w14:textId="77777777" w:rsidTr="003E34BB">
        <w:tc>
          <w:tcPr>
            <w:tcW w:w="2348" w:type="dxa"/>
          </w:tcPr>
          <w:p w14:paraId="74B0A7F9" w14:textId="77777777" w:rsidR="00723107" w:rsidRPr="00CA4C1D" w:rsidRDefault="00723107" w:rsidP="003E34BB">
            <w:pPr>
              <w:jc w:val="center"/>
              <w:rPr>
                <w:sz w:val="24"/>
                <w:szCs w:val="24"/>
              </w:rPr>
            </w:pPr>
            <w:r w:rsidRPr="00CA4C1D">
              <w:rPr>
                <w:sz w:val="24"/>
                <w:szCs w:val="24"/>
              </w:rPr>
              <w:t>October 16, 2020</w:t>
            </w:r>
          </w:p>
        </w:tc>
        <w:tc>
          <w:tcPr>
            <w:tcW w:w="2687" w:type="dxa"/>
          </w:tcPr>
          <w:p w14:paraId="382902B4" w14:textId="77777777" w:rsidR="00723107" w:rsidRPr="00CA4C1D" w:rsidRDefault="00723107" w:rsidP="003E34BB">
            <w:pPr>
              <w:jc w:val="center"/>
            </w:pPr>
            <w:r w:rsidRPr="00CA4C1D">
              <w:rPr>
                <w:sz w:val="24"/>
                <w:szCs w:val="24"/>
              </w:rPr>
              <w:t>$544,647.00</w:t>
            </w:r>
          </w:p>
        </w:tc>
        <w:tc>
          <w:tcPr>
            <w:tcW w:w="2195" w:type="dxa"/>
          </w:tcPr>
          <w:p w14:paraId="185987FD" w14:textId="77777777" w:rsidR="00723107" w:rsidRPr="00CA4C1D" w:rsidRDefault="00723107" w:rsidP="003E34BB">
            <w:pPr>
              <w:jc w:val="center"/>
            </w:pPr>
            <w:r w:rsidRPr="00CA4C1D">
              <w:rPr>
                <w:sz w:val="24"/>
                <w:szCs w:val="24"/>
              </w:rPr>
              <w:t>$16,979.00</w:t>
            </w:r>
          </w:p>
        </w:tc>
        <w:tc>
          <w:tcPr>
            <w:tcW w:w="1940" w:type="dxa"/>
          </w:tcPr>
          <w:p w14:paraId="3DC2AB29" w14:textId="77777777" w:rsidR="00723107" w:rsidRPr="00CA4C1D" w:rsidRDefault="00723107" w:rsidP="003E34BB">
            <w:pPr>
              <w:jc w:val="center"/>
            </w:pPr>
            <w:r w:rsidRPr="00CA4C1D">
              <w:rPr>
                <w:sz w:val="24"/>
                <w:szCs w:val="24"/>
              </w:rPr>
              <w:t>$561,626.00</w:t>
            </w:r>
          </w:p>
        </w:tc>
      </w:tr>
      <w:tr w:rsidR="00723107" w:rsidRPr="00CA4C1D" w14:paraId="0CAD500A" w14:textId="77777777" w:rsidTr="003E34BB">
        <w:tc>
          <w:tcPr>
            <w:tcW w:w="2348" w:type="dxa"/>
          </w:tcPr>
          <w:p w14:paraId="0B062790" w14:textId="77777777" w:rsidR="00723107" w:rsidRPr="00CA4C1D" w:rsidRDefault="00723107" w:rsidP="003E34BB">
            <w:pPr>
              <w:jc w:val="center"/>
              <w:rPr>
                <w:sz w:val="24"/>
                <w:szCs w:val="24"/>
              </w:rPr>
            </w:pPr>
            <w:r w:rsidRPr="00CA4C1D">
              <w:rPr>
                <w:sz w:val="24"/>
                <w:szCs w:val="24"/>
              </w:rPr>
              <w:t>November 13, 2020</w:t>
            </w:r>
          </w:p>
        </w:tc>
        <w:tc>
          <w:tcPr>
            <w:tcW w:w="2687" w:type="dxa"/>
          </w:tcPr>
          <w:p w14:paraId="06287531" w14:textId="77777777" w:rsidR="00723107" w:rsidRPr="00CA4C1D" w:rsidRDefault="00723107" w:rsidP="003E34BB">
            <w:pPr>
              <w:jc w:val="center"/>
            </w:pPr>
            <w:r w:rsidRPr="00CA4C1D">
              <w:rPr>
                <w:sz w:val="24"/>
                <w:szCs w:val="24"/>
              </w:rPr>
              <w:t>$544,647.00</w:t>
            </w:r>
          </w:p>
        </w:tc>
        <w:tc>
          <w:tcPr>
            <w:tcW w:w="2195" w:type="dxa"/>
          </w:tcPr>
          <w:p w14:paraId="59247CEA" w14:textId="77777777" w:rsidR="00723107" w:rsidRPr="00CA4C1D" w:rsidRDefault="00723107" w:rsidP="003E34BB">
            <w:pPr>
              <w:jc w:val="center"/>
            </w:pPr>
            <w:r w:rsidRPr="00CA4C1D">
              <w:rPr>
                <w:sz w:val="24"/>
                <w:szCs w:val="24"/>
              </w:rPr>
              <w:t>$16,979.00</w:t>
            </w:r>
          </w:p>
        </w:tc>
        <w:tc>
          <w:tcPr>
            <w:tcW w:w="1940" w:type="dxa"/>
          </w:tcPr>
          <w:p w14:paraId="67D90BF9" w14:textId="77777777" w:rsidR="00723107" w:rsidRPr="00CA4C1D" w:rsidRDefault="00723107" w:rsidP="003E34BB">
            <w:pPr>
              <w:jc w:val="center"/>
            </w:pPr>
            <w:r w:rsidRPr="00CA4C1D">
              <w:rPr>
                <w:sz w:val="24"/>
                <w:szCs w:val="24"/>
              </w:rPr>
              <w:t>$561,626.00</w:t>
            </w:r>
          </w:p>
        </w:tc>
      </w:tr>
      <w:tr w:rsidR="00723107" w:rsidRPr="00CA4C1D" w14:paraId="34B8F2C7" w14:textId="77777777" w:rsidTr="003E34BB">
        <w:tc>
          <w:tcPr>
            <w:tcW w:w="2348" w:type="dxa"/>
          </w:tcPr>
          <w:p w14:paraId="6FE4376B" w14:textId="77777777" w:rsidR="00723107" w:rsidRPr="00CA4C1D" w:rsidRDefault="00723107" w:rsidP="003E34BB">
            <w:pPr>
              <w:jc w:val="center"/>
              <w:rPr>
                <w:sz w:val="24"/>
                <w:szCs w:val="24"/>
              </w:rPr>
            </w:pPr>
            <w:r w:rsidRPr="00CA4C1D">
              <w:rPr>
                <w:sz w:val="24"/>
                <w:szCs w:val="24"/>
              </w:rPr>
              <w:t>December 18, 2020</w:t>
            </w:r>
          </w:p>
        </w:tc>
        <w:tc>
          <w:tcPr>
            <w:tcW w:w="2687" w:type="dxa"/>
          </w:tcPr>
          <w:p w14:paraId="212EEF05" w14:textId="77777777" w:rsidR="00723107" w:rsidRPr="00CA4C1D" w:rsidRDefault="00723107" w:rsidP="003E34BB">
            <w:pPr>
              <w:jc w:val="center"/>
            </w:pPr>
            <w:r w:rsidRPr="00CA4C1D">
              <w:rPr>
                <w:sz w:val="24"/>
                <w:szCs w:val="24"/>
              </w:rPr>
              <w:t>$544,647.00</w:t>
            </w:r>
          </w:p>
        </w:tc>
        <w:tc>
          <w:tcPr>
            <w:tcW w:w="2195" w:type="dxa"/>
          </w:tcPr>
          <w:p w14:paraId="20946311" w14:textId="77777777" w:rsidR="00723107" w:rsidRPr="00CA4C1D" w:rsidRDefault="00723107" w:rsidP="003E34BB">
            <w:pPr>
              <w:jc w:val="center"/>
            </w:pPr>
            <w:r w:rsidRPr="00CA4C1D">
              <w:rPr>
                <w:sz w:val="24"/>
                <w:szCs w:val="24"/>
              </w:rPr>
              <w:t>$16,979.00</w:t>
            </w:r>
          </w:p>
        </w:tc>
        <w:tc>
          <w:tcPr>
            <w:tcW w:w="1940" w:type="dxa"/>
          </w:tcPr>
          <w:p w14:paraId="77A94B41" w14:textId="77777777" w:rsidR="00723107" w:rsidRPr="00CA4C1D" w:rsidRDefault="00723107" w:rsidP="003E34BB">
            <w:pPr>
              <w:jc w:val="center"/>
            </w:pPr>
            <w:r w:rsidRPr="00CA4C1D">
              <w:rPr>
                <w:sz w:val="24"/>
                <w:szCs w:val="24"/>
              </w:rPr>
              <w:t>$561,626.00</w:t>
            </w:r>
          </w:p>
        </w:tc>
      </w:tr>
      <w:tr w:rsidR="00723107" w:rsidRPr="00CA4C1D" w14:paraId="0E6F5067" w14:textId="77777777" w:rsidTr="003E34BB">
        <w:tc>
          <w:tcPr>
            <w:tcW w:w="2348" w:type="dxa"/>
          </w:tcPr>
          <w:p w14:paraId="36468101" w14:textId="77777777" w:rsidR="00723107" w:rsidRPr="00CA4C1D" w:rsidRDefault="00723107" w:rsidP="003E34BB">
            <w:pPr>
              <w:jc w:val="center"/>
              <w:rPr>
                <w:sz w:val="24"/>
                <w:szCs w:val="24"/>
              </w:rPr>
            </w:pPr>
            <w:r w:rsidRPr="00CA4C1D">
              <w:rPr>
                <w:sz w:val="24"/>
                <w:szCs w:val="24"/>
              </w:rPr>
              <w:t>January 15, 2021</w:t>
            </w:r>
          </w:p>
        </w:tc>
        <w:tc>
          <w:tcPr>
            <w:tcW w:w="2687" w:type="dxa"/>
          </w:tcPr>
          <w:p w14:paraId="49CFCC7E" w14:textId="77777777" w:rsidR="00723107" w:rsidRPr="00CA4C1D" w:rsidRDefault="00723107" w:rsidP="003E34BB">
            <w:pPr>
              <w:jc w:val="center"/>
            </w:pPr>
            <w:r w:rsidRPr="00CA4C1D">
              <w:rPr>
                <w:sz w:val="24"/>
                <w:szCs w:val="24"/>
              </w:rPr>
              <w:t>$544,647.00</w:t>
            </w:r>
          </w:p>
        </w:tc>
        <w:tc>
          <w:tcPr>
            <w:tcW w:w="2195" w:type="dxa"/>
          </w:tcPr>
          <w:p w14:paraId="43E4E267" w14:textId="77777777" w:rsidR="00723107" w:rsidRPr="00CA4C1D" w:rsidRDefault="00723107" w:rsidP="003E34BB">
            <w:pPr>
              <w:jc w:val="center"/>
            </w:pPr>
            <w:r w:rsidRPr="00CA4C1D">
              <w:rPr>
                <w:sz w:val="24"/>
                <w:szCs w:val="24"/>
              </w:rPr>
              <w:t>$16,979.00</w:t>
            </w:r>
          </w:p>
        </w:tc>
        <w:tc>
          <w:tcPr>
            <w:tcW w:w="1940" w:type="dxa"/>
          </w:tcPr>
          <w:p w14:paraId="3ECE6116" w14:textId="77777777" w:rsidR="00723107" w:rsidRPr="00CA4C1D" w:rsidRDefault="00723107" w:rsidP="003E34BB">
            <w:pPr>
              <w:jc w:val="center"/>
            </w:pPr>
            <w:r w:rsidRPr="00CA4C1D">
              <w:rPr>
                <w:sz w:val="24"/>
                <w:szCs w:val="24"/>
              </w:rPr>
              <w:t>$561,626.00</w:t>
            </w:r>
          </w:p>
        </w:tc>
      </w:tr>
      <w:tr w:rsidR="00723107" w:rsidRPr="00CA4C1D" w14:paraId="36909536" w14:textId="77777777" w:rsidTr="003E34BB">
        <w:tc>
          <w:tcPr>
            <w:tcW w:w="2348" w:type="dxa"/>
          </w:tcPr>
          <w:p w14:paraId="5F6C36DD" w14:textId="77777777" w:rsidR="00723107" w:rsidRPr="00CA4C1D" w:rsidRDefault="00723107" w:rsidP="003E34BB">
            <w:pPr>
              <w:jc w:val="center"/>
              <w:rPr>
                <w:sz w:val="24"/>
                <w:szCs w:val="24"/>
              </w:rPr>
            </w:pPr>
            <w:r w:rsidRPr="00CA4C1D">
              <w:rPr>
                <w:sz w:val="24"/>
                <w:szCs w:val="24"/>
              </w:rPr>
              <w:t>February 12, 2021</w:t>
            </w:r>
          </w:p>
        </w:tc>
        <w:tc>
          <w:tcPr>
            <w:tcW w:w="2687" w:type="dxa"/>
          </w:tcPr>
          <w:p w14:paraId="5581A602" w14:textId="77777777" w:rsidR="00723107" w:rsidRPr="00CA4C1D" w:rsidRDefault="00723107" w:rsidP="003E34BB">
            <w:pPr>
              <w:jc w:val="center"/>
            </w:pPr>
            <w:r w:rsidRPr="00CA4C1D">
              <w:rPr>
                <w:sz w:val="24"/>
                <w:szCs w:val="24"/>
              </w:rPr>
              <w:t>$544,647.00</w:t>
            </w:r>
          </w:p>
        </w:tc>
        <w:tc>
          <w:tcPr>
            <w:tcW w:w="2195" w:type="dxa"/>
          </w:tcPr>
          <w:p w14:paraId="69CA7FE1" w14:textId="77777777" w:rsidR="00723107" w:rsidRPr="00CA4C1D" w:rsidRDefault="00723107" w:rsidP="003E34BB">
            <w:pPr>
              <w:jc w:val="center"/>
            </w:pPr>
            <w:r w:rsidRPr="00CA4C1D">
              <w:rPr>
                <w:sz w:val="24"/>
                <w:szCs w:val="24"/>
              </w:rPr>
              <w:t>$16,979.00</w:t>
            </w:r>
          </w:p>
        </w:tc>
        <w:tc>
          <w:tcPr>
            <w:tcW w:w="1940" w:type="dxa"/>
          </w:tcPr>
          <w:p w14:paraId="1898BCD2" w14:textId="77777777" w:rsidR="00723107" w:rsidRPr="00CA4C1D" w:rsidRDefault="00723107" w:rsidP="003E34BB">
            <w:pPr>
              <w:jc w:val="center"/>
            </w:pPr>
            <w:r w:rsidRPr="00CA4C1D">
              <w:rPr>
                <w:sz w:val="24"/>
                <w:szCs w:val="24"/>
              </w:rPr>
              <w:t>$561,626.00</w:t>
            </w:r>
          </w:p>
        </w:tc>
      </w:tr>
      <w:tr w:rsidR="00723107" w:rsidRPr="00CA4C1D" w14:paraId="49437BB0" w14:textId="77777777" w:rsidTr="003E34BB">
        <w:tc>
          <w:tcPr>
            <w:tcW w:w="2348" w:type="dxa"/>
          </w:tcPr>
          <w:p w14:paraId="63B9190C" w14:textId="77777777" w:rsidR="00723107" w:rsidRPr="00CA4C1D" w:rsidRDefault="00723107" w:rsidP="003E34BB">
            <w:pPr>
              <w:jc w:val="center"/>
              <w:rPr>
                <w:sz w:val="24"/>
                <w:szCs w:val="24"/>
              </w:rPr>
            </w:pPr>
            <w:r w:rsidRPr="00CA4C1D">
              <w:rPr>
                <w:sz w:val="24"/>
                <w:szCs w:val="24"/>
              </w:rPr>
              <w:t>March 18, 2021</w:t>
            </w:r>
          </w:p>
        </w:tc>
        <w:tc>
          <w:tcPr>
            <w:tcW w:w="2687" w:type="dxa"/>
          </w:tcPr>
          <w:p w14:paraId="4F02D8CB" w14:textId="77777777" w:rsidR="00723107" w:rsidRPr="00CA4C1D" w:rsidRDefault="00723107" w:rsidP="003E34BB">
            <w:pPr>
              <w:jc w:val="center"/>
            </w:pPr>
            <w:r w:rsidRPr="00CA4C1D">
              <w:rPr>
                <w:sz w:val="24"/>
                <w:szCs w:val="24"/>
              </w:rPr>
              <w:t>$544,647.00</w:t>
            </w:r>
          </w:p>
        </w:tc>
        <w:tc>
          <w:tcPr>
            <w:tcW w:w="2195" w:type="dxa"/>
          </w:tcPr>
          <w:p w14:paraId="3B43D21E" w14:textId="77777777" w:rsidR="00723107" w:rsidRPr="00CA4C1D" w:rsidRDefault="00723107" w:rsidP="003E34BB">
            <w:pPr>
              <w:jc w:val="center"/>
            </w:pPr>
            <w:r w:rsidRPr="00CA4C1D">
              <w:rPr>
                <w:sz w:val="24"/>
                <w:szCs w:val="24"/>
              </w:rPr>
              <w:t>$16,979.00</w:t>
            </w:r>
          </w:p>
        </w:tc>
        <w:tc>
          <w:tcPr>
            <w:tcW w:w="1940" w:type="dxa"/>
          </w:tcPr>
          <w:p w14:paraId="33E091BB" w14:textId="77777777" w:rsidR="00723107" w:rsidRPr="00CA4C1D" w:rsidRDefault="00723107" w:rsidP="003E34BB">
            <w:pPr>
              <w:jc w:val="center"/>
            </w:pPr>
            <w:r w:rsidRPr="00CA4C1D">
              <w:rPr>
                <w:sz w:val="24"/>
                <w:szCs w:val="24"/>
              </w:rPr>
              <w:t>$561,626.00</w:t>
            </w:r>
          </w:p>
        </w:tc>
      </w:tr>
      <w:tr w:rsidR="00723107" w:rsidRPr="00CA4C1D" w14:paraId="45C719A4" w14:textId="77777777" w:rsidTr="003E34BB">
        <w:tc>
          <w:tcPr>
            <w:tcW w:w="2348" w:type="dxa"/>
          </w:tcPr>
          <w:p w14:paraId="3CECF717" w14:textId="77777777" w:rsidR="00723107" w:rsidRPr="00CA4C1D" w:rsidRDefault="00723107" w:rsidP="003E34BB">
            <w:pPr>
              <w:jc w:val="center"/>
              <w:rPr>
                <w:sz w:val="24"/>
                <w:szCs w:val="24"/>
              </w:rPr>
            </w:pPr>
            <w:r w:rsidRPr="00CA4C1D">
              <w:rPr>
                <w:sz w:val="24"/>
                <w:szCs w:val="24"/>
              </w:rPr>
              <w:t>April 15, 2021</w:t>
            </w:r>
          </w:p>
        </w:tc>
        <w:tc>
          <w:tcPr>
            <w:tcW w:w="2687" w:type="dxa"/>
          </w:tcPr>
          <w:p w14:paraId="69CFF343" w14:textId="77777777" w:rsidR="00723107" w:rsidRPr="00CA4C1D" w:rsidRDefault="00723107" w:rsidP="003E34BB">
            <w:pPr>
              <w:jc w:val="center"/>
            </w:pPr>
            <w:r w:rsidRPr="00CA4C1D">
              <w:rPr>
                <w:sz w:val="24"/>
                <w:szCs w:val="24"/>
              </w:rPr>
              <w:t>$544,647.00</w:t>
            </w:r>
          </w:p>
        </w:tc>
        <w:tc>
          <w:tcPr>
            <w:tcW w:w="2195" w:type="dxa"/>
          </w:tcPr>
          <w:p w14:paraId="69B43D3C" w14:textId="77777777" w:rsidR="00723107" w:rsidRPr="00CA4C1D" w:rsidRDefault="00723107" w:rsidP="003E34BB">
            <w:pPr>
              <w:jc w:val="center"/>
            </w:pPr>
            <w:r w:rsidRPr="00CA4C1D">
              <w:rPr>
                <w:sz w:val="24"/>
                <w:szCs w:val="24"/>
              </w:rPr>
              <w:t>$16,979.00</w:t>
            </w:r>
          </w:p>
        </w:tc>
        <w:tc>
          <w:tcPr>
            <w:tcW w:w="1940" w:type="dxa"/>
          </w:tcPr>
          <w:p w14:paraId="429E1637" w14:textId="77777777" w:rsidR="00723107" w:rsidRPr="00CA4C1D" w:rsidRDefault="00723107" w:rsidP="003E34BB">
            <w:pPr>
              <w:jc w:val="center"/>
            </w:pPr>
            <w:r w:rsidRPr="00CA4C1D">
              <w:rPr>
                <w:sz w:val="24"/>
                <w:szCs w:val="24"/>
              </w:rPr>
              <w:t>$561,626.00</w:t>
            </w:r>
          </w:p>
        </w:tc>
      </w:tr>
      <w:tr w:rsidR="00723107" w:rsidRPr="00CA4C1D" w14:paraId="413F2CF2" w14:textId="77777777" w:rsidTr="003E34BB">
        <w:tc>
          <w:tcPr>
            <w:tcW w:w="2348" w:type="dxa"/>
          </w:tcPr>
          <w:p w14:paraId="022F845F" w14:textId="77777777" w:rsidR="00723107" w:rsidRPr="00CA4C1D" w:rsidRDefault="00723107" w:rsidP="003E34BB">
            <w:pPr>
              <w:jc w:val="center"/>
              <w:rPr>
                <w:sz w:val="24"/>
                <w:szCs w:val="24"/>
              </w:rPr>
            </w:pPr>
            <w:r w:rsidRPr="00CA4C1D">
              <w:rPr>
                <w:sz w:val="24"/>
                <w:szCs w:val="24"/>
              </w:rPr>
              <w:t>May 13, 2021</w:t>
            </w:r>
          </w:p>
        </w:tc>
        <w:tc>
          <w:tcPr>
            <w:tcW w:w="2687" w:type="dxa"/>
          </w:tcPr>
          <w:p w14:paraId="73F5D12D" w14:textId="77777777" w:rsidR="00723107" w:rsidRPr="00CA4C1D" w:rsidRDefault="00723107" w:rsidP="003E34BB">
            <w:pPr>
              <w:jc w:val="center"/>
            </w:pPr>
            <w:r w:rsidRPr="00CA4C1D">
              <w:rPr>
                <w:sz w:val="24"/>
                <w:szCs w:val="24"/>
              </w:rPr>
              <w:t>$544,647.00</w:t>
            </w:r>
          </w:p>
        </w:tc>
        <w:tc>
          <w:tcPr>
            <w:tcW w:w="2195" w:type="dxa"/>
          </w:tcPr>
          <w:p w14:paraId="3866B30C" w14:textId="77777777" w:rsidR="00723107" w:rsidRPr="00CA4C1D" w:rsidRDefault="00723107" w:rsidP="003E34BB">
            <w:pPr>
              <w:jc w:val="center"/>
            </w:pPr>
            <w:r w:rsidRPr="00CA4C1D">
              <w:rPr>
                <w:sz w:val="24"/>
                <w:szCs w:val="24"/>
              </w:rPr>
              <w:t>$16,979.00</w:t>
            </w:r>
          </w:p>
        </w:tc>
        <w:tc>
          <w:tcPr>
            <w:tcW w:w="1940" w:type="dxa"/>
          </w:tcPr>
          <w:p w14:paraId="56EF9BF7" w14:textId="77777777" w:rsidR="00723107" w:rsidRPr="00CA4C1D" w:rsidRDefault="00723107" w:rsidP="003E34BB">
            <w:pPr>
              <w:jc w:val="center"/>
            </w:pPr>
            <w:r w:rsidRPr="00CA4C1D">
              <w:rPr>
                <w:sz w:val="24"/>
                <w:szCs w:val="24"/>
              </w:rPr>
              <w:t>$561,626.00</w:t>
            </w:r>
          </w:p>
        </w:tc>
      </w:tr>
      <w:tr w:rsidR="00723107" w:rsidRPr="00CA4C1D" w14:paraId="70D19E92" w14:textId="77777777" w:rsidTr="003E34BB">
        <w:tc>
          <w:tcPr>
            <w:tcW w:w="2348" w:type="dxa"/>
          </w:tcPr>
          <w:p w14:paraId="2FAC0E11" w14:textId="77777777" w:rsidR="00723107" w:rsidRPr="00CA4C1D" w:rsidRDefault="00723107" w:rsidP="003E34BB">
            <w:pPr>
              <w:jc w:val="center"/>
              <w:rPr>
                <w:sz w:val="24"/>
                <w:szCs w:val="24"/>
              </w:rPr>
            </w:pPr>
            <w:r w:rsidRPr="00CA4C1D">
              <w:rPr>
                <w:sz w:val="24"/>
                <w:szCs w:val="24"/>
              </w:rPr>
              <w:t>June 17, 2021</w:t>
            </w:r>
          </w:p>
        </w:tc>
        <w:tc>
          <w:tcPr>
            <w:tcW w:w="2687" w:type="dxa"/>
          </w:tcPr>
          <w:p w14:paraId="76A466F5" w14:textId="77777777" w:rsidR="00723107" w:rsidRPr="00CA4C1D" w:rsidRDefault="00723107" w:rsidP="003E34BB">
            <w:pPr>
              <w:jc w:val="center"/>
              <w:rPr>
                <w:sz w:val="24"/>
                <w:szCs w:val="24"/>
              </w:rPr>
            </w:pPr>
            <w:r w:rsidRPr="00CA4C1D">
              <w:rPr>
                <w:sz w:val="24"/>
                <w:szCs w:val="24"/>
              </w:rPr>
              <w:t>$544,646.00</w:t>
            </w:r>
          </w:p>
        </w:tc>
        <w:tc>
          <w:tcPr>
            <w:tcW w:w="2195" w:type="dxa"/>
          </w:tcPr>
          <w:p w14:paraId="1C0EBB78" w14:textId="77777777" w:rsidR="00723107" w:rsidRPr="0059187B" w:rsidRDefault="00723107" w:rsidP="003E34BB">
            <w:pPr>
              <w:jc w:val="center"/>
              <w:rPr>
                <w:sz w:val="24"/>
                <w:szCs w:val="24"/>
              </w:rPr>
            </w:pPr>
            <w:r w:rsidRPr="0059187B">
              <w:rPr>
                <w:sz w:val="24"/>
                <w:szCs w:val="24"/>
              </w:rPr>
              <w:t>$16,981.00</w:t>
            </w:r>
          </w:p>
        </w:tc>
        <w:tc>
          <w:tcPr>
            <w:tcW w:w="1940" w:type="dxa"/>
          </w:tcPr>
          <w:p w14:paraId="7C3AA4CF" w14:textId="77777777" w:rsidR="00723107" w:rsidRPr="00CA4C1D" w:rsidRDefault="00723107" w:rsidP="003E34BB">
            <w:pPr>
              <w:jc w:val="center"/>
              <w:rPr>
                <w:sz w:val="24"/>
                <w:szCs w:val="24"/>
              </w:rPr>
            </w:pPr>
            <w:r w:rsidRPr="00CA4C1D">
              <w:rPr>
                <w:sz w:val="24"/>
                <w:szCs w:val="24"/>
              </w:rPr>
              <w:t>$561,627.00</w:t>
            </w:r>
          </w:p>
        </w:tc>
      </w:tr>
      <w:tr w:rsidR="00723107" w:rsidRPr="00CA4C1D" w14:paraId="2DECF62F" w14:textId="77777777" w:rsidTr="003E34BB">
        <w:tc>
          <w:tcPr>
            <w:tcW w:w="2348" w:type="dxa"/>
          </w:tcPr>
          <w:p w14:paraId="34BD2D2B" w14:textId="77777777" w:rsidR="00723107" w:rsidRPr="00CA4C1D" w:rsidRDefault="00723107" w:rsidP="003E34BB">
            <w:pPr>
              <w:jc w:val="center"/>
              <w:rPr>
                <w:b/>
                <w:sz w:val="24"/>
                <w:szCs w:val="24"/>
              </w:rPr>
            </w:pPr>
            <w:r w:rsidRPr="00CA4C1D">
              <w:rPr>
                <w:b/>
                <w:sz w:val="24"/>
                <w:szCs w:val="24"/>
              </w:rPr>
              <w:t>Total</w:t>
            </w:r>
          </w:p>
        </w:tc>
        <w:tc>
          <w:tcPr>
            <w:tcW w:w="2687" w:type="dxa"/>
          </w:tcPr>
          <w:p w14:paraId="587A9446" w14:textId="77777777" w:rsidR="00723107" w:rsidRPr="00CA4C1D" w:rsidRDefault="00723107" w:rsidP="003E34BB">
            <w:pPr>
              <w:jc w:val="center"/>
              <w:rPr>
                <w:b/>
                <w:sz w:val="24"/>
                <w:szCs w:val="24"/>
              </w:rPr>
            </w:pPr>
            <w:r w:rsidRPr="00CA4C1D">
              <w:rPr>
                <w:b/>
                <w:sz w:val="24"/>
                <w:szCs w:val="24"/>
              </w:rPr>
              <w:t>$6,535,763.00</w:t>
            </w:r>
          </w:p>
        </w:tc>
        <w:tc>
          <w:tcPr>
            <w:tcW w:w="2195" w:type="dxa"/>
          </w:tcPr>
          <w:p w14:paraId="71973079" w14:textId="77777777" w:rsidR="00723107" w:rsidRPr="006827A9" w:rsidRDefault="00723107" w:rsidP="003E34BB">
            <w:pPr>
              <w:jc w:val="center"/>
              <w:rPr>
                <w:b/>
                <w:sz w:val="24"/>
                <w:szCs w:val="24"/>
                <w:highlight w:val="yellow"/>
              </w:rPr>
            </w:pPr>
            <w:r w:rsidRPr="0059187B">
              <w:rPr>
                <w:b/>
                <w:sz w:val="24"/>
                <w:szCs w:val="24"/>
              </w:rPr>
              <w:t>$203,750.00</w:t>
            </w:r>
          </w:p>
        </w:tc>
        <w:tc>
          <w:tcPr>
            <w:tcW w:w="1940" w:type="dxa"/>
          </w:tcPr>
          <w:p w14:paraId="502B7323" w14:textId="77777777" w:rsidR="00723107" w:rsidRPr="006827A9" w:rsidRDefault="00723107" w:rsidP="003E34BB">
            <w:pPr>
              <w:jc w:val="center"/>
              <w:rPr>
                <w:b/>
                <w:sz w:val="24"/>
                <w:szCs w:val="24"/>
                <w:highlight w:val="yellow"/>
              </w:rPr>
            </w:pPr>
            <w:r w:rsidRPr="0059187B">
              <w:rPr>
                <w:b/>
                <w:sz w:val="24"/>
                <w:szCs w:val="24"/>
              </w:rPr>
              <w:t>$6,739,513.00</w:t>
            </w:r>
          </w:p>
        </w:tc>
      </w:tr>
    </w:tbl>
    <w:p w14:paraId="76AD3533" w14:textId="77777777" w:rsidR="00723107" w:rsidRPr="00CA4C1D" w:rsidRDefault="00723107" w:rsidP="00723107">
      <w:pPr>
        <w:rPr>
          <w:sz w:val="24"/>
          <w:szCs w:val="24"/>
        </w:rPr>
      </w:pPr>
    </w:p>
    <w:p w14:paraId="6DDED458" w14:textId="77777777" w:rsidR="00723107" w:rsidRPr="00CA4C1D" w:rsidRDefault="00723107" w:rsidP="00F26BE9">
      <w:pPr>
        <w:pStyle w:val="ListParagraph"/>
        <w:numPr>
          <w:ilvl w:val="0"/>
          <w:numId w:val="5"/>
        </w:numPr>
        <w:rPr>
          <w:b/>
          <w:smallCaps/>
          <w:sz w:val="24"/>
          <w:szCs w:val="24"/>
          <w:u w:val="single"/>
        </w:rPr>
      </w:pPr>
      <w:r w:rsidRPr="00CA4C1D">
        <w:rPr>
          <w:b/>
          <w:smallCaps/>
          <w:sz w:val="24"/>
          <w:szCs w:val="24"/>
          <w:u w:val="single"/>
        </w:rPr>
        <w:t xml:space="preserve">District Calendar </w:t>
      </w:r>
    </w:p>
    <w:p w14:paraId="188526B0" w14:textId="77777777" w:rsidR="00BB7C7C" w:rsidRDefault="00BB7C7C" w:rsidP="00BB7C7C">
      <w:pPr>
        <w:pStyle w:val="ListParagraph"/>
        <w:tabs>
          <w:tab w:val="left" w:pos="1080"/>
          <w:tab w:val="left" w:pos="1440"/>
        </w:tabs>
        <w:contextualSpacing/>
        <w:rPr>
          <w:sz w:val="24"/>
          <w:szCs w:val="24"/>
        </w:rPr>
      </w:pPr>
    </w:p>
    <w:p w14:paraId="4729E502" w14:textId="77777777" w:rsidR="00BB7C7C" w:rsidRPr="00CA4C1D" w:rsidRDefault="00BB7C7C" w:rsidP="00BB7C7C">
      <w:pPr>
        <w:pStyle w:val="ListParagraph"/>
        <w:tabs>
          <w:tab w:val="left" w:pos="1080"/>
          <w:tab w:val="left" w:pos="1440"/>
        </w:tabs>
        <w:contextualSpacing/>
        <w:rPr>
          <w:sz w:val="24"/>
          <w:szCs w:val="24"/>
        </w:rPr>
      </w:pPr>
      <w:r w:rsidRPr="00CA4C1D">
        <w:rPr>
          <w:sz w:val="24"/>
          <w:szCs w:val="24"/>
        </w:rPr>
        <w:t xml:space="preserve">Recommend approval of the attached district calendar for the 2020-2021 school year as adopted by the Board of Education on February 24, 2020. </w:t>
      </w:r>
    </w:p>
    <w:p w14:paraId="2D436AF9" w14:textId="77777777" w:rsidR="001C2F0B" w:rsidRPr="005A03C3" w:rsidRDefault="001C2F0B" w:rsidP="002E0D22">
      <w:pPr>
        <w:rPr>
          <w:b/>
          <w:smallCaps/>
          <w:sz w:val="24"/>
          <w:szCs w:val="24"/>
        </w:rPr>
      </w:pPr>
    </w:p>
    <w:p w14:paraId="0E6BA5DB" w14:textId="77777777" w:rsidR="002D238D" w:rsidRPr="00395E3A" w:rsidRDefault="002D238D" w:rsidP="00EE647C">
      <w:pPr>
        <w:pStyle w:val="ListParagraph"/>
        <w:numPr>
          <w:ilvl w:val="0"/>
          <w:numId w:val="5"/>
        </w:numPr>
        <w:spacing w:after="160" w:line="259" w:lineRule="auto"/>
        <w:rPr>
          <w:b/>
          <w:smallCaps/>
          <w:sz w:val="24"/>
          <w:szCs w:val="24"/>
          <w:u w:val="single"/>
        </w:rPr>
      </w:pPr>
      <w:r w:rsidRPr="00395E3A">
        <w:rPr>
          <w:b/>
          <w:smallCaps/>
          <w:sz w:val="24"/>
          <w:szCs w:val="24"/>
          <w:u w:val="single"/>
        </w:rPr>
        <w:t xml:space="preserve">Approval of Before and After School Program </w:t>
      </w:r>
    </w:p>
    <w:p w14:paraId="52C67C67" w14:textId="77777777" w:rsidR="00E953DA" w:rsidRPr="00DA43B1" w:rsidRDefault="00DA43B1" w:rsidP="00DA43B1">
      <w:pPr>
        <w:spacing w:after="160"/>
        <w:ind w:left="720"/>
        <w:contextualSpacing/>
        <w:rPr>
          <w:bCs/>
          <w:sz w:val="24"/>
          <w:szCs w:val="24"/>
        </w:rPr>
      </w:pPr>
      <w:r w:rsidRPr="00DA43B1">
        <w:rPr>
          <w:bCs/>
          <w:sz w:val="24"/>
          <w:szCs w:val="24"/>
        </w:rPr>
        <w:t>Recommend approval for Just Our Youth (JOY) Making a Difference, Inc. to continue to operate an after school program in the Paulsboro Public Schools, Grade 7 – Grade 12, from September 2020 to July 2021.  The only cost to the Board of Education is to provide space for the program</w:t>
      </w:r>
      <w:r w:rsidR="00F053A8">
        <w:rPr>
          <w:bCs/>
          <w:sz w:val="24"/>
          <w:szCs w:val="24"/>
        </w:rPr>
        <w:t xml:space="preserve"> adopted by the Board of Education on January 27, 2020.</w:t>
      </w:r>
    </w:p>
    <w:p w14:paraId="239F5DF3" w14:textId="77777777" w:rsidR="00E953DA" w:rsidRPr="00AE15F8" w:rsidRDefault="00E953DA" w:rsidP="00EE647C">
      <w:pPr>
        <w:pStyle w:val="ListParagraph"/>
        <w:numPr>
          <w:ilvl w:val="0"/>
          <w:numId w:val="5"/>
        </w:numPr>
        <w:spacing w:after="160" w:line="259" w:lineRule="auto"/>
        <w:rPr>
          <w:b/>
          <w:smallCaps/>
          <w:sz w:val="24"/>
          <w:szCs w:val="24"/>
          <w:u w:val="single"/>
        </w:rPr>
      </w:pPr>
      <w:r w:rsidRPr="00AE15F8">
        <w:rPr>
          <w:b/>
          <w:smallCaps/>
          <w:sz w:val="24"/>
          <w:szCs w:val="24"/>
          <w:u w:val="single"/>
        </w:rPr>
        <w:t xml:space="preserve">Charges for Reduced Priced and Paid Meals for Students Attending Out of District Schools </w:t>
      </w:r>
    </w:p>
    <w:p w14:paraId="33E407A6" w14:textId="77777777" w:rsidR="00E953DA" w:rsidRPr="004B6FEF" w:rsidRDefault="000142A0" w:rsidP="001A29C9">
      <w:pPr>
        <w:pStyle w:val="ListParagraph"/>
        <w:spacing w:after="160" w:line="259" w:lineRule="auto"/>
        <w:rPr>
          <w:rFonts w:eastAsia="Calibri"/>
          <w:sz w:val="24"/>
          <w:szCs w:val="24"/>
        </w:rPr>
      </w:pPr>
      <w:r w:rsidRPr="000142A0">
        <w:rPr>
          <w:rFonts w:eastAsia="Calibri"/>
          <w:sz w:val="24"/>
          <w:szCs w:val="24"/>
        </w:rPr>
        <w:t xml:space="preserve">Paulsboro does </w:t>
      </w:r>
      <w:r w:rsidR="00E953DA" w:rsidRPr="000142A0">
        <w:rPr>
          <w:rFonts w:eastAsia="Calibri"/>
          <w:sz w:val="24"/>
          <w:szCs w:val="24"/>
        </w:rPr>
        <w:t xml:space="preserve">not </w:t>
      </w:r>
      <w:r w:rsidR="009D4C01" w:rsidRPr="009D4C01">
        <w:rPr>
          <w:rFonts w:eastAsia="Calibri"/>
          <w:sz w:val="24"/>
          <w:szCs w:val="24"/>
        </w:rPr>
        <w:t>require private schools to charge students for reduced and / or paid meals provided as part of their educational program in compliance with the New Jersey Department of Agriculture’s Child Nutrition Program regulations for school year 2020-2021.</w:t>
      </w:r>
    </w:p>
    <w:p w14:paraId="4E063303" w14:textId="77777777" w:rsidR="00D7087C" w:rsidRPr="00CA4C1D" w:rsidRDefault="00D7087C" w:rsidP="00D7087C">
      <w:pPr>
        <w:pStyle w:val="ListParagraph"/>
        <w:spacing w:after="160" w:line="259" w:lineRule="auto"/>
        <w:rPr>
          <w:rFonts w:eastAsia="Calibri"/>
          <w:sz w:val="24"/>
          <w:szCs w:val="24"/>
        </w:rPr>
      </w:pPr>
      <w:r w:rsidRPr="00CA4C1D">
        <w:rPr>
          <w:rFonts w:eastAsia="Calibri"/>
          <w:sz w:val="24"/>
          <w:szCs w:val="24"/>
        </w:rPr>
        <w:t>Department of Agriculture’s Child Nutrition Program regulations for school year 2020-2021.</w:t>
      </w:r>
    </w:p>
    <w:p w14:paraId="5EDFCD69" w14:textId="77777777" w:rsidR="00D7087C" w:rsidRPr="00CA4C1D" w:rsidRDefault="00D7087C" w:rsidP="00D7087C">
      <w:pPr>
        <w:pStyle w:val="ListParagraph"/>
        <w:numPr>
          <w:ilvl w:val="0"/>
          <w:numId w:val="5"/>
        </w:numPr>
        <w:tabs>
          <w:tab w:val="left" w:pos="1080"/>
        </w:tabs>
        <w:rPr>
          <w:b/>
          <w:smallCaps/>
          <w:sz w:val="24"/>
          <w:szCs w:val="24"/>
          <w:u w:val="single"/>
        </w:rPr>
      </w:pPr>
      <w:r w:rsidRPr="00CA4C1D">
        <w:rPr>
          <w:b/>
          <w:smallCaps/>
          <w:sz w:val="24"/>
          <w:szCs w:val="24"/>
          <w:u w:val="single"/>
        </w:rPr>
        <w:t>School Photographer</w:t>
      </w:r>
    </w:p>
    <w:p w14:paraId="4AD80E62" w14:textId="77777777" w:rsidR="00D7087C" w:rsidRPr="00CA4C1D" w:rsidRDefault="00D7087C" w:rsidP="00D7087C">
      <w:pPr>
        <w:pStyle w:val="ListParagraph"/>
        <w:tabs>
          <w:tab w:val="left" w:pos="1080"/>
        </w:tabs>
        <w:rPr>
          <w:b/>
          <w:smallCaps/>
          <w:sz w:val="24"/>
          <w:szCs w:val="24"/>
          <w:u w:val="single"/>
        </w:rPr>
      </w:pPr>
    </w:p>
    <w:p w14:paraId="5DACAC40" w14:textId="77777777" w:rsidR="00D7087C" w:rsidRPr="00CA4C1D" w:rsidRDefault="00194D29" w:rsidP="00D7087C">
      <w:pPr>
        <w:pStyle w:val="ListParagraph"/>
        <w:tabs>
          <w:tab w:val="left" w:pos="1080"/>
        </w:tabs>
        <w:rPr>
          <w:sz w:val="24"/>
          <w:szCs w:val="24"/>
        </w:rPr>
      </w:pPr>
      <w:r>
        <w:rPr>
          <w:sz w:val="24"/>
          <w:szCs w:val="24"/>
        </w:rPr>
        <w:t>School Photographer</w:t>
      </w:r>
      <w:r w:rsidR="00D7087C" w:rsidRPr="00CA4C1D">
        <w:rPr>
          <w:sz w:val="24"/>
          <w:szCs w:val="24"/>
        </w:rPr>
        <w:t xml:space="preserve"> agreement with </w:t>
      </w:r>
      <w:proofErr w:type="spellStart"/>
      <w:r w:rsidR="00D7087C" w:rsidRPr="00CA4C1D">
        <w:rPr>
          <w:sz w:val="24"/>
          <w:szCs w:val="24"/>
        </w:rPr>
        <w:t>Shutterfly</w:t>
      </w:r>
      <w:proofErr w:type="spellEnd"/>
      <w:r w:rsidR="00D7087C" w:rsidRPr="00CA4C1D">
        <w:rPr>
          <w:sz w:val="24"/>
          <w:szCs w:val="24"/>
        </w:rPr>
        <w:t xml:space="preserve"> Lifetouch, LLC to take student photographs at all of the district schools.  This recommendation includes student photographs, prom photographs, homecoming photographs, student photographs for the yearbook, ID card photographs, and </w:t>
      </w:r>
      <w:r w:rsidR="00D7087C">
        <w:rPr>
          <w:sz w:val="24"/>
          <w:szCs w:val="24"/>
        </w:rPr>
        <w:t xml:space="preserve">photographs at </w:t>
      </w:r>
      <w:r w:rsidR="00D7087C" w:rsidRPr="00CA4C1D">
        <w:rPr>
          <w:sz w:val="24"/>
          <w:szCs w:val="24"/>
        </w:rPr>
        <w:t xml:space="preserve">other school ceremonies. </w:t>
      </w:r>
      <w:r w:rsidR="00D7087C">
        <w:rPr>
          <w:sz w:val="24"/>
          <w:szCs w:val="24"/>
        </w:rPr>
        <w:t xml:space="preserve"> </w:t>
      </w:r>
      <w:r w:rsidR="00D7087C" w:rsidRPr="00CA4C1D">
        <w:rPr>
          <w:sz w:val="24"/>
          <w:szCs w:val="24"/>
        </w:rPr>
        <w:t xml:space="preserve">There is no cost to the Board of Education.  </w:t>
      </w:r>
    </w:p>
    <w:p w14:paraId="44590D9C" w14:textId="77777777" w:rsidR="00D7087C" w:rsidRPr="00CA4C1D" w:rsidRDefault="00D7087C" w:rsidP="00D7087C">
      <w:pPr>
        <w:pStyle w:val="ListParagraph"/>
        <w:tabs>
          <w:tab w:val="left" w:pos="1080"/>
        </w:tabs>
        <w:rPr>
          <w:sz w:val="24"/>
          <w:szCs w:val="24"/>
        </w:rPr>
      </w:pPr>
    </w:p>
    <w:p w14:paraId="276BE4E7" w14:textId="77777777" w:rsidR="00D7087C" w:rsidRPr="00CA4C1D" w:rsidRDefault="00D7087C" w:rsidP="00D7087C">
      <w:pPr>
        <w:pStyle w:val="ListParagraph"/>
        <w:tabs>
          <w:tab w:val="left" w:pos="1080"/>
        </w:tabs>
        <w:rPr>
          <w:sz w:val="24"/>
          <w:szCs w:val="24"/>
        </w:rPr>
      </w:pPr>
      <w:r w:rsidRPr="00CA4C1D">
        <w:rPr>
          <w:sz w:val="24"/>
          <w:szCs w:val="24"/>
          <w:u w:val="single"/>
        </w:rPr>
        <w:t>Informational</w:t>
      </w:r>
      <w:r w:rsidRPr="00CA4C1D">
        <w:rPr>
          <w:sz w:val="24"/>
          <w:szCs w:val="24"/>
        </w:rPr>
        <w:t xml:space="preserve">:  The schools have used </w:t>
      </w:r>
      <w:proofErr w:type="spellStart"/>
      <w:r w:rsidRPr="00CA4C1D">
        <w:rPr>
          <w:sz w:val="24"/>
          <w:szCs w:val="24"/>
        </w:rPr>
        <w:t>Shutterfly</w:t>
      </w:r>
      <w:proofErr w:type="spellEnd"/>
      <w:r w:rsidRPr="00CA4C1D">
        <w:rPr>
          <w:sz w:val="24"/>
          <w:szCs w:val="24"/>
        </w:rPr>
        <w:t xml:space="preserve"> Lifetouch, LLC for many years with one exception.  For the past few years, Billingsport Early Childhood Center used BNI to take student photographs.  The company takes student photographs then sells the school picture to parent</w:t>
      </w:r>
      <w:r>
        <w:rPr>
          <w:sz w:val="24"/>
          <w:szCs w:val="24"/>
        </w:rPr>
        <w:t>s</w:t>
      </w:r>
      <w:r w:rsidRPr="00CA4C1D">
        <w:rPr>
          <w:sz w:val="24"/>
          <w:szCs w:val="24"/>
        </w:rPr>
        <w:t xml:space="preserve"> or, in the case of high school students, to the students themselves.  </w:t>
      </w:r>
      <w:proofErr w:type="gramStart"/>
      <w:r w:rsidRPr="00CA4C1D">
        <w:rPr>
          <w:sz w:val="24"/>
          <w:szCs w:val="24"/>
        </w:rPr>
        <w:t>A portion of the profits are</w:t>
      </w:r>
      <w:proofErr w:type="gramEnd"/>
      <w:r w:rsidRPr="00CA4C1D">
        <w:rPr>
          <w:sz w:val="24"/>
          <w:szCs w:val="24"/>
        </w:rPr>
        <w:t xml:space="preserve"> then returned to the school district. </w:t>
      </w:r>
    </w:p>
    <w:p w14:paraId="7139337A" w14:textId="77777777" w:rsidR="00D7087C" w:rsidRPr="001D3E65" w:rsidRDefault="00D7087C" w:rsidP="00194D29">
      <w:pPr>
        <w:pStyle w:val="ListParagraph"/>
        <w:tabs>
          <w:tab w:val="left" w:pos="1080"/>
        </w:tabs>
        <w:rPr>
          <w:b/>
          <w:smallCaps/>
          <w:sz w:val="24"/>
          <w:szCs w:val="24"/>
          <w:u w:val="single"/>
        </w:rPr>
      </w:pPr>
    </w:p>
    <w:p w14:paraId="3A78CD0D" w14:textId="77777777" w:rsidR="005C3EB6" w:rsidRPr="001D3E65" w:rsidRDefault="005C3EB6" w:rsidP="00EE647C">
      <w:pPr>
        <w:pStyle w:val="ListParagraph"/>
        <w:numPr>
          <w:ilvl w:val="0"/>
          <w:numId w:val="5"/>
        </w:numPr>
        <w:tabs>
          <w:tab w:val="left" w:pos="1080"/>
        </w:tabs>
        <w:rPr>
          <w:b/>
          <w:smallCaps/>
          <w:sz w:val="24"/>
          <w:szCs w:val="24"/>
          <w:u w:val="single"/>
        </w:rPr>
      </w:pPr>
      <w:r w:rsidRPr="001D3E65">
        <w:rPr>
          <w:b/>
          <w:smallCaps/>
          <w:sz w:val="24"/>
          <w:szCs w:val="24"/>
          <w:u w:val="single"/>
        </w:rPr>
        <w:t>Representatives to New Jersey School Boards Association and Gloucester C</w:t>
      </w:r>
      <w:r w:rsidR="00AC1FC5" w:rsidRPr="001D3E65">
        <w:rPr>
          <w:b/>
          <w:smallCaps/>
          <w:sz w:val="24"/>
          <w:szCs w:val="24"/>
          <w:u w:val="single"/>
        </w:rPr>
        <w:t>ounty School Boards Association</w:t>
      </w:r>
    </w:p>
    <w:p w14:paraId="475F3DC5" w14:textId="77777777" w:rsidR="005C3EB6" w:rsidRPr="00FA7DB2" w:rsidRDefault="005C3EB6" w:rsidP="002E0D22">
      <w:pPr>
        <w:tabs>
          <w:tab w:val="left" w:pos="1080"/>
        </w:tabs>
        <w:rPr>
          <w:b/>
          <w:smallCaps/>
          <w:sz w:val="28"/>
          <w:szCs w:val="28"/>
        </w:rPr>
      </w:pPr>
    </w:p>
    <w:p w14:paraId="2BD18470" w14:textId="77777777" w:rsidR="005C3EB6" w:rsidRPr="00001164" w:rsidRDefault="00EC12D0" w:rsidP="004B6FEF">
      <w:pPr>
        <w:pStyle w:val="ListParagraph"/>
        <w:rPr>
          <w:color w:val="C00000"/>
          <w:sz w:val="24"/>
          <w:szCs w:val="24"/>
        </w:rPr>
      </w:pPr>
      <w:r w:rsidRPr="00FA7DB2">
        <w:rPr>
          <w:sz w:val="24"/>
          <w:szCs w:val="24"/>
        </w:rPr>
        <w:t>R</w:t>
      </w:r>
      <w:r w:rsidR="005C3EB6" w:rsidRPr="00FA7DB2">
        <w:rPr>
          <w:sz w:val="24"/>
          <w:szCs w:val="24"/>
        </w:rPr>
        <w:t>epresentatives to the New Jersey School Boards Association and the Gloucester County School Boards Association.</w:t>
      </w:r>
      <w:r w:rsidRPr="00FA7DB2">
        <w:rPr>
          <w:sz w:val="24"/>
          <w:szCs w:val="24"/>
        </w:rPr>
        <w:t xml:space="preserve"> </w:t>
      </w:r>
      <w:r w:rsidRPr="00001164">
        <w:rPr>
          <w:color w:val="C00000"/>
          <w:sz w:val="24"/>
          <w:szCs w:val="24"/>
        </w:rPr>
        <w:t>(Approved by the Board of Education on May 20, 2019</w:t>
      </w:r>
      <w:r w:rsidR="000E23FD" w:rsidRPr="00001164">
        <w:rPr>
          <w:color w:val="C00000"/>
          <w:sz w:val="24"/>
          <w:szCs w:val="24"/>
        </w:rPr>
        <w:t>.</w:t>
      </w:r>
      <w:r w:rsidRPr="00001164">
        <w:rPr>
          <w:color w:val="C00000"/>
          <w:sz w:val="24"/>
          <w:szCs w:val="24"/>
        </w:rPr>
        <w:t>)</w:t>
      </w:r>
    </w:p>
    <w:p w14:paraId="1FD2764F" w14:textId="77777777" w:rsidR="005C3EB6" w:rsidRPr="00001164" w:rsidRDefault="005C3EB6" w:rsidP="002E0D22">
      <w:pPr>
        <w:pStyle w:val="ListParagraph"/>
        <w:ind w:left="1080"/>
        <w:rPr>
          <w:color w:val="C00000"/>
          <w:sz w:val="24"/>
          <w:szCs w:val="24"/>
        </w:rPr>
      </w:pPr>
    </w:p>
    <w:tbl>
      <w:tblPr>
        <w:tblStyle w:val="TableGrid"/>
        <w:tblW w:w="0" w:type="auto"/>
        <w:tblInd w:w="715" w:type="dxa"/>
        <w:tblLook w:val="04A0" w:firstRow="1" w:lastRow="0" w:firstColumn="1" w:lastColumn="0" w:noHBand="0" w:noVBand="1"/>
      </w:tblPr>
      <w:tblGrid>
        <w:gridCol w:w="6480"/>
        <w:gridCol w:w="2160"/>
      </w:tblGrid>
      <w:tr w:rsidR="00363254" w:rsidRPr="00001164" w14:paraId="55F9ED0C" w14:textId="77777777" w:rsidTr="00795F9C">
        <w:tc>
          <w:tcPr>
            <w:tcW w:w="6480" w:type="dxa"/>
            <w:shd w:val="clear" w:color="auto" w:fill="D9D9D9" w:themeFill="background1" w:themeFillShade="D9"/>
          </w:tcPr>
          <w:p w14:paraId="68118253" w14:textId="77777777" w:rsidR="00363254" w:rsidRPr="00FA7DB2" w:rsidRDefault="00363254" w:rsidP="003D373E">
            <w:pPr>
              <w:pStyle w:val="ListParagraph"/>
              <w:ind w:left="0"/>
              <w:jc w:val="center"/>
              <w:rPr>
                <w:rFonts w:ascii="Times New Roman Bold" w:hAnsi="Times New Roman Bold"/>
                <w:b/>
                <w:smallCaps/>
                <w:sz w:val="24"/>
                <w:szCs w:val="24"/>
              </w:rPr>
            </w:pPr>
            <w:r w:rsidRPr="00FA7DB2">
              <w:rPr>
                <w:rFonts w:ascii="Times New Roman Bold" w:hAnsi="Times New Roman Bold"/>
                <w:b/>
                <w:smallCaps/>
                <w:sz w:val="24"/>
                <w:szCs w:val="24"/>
              </w:rPr>
              <w:t>Position</w:t>
            </w:r>
          </w:p>
        </w:tc>
        <w:tc>
          <w:tcPr>
            <w:tcW w:w="2160" w:type="dxa"/>
            <w:shd w:val="clear" w:color="auto" w:fill="D9D9D9" w:themeFill="background1" w:themeFillShade="D9"/>
          </w:tcPr>
          <w:p w14:paraId="02C18AE4" w14:textId="77777777" w:rsidR="00363254" w:rsidRPr="00001164" w:rsidRDefault="00363254" w:rsidP="003D373E">
            <w:pPr>
              <w:pStyle w:val="ListParagraph"/>
              <w:ind w:left="0"/>
              <w:jc w:val="center"/>
              <w:rPr>
                <w:rFonts w:ascii="Times New Roman Bold" w:hAnsi="Times New Roman Bold"/>
                <w:b/>
                <w:smallCaps/>
                <w:color w:val="C00000"/>
                <w:sz w:val="24"/>
                <w:szCs w:val="24"/>
              </w:rPr>
            </w:pPr>
            <w:r w:rsidRPr="00FA7DB2">
              <w:rPr>
                <w:rFonts w:ascii="Times New Roman Bold" w:hAnsi="Times New Roman Bold"/>
                <w:b/>
                <w:smallCaps/>
                <w:sz w:val="24"/>
                <w:szCs w:val="24"/>
              </w:rPr>
              <w:t>Representative</w:t>
            </w:r>
          </w:p>
        </w:tc>
      </w:tr>
      <w:tr w:rsidR="00363254" w:rsidRPr="00001164" w14:paraId="706C2162" w14:textId="77777777" w:rsidTr="00795F9C">
        <w:trPr>
          <w:trHeight w:val="449"/>
        </w:trPr>
        <w:tc>
          <w:tcPr>
            <w:tcW w:w="6480" w:type="dxa"/>
            <w:vAlign w:val="center"/>
          </w:tcPr>
          <w:p w14:paraId="7007C33F" w14:textId="77777777" w:rsidR="00363254" w:rsidRPr="00FA7DB2" w:rsidRDefault="00363254" w:rsidP="00BB32C1">
            <w:pPr>
              <w:rPr>
                <w:sz w:val="24"/>
                <w:szCs w:val="24"/>
              </w:rPr>
            </w:pPr>
            <w:r w:rsidRPr="00FA7DB2">
              <w:rPr>
                <w:sz w:val="24"/>
                <w:szCs w:val="24"/>
              </w:rPr>
              <w:t>Delegate</w:t>
            </w:r>
          </w:p>
        </w:tc>
        <w:tc>
          <w:tcPr>
            <w:tcW w:w="2160" w:type="dxa"/>
            <w:vAlign w:val="center"/>
          </w:tcPr>
          <w:p w14:paraId="74DA2937" w14:textId="77777777" w:rsidR="00363254" w:rsidRPr="00001164" w:rsidRDefault="00363254" w:rsidP="00240B4E">
            <w:pPr>
              <w:rPr>
                <w:color w:val="C00000"/>
                <w:sz w:val="24"/>
                <w:szCs w:val="24"/>
              </w:rPr>
            </w:pPr>
            <w:r w:rsidRPr="00001164">
              <w:rPr>
                <w:color w:val="C00000"/>
                <w:sz w:val="24"/>
                <w:szCs w:val="24"/>
              </w:rPr>
              <w:t>Joseph L. Lisa</w:t>
            </w:r>
          </w:p>
        </w:tc>
      </w:tr>
      <w:tr w:rsidR="00363254" w:rsidRPr="00001164" w14:paraId="56A5687D" w14:textId="77777777" w:rsidTr="00795F9C">
        <w:trPr>
          <w:trHeight w:val="431"/>
        </w:trPr>
        <w:tc>
          <w:tcPr>
            <w:tcW w:w="6480" w:type="dxa"/>
            <w:vAlign w:val="center"/>
          </w:tcPr>
          <w:p w14:paraId="7F4996EC" w14:textId="77777777" w:rsidR="00363254" w:rsidRPr="00FA7DB2" w:rsidRDefault="00363254" w:rsidP="00BB32C1">
            <w:pPr>
              <w:rPr>
                <w:sz w:val="24"/>
                <w:szCs w:val="24"/>
              </w:rPr>
            </w:pPr>
            <w:r w:rsidRPr="00FA7DB2">
              <w:rPr>
                <w:sz w:val="24"/>
                <w:szCs w:val="24"/>
              </w:rPr>
              <w:t>Legislative Chairperson</w:t>
            </w:r>
          </w:p>
        </w:tc>
        <w:tc>
          <w:tcPr>
            <w:tcW w:w="2160" w:type="dxa"/>
            <w:vAlign w:val="center"/>
          </w:tcPr>
          <w:p w14:paraId="452FD259" w14:textId="77777777" w:rsidR="00363254" w:rsidRPr="00001164" w:rsidRDefault="00363254" w:rsidP="00911A78">
            <w:pPr>
              <w:rPr>
                <w:color w:val="C00000"/>
                <w:sz w:val="24"/>
                <w:szCs w:val="24"/>
              </w:rPr>
            </w:pPr>
            <w:r w:rsidRPr="00001164">
              <w:rPr>
                <w:color w:val="C00000"/>
                <w:sz w:val="24"/>
                <w:szCs w:val="24"/>
              </w:rPr>
              <w:t>Joseph L. Lisa</w:t>
            </w:r>
          </w:p>
        </w:tc>
      </w:tr>
      <w:tr w:rsidR="00363254" w:rsidRPr="00001164" w14:paraId="06C50E9C" w14:textId="77777777" w:rsidTr="00795F9C">
        <w:trPr>
          <w:trHeight w:val="449"/>
        </w:trPr>
        <w:tc>
          <w:tcPr>
            <w:tcW w:w="6480" w:type="dxa"/>
            <w:vAlign w:val="center"/>
          </w:tcPr>
          <w:p w14:paraId="22A65A2E" w14:textId="77777777" w:rsidR="00363254" w:rsidRPr="00FA7DB2" w:rsidRDefault="00363254" w:rsidP="00BB32C1">
            <w:pPr>
              <w:rPr>
                <w:sz w:val="24"/>
                <w:szCs w:val="24"/>
              </w:rPr>
            </w:pPr>
            <w:r w:rsidRPr="00FA7DB2">
              <w:rPr>
                <w:sz w:val="24"/>
                <w:szCs w:val="24"/>
              </w:rPr>
              <w:t>Alternate Delegate</w:t>
            </w:r>
          </w:p>
        </w:tc>
        <w:tc>
          <w:tcPr>
            <w:tcW w:w="2160" w:type="dxa"/>
            <w:vAlign w:val="center"/>
          </w:tcPr>
          <w:p w14:paraId="62DE5739" w14:textId="77777777" w:rsidR="00363254" w:rsidRPr="00001164" w:rsidRDefault="00363254" w:rsidP="00911A78">
            <w:pPr>
              <w:rPr>
                <w:color w:val="C00000"/>
                <w:sz w:val="24"/>
                <w:szCs w:val="24"/>
              </w:rPr>
            </w:pPr>
            <w:r w:rsidRPr="00001164">
              <w:rPr>
                <w:color w:val="C00000"/>
                <w:sz w:val="24"/>
                <w:szCs w:val="24"/>
              </w:rPr>
              <w:t>Marvin Hamilton</w:t>
            </w:r>
          </w:p>
        </w:tc>
      </w:tr>
      <w:tr w:rsidR="00363254" w:rsidRPr="00001164" w14:paraId="26FA9218" w14:textId="77777777" w:rsidTr="00795F9C">
        <w:trPr>
          <w:trHeight w:val="404"/>
        </w:trPr>
        <w:tc>
          <w:tcPr>
            <w:tcW w:w="6480" w:type="dxa"/>
            <w:vAlign w:val="center"/>
          </w:tcPr>
          <w:p w14:paraId="50CE3589" w14:textId="77777777" w:rsidR="00363254" w:rsidRPr="00FA7DB2" w:rsidRDefault="00363254" w:rsidP="00BB32C1">
            <w:pPr>
              <w:rPr>
                <w:sz w:val="24"/>
                <w:szCs w:val="24"/>
              </w:rPr>
            </w:pPr>
            <w:r w:rsidRPr="00FA7DB2">
              <w:rPr>
                <w:sz w:val="24"/>
                <w:szCs w:val="24"/>
              </w:rPr>
              <w:t>Representative to Gloucester County School Boards Association</w:t>
            </w:r>
          </w:p>
        </w:tc>
        <w:tc>
          <w:tcPr>
            <w:tcW w:w="2160" w:type="dxa"/>
            <w:vAlign w:val="center"/>
          </w:tcPr>
          <w:p w14:paraId="11E8B1D2" w14:textId="77777777" w:rsidR="00363254" w:rsidRPr="00001164" w:rsidRDefault="00363254" w:rsidP="00911A78">
            <w:pPr>
              <w:rPr>
                <w:color w:val="C00000"/>
                <w:sz w:val="24"/>
                <w:szCs w:val="24"/>
              </w:rPr>
            </w:pPr>
            <w:r w:rsidRPr="00001164">
              <w:rPr>
                <w:color w:val="C00000"/>
                <w:sz w:val="24"/>
                <w:szCs w:val="24"/>
              </w:rPr>
              <w:t>Joseph L. Lisa</w:t>
            </w:r>
          </w:p>
        </w:tc>
      </w:tr>
    </w:tbl>
    <w:p w14:paraId="75C35D29" w14:textId="77777777" w:rsidR="005766DD" w:rsidRPr="000E23FD" w:rsidRDefault="005766DD" w:rsidP="002E0D22">
      <w:pPr>
        <w:spacing w:after="160" w:line="259" w:lineRule="auto"/>
        <w:rPr>
          <w:rFonts w:eastAsia="Calibri"/>
          <w:sz w:val="24"/>
          <w:szCs w:val="24"/>
          <w:u w:val="single"/>
        </w:rPr>
      </w:pPr>
    </w:p>
    <w:p w14:paraId="62D9E1CF" w14:textId="77777777" w:rsidR="005766DD" w:rsidRPr="00AC1FC5" w:rsidRDefault="005766DD" w:rsidP="00EE647C">
      <w:pPr>
        <w:pStyle w:val="ListParagraph"/>
        <w:numPr>
          <w:ilvl w:val="0"/>
          <w:numId w:val="5"/>
        </w:numPr>
        <w:rPr>
          <w:b/>
          <w:smallCaps/>
          <w:sz w:val="24"/>
          <w:szCs w:val="24"/>
          <w:u w:val="single"/>
        </w:rPr>
      </w:pPr>
      <w:r w:rsidRPr="00AC1FC5">
        <w:rPr>
          <w:b/>
          <w:smallCaps/>
          <w:sz w:val="24"/>
          <w:szCs w:val="24"/>
          <w:u w:val="single"/>
        </w:rPr>
        <w:t xml:space="preserve">Homebound Instruction </w:t>
      </w:r>
    </w:p>
    <w:p w14:paraId="5BB89C09" w14:textId="77777777" w:rsidR="005766DD" w:rsidRDefault="005766DD" w:rsidP="002E0D22">
      <w:pPr>
        <w:tabs>
          <w:tab w:val="left" w:pos="1080"/>
          <w:tab w:val="left" w:pos="1440"/>
        </w:tabs>
        <w:ind w:left="1080"/>
        <w:contextualSpacing/>
        <w:rPr>
          <w:sz w:val="24"/>
          <w:szCs w:val="24"/>
        </w:rPr>
      </w:pPr>
    </w:p>
    <w:p w14:paraId="5446FD4E" w14:textId="77777777" w:rsidR="00A43F7F" w:rsidRPr="00CA4C1D" w:rsidRDefault="00A43F7F" w:rsidP="00A43F7F">
      <w:pPr>
        <w:tabs>
          <w:tab w:val="left" w:pos="1440"/>
        </w:tabs>
        <w:ind w:left="720"/>
        <w:contextualSpacing/>
        <w:rPr>
          <w:sz w:val="24"/>
          <w:szCs w:val="24"/>
        </w:rPr>
      </w:pPr>
      <w:r w:rsidRPr="00CA4C1D">
        <w:rPr>
          <w:sz w:val="24"/>
          <w:szCs w:val="24"/>
        </w:rPr>
        <w:t>Recommend approval for the following agencies to provide homebound instruction for the 2020-2021 school year at the rate of $32.00 per hour.</w:t>
      </w:r>
    </w:p>
    <w:p w14:paraId="427072BA" w14:textId="77777777" w:rsidR="00A43F7F" w:rsidRPr="00CA4C1D" w:rsidRDefault="00A43F7F" w:rsidP="00A43F7F">
      <w:pPr>
        <w:spacing w:after="4" w:line="248" w:lineRule="auto"/>
        <w:ind w:left="720"/>
        <w:contextualSpacing/>
        <w:rPr>
          <w:sz w:val="24"/>
          <w:szCs w:val="24"/>
        </w:rPr>
      </w:pPr>
    </w:p>
    <w:p w14:paraId="6EEE17CB" w14:textId="77777777" w:rsidR="00A43F7F" w:rsidRPr="00CA4C1D" w:rsidRDefault="00A43F7F" w:rsidP="00A43F7F">
      <w:pPr>
        <w:ind w:left="1440"/>
        <w:rPr>
          <w:color w:val="000000"/>
          <w:sz w:val="24"/>
          <w:szCs w:val="24"/>
        </w:rPr>
      </w:pPr>
      <w:r w:rsidRPr="00CA4C1D">
        <w:rPr>
          <w:color w:val="000000"/>
          <w:sz w:val="24"/>
          <w:szCs w:val="24"/>
        </w:rPr>
        <w:t>Brookfield Educational Services Program</w:t>
      </w:r>
    </w:p>
    <w:p w14:paraId="3F13B8DD" w14:textId="77777777" w:rsidR="00A43F7F" w:rsidRPr="00CA4C1D" w:rsidRDefault="00A43F7F" w:rsidP="00A43F7F">
      <w:pPr>
        <w:ind w:left="1440"/>
        <w:rPr>
          <w:color w:val="000000"/>
          <w:sz w:val="24"/>
          <w:szCs w:val="24"/>
        </w:rPr>
      </w:pPr>
      <w:proofErr w:type="spellStart"/>
      <w:r w:rsidRPr="00CA4C1D">
        <w:rPr>
          <w:color w:val="000000"/>
          <w:sz w:val="24"/>
          <w:szCs w:val="24"/>
        </w:rPr>
        <w:t>Daytop</w:t>
      </w:r>
      <w:proofErr w:type="spellEnd"/>
      <w:r w:rsidRPr="00CA4C1D">
        <w:rPr>
          <w:color w:val="000000"/>
          <w:sz w:val="24"/>
          <w:szCs w:val="24"/>
        </w:rPr>
        <w:t xml:space="preserve"> Village of New Jersey</w:t>
      </w:r>
    </w:p>
    <w:p w14:paraId="72A7C256" w14:textId="77777777" w:rsidR="00A43F7F" w:rsidRPr="00CA4C1D" w:rsidRDefault="00A43F7F" w:rsidP="00A43F7F">
      <w:pPr>
        <w:ind w:left="1440"/>
        <w:rPr>
          <w:color w:val="000000"/>
          <w:sz w:val="24"/>
          <w:szCs w:val="24"/>
        </w:rPr>
      </w:pPr>
      <w:r w:rsidRPr="00CA4C1D">
        <w:rPr>
          <w:color w:val="000000"/>
          <w:sz w:val="24"/>
          <w:szCs w:val="24"/>
        </w:rPr>
        <w:t>Education Inc.</w:t>
      </w:r>
    </w:p>
    <w:p w14:paraId="28D74518" w14:textId="77777777" w:rsidR="00A43F7F" w:rsidRPr="00CA4C1D" w:rsidRDefault="00A43F7F" w:rsidP="00A43F7F">
      <w:pPr>
        <w:ind w:left="1440"/>
        <w:rPr>
          <w:color w:val="000000"/>
          <w:sz w:val="24"/>
          <w:szCs w:val="24"/>
        </w:rPr>
      </w:pPr>
      <w:r w:rsidRPr="00CA4C1D">
        <w:rPr>
          <w:color w:val="000000"/>
          <w:sz w:val="24"/>
          <w:szCs w:val="24"/>
        </w:rPr>
        <w:t>Gloucester County Special Services School District</w:t>
      </w:r>
    </w:p>
    <w:p w14:paraId="65827A44" w14:textId="77777777" w:rsidR="00A43F7F" w:rsidRPr="00CA4C1D" w:rsidRDefault="00A43F7F" w:rsidP="00A43F7F">
      <w:pPr>
        <w:ind w:left="1440"/>
        <w:rPr>
          <w:color w:val="000000"/>
          <w:sz w:val="24"/>
          <w:szCs w:val="24"/>
        </w:rPr>
      </w:pPr>
      <w:r w:rsidRPr="00CA4C1D">
        <w:rPr>
          <w:color w:val="000000"/>
          <w:sz w:val="24"/>
          <w:szCs w:val="24"/>
        </w:rPr>
        <w:t>Professional Education Services</w:t>
      </w:r>
    </w:p>
    <w:p w14:paraId="599966A8" w14:textId="77777777" w:rsidR="00A43F7F" w:rsidRPr="00CA4C1D" w:rsidRDefault="00A43F7F" w:rsidP="00A43F7F">
      <w:pPr>
        <w:ind w:left="1440"/>
        <w:rPr>
          <w:color w:val="000000"/>
          <w:sz w:val="24"/>
          <w:szCs w:val="24"/>
        </w:rPr>
      </w:pPr>
      <w:r w:rsidRPr="00CA4C1D">
        <w:rPr>
          <w:color w:val="000000"/>
          <w:sz w:val="24"/>
          <w:szCs w:val="24"/>
        </w:rPr>
        <w:t>Shelter of Hope/Ranch Hope</w:t>
      </w:r>
    </w:p>
    <w:p w14:paraId="6D0420B5" w14:textId="77777777" w:rsidR="00A43F7F" w:rsidRPr="00CA4C1D" w:rsidRDefault="00A43F7F" w:rsidP="00A43F7F">
      <w:pPr>
        <w:ind w:left="1440"/>
        <w:rPr>
          <w:color w:val="000000"/>
          <w:sz w:val="24"/>
          <w:szCs w:val="24"/>
        </w:rPr>
      </w:pPr>
      <w:r w:rsidRPr="00CA4C1D">
        <w:rPr>
          <w:color w:val="000000"/>
          <w:sz w:val="24"/>
          <w:szCs w:val="24"/>
        </w:rPr>
        <w:t>The Children’s Hospital of Philadelphia</w:t>
      </w:r>
    </w:p>
    <w:p w14:paraId="5267AC40" w14:textId="77777777" w:rsidR="00D7087C" w:rsidRPr="000E23FD" w:rsidRDefault="00D7087C" w:rsidP="002E0D22">
      <w:pPr>
        <w:tabs>
          <w:tab w:val="left" w:pos="1080"/>
          <w:tab w:val="left" w:pos="1440"/>
        </w:tabs>
        <w:ind w:left="1080"/>
        <w:contextualSpacing/>
        <w:rPr>
          <w:sz w:val="24"/>
          <w:szCs w:val="24"/>
        </w:rPr>
      </w:pPr>
    </w:p>
    <w:p w14:paraId="6E47EDB0" w14:textId="77777777" w:rsidR="00961424" w:rsidRDefault="00961424">
      <w:pPr>
        <w:rPr>
          <w:rFonts w:eastAsia="Calibri"/>
          <w:sz w:val="24"/>
          <w:szCs w:val="24"/>
          <w:u w:val="single"/>
        </w:rPr>
      </w:pPr>
    </w:p>
    <w:p w14:paraId="58765BFE" w14:textId="77777777" w:rsidR="00CF15C1" w:rsidRPr="000F0B06" w:rsidRDefault="006A1999" w:rsidP="002E0D22">
      <w:pPr>
        <w:spacing w:after="160" w:line="259" w:lineRule="auto"/>
        <w:rPr>
          <w:rFonts w:eastAsia="Calibri"/>
          <w:sz w:val="24"/>
          <w:szCs w:val="24"/>
          <w:u w:val="single"/>
        </w:rPr>
      </w:pPr>
      <w:r>
        <w:rPr>
          <w:rFonts w:eastAsia="Calibri"/>
          <w:noProof/>
          <w:sz w:val="24"/>
          <w:szCs w:val="24"/>
          <w:u w:val="single"/>
        </w:rPr>
        <mc:AlternateContent>
          <mc:Choice Requires="wps">
            <w:drawing>
              <wp:anchor distT="0" distB="0" distL="114300" distR="114300" simplePos="0" relativeHeight="251659264" behindDoc="0" locked="0" layoutInCell="1" allowOverlap="1" wp14:anchorId="3D613C41" wp14:editId="5651671F">
                <wp:simplePos x="0" y="0"/>
                <wp:positionH relativeFrom="column">
                  <wp:posOffset>11575</wp:posOffset>
                </wp:positionH>
                <wp:positionV relativeFrom="paragraph">
                  <wp:posOffset>74576</wp:posOffset>
                </wp:positionV>
                <wp:extent cx="620403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20403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02DBF3A"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5.85pt" to="489.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CTwQEAAMgDAAAOAAAAZHJzL2Uyb0RvYy54bWysU02P0zAQvSPxHyzfadIuWqGo6R66Wi4I&#10;Kha4e51xY63tscamH/+esdMGBGgPiIsVz8x7M+95sr47eScOQMli6OVy0UoBQeNgw76XX788vHkn&#10;RcoqDMphgF6eIcm7zetX62PsYIUjugFIMElI3TH2csw5dk2T9AhepQVGCJw0SF5lvtK+GUgdmd27&#10;ZtW2t80RaYiEGlLi6P2UlJvKbwzo/MmYBFm4XvJsuZ5Uz6dyNpu16vak4mj1ZQz1D1N4ZQM3nanu&#10;VVbiO9k/qLzVhAlNXmj0DRpjNVQNrGbZ/qbmcVQRqhY2J8XZpvT/aPXHw46EHfjtpAjK8xM9ZlJ2&#10;P2axxRDYQCSxLD4dY+q4fBt2dLmluKMi+mTIC+Ns/FZoSoSFiVN1+Ty7DKcsNAdvV+3b9oYfQ19z&#10;zURRgJFSfg/oRfnopbOhGKA6dfiQMrfl0mtJCbtQYmWyaZb6lc8OpuRnMKyNe95UkrpVsHUkDor3&#10;YXiuupjSBa4sEGOdm0Hty6BLbYFB3bQZuHoZOFfXjhjyDPQ2IP0NnE/XUc1Uf1U9aS2yn3A415ep&#10;dvC6VLMuq1328dd7hf/8ATc/AAAA//8DAFBLAwQUAAYACAAAACEAvaill9kAAAAHAQAADwAAAGRy&#10;cy9kb3ducmV2LnhtbEyOTU7DMBCF90jcwRokdtRphGhJ41QVFLEpCwIHcONpHDUeR7bbpLdnEAu6&#10;Gr0fvfnK9eR6ccYQO08K5rMMBFLjTUetgu+vt4cliJg0Gd17QgUXjLCubm9KXRg/0iee69QKHqFY&#10;aAU2paGQMjYWnY4zPyBxdvDB6cQytNIEPfK462WeZU/S6Y74g9UDvlhsjvXJKXjPH3e53YSPOr5e&#10;pjHttn5LR6Xu76bNCkTCKf2X4Ref0aFipr0/kYmiZ83gic98AYLj58WSjf2fIatSXvNXPwAAAP//&#10;AwBQSwECLQAUAAYACAAAACEAtoM4kv4AAADhAQAAEwAAAAAAAAAAAAAAAAAAAAAAW0NvbnRlbnRf&#10;VHlwZXNdLnhtbFBLAQItABQABgAIAAAAIQA4/SH/1gAAAJQBAAALAAAAAAAAAAAAAAAAAC8BAABf&#10;cmVscy8ucmVsc1BLAQItABQABgAIAAAAIQDTBNCTwQEAAMgDAAAOAAAAAAAAAAAAAAAAAC4CAABk&#10;cnMvZTJvRG9jLnhtbFBLAQItABQABgAIAAAAIQC9qKWX2QAAAAcBAAAPAAAAAAAAAAAAAAAAABsE&#10;AABkcnMvZG93bnJldi54bWxQSwUGAAAAAAQABADzAAAAIQUAAAAA&#10;" strokecolor="black [3200]" strokeweight="1.5pt">
                <v:stroke joinstyle="miter"/>
              </v:line>
            </w:pict>
          </mc:Fallback>
        </mc:AlternateContent>
      </w:r>
    </w:p>
    <w:p w14:paraId="4FB3FE35" w14:textId="77777777" w:rsidR="00961424" w:rsidRPr="0083134D" w:rsidRDefault="00961424" w:rsidP="00CF0337">
      <w:pPr>
        <w:jc w:val="center"/>
        <w:rPr>
          <w:b/>
          <w:u w:val="double"/>
        </w:rPr>
      </w:pPr>
    </w:p>
    <w:p w14:paraId="472C166A" w14:textId="77777777" w:rsidR="00290469" w:rsidRPr="006A1999" w:rsidRDefault="00290469" w:rsidP="00CF0337">
      <w:pPr>
        <w:jc w:val="center"/>
        <w:rPr>
          <w:b/>
          <w:sz w:val="36"/>
          <w:szCs w:val="36"/>
          <w:u w:val="double"/>
        </w:rPr>
      </w:pPr>
      <w:r w:rsidRPr="006A1999">
        <w:rPr>
          <w:b/>
          <w:sz w:val="36"/>
          <w:szCs w:val="36"/>
          <w:u w:val="double"/>
        </w:rPr>
        <w:t>Part II</w:t>
      </w:r>
    </w:p>
    <w:p w14:paraId="0164AE36" w14:textId="77777777" w:rsidR="00290469" w:rsidRPr="000E25BA" w:rsidRDefault="00290469" w:rsidP="00CF0337">
      <w:pPr>
        <w:jc w:val="center"/>
        <w:rPr>
          <w:b/>
          <w:sz w:val="28"/>
          <w:szCs w:val="28"/>
        </w:rPr>
      </w:pPr>
      <w:r w:rsidRPr="000E25BA">
        <w:rPr>
          <w:b/>
          <w:sz w:val="28"/>
          <w:szCs w:val="28"/>
        </w:rPr>
        <w:t>Reorganization of the Board of Education</w:t>
      </w:r>
    </w:p>
    <w:p w14:paraId="0E7C0EF5" w14:textId="77777777" w:rsidR="000E23FD" w:rsidRPr="000E25BA" w:rsidRDefault="00290469" w:rsidP="00CF0337">
      <w:pPr>
        <w:jc w:val="center"/>
        <w:rPr>
          <w:b/>
          <w:sz w:val="28"/>
          <w:szCs w:val="28"/>
        </w:rPr>
      </w:pPr>
      <w:r w:rsidRPr="000E25BA">
        <w:rPr>
          <w:b/>
          <w:sz w:val="28"/>
          <w:szCs w:val="28"/>
        </w:rPr>
        <w:t xml:space="preserve">New Actions of the Board of Education </w:t>
      </w:r>
    </w:p>
    <w:p w14:paraId="48568F77" w14:textId="77777777" w:rsidR="00290469" w:rsidRPr="000E25BA" w:rsidRDefault="00290469" w:rsidP="00CF0337">
      <w:pPr>
        <w:jc w:val="center"/>
        <w:rPr>
          <w:b/>
          <w:smallCaps/>
          <w:sz w:val="28"/>
          <w:szCs w:val="28"/>
          <w:u w:val="single"/>
        </w:rPr>
      </w:pPr>
      <w:r w:rsidRPr="000E25BA">
        <w:rPr>
          <w:b/>
          <w:sz w:val="28"/>
          <w:szCs w:val="28"/>
        </w:rPr>
        <w:t>Until June 30, 20</w:t>
      </w:r>
      <w:r w:rsidR="0014349C">
        <w:rPr>
          <w:b/>
          <w:sz w:val="28"/>
          <w:szCs w:val="28"/>
        </w:rPr>
        <w:t>20</w:t>
      </w:r>
    </w:p>
    <w:p w14:paraId="3BCAB1FE" w14:textId="77777777" w:rsidR="00AD713B" w:rsidRDefault="00AD713B" w:rsidP="002E0D22">
      <w:pPr>
        <w:tabs>
          <w:tab w:val="left" w:pos="720"/>
        </w:tabs>
        <w:rPr>
          <w:b/>
          <w:smallCaps/>
          <w:sz w:val="28"/>
          <w:szCs w:val="28"/>
          <w:u w:val="single"/>
        </w:rPr>
      </w:pPr>
    </w:p>
    <w:p w14:paraId="6A1B32B0" w14:textId="77777777" w:rsidR="00AD713B" w:rsidRPr="00FD0EF3" w:rsidRDefault="00AD713B" w:rsidP="002E0D22">
      <w:pPr>
        <w:tabs>
          <w:tab w:val="left" w:pos="720"/>
        </w:tabs>
        <w:rPr>
          <w:b/>
          <w:smallCaps/>
          <w:sz w:val="28"/>
          <w:szCs w:val="28"/>
          <w:u w:val="single"/>
        </w:rPr>
      </w:pPr>
      <w:r>
        <w:rPr>
          <w:b/>
          <w:smallCaps/>
          <w:sz w:val="28"/>
          <w:szCs w:val="28"/>
          <w:u w:val="single"/>
        </w:rPr>
        <w:t xml:space="preserve">Explanation of Actions to </w:t>
      </w:r>
      <w:proofErr w:type="gramStart"/>
      <w:r>
        <w:rPr>
          <w:b/>
          <w:smallCaps/>
          <w:sz w:val="28"/>
          <w:szCs w:val="28"/>
          <w:u w:val="single"/>
        </w:rPr>
        <w:t>Be Taken</w:t>
      </w:r>
      <w:proofErr w:type="gramEnd"/>
      <w:r>
        <w:rPr>
          <w:b/>
          <w:smallCaps/>
          <w:sz w:val="28"/>
          <w:szCs w:val="28"/>
          <w:u w:val="single"/>
        </w:rPr>
        <w:t xml:space="preserve"> in Part II of the Reorganization</w:t>
      </w:r>
    </w:p>
    <w:p w14:paraId="30748CD7" w14:textId="77777777" w:rsidR="00AD713B" w:rsidRDefault="00AD713B" w:rsidP="002E0D22">
      <w:pPr>
        <w:spacing w:after="160" w:line="259" w:lineRule="auto"/>
        <w:rPr>
          <w:sz w:val="24"/>
          <w:szCs w:val="24"/>
        </w:rPr>
      </w:pPr>
    </w:p>
    <w:p w14:paraId="32147B34" w14:textId="05C9D254" w:rsidR="0083134D" w:rsidRPr="00726DAA" w:rsidRDefault="00AD713B" w:rsidP="00726DAA">
      <w:pPr>
        <w:spacing w:after="160" w:line="259" w:lineRule="auto"/>
        <w:rPr>
          <w:sz w:val="24"/>
          <w:szCs w:val="24"/>
        </w:rPr>
      </w:pPr>
      <w:r>
        <w:rPr>
          <w:sz w:val="24"/>
          <w:szCs w:val="24"/>
        </w:rPr>
        <w:t xml:space="preserve">The following actions are required for one of two reasons.  First, changes of Personnel took </w:t>
      </w:r>
      <w:r w:rsidR="00EB180C">
        <w:rPr>
          <w:sz w:val="24"/>
          <w:szCs w:val="24"/>
        </w:rPr>
        <w:t xml:space="preserve">place </w:t>
      </w:r>
      <w:r>
        <w:rPr>
          <w:sz w:val="24"/>
          <w:szCs w:val="24"/>
        </w:rPr>
        <w:t>since June 30, 20</w:t>
      </w:r>
      <w:r w:rsidR="0014349C">
        <w:rPr>
          <w:sz w:val="24"/>
          <w:szCs w:val="24"/>
        </w:rPr>
        <w:t>20</w:t>
      </w:r>
      <w:r>
        <w:rPr>
          <w:sz w:val="24"/>
          <w:szCs w:val="24"/>
        </w:rPr>
        <w:t xml:space="preserve"> so the previous Board of Education did not approve them at its Reorganization meetings.  Second, in some cases the </w:t>
      </w:r>
      <w:r w:rsidR="00675AFF">
        <w:rPr>
          <w:sz w:val="24"/>
          <w:szCs w:val="24"/>
        </w:rPr>
        <w:t xml:space="preserve">items </w:t>
      </w:r>
      <w:proofErr w:type="gramStart"/>
      <w:r w:rsidR="00675AFF">
        <w:rPr>
          <w:sz w:val="24"/>
          <w:szCs w:val="24"/>
        </w:rPr>
        <w:t>were never placed</w:t>
      </w:r>
      <w:proofErr w:type="gramEnd"/>
      <w:r w:rsidR="00675AFF">
        <w:rPr>
          <w:sz w:val="24"/>
          <w:szCs w:val="24"/>
        </w:rPr>
        <w:t xml:space="preserve"> before the Board of Education. </w:t>
      </w:r>
    </w:p>
    <w:p w14:paraId="56C7559B" w14:textId="77777777" w:rsidR="00290469" w:rsidRPr="00786F07" w:rsidRDefault="00786F07" w:rsidP="002D135C">
      <w:pPr>
        <w:pStyle w:val="ListParagraph"/>
        <w:numPr>
          <w:ilvl w:val="0"/>
          <w:numId w:val="5"/>
        </w:numPr>
        <w:rPr>
          <w:b/>
          <w:smallCaps/>
          <w:sz w:val="24"/>
          <w:szCs w:val="24"/>
          <w:u w:val="single"/>
        </w:rPr>
      </w:pPr>
      <w:r>
        <w:rPr>
          <w:b/>
          <w:smallCaps/>
          <w:sz w:val="24"/>
          <w:szCs w:val="24"/>
          <w:u w:val="single"/>
        </w:rPr>
        <w:t>Custodian of School Records</w:t>
      </w:r>
    </w:p>
    <w:p w14:paraId="382BF260" w14:textId="77777777" w:rsidR="00290469" w:rsidRDefault="00290469" w:rsidP="002E0D22">
      <w:pPr>
        <w:tabs>
          <w:tab w:val="left" w:pos="1080"/>
        </w:tabs>
        <w:rPr>
          <w:b/>
          <w:smallCaps/>
          <w:sz w:val="28"/>
          <w:szCs w:val="28"/>
        </w:rPr>
      </w:pPr>
    </w:p>
    <w:p w14:paraId="08FE2944" w14:textId="77777777" w:rsidR="00290469" w:rsidRDefault="00335D25" w:rsidP="00786F07">
      <w:pPr>
        <w:tabs>
          <w:tab w:val="left" w:pos="1080"/>
        </w:tabs>
        <w:ind w:left="720"/>
        <w:rPr>
          <w:sz w:val="24"/>
          <w:szCs w:val="24"/>
        </w:rPr>
      </w:pPr>
      <w:r w:rsidRPr="000F0B06">
        <w:rPr>
          <w:b/>
          <w:sz w:val="24"/>
          <w:szCs w:val="24"/>
        </w:rPr>
        <w:t>BE IT RESOLVED</w:t>
      </w:r>
      <w:r w:rsidR="00E91815">
        <w:rPr>
          <w:b/>
          <w:sz w:val="24"/>
          <w:szCs w:val="24"/>
        </w:rPr>
        <w:t>,</w:t>
      </w:r>
      <w:r w:rsidRPr="000F0B06">
        <w:rPr>
          <w:b/>
          <w:sz w:val="24"/>
          <w:szCs w:val="24"/>
        </w:rPr>
        <w:t xml:space="preserve"> </w:t>
      </w:r>
      <w:r w:rsidRPr="000F0B06">
        <w:rPr>
          <w:sz w:val="24"/>
          <w:szCs w:val="24"/>
        </w:rPr>
        <w:t>that</w:t>
      </w:r>
      <w:r w:rsidRPr="0010021A">
        <w:rPr>
          <w:sz w:val="24"/>
          <w:szCs w:val="24"/>
        </w:rPr>
        <w:t xml:space="preserve"> </w:t>
      </w:r>
      <w:r>
        <w:rPr>
          <w:sz w:val="24"/>
          <w:szCs w:val="24"/>
        </w:rPr>
        <w:t>t</w:t>
      </w:r>
      <w:r w:rsidR="00290469" w:rsidRPr="0010021A">
        <w:rPr>
          <w:sz w:val="24"/>
          <w:szCs w:val="24"/>
        </w:rPr>
        <w:t>he Board of Education appoint the</w:t>
      </w:r>
      <w:r w:rsidR="00290469">
        <w:rPr>
          <w:sz w:val="24"/>
          <w:szCs w:val="24"/>
        </w:rPr>
        <w:t xml:space="preserve"> following employees serve as the Custodian of Records and Substitute Custodians of School Records for the 20</w:t>
      </w:r>
      <w:r w:rsidR="0014349C">
        <w:rPr>
          <w:sz w:val="24"/>
          <w:szCs w:val="24"/>
        </w:rPr>
        <w:t>20</w:t>
      </w:r>
      <w:r w:rsidR="00EB180C">
        <w:rPr>
          <w:sz w:val="24"/>
          <w:szCs w:val="24"/>
        </w:rPr>
        <w:t xml:space="preserve"> </w:t>
      </w:r>
      <w:r w:rsidR="00290469">
        <w:rPr>
          <w:sz w:val="24"/>
          <w:szCs w:val="24"/>
        </w:rPr>
        <w:t>-</w:t>
      </w:r>
      <w:r w:rsidR="00EB180C">
        <w:rPr>
          <w:sz w:val="24"/>
          <w:szCs w:val="24"/>
        </w:rPr>
        <w:t xml:space="preserve"> </w:t>
      </w:r>
      <w:r w:rsidR="00290469">
        <w:rPr>
          <w:sz w:val="24"/>
          <w:szCs w:val="24"/>
        </w:rPr>
        <w:t>202</w:t>
      </w:r>
      <w:r w:rsidR="0014349C">
        <w:rPr>
          <w:sz w:val="24"/>
          <w:szCs w:val="24"/>
        </w:rPr>
        <w:t>1</w:t>
      </w:r>
      <w:r w:rsidR="00290469">
        <w:rPr>
          <w:sz w:val="24"/>
          <w:szCs w:val="24"/>
        </w:rPr>
        <w:t xml:space="preserve"> school year:</w:t>
      </w:r>
    </w:p>
    <w:p w14:paraId="1981C7C2" w14:textId="77777777" w:rsidR="00290469" w:rsidRPr="000F0B06" w:rsidRDefault="00290469" w:rsidP="002E0D22">
      <w:pPr>
        <w:tabs>
          <w:tab w:val="left" w:pos="1080"/>
        </w:tabs>
        <w:rPr>
          <w:b/>
          <w:smallCaps/>
          <w:sz w:val="28"/>
          <w:szCs w:val="28"/>
        </w:rPr>
      </w:pPr>
    </w:p>
    <w:p w14:paraId="22D91DD8" w14:textId="77777777" w:rsidR="00290469" w:rsidRDefault="00290469" w:rsidP="00AC1FC5">
      <w:pPr>
        <w:pStyle w:val="ListParagraph"/>
        <w:numPr>
          <w:ilvl w:val="0"/>
          <w:numId w:val="3"/>
        </w:numPr>
        <w:spacing w:after="200"/>
        <w:ind w:left="1080"/>
        <w:contextualSpacing/>
        <w:rPr>
          <w:sz w:val="24"/>
          <w:szCs w:val="24"/>
        </w:rPr>
      </w:pPr>
      <w:r w:rsidRPr="00A00D45">
        <w:rPr>
          <w:sz w:val="24"/>
          <w:szCs w:val="24"/>
        </w:rPr>
        <w:t>Interim School Business Administrator</w:t>
      </w:r>
      <w:r w:rsidR="00EB180C">
        <w:rPr>
          <w:sz w:val="24"/>
          <w:szCs w:val="24"/>
        </w:rPr>
        <w:t xml:space="preserve"> </w:t>
      </w:r>
      <w:r w:rsidR="00AC1FC5">
        <w:rPr>
          <w:sz w:val="24"/>
          <w:szCs w:val="24"/>
        </w:rPr>
        <w:t>/</w:t>
      </w:r>
      <w:r w:rsidR="00EB180C">
        <w:rPr>
          <w:sz w:val="24"/>
          <w:szCs w:val="24"/>
        </w:rPr>
        <w:t xml:space="preserve"> </w:t>
      </w:r>
      <w:r w:rsidR="00AC1FC5">
        <w:rPr>
          <w:sz w:val="24"/>
          <w:szCs w:val="24"/>
        </w:rPr>
        <w:t xml:space="preserve">Secretary to the </w:t>
      </w:r>
      <w:r w:rsidR="00843BCE">
        <w:rPr>
          <w:sz w:val="24"/>
          <w:szCs w:val="24"/>
        </w:rPr>
        <w:t>Margaret Meehan</w:t>
      </w:r>
      <w:r>
        <w:rPr>
          <w:sz w:val="24"/>
          <w:szCs w:val="24"/>
        </w:rPr>
        <w:t xml:space="preserve"> </w:t>
      </w:r>
      <w:r w:rsidRPr="00A00D45">
        <w:rPr>
          <w:sz w:val="24"/>
          <w:szCs w:val="24"/>
        </w:rPr>
        <w:t>as the Custodian of Records as per the Open Public Records Act that took effect July 7, 2002.</w:t>
      </w:r>
      <w:r>
        <w:rPr>
          <w:sz w:val="24"/>
          <w:szCs w:val="24"/>
        </w:rPr>
        <w:t xml:space="preserve">  (Note:  M</w:t>
      </w:r>
      <w:r w:rsidR="00843BCE">
        <w:rPr>
          <w:sz w:val="24"/>
          <w:szCs w:val="24"/>
        </w:rPr>
        <w:t>s</w:t>
      </w:r>
      <w:r>
        <w:rPr>
          <w:sz w:val="24"/>
          <w:szCs w:val="24"/>
        </w:rPr>
        <w:t xml:space="preserve">. </w:t>
      </w:r>
      <w:r w:rsidR="00843BCE">
        <w:rPr>
          <w:sz w:val="24"/>
          <w:szCs w:val="24"/>
        </w:rPr>
        <w:t xml:space="preserve">Meehan </w:t>
      </w:r>
      <w:proofErr w:type="gramStart"/>
      <w:r>
        <w:rPr>
          <w:sz w:val="24"/>
          <w:szCs w:val="24"/>
        </w:rPr>
        <w:t>was appointed</w:t>
      </w:r>
      <w:proofErr w:type="gramEnd"/>
      <w:r>
        <w:rPr>
          <w:sz w:val="24"/>
          <w:szCs w:val="24"/>
        </w:rPr>
        <w:t xml:space="preserve"> by the Board of Education on </w:t>
      </w:r>
      <w:r w:rsidR="00843BCE">
        <w:rPr>
          <w:sz w:val="24"/>
          <w:szCs w:val="24"/>
        </w:rPr>
        <w:t>November 30</w:t>
      </w:r>
      <w:r>
        <w:rPr>
          <w:sz w:val="24"/>
          <w:szCs w:val="24"/>
        </w:rPr>
        <w:t>, 20</w:t>
      </w:r>
      <w:r w:rsidR="00843BCE">
        <w:rPr>
          <w:sz w:val="24"/>
          <w:szCs w:val="24"/>
        </w:rPr>
        <w:t>20</w:t>
      </w:r>
      <w:r w:rsidR="005622AA">
        <w:rPr>
          <w:sz w:val="24"/>
          <w:szCs w:val="24"/>
        </w:rPr>
        <w:t>.</w:t>
      </w:r>
      <w:r>
        <w:rPr>
          <w:sz w:val="24"/>
          <w:szCs w:val="24"/>
        </w:rPr>
        <w:t>)</w:t>
      </w:r>
    </w:p>
    <w:p w14:paraId="7E5A9C11" w14:textId="77777777" w:rsidR="00290469" w:rsidRPr="000F0B06" w:rsidRDefault="00290469" w:rsidP="00AC1FC5">
      <w:pPr>
        <w:pStyle w:val="ListParagraph"/>
        <w:spacing w:after="200"/>
        <w:ind w:left="1080" w:hanging="360"/>
        <w:contextualSpacing/>
        <w:rPr>
          <w:sz w:val="24"/>
          <w:szCs w:val="24"/>
        </w:rPr>
      </w:pPr>
    </w:p>
    <w:p w14:paraId="752225A5" w14:textId="77777777" w:rsidR="00290469" w:rsidRPr="00E40A38" w:rsidRDefault="00FA3672" w:rsidP="00FA3672">
      <w:pPr>
        <w:pStyle w:val="ListParagraph"/>
        <w:numPr>
          <w:ilvl w:val="0"/>
          <w:numId w:val="3"/>
        </w:numPr>
        <w:spacing w:after="200"/>
        <w:ind w:left="1080"/>
        <w:contextualSpacing/>
        <w:rPr>
          <w:sz w:val="24"/>
          <w:szCs w:val="24"/>
        </w:rPr>
      </w:pPr>
      <w:r w:rsidRPr="00FA3672">
        <w:rPr>
          <w:sz w:val="24"/>
          <w:szCs w:val="24"/>
        </w:rPr>
        <w:t xml:space="preserve">Payroll Secretary </w:t>
      </w:r>
      <w:r w:rsidR="00290469" w:rsidRPr="00A00D45">
        <w:rPr>
          <w:sz w:val="24"/>
          <w:szCs w:val="24"/>
        </w:rPr>
        <w:t>Michelle Jankauskas and Administration Buildi</w:t>
      </w:r>
      <w:r w:rsidR="00E91815">
        <w:rPr>
          <w:sz w:val="24"/>
          <w:szCs w:val="24"/>
        </w:rPr>
        <w:t>ng Secretary</w:t>
      </w:r>
      <w:r w:rsidR="00290469">
        <w:rPr>
          <w:sz w:val="24"/>
          <w:szCs w:val="24"/>
        </w:rPr>
        <w:t xml:space="preserve"> Karen Minniti as </w:t>
      </w:r>
      <w:r w:rsidR="00290469" w:rsidRPr="00A00D45">
        <w:rPr>
          <w:sz w:val="24"/>
          <w:szCs w:val="24"/>
        </w:rPr>
        <w:t xml:space="preserve">Substitute Custodians of Records to act in the </w:t>
      </w:r>
      <w:r w:rsidR="00290469">
        <w:rPr>
          <w:sz w:val="24"/>
          <w:szCs w:val="24"/>
        </w:rPr>
        <w:t xml:space="preserve">absence of the </w:t>
      </w:r>
      <w:r w:rsidR="00C62E40">
        <w:rPr>
          <w:sz w:val="24"/>
          <w:szCs w:val="24"/>
        </w:rPr>
        <w:t xml:space="preserve">Interim </w:t>
      </w:r>
      <w:r w:rsidR="00290469">
        <w:rPr>
          <w:sz w:val="24"/>
          <w:szCs w:val="24"/>
        </w:rPr>
        <w:t xml:space="preserve">School Business </w:t>
      </w:r>
      <w:r w:rsidR="006972E2">
        <w:rPr>
          <w:sz w:val="24"/>
          <w:szCs w:val="24"/>
        </w:rPr>
        <w:t>Administrator.</w:t>
      </w:r>
    </w:p>
    <w:p w14:paraId="3A0B1351" w14:textId="77777777" w:rsidR="00290469" w:rsidRDefault="00AC1FC5" w:rsidP="00AC1FC5">
      <w:pPr>
        <w:ind w:left="1080" w:hanging="360"/>
        <w:rPr>
          <w:sz w:val="24"/>
          <w:szCs w:val="24"/>
        </w:rPr>
      </w:pPr>
      <w:r w:rsidRPr="00AC1FC5">
        <w:rPr>
          <w:sz w:val="24"/>
          <w:szCs w:val="24"/>
        </w:rPr>
        <w:tab/>
      </w:r>
      <w:r w:rsidR="00290469" w:rsidRPr="000F0B06">
        <w:rPr>
          <w:sz w:val="24"/>
          <w:szCs w:val="24"/>
          <w:u w:val="single"/>
        </w:rPr>
        <w:t>Informational</w:t>
      </w:r>
      <w:r w:rsidR="00290469" w:rsidRPr="000F0B06">
        <w:rPr>
          <w:sz w:val="24"/>
          <w:szCs w:val="24"/>
        </w:rPr>
        <w:t xml:space="preserve">:  The Open Public Records Act is a major update to the Right-To-Know Law, N.J.S.A. 47:1A-1et seq.  Government records must be readily accessible for inspection, copying or examination by the public, with certain exceptions. </w:t>
      </w:r>
      <w:r w:rsidR="007C40BF">
        <w:rPr>
          <w:sz w:val="24"/>
          <w:szCs w:val="24"/>
        </w:rPr>
        <w:t xml:space="preserve"> </w:t>
      </w:r>
      <w:r w:rsidR="00290469" w:rsidRPr="000F0B06">
        <w:rPr>
          <w:sz w:val="24"/>
          <w:szCs w:val="24"/>
        </w:rPr>
        <w:t xml:space="preserve">Under the new law, requests must be in writing and on a form provided by the district. </w:t>
      </w:r>
      <w:r w:rsidR="007C40BF">
        <w:rPr>
          <w:sz w:val="24"/>
          <w:szCs w:val="24"/>
        </w:rPr>
        <w:t xml:space="preserve"> </w:t>
      </w:r>
      <w:r w:rsidR="00290469" w:rsidRPr="000F0B06">
        <w:rPr>
          <w:sz w:val="24"/>
          <w:szCs w:val="24"/>
        </w:rPr>
        <w:t xml:space="preserve">The requested records </w:t>
      </w:r>
      <w:proofErr w:type="gramStart"/>
      <w:r w:rsidR="00290469" w:rsidRPr="000F0B06">
        <w:rPr>
          <w:sz w:val="24"/>
          <w:szCs w:val="24"/>
        </w:rPr>
        <w:t>must be made</w:t>
      </w:r>
      <w:proofErr w:type="gramEnd"/>
      <w:r w:rsidR="00290469" w:rsidRPr="000F0B06">
        <w:rPr>
          <w:sz w:val="24"/>
          <w:szCs w:val="24"/>
        </w:rPr>
        <w:t xml:space="preserve"> available within seven business days.</w:t>
      </w:r>
    </w:p>
    <w:p w14:paraId="55F0E550" w14:textId="77777777" w:rsidR="00774B27" w:rsidRPr="0029011B" w:rsidRDefault="00774B27" w:rsidP="002E0D22">
      <w:pPr>
        <w:tabs>
          <w:tab w:val="left" w:pos="720"/>
        </w:tabs>
        <w:ind w:left="450"/>
        <w:rPr>
          <w:sz w:val="24"/>
          <w:szCs w:val="24"/>
        </w:rPr>
      </w:pPr>
    </w:p>
    <w:p w14:paraId="159A1491" w14:textId="77777777" w:rsidR="00E953DA" w:rsidRPr="0029011B" w:rsidRDefault="00E953DA" w:rsidP="00C0586B">
      <w:pPr>
        <w:pStyle w:val="ListParagraph"/>
        <w:numPr>
          <w:ilvl w:val="0"/>
          <w:numId w:val="5"/>
        </w:numPr>
        <w:spacing w:after="160" w:line="259" w:lineRule="auto"/>
        <w:ind w:hanging="450"/>
        <w:rPr>
          <w:b/>
          <w:smallCaps/>
          <w:sz w:val="24"/>
          <w:szCs w:val="24"/>
          <w:u w:val="single"/>
        </w:rPr>
      </w:pPr>
      <w:r w:rsidRPr="00E0525A">
        <w:rPr>
          <w:b/>
          <w:smallCaps/>
          <w:sz w:val="24"/>
          <w:szCs w:val="24"/>
          <w:u w:val="single"/>
        </w:rPr>
        <w:t>Authorization t</w:t>
      </w:r>
      <w:r w:rsidRPr="0029011B">
        <w:rPr>
          <w:b/>
          <w:smallCaps/>
          <w:sz w:val="24"/>
          <w:szCs w:val="24"/>
          <w:u w:val="single"/>
        </w:rPr>
        <w:t xml:space="preserve">o Sign Warrants </w:t>
      </w:r>
      <w:r w:rsidR="00046B0A">
        <w:rPr>
          <w:b/>
          <w:smallCaps/>
          <w:sz w:val="24"/>
          <w:szCs w:val="24"/>
          <w:u w:val="single"/>
        </w:rPr>
        <w:t xml:space="preserve">Accounts </w:t>
      </w:r>
      <w:r w:rsidRPr="0029011B">
        <w:rPr>
          <w:b/>
          <w:smallCaps/>
          <w:sz w:val="24"/>
          <w:szCs w:val="24"/>
          <w:u w:val="single"/>
        </w:rPr>
        <w:t>(Checks)</w:t>
      </w:r>
      <w:r w:rsidR="0029011B" w:rsidRPr="0029011B">
        <w:rPr>
          <w:b/>
          <w:smallCaps/>
          <w:sz w:val="24"/>
          <w:szCs w:val="24"/>
          <w:u w:val="single"/>
        </w:rPr>
        <w:t xml:space="preserve"> and Purchase Orders</w:t>
      </w:r>
    </w:p>
    <w:p w14:paraId="5313C4BC" w14:textId="77777777" w:rsidR="00E953DA" w:rsidRPr="00774B27" w:rsidRDefault="00335D25" w:rsidP="0080648E">
      <w:pPr>
        <w:spacing w:after="160" w:line="259" w:lineRule="auto"/>
        <w:ind w:left="720"/>
        <w:rPr>
          <w:sz w:val="24"/>
          <w:szCs w:val="24"/>
        </w:rPr>
      </w:pPr>
      <w:r w:rsidRPr="000F0B06">
        <w:rPr>
          <w:b/>
          <w:sz w:val="24"/>
          <w:szCs w:val="24"/>
        </w:rPr>
        <w:t>BE IT RESOLVED</w:t>
      </w:r>
      <w:r w:rsidR="00E91815">
        <w:rPr>
          <w:b/>
          <w:sz w:val="24"/>
          <w:szCs w:val="24"/>
        </w:rPr>
        <w:t>,</w:t>
      </w:r>
      <w:r w:rsidRPr="000F0B06">
        <w:rPr>
          <w:b/>
          <w:sz w:val="24"/>
          <w:szCs w:val="24"/>
        </w:rPr>
        <w:t xml:space="preserve"> </w:t>
      </w:r>
      <w:r w:rsidRPr="000F0B06">
        <w:rPr>
          <w:sz w:val="24"/>
          <w:szCs w:val="24"/>
        </w:rPr>
        <w:t>that</w:t>
      </w:r>
      <w:r w:rsidRPr="00774B27">
        <w:rPr>
          <w:sz w:val="24"/>
          <w:szCs w:val="24"/>
        </w:rPr>
        <w:t xml:space="preserve"> </w:t>
      </w:r>
      <w:r w:rsidR="00E953DA" w:rsidRPr="00774B27">
        <w:rPr>
          <w:sz w:val="24"/>
          <w:szCs w:val="24"/>
        </w:rPr>
        <w:t xml:space="preserve">the following school officials </w:t>
      </w:r>
      <w:proofErr w:type="gramStart"/>
      <w:r>
        <w:rPr>
          <w:sz w:val="24"/>
          <w:szCs w:val="24"/>
        </w:rPr>
        <w:t>are</w:t>
      </w:r>
      <w:proofErr w:type="gramEnd"/>
      <w:r>
        <w:rPr>
          <w:sz w:val="24"/>
          <w:szCs w:val="24"/>
        </w:rPr>
        <w:t xml:space="preserve"> authorized to sign warrants:</w:t>
      </w:r>
    </w:p>
    <w:tbl>
      <w:tblPr>
        <w:tblStyle w:val="TableGrid"/>
        <w:tblW w:w="0" w:type="auto"/>
        <w:tblInd w:w="720" w:type="dxa"/>
        <w:tblLook w:val="04A0" w:firstRow="1" w:lastRow="0" w:firstColumn="1" w:lastColumn="0" w:noHBand="0" w:noVBand="1"/>
      </w:tblPr>
      <w:tblGrid>
        <w:gridCol w:w="2785"/>
        <w:gridCol w:w="2880"/>
        <w:gridCol w:w="2520"/>
      </w:tblGrid>
      <w:tr w:rsidR="004876BF" w:rsidRPr="002D135C" w14:paraId="4C47150C" w14:textId="77777777" w:rsidTr="003E7EB0">
        <w:trPr>
          <w:trHeight w:val="242"/>
          <w:tblHeader/>
        </w:trPr>
        <w:tc>
          <w:tcPr>
            <w:tcW w:w="2785" w:type="dxa"/>
            <w:shd w:val="clear" w:color="auto" w:fill="D9D9D9" w:themeFill="background1" w:themeFillShade="D9"/>
            <w:vAlign w:val="center"/>
          </w:tcPr>
          <w:p w14:paraId="386F33C5" w14:textId="77777777" w:rsidR="004876BF" w:rsidRPr="009B0A13" w:rsidRDefault="004876BF" w:rsidP="00AC1FC5">
            <w:pPr>
              <w:spacing w:line="259" w:lineRule="auto"/>
              <w:jc w:val="center"/>
              <w:rPr>
                <w:rFonts w:ascii="Times New Roman Bold" w:hAnsi="Times New Roman Bold"/>
                <w:b/>
                <w:smallCaps/>
                <w:sz w:val="24"/>
                <w:szCs w:val="24"/>
              </w:rPr>
            </w:pPr>
            <w:r w:rsidRPr="009B0A13">
              <w:rPr>
                <w:rFonts w:ascii="Times New Roman Bold" w:hAnsi="Times New Roman Bold"/>
                <w:b/>
                <w:smallCaps/>
                <w:sz w:val="24"/>
                <w:szCs w:val="24"/>
              </w:rPr>
              <w:t>Account</w:t>
            </w:r>
          </w:p>
        </w:tc>
        <w:tc>
          <w:tcPr>
            <w:tcW w:w="2880" w:type="dxa"/>
            <w:shd w:val="clear" w:color="auto" w:fill="D9D9D9" w:themeFill="background1" w:themeFillShade="D9"/>
            <w:vAlign w:val="center"/>
          </w:tcPr>
          <w:p w14:paraId="1D21CD62" w14:textId="77777777" w:rsidR="004876BF" w:rsidRPr="009B0A13" w:rsidRDefault="00DA05F9" w:rsidP="00DA05F9">
            <w:pPr>
              <w:spacing w:line="259" w:lineRule="auto"/>
              <w:jc w:val="center"/>
              <w:rPr>
                <w:rFonts w:ascii="Times New Roman Bold" w:hAnsi="Times New Roman Bold"/>
                <w:b/>
                <w:smallCaps/>
                <w:sz w:val="24"/>
                <w:szCs w:val="24"/>
              </w:rPr>
            </w:pPr>
            <w:r>
              <w:rPr>
                <w:rFonts w:ascii="Times New Roman Bold" w:hAnsi="Times New Roman Bold"/>
                <w:b/>
                <w:smallCaps/>
                <w:sz w:val="24"/>
                <w:szCs w:val="24"/>
              </w:rPr>
              <w:t>Authorized</w:t>
            </w:r>
            <w:r w:rsidR="004876BF" w:rsidRPr="009B0A13">
              <w:rPr>
                <w:rFonts w:ascii="Times New Roman Bold" w:hAnsi="Times New Roman Bold"/>
                <w:b/>
                <w:smallCaps/>
                <w:sz w:val="24"/>
                <w:szCs w:val="24"/>
              </w:rPr>
              <w:t xml:space="preserve"> Signatures</w:t>
            </w:r>
          </w:p>
        </w:tc>
        <w:tc>
          <w:tcPr>
            <w:tcW w:w="2520" w:type="dxa"/>
            <w:shd w:val="clear" w:color="auto" w:fill="D9D9D9" w:themeFill="background1" w:themeFillShade="D9"/>
            <w:vAlign w:val="center"/>
          </w:tcPr>
          <w:p w14:paraId="34D0E0A6" w14:textId="77777777" w:rsidR="004876BF" w:rsidRPr="009B0A13" w:rsidRDefault="008E0C8F" w:rsidP="008E0C8F">
            <w:pPr>
              <w:spacing w:line="259" w:lineRule="auto"/>
              <w:jc w:val="center"/>
              <w:rPr>
                <w:rFonts w:ascii="Times New Roman Bold" w:hAnsi="Times New Roman Bold"/>
                <w:b/>
                <w:smallCaps/>
                <w:sz w:val="24"/>
                <w:szCs w:val="24"/>
              </w:rPr>
            </w:pPr>
            <w:r>
              <w:rPr>
                <w:rFonts w:ascii="Times New Roman Bold" w:hAnsi="Times New Roman Bold"/>
                <w:b/>
                <w:smallCaps/>
                <w:sz w:val="24"/>
                <w:szCs w:val="24"/>
              </w:rPr>
              <w:t>Number of Signatures required on Check</w:t>
            </w:r>
          </w:p>
        </w:tc>
      </w:tr>
      <w:tr w:rsidR="004876BF" w:rsidRPr="002D135C" w14:paraId="1C2CCEAC" w14:textId="77777777" w:rsidTr="00F10C3F">
        <w:trPr>
          <w:trHeight w:val="1080"/>
        </w:trPr>
        <w:tc>
          <w:tcPr>
            <w:tcW w:w="2785" w:type="dxa"/>
            <w:vAlign w:val="center"/>
          </w:tcPr>
          <w:p w14:paraId="5DFF57E8" w14:textId="77777777" w:rsidR="004876BF" w:rsidRPr="00046B0A" w:rsidRDefault="00503CA3" w:rsidP="00554EAE">
            <w:pPr>
              <w:rPr>
                <w:sz w:val="24"/>
                <w:szCs w:val="24"/>
              </w:rPr>
            </w:pPr>
            <w:r w:rsidRPr="00046B0A">
              <w:rPr>
                <w:sz w:val="24"/>
                <w:szCs w:val="24"/>
              </w:rPr>
              <w:t xml:space="preserve">Administration </w:t>
            </w:r>
            <w:r w:rsidR="004876BF" w:rsidRPr="00046B0A">
              <w:rPr>
                <w:sz w:val="24"/>
                <w:szCs w:val="24"/>
              </w:rPr>
              <w:t>Petty Cash</w:t>
            </w:r>
          </w:p>
        </w:tc>
        <w:tc>
          <w:tcPr>
            <w:tcW w:w="2880" w:type="dxa"/>
            <w:vAlign w:val="center"/>
          </w:tcPr>
          <w:p w14:paraId="27DC445C" w14:textId="77777777" w:rsidR="00554EAE" w:rsidRDefault="00554EAE" w:rsidP="00554EAE">
            <w:pPr>
              <w:rPr>
                <w:sz w:val="24"/>
                <w:szCs w:val="24"/>
              </w:rPr>
            </w:pPr>
            <w:r>
              <w:rPr>
                <w:sz w:val="24"/>
                <w:szCs w:val="24"/>
              </w:rPr>
              <w:t xml:space="preserve">Dr. </w:t>
            </w:r>
            <w:r w:rsidR="002146EF">
              <w:rPr>
                <w:sz w:val="24"/>
                <w:szCs w:val="24"/>
              </w:rPr>
              <w:t>Roy J. Dawson</w:t>
            </w:r>
          </w:p>
          <w:p w14:paraId="48375889" w14:textId="77777777" w:rsidR="00554EAE" w:rsidRDefault="00EF7F07" w:rsidP="00554EAE">
            <w:pPr>
              <w:rPr>
                <w:sz w:val="24"/>
                <w:szCs w:val="24"/>
              </w:rPr>
            </w:pPr>
            <w:r>
              <w:rPr>
                <w:sz w:val="24"/>
                <w:szCs w:val="24"/>
              </w:rPr>
              <w:t>Margaret Meehan</w:t>
            </w:r>
          </w:p>
          <w:p w14:paraId="0E4C54D1" w14:textId="77777777" w:rsidR="00554EAE" w:rsidRPr="00537F4C" w:rsidRDefault="00554EAE" w:rsidP="00554EAE">
            <w:pPr>
              <w:rPr>
                <w:color w:val="FF0000"/>
                <w:sz w:val="24"/>
                <w:szCs w:val="24"/>
              </w:rPr>
            </w:pPr>
            <w:r w:rsidRPr="00537F4C">
              <w:rPr>
                <w:color w:val="FF0000"/>
                <w:sz w:val="24"/>
                <w:szCs w:val="24"/>
              </w:rPr>
              <w:t>Marvin E. Hamilton, Sr.</w:t>
            </w:r>
          </w:p>
          <w:p w14:paraId="215E8F9F" w14:textId="77777777" w:rsidR="004876BF" w:rsidRPr="002D135C" w:rsidRDefault="00554EAE" w:rsidP="00554EAE">
            <w:pPr>
              <w:rPr>
                <w:sz w:val="24"/>
                <w:szCs w:val="24"/>
              </w:rPr>
            </w:pPr>
            <w:r w:rsidRPr="002146EF">
              <w:rPr>
                <w:color w:val="C00000"/>
                <w:sz w:val="24"/>
                <w:szCs w:val="24"/>
              </w:rPr>
              <w:t>Joseph L. Lisa</w:t>
            </w:r>
          </w:p>
        </w:tc>
        <w:tc>
          <w:tcPr>
            <w:tcW w:w="2520" w:type="dxa"/>
            <w:vAlign w:val="center"/>
          </w:tcPr>
          <w:p w14:paraId="43B89B5B" w14:textId="77777777" w:rsidR="004876BF" w:rsidRPr="002D135C" w:rsidRDefault="0029011B" w:rsidP="00A8744D">
            <w:pPr>
              <w:jc w:val="center"/>
              <w:rPr>
                <w:sz w:val="24"/>
                <w:szCs w:val="24"/>
              </w:rPr>
            </w:pPr>
            <w:r>
              <w:rPr>
                <w:sz w:val="24"/>
                <w:szCs w:val="24"/>
              </w:rPr>
              <w:t>2</w:t>
            </w:r>
          </w:p>
        </w:tc>
      </w:tr>
      <w:tr w:rsidR="00E7524A" w:rsidRPr="002D135C" w14:paraId="2C0E8E2B" w14:textId="77777777" w:rsidTr="00F10C3F">
        <w:trPr>
          <w:trHeight w:val="1080"/>
        </w:trPr>
        <w:tc>
          <w:tcPr>
            <w:tcW w:w="2785" w:type="dxa"/>
            <w:vAlign w:val="center"/>
          </w:tcPr>
          <w:p w14:paraId="7E016370" w14:textId="77777777" w:rsidR="00E7524A" w:rsidRPr="00046B0A" w:rsidRDefault="00E7524A" w:rsidP="00240B4E">
            <w:pPr>
              <w:rPr>
                <w:sz w:val="24"/>
                <w:szCs w:val="24"/>
              </w:rPr>
            </w:pPr>
            <w:r w:rsidRPr="00046B0A">
              <w:rPr>
                <w:sz w:val="24"/>
                <w:szCs w:val="24"/>
              </w:rPr>
              <w:t>Agency Account</w:t>
            </w:r>
          </w:p>
        </w:tc>
        <w:tc>
          <w:tcPr>
            <w:tcW w:w="2880" w:type="dxa"/>
            <w:vAlign w:val="center"/>
          </w:tcPr>
          <w:p w14:paraId="1650C06B" w14:textId="77777777" w:rsidR="002146EF" w:rsidRDefault="002146EF" w:rsidP="002146EF">
            <w:pPr>
              <w:rPr>
                <w:sz w:val="24"/>
                <w:szCs w:val="24"/>
              </w:rPr>
            </w:pPr>
            <w:r>
              <w:rPr>
                <w:sz w:val="24"/>
                <w:szCs w:val="24"/>
              </w:rPr>
              <w:t>Dr. Roy J. Dawson</w:t>
            </w:r>
          </w:p>
          <w:p w14:paraId="32F27EBF" w14:textId="77777777" w:rsidR="00EF7F07" w:rsidRDefault="00EF7F07" w:rsidP="00EF7F07">
            <w:pPr>
              <w:rPr>
                <w:sz w:val="24"/>
                <w:szCs w:val="24"/>
              </w:rPr>
            </w:pPr>
            <w:r>
              <w:rPr>
                <w:sz w:val="24"/>
                <w:szCs w:val="24"/>
              </w:rPr>
              <w:t>Margaret Meehan</w:t>
            </w:r>
          </w:p>
          <w:p w14:paraId="1BF52FDE" w14:textId="77777777" w:rsidR="00C56D80" w:rsidRPr="00537F4C" w:rsidRDefault="00C56D80" w:rsidP="00C56D80">
            <w:pPr>
              <w:rPr>
                <w:color w:val="FF0000"/>
                <w:sz w:val="24"/>
                <w:szCs w:val="24"/>
              </w:rPr>
            </w:pPr>
            <w:r w:rsidRPr="00537F4C">
              <w:rPr>
                <w:color w:val="FF0000"/>
                <w:sz w:val="24"/>
                <w:szCs w:val="24"/>
              </w:rPr>
              <w:t>Marvin E. Hamilton, Sr.</w:t>
            </w:r>
          </w:p>
          <w:p w14:paraId="283A2041" w14:textId="77777777" w:rsidR="00E7524A" w:rsidRPr="002D135C" w:rsidRDefault="00C56D80" w:rsidP="00C56D80">
            <w:pPr>
              <w:rPr>
                <w:sz w:val="24"/>
                <w:szCs w:val="24"/>
              </w:rPr>
            </w:pPr>
            <w:r w:rsidRPr="002146EF">
              <w:rPr>
                <w:color w:val="C00000"/>
                <w:sz w:val="24"/>
                <w:szCs w:val="24"/>
              </w:rPr>
              <w:t>Joseph L. Lisa</w:t>
            </w:r>
          </w:p>
        </w:tc>
        <w:tc>
          <w:tcPr>
            <w:tcW w:w="2520" w:type="dxa"/>
            <w:vAlign w:val="center"/>
          </w:tcPr>
          <w:p w14:paraId="58F437D3" w14:textId="77777777" w:rsidR="00E7524A" w:rsidRPr="002D135C" w:rsidRDefault="0029011B" w:rsidP="00A8744D">
            <w:pPr>
              <w:jc w:val="center"/>
              <w:rPr>
                <w:sz w:val="24"/>
                <w:szCs w:val="24"/>
              </w:rPr>
            </w:pPr>
            <w:r>
              <w:rPr>
                <w:sz w:val="24"/>
                <w:szCs w:val="24"/>
              </w:rPr>
              <w:t>2</w:t>
            </w:r>
          </w:p>
        </w:tc>
      </w:tr>
      <w:tr w:rsidR="00AC5604" w:rsidRPr="002D135C" w14:paraId="3B900171" w14:textId="77777777" w:rsidTr="00F10C3F">
        <w:trPr>
          <w:trHeight w:val="1080"/>
        </w:trPr>
        <w:tc>
          <w:tcPr>
            <w:tcW w:w="2785" w:type="dxa"/>
            <w:vAlign w:val="center"/>
          </w:tcPr>
          <w:p w14:paraId="4570CC68" w14:textId="77777777" w:rsidR="00AC5604" w:rsidRPr="00046B0A" w:rsidRDefault="00AC5604" w:rsidP="00AC5604">
            <w:pPr>
              <w:rPr>
                <w:sz w:val="24"/>
                <w:szCs w:val="24"/>
              </w:rPr>
            </w:pPr>
            <w:r w:rsidRPr="00046B0A">
              <w:rPr>
                <w:sz w:val="24"/>
                <w:szCs w:val="24"/>
              </w:rPr>
              <w:t>Athletic</w:t>
            </w:r>
          </w:p>
        </w:tc>
        <w:tc>
          <w:tcPr>
            <w:tcW w:w="2880" w:type="dxa"/>
            <w:vAlign w:val="center"/>
          </w:tcPr>
          <w:p w14:paraId="135E81E2" w14:textId="77777777" w:rsidR="002146EF" w:rsidRDefault="002146EF" w:rsidP="002146EF">
            <w:pPr>
              <w:rPr>
                <w:sz w:val="24"/>
                <w:szCs w:val="24"/>
              </w:rPr>
            </w:pPr>
            <w:r>
              <w:rPr>
                <w:sz w:val="24"/>
                <w:szCs w:val="24"/>
              </w:rPr>
              <w:t>Dr. Roy J. Dawson</w:t>
            </w:r>
          </w:p>
          <w:p w14:paraId="2BA9753F" w14:textId="77777777" w:rsidR="00EF7F07" w:rsidRDefault="00EF7F07" w:rsidP="00EF7F07">
            <w:pPr>
              <w:rPr>
                <w:sz w:val="24"/>
                <w:szCs w:val="24"/>
              </w:rPr>
            </w:pPr>
            <w:r>
              <w:rPr>
                <w:sz w:val="24"/>
                <w:szCs w:val="24"/>
              </w:rPr>
              <w:t>Margaret Meehan</w:t>
            </w:r>
          </w:p>
          <w:p w14:paraId="1F03C9EE" w14:textId="77777777" w:rsidR="00AC5604" w:rsidRPr="00537F4C" w:rsidRDefault="00AC5604" w:rsidP="00AC5604">
            <w:pPr>
              <w:rPr>
                <w:color w:val="FF0000"/>
                <w:sz w:val="24"/>
                <w:szCs w:val="24"/>
              </w:rPr>
            </w:pPr>
            <w:r w:rsidRPr="00537F4C">
              <w:rPr>
                <w:color w:val="FF0000"/>
                <w:sz w:val="24"/>
                <w:szCs w:val="24"/>
              </w:rPr>
              <w:t>Marvin E. Hamilton, Sr.</w:t>
            </w:r>
          </w:p>
          <w:p w14:paraId="6F667358" w14:textId="77777777" w:rsidR="00AC5604" w:rsidRPr="002D135C" w:rsidRDefault="00AC5604" w:rsidP="00AC5604">
            <w:pPr>
              <w:rPr>
                <w:sz w:val="24"/>
                <w:szCs w:val="24"/>
              </w:rPr>
            </w:pPr>
            <w:r w:rsidRPr="002146EF">
              <w:rPr>
                <w:color w:val="C00000"/>
                <w:sz w:val="24"/>
                <w:szCs w:val="24"/>
              </w:rPr>
              <w:t>Joseph L. Lisa</w:t>
            </w:r>
          </w:p>
        </w:tc>
        <w:tc>
          <w:tcPr>
            <w:tcW w:w="2520" w:type="dxa"/>
            <w:vAlign w:val="center"/>
          </w:tcPr>
          <w:p w14:paraId="4863E689" w14:textId="77777777" w:rsidR="00AC5604" w:rsidRPr="002D135C" w:rsidRDefault="00A8744D" w:rsidP="00A8744D">
            <w:pPr>
              <w:jc w:val="center"/>
              <w:rPr>
                <w:sz w:val="24"/>
                <w:szCs w:val="24"/>
              </w:rPr>
            </w:pPr>
            <w:r>
              <w:rPr>
                <w:sz w:val="24"/>
                <w:szCs w:val="24"/>
              </w:rPr>
              <w:t>2</w:t>
            </w:r>
          </w:p>
        </w:tc>
      </w:tr>
      <w:tr w:rsidR="00AC5604" w:rsidRPr="002D135C" w14:paraId="3A42BCFA" w14:textId="77777777" w:rsidTr="00F10C3F">
        <w:trPr>
          <w:trHeight w:val="1080"/>
        </w:trPr>
        <w:tc>
          <w:tcPr>
            <w:tcW w:w="2785" w:type="dxa"/>
            <w:vAlign w:val="center"/>
          </w:tcPr>
          <w:p w14:paraId="1E942691" w14:textId="77777777" w:rsidR="00AC5604" w:rsidRPr="00046B0A" w:rsidRDefault="00AC5604" w:rsidP="00AC5604">
            <w:pPr>
              <w:rPr>
                <w:sz w:val="24"/>
                <w:szCs w:val="24"/>
              </w:rPr>
            </w:pPr>
            <w:r w:rsidRPr="00046B0A">
              <w:rPr>
                <w:sz w:val="24"/>
                <w:szCs w:val="24"/>
              </w:rPr>
              <w:t>Capital Projects Fund</w:t>
            </w:r>
          </w:p>
        </w:tc>
        <w:tc>
          <w:tcPr>
            <w:tcW w:w="2880" w:type="dxa"/>
            <w:vAlign w:val="center"/>
          </w:tcPr>
          <w:p w14:paraId="34984C56" w14:textId="77777777" w:rsidR="002146EF" w:rsidRDefault="002146EF" w:rsidP="002146EF">
            <w:pPr>
              <w:rPr>
                <w:sz w:val="24"/>
                <w:szCs w:val="24"/>
              </w:rPr>
            </w:pPr>
            <w:r>
              <w:rPr>
                <w:sz w:val="24"/>
                <w:szCs w:val="24"/>
              </w:rPr>
              <w:t>Dr. Roy J. Dawson</w:t>
            </w:r>
          </w:p>
          <w:p w14:paraId="51B559E8" w14:textId="77777777" w:rsidR="00EF7F07" w:rsidRDefault="00EF7F07" w:rsidP="00EF7F07">
            <w:pPr>
              <w:rPr>
                <w:sz w:val="24"/>
                <w:szCs w:val="24"/>
              </w:rPr>
            </w:pPr>
            <w:r>
              <w:rPr>
                <w:sz w:val="24"/>
                <w:szCs w:val="24"/>
              </w:rPr>
              <w:t>Margaret Meehan</w:t>
            </w:r>
          </w:p>
          <w:p w14:paraId="3546EAE1" w14:textId="77777777" w:rsidR="00AC5604" w:rsidRPr="00537F4C" w:rsidRDefault="00AC5604" w:rsidP="00AC5604">
            <w:pPr>
              <w:rPr>
                <w:color w:val="FF0000"/>
                <w:sz w:val="24"/>
                <w:szCs w:val="24"/>
              </w:rPr>
            </w:pPr>
            <w:r w:rsidRPr="00537F4C">
              <w:rPr>
                <w:color w:val="FF0000"/>
                <w:sz w:val="24"/>
                <w:szCs w:val="24"/>
              </w:rPr>
              <w:t>Marvin E. Hamilton, Sr.</w:t>
            </w:r>
          </w:p>
          <w:p w14:paraId="7CAD8C28" w14:textId="77777777" w:rsidR="00AC5604" w:rsidRDefault="00AC5604" w:rsidP="00AC5604">
            <w:pPr>
              <w:rPr>
                <w:sz w:val="24"/>
                <w:szCs w:val="24"/>
              </w:rPr>
            </w:pPr>
            <w:r w:rsidRPr="000F506B">
              <w:rPr>
                <w:color w:val="C00000"/>
                <w:sz w:val="24"/>
                <w:szCs w:val="24"/>
              </w:rPr>
              <w:t>Joseph L. Lisa</w:t>
            </w:r>
          </w:p>
        </w:tc>
        <w:tc>
          <w:tcPr>
            <w:tcW w:w="2520" w:type="dxa"/>
            <w:vAlign w:val="center"/>
          </w:tcPr>
          <w:p w14:paraId="28E6D33E" w14:textId="77777777" w:rsidR="00AC5604" w:rsidRPr="002D135C" w:rsidRDefault="00A8744D" w:rsidP="00A8744D">
            <w:pPr>
              <w:jc w:val="center"/>
              <w:rPr>
                <w:sz w:val="24"/>
                <w:szCs w:val="24"/>
              </w:rPr>
            </w:pPr>
            <w:r>
              <w:rPr>
                <w:sz w:val="24"/>
                <w:szCs w:val="24"/>
              </w:rPr>
              <w:t>2</w:t>
            </w:r>
          </w:p>
        </w:tc>
      </w:tr>
      <w:tr w:rsidR="00AC5604" w:rsidRPr="002D135C" w14:paraId="05EADDCE" w14:textId="77777777" w:rsidTr="00F10C3F">
        <w:trPr>
          <w:trHeight w:val="1080"/>
        </w:trPr>
        <w:tc>
          <w:tcPr>
            <w:tcW w:w="2785" w:type="dxa"/>
            <w:vAlign w:val="center"/>
          </w:tcPr>
          <w:p w14:paraId="2D58994A" w14:textId="77777777" w:rsidR="00AC5604" w:rsidRPr="00046B0A" w:rsidRDefault="00AC5604" w:rsidP="00AC5604">
            <w:pPr>
              <w:rPr>
                <w:sz w:val="24"/>
                <w:szCs w:val="24"/>
              </w:rPr>
            </w:pPr>
            <w:r w:rsidRPr="00046B0A">
              <w:rPr>
                <w:sz w:val="24"/>
                <w:szCs w:val="24"/>
              </w:rPr>
              <w:t>Payroll</w:t>
            </w:r>
          </w:p>
        </w:tc>
        <w:tc>
          <w:tcPr>
            <w:tcW w:w="2880" w:type="dxa"/>
            <w:vAlign w:val="center"/>
          </w:tcPr>
          <w:p w14:paraId="3AFD76E3" w14:textId="77777777" w:rsidR="002146EF" w:rsidRDefault="002146EF" w:rsidP="002146EF">
            <w:pPr>
              <w:rPr>
                <w:sz w:val="24"/>
                <w:szCs w:val="24"/>
              </w:rPr>
            </w:pPr>
            <w:r>
              <w:rPr>
                <w:sz w:val="24"/>
                <w:szCs w:val="24"/>
              </w:rPr>
              <w:t>Dr. Roy J. Dawson</w:t>
            </w:r>
          </w:p>
          <w:p w14:paraId="28C6B57D" w14:textId="77777777" w:rsidR="00EF7F07" w:rsidRDefault="00EF7F07" w:rsidP="00EF7F07">
            <w:pPr>
              <w:rPr>
                <w:sz w:val="24"/>
                <w:szCs w:val="24"/>
              </w:rPr>
            </w:pPr>
            <w:r>
              <w:rPr>
                <w:sz w:val="24"/>
                <w:szCs w:val="24"/>
              </w:rPr>
              <w:t>Margaret Meehan</w:t>
            </w:r>
          </w:p>
          <w:p w14:paraId="6A2D39C6" w14:textId="77777777" w:rsidR="007002BD" w:rsidRPr="00537F4C" w:rsidRDefault="007002BD" w:rsidP="007002BD">
            <w:pPr>
              <w:rPr>
                <w:color w:val="FF0000"/>
                <w:sz w:val="24"/>
                <w:szCs w:val="24"/>
              </w:rPr>
            </w:pPr>
            <w:r w:rsidRPr="00537F4C">
              <w:rPr>
                <w:color w:val="FF0000"/>
                <w:sz w:val="24"/>
                <w:szCs w:val="24"/>
              </w:rPr>
              <w:t>Marvin E. Hamilton, Sr.</w:t>
            </w:r>
          </w:p>
          <w:p w14:paraId="640E5810" w14:textId="77777777" w:rsidR="00AC5604" w:rsidRDefault="007002BD" w:rsidP="007002BD">
            <w:pPr>
              <w:rPr>
                <w:sz w:val="24"/>
                <w:szCs w:val="24"/>
              </w:rPr>
            </w:pPr>
            <w:r w:rsidRPr="000F506B">
              <w:rPr>
                <w:color w:val="C00000"/>
                <w:sz w:val="24"/>
                <w:szCs w:val="24"/>
              </w:rPr>
              <w:t>Joseph L. Lisa</w:t>
            </w:r>
          </w:p>
        </w:tc>
        <w:tc>
          <w:tcPr>
            <w:tcW w:w="2520" w:type="dxa"/>
            <w:vAlign w:val="center"/>
          </w:tcPr>
          <w:p w14:paraId="155556AD" w14:textId="77777777" w:rsidR="00AC5604" w:rsidRPr="002D135C" w:rsidRDefault="007002BD" w:rsidP="00A8744D">
            <w:pPr>
              <w:jc w:val="center"/>
              <w:rPr>
                <w:sz w:val="24"/>
                <w:szCs w:val="24"/>
              </w:rPr>
            </w:pPr>
            <w:r>
              <w:rPr>
                <w:sz w:val="24"/>
                <w:szCs w:val="24"/>
              </w:rPr>
              <w:t>2</w:t>
            </w:r>
          </w:p>
        </w:tc>
      </w:tr>
      <w:tr w:rsidR="00AC1FC5" w:rsidRPr="002D135C" w14:paraId="5BF3ED45" w14:textId="77777777" w:rsidTr="00F10C3F">
        <w:trPr>
          <w:trHeight w:val="1080"/>
        </w:trPr>
        <w:tc>
          <w:tcPr>
            <w:tcW w:w="2785" w:type="dxa"/>
            <w:vAlign w:val="center"/>
          </w:tcPr>
          <w:p w14:paraId="1E4BC8BB" w14:textId="77777777" w:rsidR="00AC1FC5" w:rsidRPr="002D135C" w:rsidRDefault="00AC1FC5" w:rsidP="00AC5604">
            <w:pPr>
              <w:rPr>
                <w:sz w:val="24"/>
                <w:szCs w:val="24"/>
              </w:rPr>
            </w:pPr>
            <w:r>
              <w:rPr>
                <w:sz w:val="24"/>
                <w:szCs w:val="24"/>
              </w:rPr>
              <w:t>Principal’s Account for Paulsboro Junior and Senior High Schools</w:t>
            </w:r>
          </w:p>
        </w:tc>
        <w:tc>
          <w:tcPr>
            <w:tcW w:w="2880" w:type="dxa"/>
            <w:vAlign w:val="center"/>
          </w:tcPr>
          <w:p w14:paraId="5C607DCE" w14:textId="77777777" w:rsidR="002146EF" w:rsidRDefault="002146EF" w:rsidP="002146EF">
            <w:pPr>
              <w:rPr>
                <w:sz w:val="24"/>
                <w:szCs w:val="24"/>
              </w:rPr>
            </w:pPr>
            <w:r>
              <w:rPr>
                <w:sz w:val="24"/>
                <w:szCs w:val="24"/>
              </w:rPr>
              <w:t>Dr. Roy J. Dawson</w:t>
            </w:r>
          </w:p>
          <w:p w14:paraId="7CC739CC" w14:textId="77777777" w:rsidR="00EF7F07" w:rsidRDefault="00EF7F07" w:rsidP="00EF7F07">
            <w:pPr>
              <w:rPr>
                <w:sz w:val="24"/>
                <w:szCs w:val="24"/>
              </w:rPr>
            </w:pPr>
            <w:r>
              <w:rPr>
                <w:sz w:val="24"/>
                <w:szCs w:val="24"/>
              </w:rPr>
              <w:t>Margaret Meehan</w:t>
            </w:r>
          </w:p>
          <w:p w14:paraId="020151E1" w14:textId="77777777" w:rsidR="00AC1FC5" w:rsidRDefault="00AC1FC5" w:rsidP="00AC5604">
            <w:pPr>
              <w:rPr>
                <w:sz w:val="24"/>
                <w:szCs w:val="24"/>
              </w:rPr>
            </w:pPr>
            <w:r>
              <w:rPr>
                <w:sz w:val="24"/>
                <w:szCs w:val="24"/>
              </w:rPr>
              <w:t xml:space="preserve">Paul Morina </w:t>
            </w:r>
          </w:p>
        </w:tc>
        <w:tc>
          <w:tcPr>
            <w:tcW w:w="2520" w:type="dxa"/>
            <w:vAlign w:val="center"/>
          </w:tcPr>
          <w:p w14:paraId="07AEE781" w14:textId="77777777" w:rsidR="00AC1FC5" w:rsidRDefault="00AC1FC5" w:rsidP="00A8744D">
            <w:pPr>
              <w:jc w:val="center"/>
              <w:rPr>
                <w:sz w:val="24"/>
                <w:szCs w:val="24"/>
              </w:rPr>
            </w:pPr>
            <w:r>
              <w:rPr>
                <w:sz w:val="24"/>
                <w:szCs w:val="24"/>
              </w:rPr>
              <w:t>2</w:t>
            </w:r>
          </w:p>
        </w:tc>
      </w:tr>
      <w:tr w:rsidR="00AC5604" w:rsidRPr="002D135C" w14:paraId="358A1CC0" w14:textId="77777777" w:rsidTr="00F10C3F">
        <w:trPr>
          <w:trHeight w:val="1080"/>
        </w:trPr>
        <w:tc>
          <w:tcPr>
            <w:tcW w:w="2785" w:type="dxa"/>
            <w:vAlign w:val="center"/>
          </w:tcPr>
          <w:p w14:paraId="37E263BF" w14:textId="77777777" w:rsidR="00AC5604" w:rsidRPr="002D135C" w:rsidRDefault="00AC5604" w:rsidP="00AC5604">
            <w:pPr>
              <w:rPr>
                <w:sz w:val="24"/>
                <w:szCs w:val="24"/>
              </w:rPr>
            </w:pPr>
            <w:r w:rsidRPr="002D135C">
              <w:rPr>
                <w:sz w:val="24"/>
                <w:szCs w:val="24"/>
              </w:rPr>
              <w:t>Principal’s Account</w:t>
            </w:r>
            <w:r>
              <w:rPr>
                <w:sz w:val="24"/>
                <w:szCs w:val="24"/>
              </w:rPr>
              <w:t xml:space="preserve"> for Billingsport Early Childhood Center</w:t>
            </w:r>
          </w:p>
        </w:tc>
        <w:tc>
          <w:tcPr>
            <w:tcW w:w="2880" w:type="dxa"/>
            <w:vAlign w:val="center"/>
          </w:tcPr>
          <w:p w14:paraId="03197254" w14:textId="77777777" w:rsidR="002146EF" w:rsidRDefault="002146EF" w:rsidP="002146EF">
            <w:pPr>
              <w:rPr>
                <w:sz w:val="24"/>
                <w:szCs w:val="24"/>
              </w:rPr>
            </w:pPr>
            <w:r>
              <w:rPr>
                <w:sz w:val="24"/>
                <w:szCs w:val="24"/>
              </w:rPr>
              <w:t>Dr. Roy J. Dawson</w:t>
            </w:r>
          </w:p>
          <w:p w14:paraId="0243AF20" w14:textId="77777777" w:rsidR="00EF7F07" w:rsidRDefault="00EF7F07" w:rsidP="00EF7F07">
            <w:pPr>
              <w:rPr>
                <w:sz w:val="24"/>
                <w:szCs w:val="24"/>
              </w:rPr>
            </w:pPr>
            <w:r>
              <w:rPr>
                <w:sz w:val="24"/>
                <w:szCs w:val="24"/>
              </w:rPr>
              <w:t>Margaret Meehan</w:t>
            </w:r>
          </w:p>
          <w:p w14:paraId="79A2115A" w14:textId="77777777" w:rsidR="00AC5604" w:rsidRDefault="00AC5604" w:rsidP="00AC5604">
            <w:pPr>
              <w:rPr>
                <w:sz w:val="24"/>
                <w:szCs w:val="24"/>
              </w:rPr>
            </w:pPr>
            <w:r>
              <w:rPr>
                <w:sz w:val="24"/>
                <w:szCs w:val="24"/>
              </w:rPr>
              <w:t>Tina L. Morris</w:t>
            </w:r>
          </w:p>
        </w:tc>
        <w:tc>
          <w:tcPr>
            <w:tcW w:w="2520" w:type="dxa"/>
            <w:vAlign w:val="center"/>
          </w:tcPr>
          <w:p w14:paraId="59809968" w14:textId="77777777" w:rsidR="00AC5604" w:rsidRPr="002D135C" w:rsidRDefault="00A8744D" w:rsidP="00A8744D">
            <w:pPr>
              <w:jc w:val="center"/>
              <w:rPr>
                <w:sz w:val="24"/>
                <w:szCs w:val="24"/>
              </w:rPr>
            </w:pPr>
            <w:r>
              <w:rPr>
                <w:sz w:val="24"/>
                <w:szCs w:val="24"/>
              </w:rPr>
              <w:t>2</w:t>
            </w:r>
          </w:p>
        </w:tc>
      </w:tr>
      <w:tr w:rsidR="00AC5604" w:rsidRPr="002D135C" w14:paraId="74C35D81" w14:textId="77777777" w:rsidTr="00F10C3F">
        <w:trPr>
          <w:trHeight w:val="1080"/>
        </w:trPr>
        <w:tc>
          <w:tcPr>
            <w:tcW w:w="2785" w:type="dxa"/>
            <w:vAlign w:val="center"/>
          </w:tcPr>
          <w:p w14:paraId="0E7DAFCB" w14:textId="77777777" w:rsidR="00AC5604" w:rsidRPr="002D135C" w:rsidRDefault="00AC5604" w:rsidP="00AC5604">
            <w:pPr>
              <w:rPr>
                <w:sz w:val="24"/>
                <w:szCs w:val="24"/>
              </w:rPr>
            </w:pPr>
            <w:r w:rsidRPr="002D135C">
              <w:rPr>
                <w:sz w:val="24"/>
                <w:szCs w:val="24"/>
              </w:rPr>
              <w:t>Principal’s Account</w:t>
            </w:r>
            <w:r>
              <w:rPr>
                <w:sz w:val="24"/>
                <w:szCs w:val="24"/>
              </w:rPr>
              <w:t xml:space="preserve"> for Loudenslager Elementary School</w:t>
            </w:r>
          </w:p>
        </w:tc>
        <w:tc>
          <w:tcPr>
            <w:tcW w:w="2880" w:type="dxa"/>
            <w:vAlign w:val="center"/>
          </w:tcPr>
          <w:p w14:paraId="06CDC183" w14:textId="77777777" w:rsidR="002146EF" w:rsidRDefault="002146EF" w:rsidP="002146EF">
            <w:pPr>
              <w:rPr>
                <w:sz w:val="24"/>
                <w:szCs w:val="24"/>
              </w:rPr>
            </w:pPr>
            <w:r>
              <w:rPr>
                <w:sz w:val="24"/>
                <w:szCs w:val="24"/>
              </w:rPr>
              <w:t>Dr. Roy J. Dawson</w:t>
            </w:r>
          </w:p>
          <w:p w14:paraId="1E856C00" w14:textId="77777777" w:rsidR="00AC5604" w:rsidRDefault="00EF7F07" w:rsidP="00AC5604">
            <w:pPr>
              <w:rPr>
                <w:sz w:val="24"/>
                <w:szCs w:val="24"/>
              </w:rPr>
            </w:pPr>
            <w:r>
              <w:rPr>
                <w:sz w:val="24"/>
                <w:szCs w:val="24"/>
              </w:rPr>
              <w:t>Margaret Meehan</w:t>
            </w:r>
          </w:p>
          <w:p w14:paraId="7F8CF252" w14:textId="77777777" w:rsidR="00AC5604" w:rsidRPr="002D135C" w:rsidRDefault="00AC5604" w:rsidP="00AC5604">
            <w:pPr>
              <w:rPr>
                <w:sz w:val="24"/>
                <w:szCs w:val="24"/>
              </w:rPr>
            </w:pPr>
            <w:r>
              <w:rPr>
                <w:sz w:val="24"/>
                <w:szCs w:val="24"/>
              </w:rPr>
              <w:t>Matthew J. Browne</w:t>
            </w:r>
          </w:p>
        </w:tc>
        <w:tc>
          <w:tcPr>
            <w:tcW w:w="2520" w:type="dxa"/>
            <w:vAlign w:val="center"/>
          </w:tcPr>
          <w:p w14:paraId="5D392814" w14:textId="77777777" w:rsidR="00AC5604" w:rsidRPr="002D135C" w:rsidRDefault="00A8744D" w:rsidP="00A8744D">
            <w:pPr>
              <w:jc w:val="center"/>
              <w:rPr>
                <w:sz w:val="24"/>
                <w:szCs w:val="24"/>
              </w:rPr>
            </w:pPr>
            <w:r>
              <w:rPr>
                <w:sz w:val="24"/>
                <w:szCs w:val="24"/>
              </w:rPr>
              <w:t>2</w:t>
            </w:r>
          </w:p>
        </w:tc>
      </w:tr>
      <w:tr w:rsidR="00BC23D8" w:rsidRPr="002D135C" w14:paraId="4234FB14" w14:textId="77777777" w:rsidTr="00F10C3F">
        <w:trPr>
          <w:trHeight w:val="1080"/>
        </w:trPr>
        <w:tc>
          <w:tcPr>
            <w:tcW w:w="2785" w:type="dxa"/>
            <w:vAlign w:val="center"/>
          </w:tcPr>
          <w:p w14:paraId="05E720B1" w14:textId="77777777" w:rsidR="00BC23D8" w:rsidRDefault="00BC23D8" w:rsidP="00BC23D8">
            <w:pPr>
              <w:rPr>
                <w:sz w:val="24"/>
                <w:szCs w:val="24"/>
              </w:rPr>
            </w:pPr>
            <w:r w:rsidRPr="00046B0A">
              <w:rPr>
                <w:sz w:val="24"/>
                <w:szCs w:val="24"/>
              </w:rPr>
              <w:t>Purchase Orders</w:t>
            </w:r>
          </w:p>
        </w:tc>
        <w:tc>
          <w:tcPr>
            <w:tcW w:w="2880" w:type="dxa"/>
            <w:vAlign w:val="center"/>
          </w:tcPr>
          <w:p w14:paraId="0EDDDF79" w14:textId="77777777" w:rsidR="002146EF" w:rsidRDefault="002146EF" w:rsidP="002146EF">
            <w:pPr>
              <w:rPr>
                <w:sz w:val="24"/>
                <w:szCs w:val="24"/>
              </w:rPr>
            </w:pPr>
            <w:r>
              <w:rPr>
                <w:sz w:val="24"/>
                <w:szCs w:val="24"/>
              </w:rPr>
              <w:t>Dr. Roy J. Dawson</w:t>
            </w:r>
          </w:p>
          <w:p w14:paraId="70D2EF22" w14:textId="77777777" w:rsidR="00EF7F07" w:rsidRDefault="00EF7F07" w:rsidP="00EF7F07">
            <w:pPr>
              <w:rPr>
                <w:sz w:val="24"/>
                <w:szCs w:val="24"/>
              </w:rPr>
            </w:pPr>
            <w:r>
              <w:rPr>
                <w:sz w:val="24"/>
                <w:szCs w:val="24"/>
              </w:rPr>
              <w:t>Margaret Meehan</w:t>
            </w:r>
          </w:p>
          <w:p w14:paraId="672CE4CF" w14:textId="77777777" w:rsidR="00BC23D8" w:rsidRDefault="00BC23D8" w:rsidP="00BC23D8">
            <w:pPr>
              <w:rPr>
                <w:sz w:val="24"/>
                <w:szCs w:val="24"/>
              </w:rPr>
            </w:pPr>
          </w:p>
        </w:tc>
        <w:tc>
          <w:tcPr>
            <w:tcW w:w="2520" w:type="dxa"/>
            <w:vAlign w:val="center"/>
          </w:tcPr>
          <w:p w14:paraId="4052C3F9" w14:textId="77777777" w:rsidR="00BC23D8" w:rsidRDefault="00BC23D8" w:rsidP="00BC23D8">
            <w:pPr>
              <w:jc w:val="center"/>
              <w:rPr>
                <w:sz w:val="24"/>
                <w:szCs w:val="24"/>
              </w:rPr>
            </w:pPr>
            <w:r>
              <w:rPr>
                <w:sz w:val="24"/>
                <w:szCs w:val="24"/>
              </w:rPr>
              <w:t>2</w:t>
            </w:r>
          </w:p>
        </w:tc>
      </w:tr>
      <w:tr w:rsidR="00BC23D8" w:rsidRPr="002D135C" w14:paraId="1F9AAC06" w14:textId="77777777" w:rsidTr="00F10C3F">
        <w:trPr>
          <w:trHeight w:val="1080"/>
        </w:trPr>
        <w:tc>
          <w:tcPr>
            <w:tcW w:w="2785" w:type="dxa"/>
            <w:vAlign w:val="center"/>
          </w:tcPr>
          <w:p w14:paraId="0590FD05" w14:textId="77777777" w:rsidR="00BC23D8" w:rsidRPr="00AC5604" w:rsidRDefault="00BC23D8" w:rsidP="00BC23D8">
            <w:pPr>
              <w:rPr>
                <w:sz w:val="24"/>
                <w:szCs w:val="24"/>
                <w:highlight w:val="yellow"/>
              </w:rPr>
            </w:pPr>
            <w:r w:rsidRPr="00046B0A">
              <w:rPr>
                <w:sz w:val="24"/>
                <w:szCs w:val="24"/>
              </w:rPr>
              <w:t>Scholarship Fund</w:t>
            </w:r>
          </w:p>
        </w:tc>
        <w:tc>
          <w:tcPr>
            <w:tcW w:w="2880" w:type="dxa"/>
            <w:vAlign w:val="center"/>
          </w:tcPr>
          <w:p w14:paraId="2647589F" w14:textId="77777777" w:rsidR="002146EF" w:rsidRDefault="002146EF" w:rsidP="002146EF">
            <w:pPr>
              <w:rPr>
                <w:sz w:val="24"/>
                <w:szCs w:val="24"/>
              </w:rPr>
            </w:pPr>
            <w:r>
              <w:rPr>
                <w:sz w:val="24"/>
                <w:szCs w:val="24"/>
              </w:rPr>
              <w:t>Dr. Roy J. Dawson</w:t>
            </w:r>
          </w:p>
          <w:p w14:paraId="1A1FA142" w14:textId="77777777" w:rsidR="00EF7F07" w:rsidRDefault="00EF7F07" w:rsidP="00EF7F07">
            <w:pPr>
              <w:rPr>
                <w:sz w:val="24"/>
                <w:szCs w:val="24"/>
              </w:rPr>
            </w:pPr>
            <w:r>
              <w:rPr>
                <w:sz w:val="24"/>
                <w:szCs w:val="24"/>
              </w:rPr>
              <w:t>Margaret Meehan</w:t>
            </w:r>
          </w:p>
          <w:p w14:paraId="4A7A1E1E" w14:textId="77777777" w:rsidR="00BC23D8" w:rsidRPr="00537F4C" w:rsidRDefault="00BC23D8" w:rsidP="00BC23D8">
            <w:pPr>
              <w:rPr>
                <w:color w:val="FF0000"/>
                <w:sz w:val="24"/>
                <w:szCs w:val="24"/>
              </w:rPr>
            </w:pPr>
            <w:r w:rsidRPr="00537F4C">
              <w:rPr>
                <w:color w:val="FF0000"/>
                <w:sz w:val="24"/>
                <w:szCs w:val="24"/>
              </w:rPr>
              <w:t>Marvin E. Hamilton, Sr.</w:t>
            </w:r>
          </w:p>
          <w:p w14:paraId="49E24721" w14:textId="77777777" w:rsidR="00BC23D8" w:rsidRDefault="00BC23D8" w:rsidP="00BC23D8">
            <w:pPr>
              <w:rPr>
                <w:sz w:val="24"/>
                <w:szCs w:val="24"/>
              </w:rPr>
            </w:pPr>
            <w:r w:rsidRPr="000F506B">
              <w:rPr>
                <w:color w:val="C00000"/>
                <w:sz w:val="24"/>
                <w:szCs w:val="24"/>
              </w:rPr>
              <w:t>Joseph L. Lisa</w:t>
            </w:r>
          </w:p>
        </w:tc>
        <w:tc>
          <w:tcPr>
            <w:tcW w:w="2520" w:type="dxa"/>
            <w:vAlign w:val="center"/>
          </w:tcPr>
          <w:p w14:paraId="08CF9BDA" w14:textId="77777777" w:rsidR="00BC23D8" w:rsidRPr="002D135C" w:rsidRDefault="00BC23D8" w:rsidP="00BC23D8">
            <w:pPr>
              <w:jc w:val="center"/>
              <w:rPr>
                <w:sz w:val="24"/>
                <w:szCs w:val="24"/>
              </w:rPr>
            </w:pPr>
            <w:r>
              <w:rPr>
                <w:sz w:val="24"/>
                <w:szCs w:val="24"/>
              </w:rPr>
              <w:t>2</w:t>
            </w:r>
          </w:p>
        </w:tc>
      </w:tr>
      <w:tr w:rsidR="00BC23D8" w:rsidRPr="002D135C" w14:paraId="1BDFA436" w14:textId="77777777" w:rsidTr="00F10C3F">
        <w:trPr>
          <w:trHeight w:val="1080"/>
        </w:trPr>
        <w:tc>
          <w:tcPr>
            <w:tcW w:w="2785" w:type="dxa"/>
            <w:vAlign w:val="center"/>
          </w:tcPr>
          <w:p w14:paraId="0BC63401" w14:textId="77777777" w:rsidR="00BC23D8" w:rsidRDefault="00BC23D8" w:rsidP="00BC23D8">
            <w:pPr>
              <w:rPr>
                <w:sz w:val="24"/>
                <w:szCs w:val="24"/>
              </w:rPr>
            </w:pPr>
            <w:r w:rsidRPr="002D135C">
              <w:rPr>
                <w:sz w:val="24"/>
                <w:szCs w:val="24"/>
              </w:rPr>
              <w:t>Student Activities</w:t>
            </w:r>
          </w:p>
        </w:tc>
        <w:tc>
          <w:tcPr>
            <w:tcW w:w="2880" w:type="dxa"/>
            <w:vAlign w:val="center"/>
          </w:tcPr>
          <w:p w14:paraId="4DC5CB53" w14:textId="77777777" w:rsidR="002146EF" w:rsidRDefault="002146EF" w:rsidP="002146EF">
            <w:pPr>
              <w:rPr>
                <w:sz w:val="24"/>
                <w:szCs w:val="24"/>
              </w:rPr>
            </w:pPr>
            <w:r>
              <w:rPr>
                <w:sz w:val="24"/>
                <w:szCs w:val="24"/>
              </w:rPr>
              <w:t>Dr. Roy J. Dawson</w:t>
            </w:r>
          </w:p>
          <w:p w14:paraId="38161B80" w14:textId="77777777" w:rsidR="00EF7F07" w:rsidRDefault="00EF7F07" w:rsidP="00EF7F07">
            <w:pPr>
              <w:rPr>
                <w:sz w:val="24"/>
                <w:szCs w:val="24"/>
              </w:rPr>
            </w:pPr>
            <w:r>
              <w:rPr>
                <w:sz w:val="24"/>
                <w:szCs w:val="24"/>
              </w:rPr>
              <w:t>Margaret Meehan</w:t>
            </w:r>
          </w:p>
          <w:p w14:paraId="4329CA00" w14:textId="77777777" w:rsidR="00BC23D8" w:rsidRPr="00537F4C" w:rsidRDefault="00BC23D8" w:rsidP="00BC23D8">
            <w:pPr>
              <w:rPr>
                <w:color w:val="FF0000"/>
                <w:sz w:val="24"/>
                <w:szCs w:val="24"/>
              </w:rPr>
            </w:pPr>
            <w:r w:rsidRPr="00537F4C">
              <w:rPr>
                <w:color w:val="FF0000"/>
                <w:sz w:val="24"/>
                <w:szCs w:val="24"/>
              </w:rPr>
              <w:t>Marvin E. Hamilton, Sr.</w:t>
            </w:r>
          </w:p>
          <w:p w14:paraId="35374D4C" w14:textId="77777777" w:rsidR="00BC23D8" w:rsidRDefault="00BC23D8" w:rsidP="00BC23D8">
            <w:pPr>
              <w:rPr>
                <w:sz w:val="24"/>
                <w:szCs w:val="24"/>
              </w:rPr>
            </w:pPr>
            <w:r w:rsidRPr="000F506B">
              <w:rPr>
                <w:color w:val="C00000"/>
                <w:sz w:val="24"/>
                <w:szCs w:val="24"/>
              </w:rPr>
              <w:t>Joseph L. Lisa</w:t>
            </w:r>
          </w:p>
        </w:tc>
        <w:tc>
          <w:tcPr>
            <w:tcW w:w="2520" w:type="dxa"/>
            <w:vAlign w:val="center"/>
          </w:tcPr>
          <w:p w14:paraId="259D3AA5" w14:textId="77777777" w:rsidR="00BC23D8" w:rsidRPr="002D135C" w:rsidRDefault="00BC23D8" w:rsidP="00BC23D8">
            <w:pPr>
              <w:jc w:val="center"/>
              <w:rPr>
                <w:sz w:val="24"/>
                <w:szCs w:val="24"/>
              </w:rPr>
            </w:pPr>
            <w:r>
              <w:rPr>
                <w:sz w:val="24"/>
                <w:szCs w:val="24"/>
              </w:rPr>
              <w:t>2</w:t>
            </w:r>
          </w:p>
        </w:tc>
      </w:tr>
      <w:tr w:rsidR="00BC23D8" w:rsidRPr="002D135C" w14:paraId="6B284F6D" w14:textId="77777777" w:rsidTr="00F10C3F">
        <w:trPr>
          <w:trHeight w:val="1080"/>
        </w:trPr>
        <w:tc>
          <w:tcPr>
            <w:tcW w:w="2785" w:type="dxa"/>
            <w:vAlign w:val="center"/>
          </w:tcPr>
          <w:p w14:paraId="6DAB5E0B" w14:textId="77777777" w:rsidR="00BC23D8" w:rsidRPr="002D135C" w:rsidRDefault="00BC23D8" w:rsidP="00BC23D8">
            <w:pPr>
              <w:rPr>
                <w:sz w:val="24"/>
                <w:szCs w:val="24"/>
              </w:rPr>
            </w:pPr>
            <w:r>
              <w:rPr>
                <w:sz w:val="24"/>
                <w:szCs w:val="24"/>
              </w:rPr>
              <w:t>Warrant</w:t>
            </w:r>
          </w:p>
        </w:tc>
        <w:tc>
          <w:tcPr>
            <w:tcW w:w="2880" w:type="dxa"/>
            <w:vAlign w:val="center"/>
          </w:tcPr>
          <w:p w14:paraId="6243AF33" w14:textId="77777777" w:rsidR="00BC23D8" w:rsidRDefault="00BC23D8" w:rsidP="00BC23D8">
            <w:pPr>
              <w:rPr>
                <w:sz w:val="24"/>
                <w:szCs w:val="24"/>
              </w:rPr>
            </w:pPr>
            <w:r>
              <w:rPr>
                <w:sz w:val="24"/>
                <w:szCs w:val="24"/>
              </w:rPr>
              <w:t xml:space="preserve">Dr. </w:t>
            </w:r>
            <w:r w:rsidR="00537F4C">
              <w:rPr>
                <w:sz w:val="24"/>
                <w:szCs w:val="24"/>
              </w:rPr>
              <w:t>Roy J. Dawson</w:t>
            </w:r>
          </w:p>
          <w:p w14:paraId="59A5243F" w14:textId="77777777" w:rsidR="00EF7F07" w:rsidRDefault="00EF7F07" w:rsidP="00EF7F07">
            <w:pPr>
              <w:rPr>
                <w:sz w:val="24"/>
                <w:szCs w:val="24"/>
              </w:rPr>
            </w:pPr>
            <w:r>
              <w:rPr>
                <w:sz w:val="24"/>
                <w:szCs w:val="24"/>
              </w:rPr>
              <w:t>Margaret Meehan</w:t>
            </w:r>
          </w:p>
          <w:p w14:paraId="2F6C743B" w14:textId="77777777" w:rsidR="00BC23D8" w:rsidRPr="00537F4C" w:rsidRDefault="00BC23D8" w:rsidP="00BC23D8">
            <w:pPr>
              <w:rPr>
                <w:color w:val="FF0000"/>
                <w:sz w:val="24"/>
                <w:szCs w:val="24"/>
              </w:rPr>
            </w:pPr>
            <w:r w:rsidRPr="00537F4C">
              <w:rPr>
                <w:color w:val="FF0000"/>
                <w:sz w:val="24"/>
                <w:szCs w:val="24"/>
              </w:rPr>
              <w:t>Marvin E. Hamilton, Sr.</w:t>
            </w:r>
          </w:p>
          <w:p w14:paraId="6EB3D220" w14:textId="77777777" w:rsidR="00BC23D8" w:rsidRDefault="00BC23D8" w:rsidP="00BC23D8">
            <w:pPr>
              <w:rPr>
                <w:sz w:val="24"/>
                <w:szCs w:val="24"/>
              </w:rPr>
            </w:pPr>
            <w:r w:rsidRPr="000F506B">
              <w:rPr>
                <w:color w:val="C00000"/>
                <w:sz w:val="24"/>
                <w:szCs w:val="24"/>
              </w:rPr>
              <w:t>Joseph L. Lisa</w:t>
            </w:r>
          </w:p>
        </w:tc>
        <w:tc>
          <w:tcPr>
            <w:tcW w:w="2520" w:type="dxa"/>
            <w:vAlign w:val="center"/>
          </w:tcPr>
          <w:p w14:paraId="0390F58A" w14:textId="77777777" w:rsidR="00BC23D8" w:rsidRPr="002D135C" w:rsidRDefault="00BC23D8" w:rsidP="00BC23D8">
            <w:pPr>
              <w:jc w:val="center"/>
              <w:rPr>
                <w:sz w:val="24"/>
                <w:szCs w:val="24"/>
              </w:rPr>
            </w:pPr>
            <w:r>
              <w:rPr>
                <w:sz w:val="24"/>
                <w:szCs w:val="24"/>
              </w:rPr>
              <w:t>3</w:t>
            </w:r>
          </w:p>
        </w:tc>
      </w:tr>
    </w:tbl>
    <w:p w14:paraId="047BED75" w14:textId="77777777" w:rsidR="00E953DA" w:rsidRDefault="00E953DA" w:rsidP="002E0D22">
      <w:pPr>
        <w:spacing w:after="160" w:line="259" w:lineRule="auto"/>
        <w:rPr>
          <w:sz w:val="24"/>
          <w:szCs w:val="24"/>
        </w:rPr>
      </w:pPr>
    </w:p>
    <w:p w14:paraId="21514180" w14:textId="77777777" w:rsidR="00E953DA" w:rsidRPr="00037F65" w:rsidRDefault="00E953DA" w:rsidP="002841A1">
      <w:pPr>
        <w:pStyle w:val="ListParagraph"/>
        <w:numPr>
          <w:ilvl w:val="0"/>
          <w:numId w:val="5"/>
        </w:numPr>
        <w:spacing w:after="160" w:line="259" w:lineRule="auto"/>
        <w:ind w:left="630"/>
        <w:rPr>
          <w:b/>
          <w:smallCaps/>
          <w:sz w:val="24"/>
          <w:szCs w:val="24"/>
          <w:u w:val="single"/>
        </w:rPr>
      </w:pPr>
      <w:r w:rsidRPr="00037F65">
        <w:rPr>
          <w:b/>
          <w:smallCaps/>
          <w:sz w:val="24"/>
          <w:szCs w:val="24"/>
          <w:u w:val="single"/>
        </w:rPr>
        <w:t>Chart of Accounts</w:t>
      </w:r>
    </w:p>
    <w:p w14:paraId="454A947B" w14:textId="77777777" w:rsidR="00B22FAC" w:rsidRPr="00A81A3C" w:rsidRDefault="00E953DA" w:rsidP="00037F65">
      <w:pPr>
        <w:spacing w:after="160" w:line="259" w:lineRule="auto"/>
        <w:ind w:left="720"/>
        <w:rPr>
          <w:sz w:val="24"/>
          <w:szCs w:val="24"/>
        </w:rPr>
      </w:pPr>
      <w:r w:rsidRPr="00BD539E">
        <w:rPr>
          <w:b/>
          <w:sz w:val="24"/>
          <w:szCs w:val="24"/>
        </w:rPr>
        <w:t>BE IT RESOLVED</w:t>
      </w:r>
      <w:r w:rsidRPr="000F0B06">
        <w:rPr>
          <w:sz w:val="24"/>
          <w:szCs w:val="24"/>
        </w:rPr>
        <w:t>, that</w:t>
      </w:r>
      <w:r>
        <w:rPr>
          <w:sz w:val="24"/>
          <w:szCs w:val="24"/>
        </w:rPr>
        <w:t xml:space="preserve"> the Paulsboro Board of Education adopt the Chart of Account</w:t>
      </w:r>
      <w:r w:rsidR="00E91815">
        <w:rPr>
          <w:sz w:val="24"/>
          <w:szCs w:val="24"/>
        </w:rPr>
        <w:t>s</w:t>
      </w:r>
      <w:r>
        <w:rPr>
          <w:sz w:val="24"/>
          <w:szCs w:val="24"/>
        </w:rPr>
        <w:t xml:space="preserve"> approved by the New Jersey Department of Education.</w:t>
      </w:r>
    </w:p>
    <w:p w14:paraId="592F0960" w14:textId="77777777" w:rsidR="00CF15C1" w:rsidRPr="007002BD" w:rsidRDefault="00E953DA" w:rsidP="002841A1">
      <w:pPr>
        <w:pStyle w:val="ListParagraph"/>
        <w:numPr>
          <w:ilvl w:val="0"/>
          <w:numId w:val="5"/>
        </w:numPr>
        <w:tabs>
          <w:tab w:val="left" w:pos="360"/>
        </w:tabs>
        <w:spacing w:after="160" w:line="259" w:lineRule="auto"/>
        <w:ind w:left="630"/>
        <w:rPr>
          <w:b/>
          <w:smallCaps/>
          <w:sz w:val="24"/>
          <w:szCs w:val="24"/>
          <w:u w:val="single"/>
        </w:rPr>
      </w:pPr>
      <w:r w:rsidRPr="007002BD">
        <w:rPr>
          <w:b/>
          <w:smallCaps/>
          <w:sz w:val="24"/>
          <w:szCs w:val="24"/>
          <w:u w:val="single"/>
        </w:rPr>
        <w:t xml:space="preserve">Brokers and Companies Approved to Offer Tax Sheltered </w:t>
      </w:r>
      <w:r w:rsidR="00CF15C1" w:rsidRPr="007002BD">
        <w:rPr>
          <w:b/>
          <w:smallCaps/>
          <w:sz w:val="24"/>
          <w:szCs w:val="24"/>
          <w:u w:val="single"/>
        </w:rPr>
        <w:t>Annuities</w:t>
      </w:r>
      <w:r w:rsidR="00AC1FC5">
        <w:rPr>
          <w:b/>
          <w:smallCaps/>
          <w:sz w:val="24"/>
          <w:szCs w:val="24"/>
          <w:u w:val="single"/>
        </w:rPr>
        <w:t>,</w:t>
      </w:r>
      <w:r w:rsidRPr="007002BD">
        <w:rPr>
          <w:b/>
          <w:smallCaps/>
          <w:sz w:val="24"/>
          <w:szCs w:val="24"/>
          <w:u w:val="single"/>
        </w:rPr>
        <w:t xml:space="preserve"> Disability </w:t>
      </w:r>
      <w:r w:rsidR="002841A1">
        <w:rPr>
          <w:b/>
          <w:smallCaps/>
          <w:sz w:val="24"/>
          <w:szCs w:val="24"/>
          <w:u w:val="single"/>
        </w:rPr>
        <w:t xml:space="preserve">  </w:t>
      </w:r>
      <w:r w:rsidRPr="007002BD">
        <w:rPr>
          <w:b/>
          <w:smallCaps/>
          <w:sz w:val="24"/>
          <w:szCs w:val="24"/>
          <w:u w:val="single"/>
        </w:rPr>
        <w:t>Insurance</w:t>
      </w:r>
      <w:r w:rsidR="00AC1FC5">
        <w:rPr>
          <w:b/>
          <w:smallCaps/>
          <w:sz w:val="24"/>
          <w:szCs w:val="24"/>
          <w:u w:val="single"/>
        </w:rPr>
        <w:t xml:space="preserve"> and Other Investment Vehicles to Employees</w:t>
      </w:r>
    </w:p>
    <w:p w14:paraId="7C8787C8" w14:textId="77777777" w:rsidR="00E953DA" w:rsidRPr="00A81A3C" w:rsidRDefault="00E953DA" w:rsidP="00A81A3C">
      <w:pPr>
        <w:spacing w:after="160" w:line="259" w:lineRule="auto"/>
        <w:ind w:left="720"/>
        <w:rPr>
          <w:sz w:val="24"/>
          <w:szCs w:val="24"/>
        </w:rPr>
      </w:pPr>
      <w:r w:rsidRPr="00A81A3C">
        <w:rPr>
          <w:b/>
          <w:sz w:val="24"/>
          <w:szCs w:val="24"/>
        </w:rPr>
        <w:t>BE IT RESOLVED</w:t>
      </w:r>
      <w:r w:rsidRPr="00A81A3C">
        <w:rPr>
          <w:sz w:val="24"/>
          <w:szCs w:val="24"/>
        </w:rPr>
        <w:t>,</w:t>
      </w:r>
      <w:r w:rsidR="00CF15C1" w:rsidRPr="00A81A3C">
        <w:rPr>
          <w:sz w:val="24"/>
          <w:szCs w:val="24"/>
        </w:rPr>
        <w:t xml:space="preserve"> that the Paulsboro Board of Education approve the following companies and brokers to offer disability insurance, tax sheltered annuity, investment, Roth IRA, life insurance, long-term care insurance and flexible spending plans to employees. </w:t>
      </w:r>
    </w:p>
    <w:tbl>
      <w:tblPr>
        <w:tblStyle w:val="TableGrid"/>
        <w:tblW w:w="0" w:type="auto"/>
        <w:jc w:val="center"/>
        <w:tblLook w:val="04A0" w:firstRow="1" w:lastRow="0" w:firstColumn="1" w:lastColumn="0" w:noHBand="0" w:noVBand="1"/>
      </w:tblPr>
      <w:tblGrid>
        <w:gridCol w:w="2529"/>
        <w:gridCol w:w="3766"/>
        <w:gridCol w:w="2430"/>
      </w:tblGrid>
      <w:tr w:rsidR="000D6310" w:rsidRPr="00CA4C1D" w14:paraId="11B344C1" w14:textId="77777777" w:rsidTr="000D6310">
        <w:trPr>
          <w:trHeight w:val="332"/>
          <w:tblHeader/>
          <w:jc w:val="center"/>
        </w:trPr>
        <w:tc>
          <w:tcPr>
            <w:tcW w:w="2529" w:type="dxa"/>
            <w:shd w:val="clear" w:color="auto" w:fill="BFBFBF" w:themeFill="background1" w:themeFillShade="BF"/>
          </w:tcPr>
          <w:p w14:paraId="7670F0AD" w14:textId="77777777" w:rsidR="000D6310" w:rsidRPr="00CA4C1D" w:rsidRDefault="000D6310" w:rsidP="003E34BB">
            <w:pPr>
              <w:spacing w:line="259" w:lineRule="auto"/>
              <w:jc w:val="center"/>
              <w:rPr>
                <w:rFonts w:ascii="Times New Roman Bold" w:hAnsi="Times New Roman Bold"/>
                <w:b/>
                <w:smallCaps/>
                <w:sz w:val="24"/>
                <w:szCs w:val="24"/>
              </w:rPr>
            </w:pPr>
            <w:r w:rsidRPr="00CA4C1D">
              <w:rPr>
                <w:rFonts w:ascii="Times New Roman Bold" w:hAnsi="Times New Roman Bold"/>
                <w:b/>
                <w:smallCaps/>
                <w:sz w:val="24"/>
                <w:szCs w:val="24"/>
              </w:rPr>
              <w:t>Company</w:t>
            </w:r>
          </w:p>
        </w:tc>
        <w:tc>
          <w:tcPr>
            <w:tcW w:w="3766" w:type="dxa"/>
            <w:shd w:val="clear" w:color="auto" w:fill="BFBFBF" w:themeFill="background1" w:themeFillShade="BF"/>
          </w:tcPr>
          <w:p w14:paraId="65CE01C6" w14:textId="77777777" w:rsidR="000D6310" w:rsidRPr="00CA4C1D" w:rsidRDefault="000D6310" w:rsidP="003E34BB">
            <w:pPr>
              <w:spacing w:line="259" w:lineRule="auto"/>
              <w:jc w:val="center"/>
              <w:rPr>
                <w:rFonts w:ascii="Times New Roman Bold" w:hAnsi="Times New Roman Bold"/>
                <w:b/>
                <w:smallCaps/>
                <w:sz w:val="24"/>
                <w:szCs w:val="24"/>
              </w:rPr>
            </w:pPr>
            <w:r w:rsidRPr="00CA4C1D">
              <w:rPr>
                <w:rFonts w:ascii="Times New Roman Bold" w:hAnsi="Times New Roman Bold"/>
                <w:b/>
                <w:smallCaps/>
                <w:sz w:val="24"/>
                <w:szCs w:val="24"/>
              </w:rPr>
              <w:t>Type of Account</w:t>
            </w:r>
          </w:p>
        </w:tc>
        <w:tc>
          <w:tcPr>
            <w:tcW w:w="2430" w:type="dxa"/>
            <w:shd w:val="clear" w:color="auto" w:fill="BFBFBF" w:themeFill="background1" w:themeFillShade="BF"/>
          </w:tcPr>
          <w:p w14:paraId="2B26FC8C" w14:textId="77777777" w:rsidR="000D6310" w:rsidRPr="00CA4C1D" w:rsidRDefault="000D6310" w:rsidP="003E34BB">
            <w:pPr>
              <w:spacing w:line="259" w:lineRule="auto"/>
              <w:jc w:val="center"/>
              <w:rPr>
                <w:rFonts w:ascii="Times New Roman Bold" w:hAnsi="Times New Roman Bold"/>
                <w:b/>
                <w:smallCaps/>
                <w:sz w:val="24"/>
                <w:szCs w:val="24"/>
              </w:rPr>
            </w:pPr>
            <w:r w:rsidRPr="00CA4C1D">
              <w:rPr>
                <w:rFonts w:ascii="Times New Roman Bold" w:hAnsi="Times New Roman Bold"/>
                <w:b/>
                <w:smallCaps/>
                <w:sz w:val="24"/>
                <w:szCs w:val="24"/>
              </w:rPr>
              <w:t>Broker</w:t>
            </w:r>
          </w:p>
        </w:tc>
      </w:tr>
      <w:tr w:rsidR="000D6310" w:rsidRPr="00CA4C1D" w14:paraId="4F347933" w14:textId="77777777" w:rsidTr="000D6310">
        <w:trPr>
          <w:trHeight w:val="504"/>
          <w:jc w:val="center"/>
        </w:trPr>
        <w:tc>
          <w:tcPr>
            <w:tcW w:w="2529" w:type="dxa"/>
            <w:vAlign w:val="center"/>
          </w:tcPr>
          <w:p w14:paraId="256154F1" w14:textId="77777777" w:rsidR="000D6310" w:rsidRPr="00CA4C1D" w:rsidRDefault="000D6310" w:rsidP="003E34BB">
            <w:pPr>
              <w:spacing w:line="259" w:lineRule="auto"/>
              <w:rPr>
                <w:sz w:val="24"/>
                <w:szCs w:val="24"/>
              </w:rPr>
            </w:pPr>
            <w:r w:rsidRPr="00CA4C1D">
              <w:rPr>
                <w:sz w:val="24"/>
                <w:szCs w:val="24"/>
              </w:rPr>
              <w:t>AFLAC</w:t>
            </w:r>
          </w:p>
        </w:tc>
        <w:tc>
          <w:tcPr>
            <w:tcW w:w="3766" w:type="dxa"/>
            <w:vAlign w:val="center"/>
          </w:tcPr>
          <w:p w14:paraId="22045734" w14:textId="77777777" w:rsidR="000D6310" w:rsidRPr="00CA4C1D" w:rsidRDefault="000D6310" w:rsidP="003E34BB">
            <w:pPr>
              <w:spacing w:line="259" w:lineRule="auto"/>
              <w:rPr>
                <w:sz w:val="24"/>
                <w:szCs w:val="24"/>
              </w:rPr>
            </w:pPr>
            <w:r w:rsidRPr="00CA4C1D">
              <w:rPr>
                <w:sz w:val="24"/>
                <w:szCs w:val="24"/>
              </w:rPr>
              <w:t>Disability</w:t>
            </w:r>
          </w:p>
        </w:tc>
        <w:tc>
          <w:tcPr>
            <w:tcW w:w="2430" w:type="dxa"/>
            <w:vAlign w:val="center"/>
          </w:tcPr>
          <w:p w14:paraId="1B921B78" w14:textId="77777777" w:rsidR="000D6310" w:rsidRPr="00CA4C1D" w:rsidRDefault="000D6310" w:rsidP="003E34BB">
            <w:pPr>
              <w:spacing w:line="259" w:lineRule="auto"/>
              <w:rPr>
                <w:sz w:val="24"/>
                <w:szCs w:val="24"/>
              </w:rPr>
            </w:pPr>
            <w:r w:rsidRPr="00CA4C1D">
              <w:rPr>
                <w:sz w:val="24"/>
                <w:szCs w:val="24"/>
              </w:rPr>
              <w:t>Sharon Sparks Renaud</w:t>
            </w:r>
          </w:p>
        </w:tc>
      </w:tr>
      <w:tr w:rsidR="000D6310" w:rsidRPr="00CA4C1D" w14:paraId="3551CA69" w14:textId="77777777" w:rsidTr="000D6310">
        <w:trPr>
          <w:trHeight w:val="504"/>
          <w:jc w:val="center"/>
        </w:trPr>
        <w:tc>
          <w:tcPr>
            <w:tcW w:w="2529" w:type="dxa"/>
            <w:vAlign w:val="center"/>
          </w:tcPr>
          <w:p w14:paraId="2B1A729E" w14:textId="77777777" w:rsidR="000D6310" w:rsidRPr="00CA4C1D" w:rsidRDefault="000D6310" w:rsidP="003E34BB">
            <w:pPr>
              <w:spacing w:line="259" w:lineRule="auto"/>
              <w:rPr>
                <w:sz w:val="24"/>
                <w:szCs w:val="24"/>
              </w:rPr>
            </w:pPr>
            <w:r w:rsidRPr="00CA4C1D">
              <w:rPr>
                <w:sz w:val="24"/>
                <w:szCs w:val="24"/>
              </w:rPr>
              <w:t>American General</w:t>
            </w:r>
          </w:p>
        </w:tc>
        <w:tc>
          <w:tcPr>
            <w:tcW w:w="3766" w:type="dxa"/>
            <w:vAlign w:val="center"/>
          </w:tcPr>
          <w:p w14:paraId="30ABF01D" w14:textId="77777777" w:rsidR="000D6310" w:rsidRPr="00CA4C1D" w:rsidRDefault="000D6310" w:rsidP="003E34BB">
            <w:pPr>
              <w:spacing w:line="259" w:lineRule="auto"/>
              <w:rPr>
                <w:sz w:val="24"/>
                <w:szCs w:val="24"/>
              </w:rPr>
            </w:pPr>
            <w:r w:rsidRPr="00CA4C1D">
              <w:rPr>
                <w:sz w:val="24"/>
                <w:szCs w:val="24"/>
              </w:rPr>
              <w:t>Disability</w:t>
            </w:r>
          </w:p>
        </w:tc>
        <w:tc>
          <w:tcPr>
            <w:tcW w:w="2430" w:type="dxa"/>
            <w:vAlign w:val="center"/>
          </w:tcPr>
          <w:p w14:paraId="4F2764C5" w14:textId="77777777" w:rsidR="000D6310" w:rsidRPr="00CA4C1D" w:rsidRDefault="000D6310" w:rsidP="003E34BB">
            <w:pPr>
              <w:spacing w:line="259" w:lineRule="auto"/>
              <w:rPr>
                <w:sz w:val="24"/>
                <w:szCs w:val="24"/>
              </w:rPr>
            </w:pPr>
            <w:r w:rsidRPr="00CA4C1D">
              <w:rPr>
                <w:sz w:val="24"/>
                <w:szCs w:val="24"/>
              </w:rPr>
              <w:t xml:space="preserve">Hugh </w:t>
            </w:r>
            <w:proofErr w:type="spellStart"/>
            <w:r w:rsidRPr="00CA4C1D">
              <w:rPr>
                <w:sz w:val="24"/>
                <w:szCs w:val="24"/>
              </w:rPr>
              <w:t>Phifer</w:t>
            </w:r>
            <w:proofErr w:type="spellEnd"/>
          </w:p>
        </w:tc>
      </w:tr>
      <w:tr w:rsidR="000D6310" w:rsidRPr="00CA4C1D" w14:paraId="5B18E4E2" w14:textId="77777777" w:rsidTr="000D6310">
        <w:trPr>
          <w:trHeight w:val="504"/>
          <w:jc w:val="center"/>
        </w:trPr>
        <w:tc>
          <w:tcPr>
            <w:tcW w:w="2529" w:type="dxa"/>
            <w:vAlign w:val="center"/>
          </w:tcPr>
          <w:p w14:paraId="1DCEE6C1" w14:textId="77777777" w:rsidR="000D6310" w:rsidRPr="00CA4C1D" w:rsidRDefault="000D6310" w:rsidP="003E34BB">
            <w:pPr>
              <w:spacing w:line="259" w:lineRule="auto"/>
              <w:rPr>
                <w:sz w:val="24"/>
                <w:szCs w:val="24"/>
              </w:rPr>
            </w:pPr>
            <w:r w:rsidRPr="00CA4C1D">
              <w:rPr>
                <w:sz w:val="24"/>
                <w:szCs w:val="24"/>
              </w:rPr>
              <w:t>Colonial Life Disability</w:t>
            </w:r>
          </w:p>
        </w:tc>
        <w:tc>
          <w:tcPr>
            <w:tcW w:w="3766" w:type="dxa"/>
            <w:vAlign w:val="center"/>
          </w:tcPr>
          <w:p w14:paraId="25772DF7" w14:textId="77777777" w:rsidR="000D6310" w:rsidRPr="00CA4C1D" w:rsidRDefault="000D6310" w:rsidP="003E34BB">
            <w:pPr>
              <w:spacing w:line="259" w:lineRule="auto"/>
              <w:rPr>
                <w:sz w:val="24"/>
                <w:szCs w:val="24"/>
              </w:rPr>
            </w:pPr>
            <w:r w:rsidRPr="00CA4C1D">
              <w:rPr>
                <w:sz w:val="24"/>
                <w:szCs w:val="24"/>
              </w:rPr>
              <w:t>Disability and Investments</w:t>
            </w:r>
          </w:p>
        </w:tc>
        <w:tc>
          <w:tcPr>
            <w:tcW w:w="2430" w:type="dxa"/>
            <w:vAlign w:val="center"/>
          </w:tcPr>
          <w:p w14:paraId="682B2AE1" w14:textId="77777777" w:rsidR="000D6310" w:rsidRPr="00CA4C1D" w:rsidRDefault="000D6310" w:rsidP="003E34BB">
            <w:pPr>
              <w:spacing w:line="259" w:lineRule="auto"/>
              <w:rPr>
                <w:sz w:val="24"/>
                <w:szCs w:val="24"/>
              </w:rPr>
            </w:pPr>
            <w:r w:rsidRPr="00CA4C1D">
              <w:rPr>
                <w:sz w:val="24"/>
                <w:szCs w:val="24"/>
              </w:rPr>
              <w:t>Frank Marasa</w:t>
            </w:r>
          </w:p>
        </w:tc>
      </w:tr>
      <w:tr w:rsidR="000D6310" w:rsidRPr="00CA4C1D" w14:paraId="145BECD8" w14:textId="77777777" w:rsidTr="000D6310">
        <w:trPr>
          <w:trHeight w:val="504"/>
          <w:jc w:val="center"/>
        </w:trPr>
        <w:tc>
          <w:tcPr>
            <w:tcW w:w="2529" w:type="dxa"/>
            <w:vAlign w:val="center"/>
          </w:tcPr>
          <w:p w14:paraId="6511A890" w14:textId="77777777" w:rsidR="000D6310" w:rsidRPr="00CA4C1D" w:rsidRDefault="000D6310" w:rsidP="003E34BB">
            <w:pPr>
              <w:spacing w:line="259" w:lineRule="auto"/>
              <w:rPr>
                <w:sz w:val="24"/>
                <w:szCs w:val="24"/>
              </w:rPr>
            </w:pPr>
            <w:r w:rsidRPr="00CA4C1D">
              <w:rPr>
                <w:sz w:val="24"/>
                <w:szCs w:val="24"/>
              </w:rPr>
              <w:t xml:space="preserve">Prudential Financial </w:t>
            </w:r>
          </w:p>
        </w:tc>
        <w:tc>
          <w:tcPr>
            <w:tcW w:w="3766" w:type="dxa"/>
            <w:vAlign w:val="center"/>
          </w:tcPr>
          <w:p w14:paraId="717C7CD1" w14:textId="77777777" w:rsidR="000D6310" w:rsidRPr="00CA4C1D" w:rsidRDefault="000D6310" w:rsidP="003E34BB">
            <w:pPr>
              <w:spacing w:line="259" w:lineRule="auto"/>
              <w:rPr>
                <w:sz w:val="24"/>
                <w:szCs w:val="24"/>
              </w:rPr>
            </w:pPr>
            <w:r w:rsidRPr="00CA4C1D">
              <w:rPr>
                <w:sz w:val="24"/>
                <w:szCs w:val="24"/>
              </w:rPr>
              <w:t xml:space="preserve">Disability </w:t>
            </w:r>
          </w:p>
        </w:tc>
        <w:tc>
          <w:tcPr>
            <w:tcW w:w="2430" w:type="dxa"/>
            <w:vAlign w:val="center"/>
          </w:tcPr>
          <w:p w14:paraId="4FCD5C54" w14:textId="77777777" w:rsidR="000D6310" w:rsidRPr="00CA4C1D" w:rsidRDefault="000D6310" w:rsidP="003E34BB">
            <w:pPr>
              <w:spacing w:line="259" w:lineRule="auto"/>
              <w:rPr>
                <w:sz w:val="24"/>
                <w:szCs w:val="24"/>
              </w:rPr>
            </w:pPr>
            <w:r w:rsidRPr="00CA4C1D">
              <w:rPr>
                <w:sz w:val="24"/>
                <w:szCs w:val="24"/>
              </w:rPr>
              <w:t xml:space="preserve">Leslie </w:t>
            </w:r>
            <w:proofErr w:type="spellStart"/>
            <w:r w:rsidRPr="00CA4C1D">
              <w:rPr>
                <w:sz w:val="24"/>
                <w:szCs w:val="24"/>
              </w:rPr>
              <w:t>Kendus</w:t>
            </w:r>
            <w:proofErr w:type="spellEnd"/>
            <w:r w:rsidRPr="00CA4C1D">
              <w:rPr>
                <w:sz w:val="24"/>
                <w:szCs w:val="24"/>
              </w:rPr>
              <w:t xml:space="preserve"> </w:t>
            </w:r>
          </w:p>
        </w:tc>
      </w:tr>
      <w:tr w:rsidR="000D6310" w:rsidRPr="00CA4C1D" w14:paraId="2814E72C" w14:textId="77777777" w:rsidTr="000D6310">
        <w:trPr>
          <w:trHeight w:val="504"/>
          <w:jc w:val="center"/>
        </w:trPr>
        <w:tc>
          <w:tcPr>
            <w:tcW w:w="2529" w:type="dxa"/>
            <w:vAlign w:val="center"/>
          </w:tcPr>
          <w:p w14:paraId="2599C448" w14:textId="77777777" w:rsidR="000D6310" w:rsidRPr="00CA4C1D" w:rsidRDefault="000D6310" w:rsidP="003E34BB">
            <w:pPr>
              <w:spacing w:line="259" w:lineRule="auto"/>
              <w:rPr>
                <w:sz w:val="24"/>
                <w:szCs w:val="24"/>
              </w:rPr>
            </w:pPr>
            <w:r w:rsidRPr="00CA4C1D">
              <w:rPr>
                <w:sz w:val="24"/>
                <w:szCs w:val="24"/>
              </w:rPr>
              <w:t>Lincoln</w:t>
            </w:r>
          </w:p>
        </w:tc>
        <w:tc>
          <w:tcPr>
            <w:tcW w:w="3766" w:type="dxa"/>
            <w:vAlign w:val="center"/>
          </w:tcPr>
          <w:p w14:paraId="170BBF46" w14:textId="77777777" w:rsidR="000D6310" w:rsidRPr="00CA4C1D" w:rsidRDefault="000D6310" w:rsidP="003E34BB">
            <w:pPr>
              <w:spacing w:line="259" w:lineRule="auto"/>
              <w:rPr>
                <w:sz w:val="24"/>
                <w:szCs w:val="24"/>
              </w:rPr>
            </w:pPr>
            <w:r w:rsidRPr="00CA4C1D">
              <w:rPr>
                <w:sz w:val="24"/>
                <w:szCs w:val="24"/>
              </w:rPr>
              <w:t xml:space="preserve">TSA and Investments </w:t>
            </w:r>
          </w:p>
        </w:tc>
        <w:tc>
          <w:tcPr>
            <w:tcW w:w="2430" w:type="dxa"/>
            <w:vAlign w:val="center"/>
          </w:tcPr>
          <w:p w14:paraId="38B58DFD" w14:textId="77777777" w:rsidR="000D6310" w:rsidRPr="00CA4C1D" w:rsidRDefault="000D6310" w:rsidP="003E34BB">
            <w:pPr>
              <w:spacing w:line="259" w:lineRule="auto"/>
              <w:rPr>
                <w:sz w:val="24"/>
                <w:szCs w:val="24"/>
              </w:rPr>
            </w:pPr>
            <w:r w:rsidRPr="00CA4C1D">
              <w:rPr>
                <w:sz w:val="24"/>
                <w:szCs w:val="24"/>
              </w:rPr>
              <w:t xml:space="preserve">Alberto </w:t>
            </w:r>
            <w:proofErr w:type="spellStart"/>
            <w:r w:rsidRPr="00CA4C1D">
              <w:rPr>
                <w:sz w:val="24"/>
                <w:szCs w:val="24"/>
              </w:rPr>
              <w:t>Gaglianese</w:t>
            </w:r>
            <w:proofErr w:type="spellEnd"/>
          </w:p>
        </w:tc>
      </w:tr>
      <w:tr w:rsidR="000D6310" w:rsidRPr="00CA4C1D" w14:paraId="79DBADB2" w14:textId="77777777" w:rsidTr="000D6310">
        <w:trPr>
          <w:trHeight w:val="504"/>
          <w:jc w:val="center"/>
        </w:trPr>
        <w:tc>
          <w:tcPr>
            <w:tcW w:w="2529" w:type="dxa"/>
            <w:vAlign w:val="center"/>
          </w:tcPr>
          <w:p w14:paraId="44F548AB" w14:textId="77777777" w:rsidR="000D6310" w:rsidRPr="00CA4C1D" w:rsidRDefault="000D6310" w:rsidP="003E34BB">
            <w:pPr>
              <w:spacing w:line="259" w:lineRule="auto"/>
              <w:rPr>
                <w:sz w:val="24"/>
                <w:szCs w:val="24"/>
              </w:rPr>
            </w:pPr>
            <w:r w:rsidRPr="00CA4C1D">
              <w:rPr>
                <w:sz w:val="24"/>
                <w:szCs w:val="24"/>
              </w:rPr>
              <w:t>Putman</w:t>
            </w:r>
          </w:p>
        </w:tc>
        <w:tc>
          <w:tcPr>
            <w:tcW w:w="3766" w:type="dxa"/>
            <w:vAlign w:val="center"/>
          </w:tcPr>
          <w:p w14:paraId="10F19F1E" w14:textId="77777777" w:rsidR="000D6310" w:rsidRPr="00CA4C1D" w:rsidRDefault="000D6310" w:rsidP="003E34BB">
            <w:pPr>
              <w:spacing w:line="259" w:lineRule="auto"/>
              <w:rPr>
                <w:sz w:val="24"/>
                <w:szCs w:val="24"/>
              </w:rPr>
            </w:pPr>
            <w:r w:rsidRPr="00CA4C1D">
              <w:rPr>
                <w:sz w:val="24"/>
                <w:szCs w:val="24"/>
              </w:rPr>
              <w:t xml:space="preserve">TSA </w:t>
            </w:r>
          </w:p>
        </w:tc>
        <w:tc>
          <w:tcPr>
            <w:tcW w:w="2430" w:type="dxa"/>
            <w:vAlign w:val="center"/>
          </w:tcPr>
          <w:p w14:paraId="2071F0F5" w14:textId="77777777" w:rsidR="000D6310" w:rsidRPr="00CA4C1D" w:rsidRDefault="000D6310" w:rsidP="003E34BB">
            <w:pPr>
              <w:rPr>
                <w:sz w:val="24"/>
                <w:szCs w:val="24"/>
              </w:rPr>
            </w:pPr>
            <w:r w:rsidRPr="00CA4C1D">
              <w:rPr>
                <w:sz w:val="24"/>
                <w:szCs w:val="24"/>
              </w:rPr>
              <w:t xml:space="preserve">Alberto </w:t>
            </w:r>
            <w:proofErr w:type="spellStart"/>
            <w:r w:rsidRPr="00CA4C1D">
              <w:rPr>
                <w:sz w:val="24"/>
                <w:szCs w:val="24"/>
              </w:rPr>
              <w:t>Gaglianese</w:t>
            </w:r>
            <w:proofErr w:type="spellEnd"/>
          </w:p>
          <w:p w14:paraId="4E359D2D" w14:textId="77777777" w:rsidR="000D6310" w:rsidRPr="00CA4C1D" w:rsidRDefault="000D6310" w:rsidP="003E34BB">
            <w:pPr>
              <w:rPr>
                <w:sz w:val="24"/>
                <w:szCs w:val="24"/>
              </w:rPr>
            </w:pPr>
            <w:r w:rsidRPr="00CA4C1D">
              <w:rPr>
                <w:sz w:val="24"/>
                <w:szCs w:val="24"/>
              </w:rPr>
              <w:t xml:space="preserve">Steven </w:t>
            </w:r>
            <w:proofErr w:type="spellStart"/>
            <w:r w:rsidRPr="00CA4C1D">
              <w:rPr>
                <w:sz w:val="24"/>
                <w:szCs w:val="24"/>
              </w:rPr>
              <w:t>Anuszewski</w:t>
            </w:r>
            <w:proofErr w:type="spellEnd"/>
            <w:r w:rsidRPr="00CA4C1D">
              <w:rPr>
                <w:sz w:val="24"/>
                <w:szCs w:val="24"/>
              </w:rPr>
              <w:t xml:space="preserve"> </w:t>
            </w:r>
          </w:p>
        </w:tc>
      </w:tr>
      <w:tr w:rsidR="000D6310" w:rsidRPr="00CA4C1D" w14:paraId="79B2FF44" w14:textId="77777777" w:rsidTr="000D6310">
        <w:trPr>
          <w:trHeight w:val="504"/>
          <w:jc w:val="center"/>
        </w:trPr>
        <w:tc>
          <w:tcPr>
            <w:tcW w:w="2529" w:type="dxa"/>
            <w:vAlign w:val="center"/>
          </w:tcPr>
          <w:p w14:paraId="7BA38A82" w14:textId="77777777" w:rsidR="000D6310" w:rsidRPr="00CA4C1D" w:rsidRDefault="000D6310" w:rsidP="003E34BB">
            <w:pPr>
              <w:spacing w:line="259" w:lineRule="auto"/>
              <w:rPr>
                <w:sz w:val="24"/>
                <w:szCs w:val="24"/>
              </w:rPr>
            </w:pPr>
            <w:r w:rsidRPr="00CA4C1D">
              <w:rPr>
                <w:sz w:val="24"/>
                <w:szCs w:val="24"/>
              </w:rPr>
              <w:t>Siracusa</w:t>
            </w:r>
          </w:p>
        </w:tc>
        <w:tc>
          <w:tcPr>
            <w:tcW w:w="3766" w:type="dxa"/>
            <w:vAlign w:val="center"/>
          </w:tcPr>
          <w:p w14:paraId="4C059F60" w14:textId="77777777" w:rsidR="000D6310" w:rsidRPr="00CA4C1D" w:rsidRDefault="000D6310" w:rsidP="003E34BB">
            <w:pPr>
              <w:spacing w:line="259" w:lineRule="auto"/>
              <w:rPr>
                <w:sz w:val="24"/>
                <w:szCs w:val="24"/>
              </w:rPr>
            </w:pPr>
            <w:r w:rsidRPr="00CA4C1D">
              <w:rPr>
                <w:sz w:val="24"/>
                <w:szCs w:val="24"/>
              </w:rPr>
              <w:t xml:space="preserve">TSA and Investments </w:t>
            </w:r>
          </w:p>
        </w:tc>
        <w:tc>
          <w:tcPr>
            <w:tcW w:w="2430" w:type="dxa"/>
            <w:vAlign w:val="center"/>
          </w:tcPr>
          <w:p w14:paraId="0EC01359" w14:textId="77777777" w:rsidR="000D6310" w:rsidRPr="00CA4C1D" w:rsidRDefault="000D6310" w:rsidP="003E34BB">
            <w:pPr>
              <w:rPr>
                <w:sz w:val="24"/>
                <w:szCs w:val="24"/>
              </w:rPr>
            </w:pPr>
            <w:r w:rsidRPr="00CA4C1D">
              <w:rPr>
                <w:sz w:val="24"/>
                <w:szCs w:val="24"/>
              </w:rPr>
              <w:t xml:space="preserve">Alberto </w:t>
            </w:r>
            <w:proofErr w:type="spellStart"/>
            <w:r w:rsidRPr="00CA4C1D">
              <w:rPr>
                <w:sz w:val="24"/>
                <w:szCs w:val="24"/>
              </w:rPr>
              <w:t>Gaglianese</w:t>
            </w:r>
            <w:proofErr w:type="spellEnd"/>
          </w:p>
        </w:tc>
      </w:tr>
      <w:tr w:rsidR="000D6310" w:rsidRPr="00CA4C1D" w14:paraId="5136F8CD" w14:textId="77777777" w:rsidTr="000D6310">
        <w:trPr>
          <w:trHeight w:val="504"/>
          <w:jc w:val="center"/>
        </w:trPr>
        <w:tc>
          <w:tcPr>
            <w:tcW w:w="2529" w:type="dxa"/>
            <w:vAlign w:val="center"/>
          </w:tcPr>
          <w:p w14:paraId="62F7CDE9" w14:textId="77777777" w:rsidR="000D6310" w:rsidRPr="00CA4C1D" w:rsidRDefault="000D6310" w:rsidP="003E34BB">
            <w:pPr>
              <w:rPr>
                <w:sz w:val="24"/>
                <w:szCs w:val="24"/>
              </w:rPr>
            </w:pPr>
            <w:r w:rsidRPr="00CA4C1D">
              <w:rPr>
                <w:sz w:val="24"/>
                <w:szCs w:val="24"/>
              </w:rPr>
              <w:t xml:space="preserve">Oppenheimer Funds </w:t>
            </w:r>
          </w:p>
        </w:tc>
        <w:tc>
          <w:tcPr>
            <w:tcW w:w="3766" w:type="dxa"/>
            <w:vAlign w:val="center"/>
          </w:tcPr>
          <w:p w14:paraId="57A3475F" w14:textId="77777777" w:rsidR="000D6310" w:rsidRPr="00CA4C1D" w:rsidRDefault="000D6310" w:rsidP="003E34BB">
            <w:pPr>
              <w:rPr>
                <w:sz w:val="24"/>
                <w:szCs w:val="24"/>
              </w:rPr>
            </w:pPr>
            <w:r w:rsidRPr="00CA4C1D">
              <w:rPr>
                <w:sz w:val="24"/>
                <w:szCs w:val="24"/>
              </w:rPr>
              <w:t>TSA and Roth IRA</w:t>
            </w:r>
          </w:p>
        </w:tc>
        <w:tc>
          <w:tcPr>
            <w:tcW w:w="2430" w:type="dxa"/>
            <w:vAlign w:val="center"/>
          </w:tcPr>
          <w:p w14:paraId="2DF5FEA6" w14:textId="77777777" w:rsidR="000D6310" w:rsidRPr="00CA4C1D" w:rsidRDefault="000D6310" w:rsidP="003E34BB">
            <w:pPr>
              <w:rPr>
                <w:sz w:val="24"/>
                <w:szCs w:val="24"/>
              </w:rPr>
            </w:pPr>
            <w:r w:rsidRPr="00CA4C1D">
              <w:rPr>
                <w:sz w:val="24"/>
                <w:szCs w:val="24"/>
              </w:rPr>
              <w:t xml:space="preserve">Alberto </w:t>
            </w:r>
            <w:proofErr w:type="spellStart"/>
            <w:r w:rsidRPr="00CA4C1D">
              <w:rPr>
                <w:sz w:val="24"/>
                <w:szCs w:val="24"/>
              </w:rPr>
              <w:t>Gaglianese</w:t>
            </w:r>
            <w:proofErr w:type="spellEnd"/>
          </w:p>
        </w:tc>
      </w:tr>
      <w:tr w:rsidR="000D6310" w:rsidRPr="00CA4C1D" w14:paraId="14D7DDBF" w14:textId="77777777" w:rsidTr="000D6310">
        <w:trPr>
          <w:trHeight w:val="504"/>
          <w:jc w:val="center"/>
        </w:trPr>
        <w:tc>
          <w:tcPr>
            <w:tcW w:w="2529" w:type="dxa"/>
            <w:vAlign w:val="center"/>
          </w:tcPr>
          <w:p w14:paraId="44F3A9CA" w14:textId="77777777" w:rsidR="000D6310" w:rsidRPr="00CA4C1D" w:rsidRDefault="000D6310" w:rsidP="003E34BB">
            <w:pPr>
              <w:spacing w:line="259" w:lineRule="auto"/>
              <w:rPr>
                <w:sz w:val="24"/>
                <w:szCs w:val="24"/>
              </w:rPr>
            </w:pPr>
            <w:r w:rsidRPr="00CA4C1D">
              <w:rPr>
                <w:sz w:val="24"/>
                <w:szCs w:val="24"/>
              </w:rPr>
              <w:t>Wage Works</w:t>
            </w:r>
          </w:p>
        </w:tc>
        <w:tc>
          <w:tcPr>
            <w:tcW w:w="3766" w:type="dxa"/>
            <w:vAlign w:val="center"/>
          </w:tcPr>
          <w:p w14:paraId="52C571A4" w14:textId="77777777" w:rsidR="000D6310" w:rsidRPr="00CA4C1D" w:rsidRDefault="000D6310" w:rsidP="003E34BB">
            <w:pPr>
              <w:spacing w:line="259" w:lineRule="auto"/>
              <w:rPr>
                <w:sz w:val="24"/>
                <w:szCs w:val="24"/>
              </w:rPr>
            </w:pPr>
            <w:r w:rsidRPr="00CA4C1D">
              <w:rPr>
                <w:sz w:val="24"/>
                <w:szCs w:val="24"/>
              </w:rPr>
              <w:t xml:space="preserve">Flexible Spending </w:t>
            </w:r>
          </w:p>
        </w:tc>
        <w:tc>
          <w:tcPr>
            <w:tcW w:w="2430" w:type="dxa"/>
            <w:vAlign w:val="center"/>
          </w:tcPr>
          <w:p w14:paraId="7BA57073" w14:textId="77777777" w:rsidR="000D6310" w:rsidRPr="00CA4C1D" w:rsidRDefault="000D6310" w:rsidP="003E34BB">
            <w:pPr>
              <w:spacing w:line="259" w:lineRule="auto"/>
              <w:rPr>
                <w:sz w:val="24"/>
                <w:szCs w:val="24"/>
              </w:rPr>
            </w:pPr>
            <w:r w:rsidRPr="00CA4C1D">
              <w:rPr>
                <w:sz w:val="24"/>
                <w:szCs w:val="24"/>
              </w:rPr>
              <w:t xml:space="preserve">Sharon Sparks Renaud </w:t>
            </w:r>
          </w:p>
        </w:tc>
      </w:tr>
      <w:tr w:rsidR="000D6310" w:rsidRPr="00CA4C1D" w14:paraId="215A6BB6" w14:textId="77777777" w:rsidTr="000D6310">
        <w:trPr>
          <w:trHeight w:val="504"/>
          <w:jc w:val="center"/>
        </w:trPr>
        <w:tc>
          <w:tcPr>
            <w:tcW w:w="2529" w:type="dxa"/>
            <w:vAlign w:val="center"/>
          </w:tcPr>
          <w:p w14:paraId="3862A681" w14:textId="77777777" w:rsidR="000D6310" w:rsidRPr="00CA4C1D" w:rsidRDefault="000D6310" w:rsidP="003E34BB">
            <w:pPr>
              <w:spacing w:line="259" w:lineRule="auto"/>
              <w:rPr>
                <w:sz w:val="24"/>
                <w:szCs w:val="24"/>
              </w:rPr>
            </w:pPr>
            <w:r w:rsidRPr="00CA4C1D">
              <w:rPr>
                <w:sz w:val="24"/>
                <w:szCs w:val="24"/>
              </w:rPr>
              <w:t>Transamerica</w:t>
            </w:r>
          </w:p>
        </w:tc>
        <w:tc>
          <w:tcPr>
            <w:tcW w:w="3766" w:type="dxa"/>
            <w:vAlign w:val="center"/>
          </w:tcPr>
          <w:p w14:paraId="3B9A6C98" w14:textId="77777777" w:rsidR="000D6310" w:rsidRPr="00CA4C1D" w:rsidRDefault="000D6310" w:rsidP="003E34BB">
            <w:pPr>
              <w:spacing w:line="259" w:lineRule="auto"/>
              <w:rPr>
                <w:sz w:val="24"/>
                <w:szCs w:val="24"/>
              </w:rPr>
            </w:pPr>
            <w:r w:rsidRPr="00CA4C1D">
              <w:rPr>
                <w:sz w:val="24"/>
                <w:szCs w:val="24"/>
              </w:rPr>
              <w:t xml:space="preserve">Life Insurance and Long-Term Care </w:t>
            </w:r>
          </w:p>
        </w:tc>
        <w:tc>
          <w:tcPr>
            <w:tcW w:w="2430" w:type="dxa"/>
            <w:vAlign w:val="center"/>
          </w:tcPr>
          <w:p w14:paraId="2E44D2DE" w14:textId="77777777" w:rsidR="000D6310" w:rsidRPr="00CA4C1D" w:rsidRDefault="000D6310" w:rsidP="003E34BB">
            <w:pPr>
              <w:spacing w:line="259" w:lineRule="auto"/>
              <w:rPr>
                <w:sz w:val="24"/>
                <w:szCs w:val="24"/>
              </w:rPr>
            </w:pPr>
            <w:r w:rsidRPr="00CA4C1D">
              <w:rPr>
                <w:sz w:val="24"/>
                <w:szCs w:val="24"/>
              </w:rPr>
              <w:t>Robert McGee</w:t>
            </w:r>
          </w:p>
        </w:tc>
      </w:tr>
      <w:tr w:rsidR="000D6310" w:rsidRPr="00CA4C1D" w14:paraId="5E52149D" w14:textId="77777777" w:rsidTr="000D6310">
        <w:trPr>
          <w:trHeight w:val="504"/>
          <w:jc w:val="center"/>
        </w:trPr>
        <w:tc>
          <w:tcPr>
            <w:tcW w:w="2529" w:type="dxa"/>
            <w:vAlign w:val="center"/>
          </w:tcPr>
          <w:p w14:paraId="24E2EF86" w14:textId="77777777" w:rsidR="000D6310" w:rsidRPr="00CA4C1D" w:rsidRDefault="000D6310" w:rsidP="003E34BB">
            <w:pPr>
              <w:spacing w:line="259" w:lineRule="auto"/>
              <w:rPr>
                <w:sz w:val="24"/>
                <w:szCs w:val="24"/>
              </w:rPr>
            </w:pPr>
            <w:r w:rsidRPr="00CA4C1D">
              <w:rPr>
                <w:sz w:val="24"/>
                <w:szCs w:val="24"/>
              </w:rPr>
              <w:t>Putman and Voya</w:t>
            </w:r>
          </w:p>
        </w:tc>
        <w:tc>
          <w:tcPr>
            <w:tcW w:w="3766" w:type="dxa"/>
            <w:vAlign w:val="center"/>
          </w:tcPr>
          <w:p w14:paraId="310BA951" w14:textId="77777777" w:rsidR="000D6310" w:rsidRPr="00CA4C1D" w:rsidRDefault="000D6310" w:rsidP="003E34BB">
            <w:pPr>
              <w:spacing w:line="259" w:lineRule="auto"/>
              <w:rPr>
                <w:sz w:val="24"/>
                <w:szCs w:val="24"/>
              </w:rPr>
            </w:pPr>
            <w:r w:rsidRPr="00CA4C1D">
              <w:rPr>
                <w:sz w:val="24"/>
                <w:szCs w:val="24"/>
              </w:rPr>
              <w:t>TSA</w:t>
            </w:r>
          </w:p>
        </w:tc>
        <w:tc>
          <w:tcPr>
            <w:tcW w:w="2430" w:type="dxa"/>
            <w:vAlign w:val="center"/>
          </w:tcPr>
          <w:p w14:paraId="276B66C3" w14:textId="77777777" w:rsidR="000D6310" w:rsidRPr="00CA4C1D" w:rsidRDefault="000D6310" w:rsidP="003E34BB">
            <w:pPr>
              <w:spacing w:line="259" w:lineRule="auto"/>
              <w:rPr>
                <w:sz w:val="24"/>
                <w:szCs w:val="24"/>
              </w:rPr>
            </w:pPr>
            <w:r w:rsidRPr="00CA4C1D">
              <w:rPr>
                <w:sz w:val="24"/>
                <w:szCs w:val="24"/>
              </w:rPr>
              <w:t xml:space="preserve">Steven </w:t>
            </w:r>
            <w:proofErr w:type="spellStart"/>
            <w:r w:rsidRPr="00CA4C1D">
              <w:rPr>
                <w:sz w:val="24"/>
                <w:szCs w:val="24"/>
              </w:rPr>
              <w:t>Anuszewski</w:t>
            </w:r>
            <w:proofErr w:type="spellEnd"/>
          </w:p>
        </w:tc>
      </w:tr>
    </w:tbl>
    <w:p w14:paraId="0DEDB9B5" w14:textId="77777777" w:rsidR="000D6310" w:rsidRPr="00CA4C1D" w:rsidRDefault="000D6310" w:rsidP="000D6310">
      <w:pPr>
        <w:spacing w:line="259" w:lineRule="auto"/>
        <w:jc w:val="center"/>
        <w:rPr>
          <w:sz w:val="24"/>
          <w:szCs w:val="24"/>
        </w:rPr>
      </w:pPr>
    </w:p>
    <w:p w14:paraId="73FA1317" w14:textId="77777777" w:rsidR="000D6310" w:rsidRPr="00CA4C1D" w:rsidRDefault="000D6310" w:rsidP="000D6310">
      <w:pPr>
        <w:spacing w:after="160" w:line="259" w:lineRule="auto"/>
        <w:ind w:left="720"/>
        <w:rPr>
          <w:sz w:val="24"/>
          <w:szCs w:val="24"/>
        </w:rPr>
      </w:pPr>
      <w:r w:rsidRPr="00CA4C1D">
        <w:rPr>
          <w:b/>
          <w:sz w:val="24"/>
          <w:szCs w:val="24"/>
          <w:u w:val="single"/>
        </w:rPr>
        <w:t>Note</w:t>
      </w:r>
      <w:r w:rsidRPr="00CA4C1D">
        <w:rPr>
          <w:sz w:val="24"/>
          <w:szCs w:val="24"/>
        </w:rPr>
        <w:t xml:space="preserve">:  Voya Annuities is the </w:t>
      </w:r>
      <w:proofErr w:type="gramStart"/>
      <w:r w:rsidRPr="00CA4C1D">
        <w:rPr>
          <w:sz w:val="24"/>
          <w:szCs w:val="24"/>
        </w:rPr>
        <w:t>3</w:t>
      </w:r>
      <w:r w:rsidRPr="00CA4C1D">
        <w:rPr>
          <w:sz w:val="24"/>
          <w:szCs w:val="24"/>
          <w:vertAlign w:val="superscript"/>
        </w:rPr>
        <w:t>rd</w:t>
      </w:r>
      <w:proofErr w:type="gramEnd"/>
      <w:r w:rsidRPr="00CA4C1D">
        <w:rPr>
          <w:sz w:val="24"/>
          <w:szCs w:val="24"/>
        </w:rPr>
        <w:t xml:space="preserve"> Party Administrator (Common Remitter) for Lincoln, Siracusa, Oppenheimer and Putman.</w:t>
      </w:r>
    </w:p>
    <w:p w14:paraId="5BBB5E5A" w14:textId="77777777" w:rsidR="00BE4AE0" w:rsidRPr="00040019" w:rsidRDefault="001311F8" w:rsidP="00EE647C">
      <w:pPr>
        <w:pStyle w:val="ListParagraph"/>
        <w:numPr>
          <w:ilvl w:val="0"/>
          <w:numId w:val="5"/>
        </w:numPr>
        <w:spacing w:after="160" w:line="259" w:lineRule="auto"/>
        <w:ind w:hanging="450"/>
        <w:rPr>
          <w:b/>
          <w:smallCaps/>
          <w:sz w:val="24"/>
          <w:szCs w:val="24"/>
          <w:u w:val="single"/>
        </w:rPr>
      </w:pPr>
      <w:r w:rsidRPr="00040019">
        <w:rPr>
          <w:b/>
          <w:smallCaps/>
          <w:sz w:val="24"/>
          <w:szCs w:val="24"/>
          <w:u w:val="single"/>
        </w:rPr>
        <w:t>Participation in New Jersey State Interscholastic Athletic Association</w:t>
      </w:r>
    </w:p>
    <w:p w14:paraId="6187E502" w14:textId="1CE2EC58" w:rsidR="0045466C" w:rsidRDefault="00B22FAC" w:rsidP="0045466C">
      <w:pPr>
        <w:spacing w:after="160" w:line="259" w:lineRule="auto"/>
        <w:ind w:left="720"/>
        <w:rPr>
          <w:sz w:val="24"/>
          <w:szCs w:val="24"/>
        </w:rPr>
      </w:pPr>
      <w:r w:rsidRPr="00040019">
        <w:rPr>
          <w:b/>
          <w:sz w:val="24"/>
          <w:szCs w:val="24"/>
        </w:rPr>
        <w:t>BE IT RESOLVED</w:t>
      </w:r>
      <w:r w:rsidR="00CA2DBD" w:rsidRPr="00040019">
        <w:rPr>
          <w:b/>
          <w:sz w:val="24"/>
          <w:szCs w:val="24"/>
        </w:rPr>
        <w:t>,</w:t>
      </w:r>
      <w:r w:rsidR="00CA2DBD" w:rsidRPr="00040019">
        <w:rPr>
          <w:sz w:val="24"/>
          <w:szCs w:val="24"/>
        </w:rPr>
        <w:t xml:space="preserve"> that</w:t>
      </w:r>
      <w:r w:rsidRPr="00040019">
        <w:rPr>
          <w:sz w:val="24"/>
          <w:szCs w:val="24"/>
        </w:rPr>
        <w:t xml:space="preserve"> </w:t>
      </w:r>
      <w:r w:rsidR="00BE4AE0" w:rsidRPr="00040019">
        <w:rPr>
          <w:sz w:val="24"/>
          <w:szCs w:val="24"/>
        </w:rPr>
        <w:t>Paulsboro High School as a member of the New Jersey State Interscholastic Athletic Association</w:t>
      </w:r>
      <w:r w:rsidR="00897340">
        <w:rPr>
          <w:sz w:val="24"/>
          <w:szCs w:val="24"/>
        </w:rPr>
        <w:t xml:space="preserve"> (NJSIAA)</w:t>
      </w:r>
      <w:r w:rsidR="00BE4AE0" w:rsidRPr="00040019">
        <w:rPr>
          <w:sz w:val="24"/>
          <w:szCs w:val="24"/>
        </w:rPr>
        <w:t xml:space="preserve"> to participate in the approved interschool athletic program sponsored by the NJSIAA. </w:t>
      </w:r>
      <w:r w:rsidR="00134F86" w:rsidRPr="00040019">
        <w:rPr>
          <w:sz w:val="24"/>
          <w:szCs w:val="24"/>
        </w:rPr>
        <w:t xml:space="preserve"> </w:t>
      </w:r>
      <w:proofErr w:type="gramStart"/>
      <w:r w:rsidR="00BE4AE0" w:rsidRPr="00040019">
        <w:rPr>
          <w:sz w:val="24"/>
          <w:szCs w:val="24"/>
        </w:rPr>
        <w:t>This resolution to continue in effect until or unless rescinded by the Board of Education and shall be included among those policies adopted annually by the Board.</w:t>
      </w:r>
      <w:proofErr w:type="gramEnd"/>
      <w:r w:rsidR="00BE4AE0" w:rsidRPr="00040019">
        <w:rPr>
          <w:sz w:val="24"/>
          <w:szCs w:val="24"/>
        </w:rPr>
        <w:t xml:space="preserve"> </w:t>
      </w:r>
      <w:r w:rsidR="005C4609">
        <w:rPr>
          <w:sz w:val="24"/>
          <w:szCs w:val="24"/>
        </w:rPr>
        <w:t xml:space="preserve"> </w:t>
      </w:r>
      <w:r w:rsidR="00BE4AE0" w:rsidRPr="00040019">
        <w:rPr>
          <w:sz w:val="24"/>
          <w:szCs w:val="24"/>
        </w:rPr>
        <w:t>Pursuant to N.J.S.A. 18A:11-3 in adopting this resolution, the Board of Education adopts as its</w:t>
      </w:r>
      <w:r w:rsidR="00BE4AE0" w:rsidRPr="003027D7">
        <w:rPr>
          <w:sz w:val="24"/>
          <w:szCs w:val="24"/>
        </w:rPr>
        <w:t xml:space="preserve"> own policy and agrees to be governed by the Constitution</w:t>
      </w:r>
      <w:r w:rsidR="00897340">
        <w:rPr>
          <w:sz w:val="24"/>
          <w:szCs w:val="24"/>
        </w:rPr>
        <w:t>,</w:t>
      </w:r>
      <w:r w:rsidR="00BE4AE0" w:rsidRPr="003027D7">
        <w:rPr>
          <w:sz w:val="24"/>
          <w:szCs w:val="24"/>
        </w:rPr>
        <w:t xml:space="preserve"> Bylaws and Rules and Regulations of the </w:t>
      </w:r>
      <w:r w:rsidR="00BE4AE0" w:rsidRPr="00A47B46">
        <w:rPr>
          <w:sz w:val="24"/>
          <w:szCs w:val="24"/>
        </w:rPr>
        <w:t>NJSIAA.</w:t>
      </w:r>
      <w:r w:rsidR="00134F86" w:rsidRPr="00A47B46">
        <w:rPr>
          <w:sz w:val="24"/>
          <w:szCs w:val="24"/>
        </w:rPr>
        <w:t xml:space="preserve"> </w:t>
      </w:r>
      <w:r w:rsidR="00BE4AE0" w:rsidRPr="00A47B46">
        <w:rPr>
          <w:sz w:val="24"/>
          <w:szCs w:val="24"/>
        </w:rPr>
        <w:t xml:space="preserve"> </w:t>
      </w:r>
    </w:p>
    <w:p w14:paraId="45052A43" w14:textId="77777777" w:rsidR="00630008" w:rsidRPr="003E7EB0" w:rsidRDefault="00134F86" w:rsidP="003E7EB0">
      <w:pPr>
        <w:pStyle w:val="ListParagraph"/>
        <w:numPr>
          <w:ilvl w:val="0"/>
          <w:numId w:val="5"/>
        </w:numPr>
        <w:spacing w:after="160"/>
        <w:ind w:hanging="450"/>
        <w:contextualSpacing/>
        <w:rPr>
          <w:sz w:val="24"/>
          <w:szCs w:val="24"/>
        </w:rPr>
      </w:pPr>
      <w:r w:rsidRPr="003E7EB0">
        <w:rPr>
          <w:rFonts w:ascii="Times New Roman Bold" w:hAnsi="Times New Roman Bold"/>
          <w:b/>
          <w:smallCaps/>
          <w:sz w:val="24"/>
          <w:szCs w:val="24"/>
          <w:u w:val="single"/>
        </w:rPr>
        <w:t>Parliamentary Procedure</w:t>
      </w:r>
    </w:p>
    <w:p w14:paraId="72331D42" w14:textId="77777777" w:rsidR="00630008" w:rsidRPr="000F0B06" w:rsidRDefault="00630008" w:rsidP="0045466C">
      <w:pPr>
        <w:contextualSpacing/>
        <w:rPr>
          <w:b/>
          <w:sz w:val="24"/>
          <w:szCs w:val="24"/>
        </w:rPr>
      </w:pPr>
    </w:p>
    <w:p w14:paraId="2DF673C6" w14:textId="77777777" w:rsidR="006D0CD2" w:rsidRDefault="00630008" w:rsidP="0045466C">
      <w:pPr>
        <w:ind w:left="720"/>
        <w:contextualSpacing/>
        <w:rPr>
          <w:sz w:val="24"/>
          <w:szCs w:val="24"/>
        </w:rPr>
      </w:pPr>
      <w:r w:rsidRPr="000F0B06">
        <w:rPr>
          <w:b/>
          <w:sz w:val="24"/>
          <w:szCs w:val="24"/>
        </w:rPr>
        <w:t>BE IT RESOLVED</w:t>
      </w:r>
      <w:r w:rsidR="00CA2DBD">
        <w:rPr>
          <w:b/>
          <w:sz w:val="24"/>
          <w:szCs w:val="24"/>
        </w:rPr>
        <w:t>,</w:t>
      </w:r>
      <w:r w:rsidRPr="000F0B06">
        <w:rPr>
          <w:b/>
          <w:sz w:val="24"/>
          <w:szCs w:val="24"/>
        </w:rPr>
        <w:t xml:space="preserve"> </w:t>
      </w:r>
      <w:r w:rsidRPr="000F0B06">
        <w:rPr>
          <w:sz w:val="24"/>
          <w:szCs w:val="24"/>
        </w:rPr>
        <w:t>tha</w:t>
      </w:r>
      <w:r w:rsidR="00CA2DBD">
        <w:rPr>
          <w:sz w:val="24"/>
          <w:szCs w:val="24"/>
        </w:rPr>
        <w:t>t</w:t>
      </w:r>
      <w:r w:rsidRPr="000F0B06">
        <w:rPr>
          <w:sz w:val="24"/>
          <w:szCs w:val="24"/>
        </w:rPr>
        <w:t xml:space="preserve"> Roberts Rules of Order is the official parliamentary procedure manual to </w:t>
      </w:r>
      <w:proofErr w:type="gramStart"/>
      <w:r w:rsidRPr="000F0B06">
        <w:rPr>
          <w:sz w:val="24"/>
          <w:szCs w:val="24"/>
        </w:rPr>
        <w:t>be used</w:t>
      </w:r>
      <w:proofErr w:type="gramEnd"/>
      <w:r w:rsidRPr="000F0B06">
        <w:rPr>
          <w:sz w:val="24"/>
          <w:szCs w:val="24"/>
        </w:rPr>
        <w:t xml:space="preserve"> to conduct meetings and appoint the Secretary to the Board of Education</w:t>
      </w:r>
      <w:r w:rsidR="00897340">
        <w:rPr>
          <w:sz w:val="24"/>
          <w:szCs w:val="24"/>
        </w:rPr>
        <w:t xml:space="preserve"> as the Parliamentarian.</w:t>
      </w:r>
    </w:p>
    <w:p w14:paraId="62C44413" w14:textId="77777777" w:rsidR="00B22FAC" w:rsidRPr="0045466C" w:rsidRDefault="00B22FAC" w:rsidP="002E0D22">
      <w:pPr>
        <w:ind w:left="360"/>
        <w:rPr>
          <w:sz w:val="24"/>
          <w:szCs w:val="24"/>
        </w:rPr>
      </w:pPr>
    </w:p>
    <w:p w14:paraId="1E74823E" w14:textId="77777777" w:rsidR="0010021A" w:rsidRPr="0045466C" w:rsidRDefault="0010021A" w:rsidP="00EE647C">
      <w:pPr>
        <w:pStyle w:val="ListParagraph"/>
        <w:numPr>
          <w:ilvl w:val="0"/>
          <w:numId w:val="5"/>
        </w:numPr>
        <w:tabs>
          <w:tab w:val="left" w:pos="1080"/>
        </w:tabs>
        <w:ind w:hanging="450"/>
        <w:rPr>
          <w:b/>
          <w:smallCaps/>
          <w:sz w:val="24"/>
          <w:szCs w:val="24"/>
          <w:u w:val="single"/>
        </w:rPr>
      </w:pPr>
      <w:r w:rsidRPr="0045466C">
        <w:rPr>
          <w:b/>
          <w:smallCaps/>
          <w:sz w:val="24"/>
          <w:szCs w:val="24"/>
          <w:u w:val="single"/>
        </w:rPr>
        <w:t>Compliance Officers</w:t>
      </w:r>
    </w:p>
    <w:p w14:paraId="76B5493B" w14:textId="77777777" w:rsidR="0010021A" w:rsidRPr="0045466C" w:rsidRDefault="0010021A" w:rsidP="002E0D22">
      <w:pPr>
        <w:tabs>
          <w:tab w:val="left" w:pos="1800"/>
          <w:tab w:val="left" w:pos="2160"/>
          <w:tab w:val="left" w:pos="2520"/>
        </w:tabs>
        <w:rPr>
          <w:sz w:val="24"/>
          <w:szCs w:val="24"/>
        </w:rPr>
      </w:pPr>
    </w:p>
    <w:p w14:paraId="23C74BEE" w14:textId="77777777" w:rsidR="0010021A" w:rsidRPr="000F0B06" w:rsidRDefault="00E953DA" w:rsidP="0045466C">
      <w:pPr>
        <w:tabs>
          <w:tab w:val="left" w:pos="1800"/>
          <w:tab w:val="left" w:pos="2160"/>
          <w:tab w:val="left" w:pos="2520"/>
        </w:tabs>
        <w:ind w:left="720"/>
        <w:rPr>
          <w:sz w:val="24"/>
          <w:szCs w:val="24"/>
        </w:rPr>
      </w:pPr>
      <w:r w:rsidRPr="00386CC3">
        <w:rPr>
          <w:b/>
          <w:sz w:val="24"/>
          <w:szCs w:val="24"/>
        </w:rPr>
        <w:t>BE IT RESOLVED</w:t>
      </w:r>
      <w:r w:rsidR="00CA2DBD" w:rsidRPr="00386CC3">
        <w:rPr>
          <w:b/>
          <w:sz w:val="24"/>
          <w:szCs w:val="24"/>
        </w:rPr>
        <w:t>,</w:t>
      </w:r>
      <w:r w:rsidRPr="000F0B06">
        <w:rPr>
          <w:b/>
          <w:sz w:val="24"/>
          <w:szCs w:val="24"/>
        </w:rPr>
        <w:t xml:space="preserve"> </w:t>
      </w:r>
      <w:r w:rsidRPr="000F0B06">
        <w:rPr>
          <w:sz w:val="24"/>
          <w:szCs w:val="24"/>
        </w:rPr>
        <w:t>that</w:t>
      </w:r>
      <w:r>
        <w:rPr>
          <w:sz w:val="24"/>
          <w:szCs w:val="24"/>
        </w:rPr>
        <w:t xml:space="preserve"> t</w:t>
      </w:r>
      <w:r w:rsidR="0010021A" w:rsidRPr="000F0B06">
        <w:rPr>
          <w:sz w:val="24"/>
          <w:szCs w:val="24"/>
        </w:rPr>
        <w:t>he Board of Education appoint</w:t>
      </w:r>
      <w:r w:rsidR="0010021A">
        <w:rPr>
          <w:sz w:val="24"/>
          <w:szCs w:val="24"/>
        </w:rPr>
        <w:t xml:space="preserve">s </w:t>
      </w:r>
      <w:r w:rsidR="0010021A" w:rsidRPr="000F0B06">
        <w:rPr>
          <w:sz w:val="24"/>
          <w:szCs w:val="24"/>
        </w:rPr>
        <w:t>the following district officials</w:t>
      </w:r>
      <w:r w:rsidR="00040019">
        <w:rPr>
          <w:sz w:val="24"/>
          <w:szCs w:val="24"/>
        </w:rPr>
        <w:t xml:space="preserve"> </w:t>
      </w:r>
      <w:r w:rsidR="0010021A" w:rsidRPr="000F0B06">
        <w:rPr>
          <w:sz w:val="24"/>
          <w:szCs w:val="24"/>
        </w:rPr>
        <w:t>to perform additional duties, to serve until June 30, 202</w:t>
      </w:r>
      <w:r w:rsidR="004426FD">
        <w:rPr>
          <w:sz w:val="24"/>
          <w:szCs w:val="24"/>
        </w:rPr>
        <w:t>1</w:t>
      </w:r>
      <w:r w:rsidR="00897340">
        <w:rPr>
          <w:sz w:val="24"/>
          <w:szCs w:val="24"/>
        </w:rPr>
        <w:t xml:space="preserve"> (This duties do not carry additional stipends)</w:t>
      </w:r>
      <w:r w:rsidR="0010021A" w:rsidRPr="000F0B06">
        <w:rPr>
          <w:sz w:val="24"/>
          <w:szCs w:val="24"/>
        </w:rPr>
        <w:t>:</w:t>
      </w:r>
    </w:p>
    <w:p w14:paraId="2FB8A7BA" w14:textId="77777777" w:rsidR="0010021A" w:rsidRPr="000F0B06" w:rsidRDefault="0010021A" w:rsidP="002E0D22">
      <w:pPr>
        <w:tabs>
          <w:tab w:val="decimal" w:pos="360"/>
          <w:tab w:val="left" w:pos="720"/>
          <w:tab w:val="left" w:pos="1800"/>
          <w:tab w:val="left" w:pos="2160"/>
          <w:tab w:val="left" w:pos="2520"/>
        </w:tabs>
        <w:ind w:left="1080"/>
        <w:rPr>
          <w:sz w:val="24"/>
          <w:szCs w:val="24"/>
        </w:rPr>
      </w:pPr>
    </w:p>
    <w:p w14:paraId="5A07623C" w14:textId="77777777" w:rsidR="0010021A" w:rsidRPr="000F0B06" w:rsidRDefault="00B22FAC" w:rsidP="00EE647C">
      <w:pPr>
        <w:numPr>
          <w:ilvl w:val="0"/>
          <w:numId w:val="12"/>
        </w:numPr>
        <w:spacing w:after="200"/>
        <w:ind w:left="1080"/>
        <w:contextualSpacing/>
        <w:rPr>
          <w:sz w:val="24"/>
          <w:szCs w:val="24"/>
        </w:rPr>
      </w:pPr>
      <w:r>
        <w:rPr>
          <w:sz w:val="24"/>
          <w:szCs w:val="24"/>
        </w:rPr>
        <w:t xml:space="preserve">Superintendent </w:t>
      </w:r>
      <w:r w:rsidR="000F506B">
        <w:rPr>
          <w:sz w:val="24"/>
          <w:szCs w:val="24"/>
        </w:rPr>
        <w:t>R</w:t>
      </w:r>
      <w:r w:rsidR="0040397A">
        <w:rPr>
          <w:sz w:val="24"/>
          <w:szCs w:val="24"/>
        </w:rPr>
        <w:t xml:space="preserve">oy J. Dawson </w:t>
      </w:r>
      <w:r w:rsidR="0010021A" w:rsidRPr="000F0B06">
        <w:rPr>
          <w:sz w:val="24"/>
          <w:szCs w:val="24"/>
        </w:rPr>
        <w:t>as Section 504 Compliance Officer.</w:t>
      </w:r>
    </w:p>
    <w:p w14:paraId="68508591" w14:textId="77777777" w:rsidR="0010021A" w:rsidRPr="000F0B06" w:rsidRDefault="0010021A" w:rsidP="002E0D22">
      <w:pPr>
        <w:tabs>
          <w:tab w:val="decimal" w:pos="360"/>
          <w:tab w:val="left" w:pos="720"/>
          <w:tab w:val="left" w:pos="1800"/>
          <w:tab w:val="left" w:pos="2160"/>
          <w:tab w:val="left" w:pos="2520"/>
        </w:tabs>
        <w:ind w:left="1080"/>
        <w:rPr>
          <w:sz w:val="24"/>
          <w:szCs w:val="24"/>
        </w:rPr>
      </w:pPr>
    </w:p>
    <w:p w14:paraId="7420E97C" w14:textId="77777777" w:rsidR="0010021A" w:rsidRPr="000F0B06" w:rsidRDefault="0040397A" w:rsidP="00EE647C">
      <w:pPr>
        <w:numPr>
          <w:ilvl w:val="0"/>
          <w:numId w:val="12"/>
        </w:numPr>
        <w:tabs>
          <w:tab w:val="decimal" w:pos="360"/>
          <w:tab w:val="left" w:pos="720"/>
        </w:tabs>
        <w:spacing w:after="200"/>
        <w:ind w:left="1080"/>
        <w:contextualSpacing/>
        <w:rPr>
          <w:sz w:val="24"/>
          <w:szCs w:val="24"/>
        </w:rPr>
      </w:pPr>
      <w:r>
        <w:rPr>
          <w:sz w:val="24"/>
          <w:szCs w:val="24"/>
        </w:rPr>
        <w:t>Superintendent Roy J. Dawson</w:t>
      </w:r>
      <w:r w:rsidR="00B22FAC">
        <w:rPr>
          <w:sz w:val="24"/>
          <w:szCs w:val="24"/>
        </w:rPr>
        <w:t xml:space="preserve"> </w:t>
      </w:r>
      <w:r w:rsidR="0010021A" w:rsidRPr="000F0B06">
        <w:rPr>
          <w:sz w:val="24"/>
          <w:szCs w:val="24"/>
        </w:rPr>
        <w:t>as Americans with Disabilities Act (ADA) Coordinator.</w:t>
      </w:r>
    </w:p>
    <w:p w14:paraId="2DAA23C6" w14:textId="77777777" w:rsidR="0010021A" w:rsidRPr="000F0B06" w:rsidRDefault="0010021A" w:rsidP="005B107F">
      <w:pPr>
        <w:tabs>
          <w:tab w:val="decimal" w:pos="360"/>
          <w:tab w:val="left" w:pos="720"/>
          <w:tab w:val="left" w:pos="1800"/>
          <w:tab w:val="left" w:pos="2160"/>
          <w:tab w:val="left" w:pos="2520"/>
        </w:tabs>
        <w:ind w:left="1080" w:hanging="360"/>
        <w:rPr>
          <w:sz w:val="24"/>
          <w:szCs w:val="24"/>
        </w:rPr>
      </w:pPr>
    </w:p>
    <w:p w14:paraId="732B21CB" w14:textId="77777777" w:rsidR="0010021A" w:rsidRPr="000F0B06" w:rsidRDefault="0040397A" w:rsidP="00EE647C">
      <w:pPr>
        <w:numPr>
          <w:ilvl w:val="0"/>
          <w:numId w:val="12"/>
        </w:numPr>
        <w:tabs>
          <w:tab w:val="decimal" w:pos="360"/>
          <w:tab w:val="left" w:pos="720"/>
        </w:tabs>
        <w:spacing w:after="200"/>
        <w:ind w:left="1080"/>
        <w:contextualSpacing/>
        <w:rPr>
          <w:sz w:val="24"/>
          <w:szCs w:val="24"/>
        </w:rPr>
      </w:pPr>
      <w:r>
        <w:rPr>
          <w:sz w:val="24"/>
          <w:szCs w:val="24"/>
        </w:rPr>
        <w:t xml:space="preserve">Superintendent Roy J. Dawson </w:t>
      </w:r>
      <w:r w:rsidR="0010021A" w:rsidRPr="000F0B06">
        <w:rPr>
          <w:sz w:val="24"/>
          <w:szCs w:val="24"/>
        </w:rPr>
        <w:t>as Homeless Liaison.</w:t>
      </w:r>
    </w:p>
    <w:p w14:paraId="58BC51CB" w14:textId="77777777" w:rsidR="0010021A" w:rsidRPr="000F0B06" w:rsidRDefault="0010021A" w:rsidP="005B107F">
      <w:pPr>
        <w:tabs>
          <w:tab w:val="decimal" w:pos="360"/>
          <w:tab w:val="left" w:pos="720"/>
          <w:tab w:val="left" w:pos="1800"/>
          <w:tab w:val="left" w:pos="2160"/>
          <w:tab w:val="left" w:pos="2520"/>
        </w:tabs>
        <w:ind w:left="1080" w:hanging="360"/>
        <w:rPr>
          <w:sz w:val="24"/>
          <w:szCs w:val="24"/>
        </w:rPr>
      </w:pPr>
    </w:p>
    <w:p w14:paraId="4B9ACC0F" w14:textId="77777777" w:rsidR="0010021A" w:rsidRPr="000F0B06" w:rsidRDefault="0040397A" w:rsidP="00EE647C">
      <w:pPr>
        <w:numPr>
          <w:ilvl w:val="0"/>
          <w:numId w:val="12"/>
        </w:numPr>
        <w:spacing w:after="200"/>
        <w:ind w:left="1080"/>
        <w:contextualSpacing/>
        <w:rPr>
          <w:sz w:val="24"/>
          <w:szCs w:val="24"/>
        </w:rPr>
      </w:pPr>
      <w:r>
        <w:rPr>
          <w:sz w:val="24"/>
          <w:szCs w:val="24"/>
        </w:rPr>
        <w:t xml:space="preserve">Superintendent Roy J. Dawson </w:t>
      </w:r>
      <w:r w:rsidR="0010021A" w:rsidRPr="000F0B06">
        <w:rPr>
          <w:sz w:val="24"/>
          <w:szCs w:val="24"/>
        </w:rPr>
        <w:t>as liaison to the Division of Child Protection and Permanency, law enforcement agencies, and other agencies serving children.</w:t>
      </w:r>
    </w:p>
    <w:p w14:paraId="0C934A32" w14:textId="77777777" w:rsidR="0010021A" w:rsidRPr="000F0B06" w:rsidRDefault="0010021A" w:rsidP="005B107F">
      <w:pPr>
        <w:tabs>
          <w:tab w:val="decimal" w:pos="360"/>
          <w:tab w:val="left" w:pos="720"/>
          <w:tab w:val="left" w:pos="1800"/>
          <w:tab w:val="left" w:pos="2160"/>
          <w:tab w:val="left" w:pos="2520"/>
        </w:tabs>
        <w:ind w:left="1080" w:hanging="360"/>
        <w:rPr>
          <w:sz w:val="24"/>
          <w:szCs w:val="24"/>
        </w:rPr>
      </w:pPr>
    </w:p>
    <w:p w14:paraId="0992257A" w14:textId="77777777" w:rsidR="0010021A" w:rsidRPr="00C52BC4" w:rsidRDefault="0040397A" w:rsidP="00EE647C">
      <w:pPr>
        <w:numPr>
          <w:ilvl w:val="0"/>
          <w:numId w:val="12"/>
        </w:numPr>
        <w:tabs>
          <w:tab w:val="decimal" w:pos="360"/>
          <w:tab w:val="left" w:pos="720"/>
        </w:tabs>
        <w:spacing w:after="200"/>
        <w:ind w:left="1080"/>
        <w:contextualSpacing/>
        <w:rPr>
          <w:sz w:val="24"/>
          <w:szCs w:val="24"/>
        </w:rPr>
      </w:pPr>
      <w:r>
        <w:rPr>
          <w:sz w:val="24"/>
          <w:szCs w:val="24"/>
        </w:rPr>
        <w:t xml:space="preserve">Superintendent Roy J. Dawson </w:t>
      </w:r>
      <w:r w:rsidR="0010021A" w:rsidRPr="00C52BC4">
        <w:rPr>
          <w:sz w:val="24"/>
          <w:szCs w:val="24"/>
        </w:rPr>
        <w:t>as the authorized representative for state and federal projects.</w:t>
      </w:r>
    </w:p>
    <w:p w14:paraId="46B46D78" w14:textId="77777777" w:rsidR="0010021A" w:rsidRPr="000F0B06" w:rsidRDefault="0010021A" w:rsidP="005B107F">
      <w:pPr>
        <w:tabs>
          <w:tab w:val="decimal" w:pos="360"/>
          <w:tab w:val="left" w:pos="720"/>
        </w:tabs>
        <w:ind w:left="1080" w:hanging="360"/>
        <w:rPr>
          <w:sz w:val="24"/>
          <w:szCs w:val="24"/>
        </w:rPr>
      </w:pPr>
    </w:p>
    <w:p w14:paraId="12D87E9F" w14:textId="77777777" w:rsidR="0010021A" w:rsidRPr="000F0B06" w:rsidRDefault="0040397A" w:rsidP="00EE647C">
      <w:pPr>
        <w:numPr>
          <w:ilvl w:val="0"/>
          <w:numId w:val="12"/>
        </w:numPr>
        <w:tabs>
          <w:tab w:val="decimal" w:pos="360"/>
          <w:tab w:val="left" w:pos="720"/>
          <w:tab w:val="left" w:pos="1440"/>
          <w:tab w:val="left" w:pos="2160"/>
        </w:tabs>
        <w:spacing w:after="200"/>
        <w:ind w:left="1080"/>
        <w:contextualSpacing/>
        <w:rPr>
          <w:sz w:val="24"/>
          <w:szCs w:val="24"/>
        </w:rPr>
      </w:pPr>
      <w:r>
        <w:rPr>
          <w:sz w:val="24"/>
          <w:szCs w:val="24"/>
        </w:rPr>
        <w:t xml:space="preserve">Superintendent Roy J. Dawson </w:t>
      </w:r>
      <w:r w:rsidR="0010021A" w:rsidRPr="000F0B06">
        <w:rPr>
          <w:sz w:val="24"/>
          <w:szCs w:val="24"/>
        </w:rPr>
        <w:t>as Uniform Grants Guidance (UGG) Accountability Officers for federal grants and competitive quotes for more than $3,000.00.</w:t>
      </w:r>
    </w:p>
    <w:p w14:paraId="167E4E11" w14:textId="77777777" w:rsidR="0010021A" w:rsidRPr="000F0B06" w:rsidRDefault="0010021A" w:rsidP="005B107F">
      <w:pPr>
        <w:tabs>
          <w:tab w:val="decimal" w:pos="360"/>
          <w:tab w:val="left" w:pos="720"/>
          <w:tab w:val="left" w:pos="1800"/>
          <w:tab w:val="left" w:pos="2160"/>
        </w:tabs>
        <w:spacing w:after="200"/>
        <w:ind w:left="1080" w:hanging="360"/>
        <w:contextualSpacing/>
        <w:rPr>
          <w:sz w:val="24"/>
          <w:szCs w:val="24"/>
        </w:rPr>
      </w:pPr>
    </w:p>
    <w:p w14:paraId="06858D6A" w14:textId="77777777" w:rsidR="0010021A" w:rsidRPr="000F0B06" w:rsidRDefault="0010021A" w:rsidP="00EE647C">
      <w:pPr>
        <w:numPr>
          <w:ilvl w:val="0"/>
          <w:numId w:val="12"/>
        </w:numPr>
        <w:spacing w:after="160" w:line="259" w:lineRule="auto"/>
        <w:ind w:left="1080"/>
        <w:contextualSpacing/>
        <w:rPr>
          <w:sz w:val="24"/>
          <w:szCs w:val="24"/>
        </w:rPr>
      </w:pPr>
      <w:r w:rsidRPr="000F0B06">
        <w:rPr>
          <w:sz w:val="24"/>
          <w:szCs w:val="24"/>
        </w:rPr>
        <w:t>Interi</w:t>
      </w:r>
      <w:r w:rsidR="00B22FAC">
        <w:rPr>
          <w:sz w:val="24"/>
          <w:szCs w:val="24"/>
        </w:rPr>
        <w:t xml:space="preserve">m School Business Administrator </w:t>
      </w:r>
      <w:r w:rsidR="0040397A">
        <w:rPr>
          <w:sz w:val="24"/>
          <w:szCs w:val="24"/>
        </w:rPr>
        <w:t>Margaret Meehan</w:t>
      </w:r>
      <w:r w:rsidR="00B22FAC">
        <w:rPr>
          <w:sz w:val="24"/>
          <w:szCs w:val="24"/>
        </w:rPr>
        <w:t xml:space="preserve"> </w:t>
      </w:r>
      <w:r w:rsidRPr="000F0B06">
        <w:rPr>
          <w:sz w:val="24"/>
          <w:szCs w:val="24"/>
        </w:rPr>
        <w:t>as the Public Agency Compliance Officer for Affirmative Action (PACO).</w:t>
      </w:r>
    </w:p>
    <w:p w14:paraId="4C8EC791" w14:textId="77777777" w:rsidR="0010021A" w:rsidRPr="000F0B06" w:rsidRDefault="0010021A" w:rsidP="00C52BC4">
      <w:pPr>
        <w:spacing w:after="160" w:line="259" w:lineRule="auto"/>
        <w:ind w:left="1080" w:hanging="360"/>
        <w:contextualSpacing/>
        <w:rPr>
          <w:sz w:val="24"/>
          <w:szCs w:val="24"/>
        </w:rPr>
      </w:pPr>
    </w:p>
    <w:p w14:paraId="1C8AD806" w14:textId="77777777" w:rsidR="0010021A" w:rsidRPr="000F0B06" w:rsidRDefault="0040397A" w:rsidP="00EE647C">
      <w:pPr>
        <w:numPr>
          <w:ilvl w:val="0"/>
          <w:numId w:val="12"/>
        </w:numPr>
        <w:spacing w:after="200"/>
        <w:ind w:left="1080"/>
        <w:contextualSpacing/>
        <w:rPr>
          <w:sz w:val="24"/>
          <w:szCs w:val="24"/>
        </w:rPr>
      </w:pPr>
      <w:r>
        <w:rPr>
          <w:sz w:val="24"/>
          <w:szCs w:val="24"/>
        </w:rPr>
        <w:t xml:space="preserve">Superintendent Roy J. Dawson </w:t>
      </w:r>
      <w:r w:rsidR="0010021A" w:rsidRPr="000F0B06">
        <w:rPr>
          <w:sz w:val="24"/>
          <w:szCs w:val="24"/>
        </w:rPr>
        <w:t>as the Custodian of Records for both student and personnel records.</w:t>
      </w:r>
    </w:p>
    <w:p w14:paraId="158E298F" w14:textId="77777777" w:rsidR="0010021A" w:rsidRPr="000F0B06" w:rsidRDefault="0010021A" w:rsidP="005B107F">
      <w:pPr>
        <w:spacing w:after="200"/>
        <w:ind w:left="1080" w:hanging="360"/>
        <w:contextualSpacing/>
        <w:rPr>
          <w:sz w:val="24"/>
          <w:szCs w:val="24"/>
        </w:rPr>
      </w:pPr>
    </w:p>
    <w:p w14:paraId="09DD2274" w14:textId="77777777" w:rsidR="0010021A" w:rsidRDefault="0010021A" w:rsidP="0073683B">
      <w:pPr>
        <w:tabs>
          <w:tab w:val="left" w:pos="720"/>
        </w:tabs>
        <w:ind w:left="1080"/>
        <w:rPr>
          <w:sz w:val="24"/>
          <w:szCs w:val="24"/>
        </w:rPr>
      </w:pPr>
      <w:r w:rsidRPr="000F0B06">
        <w:rPr>
          <w:sz w:val="24"/>
          <w:szCs w:val="24"/>
          <w:u w:val="single"/>
        </w:rPr>
        <w:t>Informational</w:t>
      </w:r>
      <w:r w:rsidRPr="000F0B06">
        <w:rPr>
          <w:sz w:val="24"/>
          <w:szCs w:val="24"/>
        </w:rPr>
        <w:t xml:space="preserve">:  This appointment is required under the New Jersey Open Public Records Act (OPRA) NJSA 47A:1A-1.  </w:t>
      </w:r>
    </w:p>
    <w:p w14:paraId="037F64E8" w14:textId="77777777" w:rsidR="00335D25" w:rsidRPr="0073683B" w:rsidRDefault="00335D25" w:rsidP="005B107F">
      <w:pPr>
        <w:tabs>
          <w:tab w:val="left" w:pos="720"/>
        </w:tabs>
        <w:ind w:left="1080" w:hanging="360"/>
        <w:rPr>
          <w:sz w:val="24"/>
          <w:szCs w:val="24"/>
        </w:rPr>
      </w:pPr>
    </w:p>
    <w:p w14:paraId="494EC490" w14:textId="77777777" w:rsidR="00335D25" w:rsidRPr="004C6DD5" w:rsidRDefault="00335D25" w:rsidP="00BD1B4F">
      <w:pPr>
        <w:pStyle w:val="ListParagraph"/>
        <w:numPr>
          <w:ilvl w:val="0"/>
          <w:numId w:val="23"/>
        </w:numPr>
        <w:ind w:left="720"/>
        <w:rPr>
          <w:b/>
          <w:smallCaps/>
          <w:sz w:val="24"/>
          <w:szCs w:val="24"/>
          <w:u w:val="single"/>
        </w:rPr>
      </w:pPr>
      <w:r w:rsidRPr="004C2D99">
        <w:rPr>
          <w:b/>
          <w:smallCaps/>
          <w:sz w:val="24"/>
          <w:szCs w:val="24"/>
          <w:u w:val="single"/>
        </w:rPr>
        <w:t>Actions of the Business</w:t>
      </w:r>
      <w:r w:rsidRPr="004C6DD5">
        <w:rPr>
          <w:b/>
          <w:smallCaps/>
          <w:sz w:val="24"/>
          <w:szCs w:val="24"/>
          <w:u w:val="single"/>
        </w:rPr>
        <w:t xml:space="preserve"> Administrator in Consultation with the Superintendent</w:t>
      </w:r>
    </w:p>
    <w:p w14:paraId="6DD7AF90" w14:textId="77777777" w:rsidR="00335D25" w:rsidRDefault="00335D25" w:rsidP="002E0D22">
      <w:pPr>
        <w:spacing w:after="200"/>
        <w:ind w:left="1440"/>
        <w:contextualSpacing/>
        <w:rPr>
          <w:sz w:val="24"/>
          <w:szCs w:val="24"/>
          <w:highlight w:val="yellow"/>
        </w:rPr>
      </w:pPr>
    </w:p>
    <w:p w14:paraId="06770CB2" w14:textId="77777777" w:rsidR="0010021A" w:rsidRPr="0053088E" w:rsidRDefault="00335D25" w:rsidP="00A93015">
      <w:pPr>
        <w:spacing w:after="200"/>
        <w:ind w:left="720"/>
        <w:contextualSpacing/>
        <w:rPr>
          <w:sz w:val="24"/>
          <w:szCs w:val="24"/>
        </w:rPr>
      </w:pPr>
      <w:r w:rsidRPr="000F0B06">
        <w:rPr>
          <w:b/>
          <w:sz w:val="24"/>
          <w:szCs w:val="24"/>
        </w:rPr>
        <w:t xml:space="preserve">BE IT </w:t>
      </w:r>
      <w:proofErr w:type="gramStart"/>
      <w:r w:rsidR="00040019" w:rsidRPr="000F0B06">
        <w:rPr>
          <w:b/>
          <w:sz w:val="24"/>
          <w:szCs w:val="24"/>
        </w:rPr>
        <w:t>RESOLVED</w:t>
      </w:r>
      <w:r w:rsidR="00165199">
        <w:rPr>
          <w:b/>
          <w:sz w:val="24"/>
          <w:szCs w:val="24"/>
        </w:rPr>
        <w:t>,</w:t>
      </w:r>
      <w:proofErr w:type="gramEnd"/>
      <w:r w:rsidRPr="000F0B06">
        <w:rPr>
          <w:b/>
          <w:sz w:val="24"/>
          <w:szCs w:val="24"/>
        </w:rPr>
        <w:t xml:space="preserve"> </w:t>
      </w:r>
      <w:r w:rsidR="00897340">
        <w:rPr>
          <w:sz w:val="24"/>
          <w:szCs w:val="24"/>
        </w:rPr>
        <w:t xml:space="preserve">that Interim </w:t>
      </w:r>
      <w:r w:rsidR="0010021A" w:rsidRPr="00335D25">
        <w:rPr>
          <w:sz w:val="24"/>
          <w:szCs w:val="24"/>
        </w:rPr>
        <w:t>Business Administrator</w:t>
      </w:r>
      <w:r w:rsidR="00A93015">
        <w:rPr>
          <w:sz w:val="24"/>
          <w:szCs w:val="24"/>
        </w:rPr>
        <w:t xml:space="preserve"> </w:t>
      </w:r>
      <w:r w:rsidR="0010021A" w:rsidRPr="00335D25">
        <w:rPr>
          <w:sz w:val="24"/>
          <w:szCs w:val="24"/>
        </w:rPr>
        <w:t>/</w:t>
      </w:r>
      <w:r w:rsidR="00A93015">
        <w:rPr>
          <w:sz w:val="24"/>
          <w:szCs w:val="24"/>
        </w:rPr>
        <w:t xml:space="preserve"> </w:t>
      </w:r>
      <w:r w:rsidR="0010021A" w:rsidRPr="00335D25">
        <w:rPr>
          <w:sz w:val="24"/>
          <w:szCs w:val="24"/>
        </w:rPr>
        <w:t xml:space="preserve">Secretary to the Board of Education </w:t>
      </w:r>
      <w:r w:rsidR="008246DC">
        <w:rPr>
          <w:sz w:val="24"/>
          <w:szCs w:val="24"/>
        </w:rPr>
        <w:t>Margaret Meehan</w:t>
      </w:r>
      <w:r w:rsidRPr="00335D25">
        <w:rPr>
          <w:sz w:val="24"/>
          <w:szCs w:val="24"/>
        </w:rPr>
        <w:t xml:space="preserve"> in</w:t>
      </w:r>
      <w:r w:rsidR="0010021A" w:rsidRPr="00335D25">
        <w:rPr>
          <w:sz w:val="24"/>
          <w:szCs w:val="24"/>
        </w:rPr>
        <w:t xml:space="preserve"> consultation with the </w:t>
      </w:r>
      <w:r w:rsidR="008246DC">
        <w:rPr>
          <w:sz w:val="24"/>
          <w:szCs w:val="24"/>
        </w:rPr>
        <w:t>S</w:t>
      </w:r>
      <w:r w:rsidR="0010021A" w:rsidRPr="00335D25">
        <w:rPr>
          <w:sz w:val="24"/>
          <w:szCs w:val="24"/>
        </w:rPr>
        <w:t>uperintendent of Schools to:</w:t>
      </w:r>
    </w:p>
    <w:p w14:paraId="202EB300" w14:textId="77777777" w:rsidR="0010021A" w:rsidRPr="0053088E" w:rsidRDefault="0010021A" w:rsidP="002E0D22">
      <w:pPr>
        <w:tabs>
          <w:tab w:val="left" w:pos="720"/>
        </w:tabs>
        <w:ind w:left="360"/>
        <w:rPr>
          <w:sz w:val="24"/>
          <w:szCs w:val="24"/>
        </w:rPr>
      </w:pPr>
    </w:p>
    <w:p w14:paraId="3A95D287" w14:textId="77777777" w:rsidR="0010021A" w:rsidRPr="0053088E" w:rsidRDefault="0010021A" w:rsidP="009B0A13">
      <w:pPr>
        <w:pStyle w:val="ListParagraph"/>
        <w:numPr>
          <w:ilvl w:val="0"/>
          <w:numId w:val="16"/>
        </w:numPr>
        <w:spacing w:after="200"/>
        <w:ind w:left="1080"/>
        <w:contextualSpacing/>
        <w:rPr>
          <w:sz w:val="24"/>
          <w:szCs w:val="24"/>
        </w:rPr>
      </w:pPr>
      <w:r w:rsidRPr="0053088E">
        <w:rPr>
          <w:sz w:val="24"/>
          <w:szCs w:val="24"/>
        </w:rPr>
        <w:t>Award contracts up to the bid</w:t>
      </w:r>
      <w:r w:rsidR="00A93015" w:rsidRPr="0053088E">
        <w:rPr>
          <w:sz w:val="24"/>
          <w:szCs w:val="24"/>
        </w:rPr>
        <w:t xml:space="preserve"> </w:t>
      </w:r>
      <w:r w:rsidRPr="0053088E">
        <w:rPr>
          <w:sz w:val="24"/>
          <w:szCs w:val="24"/>
        </w:rPr>
        <w:t>/</w:t>
      </w:r>
      <w:r w:rsidR="00A93015" w:rsidRPr="0053088E">
        <w:rPr>
          <w:sz w:val="24"/>
          <w:szCs w:val="24"/>
        </w:rPr>
        <w:t xml:space="preserve"> </w:t>
      </w:r>
      <w:r w:rsidRPr="0053088E">
        <w:rPr>
          <w:sz w:val="24"/>
          <w:szCs w:val="24"/>
        </w:rPr>
        <w:t>quote threshold.</w:t>
      </w:r>
    </w:p>
    <w:p w14:paraId="20BA627B" w14:textId="77777777" w:rsidR="0010021A" w:rsidRPr="0053088E" w:rsidRDefault="0010021A" w:rsidP="009B0A13">
      <w:pPr>
        <w:pStyle w:val="ListParagraph"/>
        <w:numPr>
          <w:ilvl w:val="0"/>
          <w:numId w:val="16"/>
        </w:numPr>
        <w:spacing w:after="200"/>
        <w:ind w:left="1080"/>
        <w:contextualSpacing/>
        <w:rPr>
          <w:sz w:val="24"/>
          <w:szCs w:val="24"/>
        </w:rPr>
      </w:pPr>
      <w:r w:rsidRPr="0053088E">
        <w:rPr>
          <w:sz w:val="24"/>
          <w:szCs w:val="24"/>
        </w:rPr>
        <w:t>Use state contracts for purchasing goods and services.</w:t>
      </w:r>
    </w:p>
    <w:p w14:paraId="2960CF91" w14:textId="77777777" w:rsidR="0010021A" w:rsidRPr="0053088E" w:rsidRDefault="0010021A" w:rsidP="009B0A13">
      <w:pPr>
        <w:pStyle w:val="ListParagraph"/>
        <w:numPr>
          <w:ilvl w:val="0"/>
          <w:numId w:val="16"/>
        </w:numPr>
        <w:spacing w:after="200"/>
        <w:ind w:left="1080"/>
        <w:contextualSpacing/>
        <w:rPr>
          <w:sz w:val="24"/>
          <w:szCs w:val="24"/>
        </w:rPr>
      </w:pPr>
      <w:r w:rsidRPr="0053088E">
        <w:rPr>
          <w:sz w:val="24"/>
          <w:szCs w:val="24"/>
        </w:rPr>
        <w:t>Authorize the payment of bills between meetings of the Board of Education then include them on the subsequent bill list for approval.</w:t>
      </w:r>
    </w:p>
    <w:p w14:paraId="7E86AFBE" w14:textId="16913771" w:rsidR="00726DAA" w:rsidRPr="00726DAA" w:rsidRDefault="0010021A" w:rsidP="00726DAA">
      <w:pPr>
        <w:pStyle w:val="ListParagraph"/>
        <w:numPr>
          <w:ilvl w:val="0"/>
          <w:numId w:val="16"/>
        </w:numPr>
        <w:spacing w:after="200"/>
        <w:ind w:left="1080"/>
        <w:contextualSpacing/>
        <w:rPr>
          <w:sz w:val="24"/>
          <w:szCs w:val="24"/>
        </w:rPr>
      </w:pPr>
      <w:r w:rsidRPr="0053088E">
        <w:rPr>
          <w:sz w:val="24"/>
          <w:szCs w:val="24"/>
        </w:rPr>
        <w:t xml:space="preserve">Transfer funds between meetings of the Board of Education.  </w:t>
      </w:r>
    </w:p>
    <w:p w14:paraId="2F3D52A3" w14:textId="77777777" w:rsidR="00897340" w:rsidRPr="00897340" w:rsidRDefault="00897340" w:rsidP="00897340">
      <w:pPr>
        <w:pStyle w:val="ListParagraph"/>
        <w:spacing w:after="200"/>
        <w:ind w:left="1080"/>
        <w:contextualSpacing/>
        <w:rPr>
          <w:sz w:val="24"/>
          <w:szCs w:val="24"/>
        </w:rPr>
      </w:pPr>
    </w:p>
    <w:p w14:paraId="101114EC" w14:textId="77777777" w:rsidR="008255D9" w:rsidRPr="00A93015" w:rsidRDefault="00B06B13" w:rsidP="00BD1B4F">
      <w:pPr>
        <w:pStyle w:val="ListParagraph"/>
        <w:numPr>
          <w:ilvl w:val="0"/>
          <w:numId w:val="23"/>
        </w:numPr>
        <w:ind w:left="720" w:hanging="450"/>
        <w:rPr>
          <w:b/>
          <w:smallCaps/>
          <w:sz w:val="24"/>
          <w:szCs w:val="24"/>
          <w:u w:val="single"/>
        </w:rPr>
      </w:pPr>
      <w:r>
        <w:rPr>
          <w:b/>
          <w:smallCaps/>
          <w:sz w:val="24"/>
          <w:szCs w:val="24"/>
          <w:u w:val="single"/>
        </w:rPr>
        <w:t xml:space="preserve"> </w:t>
      </w:r>
      <w:r w:rsidR="008255D9" w:rsidRPr="00A93015">
        <w:rPr>
          <w:b/>
          <w:smallCaps/>
          <w:sz w:val="24"/>
          <w:szCs w:val="24"/>
          <w:u w:val="single"/>
        </w:rPr>
        <w:t>Petty Cash</w:t>
      </w:r>
    </w:p>
    <w:p w14:paraId="7A5C66BD" w14:textId="77777777" w:rsidR="008255D9" w:rsidRPr="00A93015" w:rsidRDefault="008255D9" w:rsidP="002E0D22">
      <w:pPr>
        <w:pStyle w:val="ListParagraph"/>
        <w:ind w:left="1080"/>
        <w:rPr>
          <w:sz w:val="24"/>
          <w:szCs w:val="24"/>
        </w:rPr>
      </w:pPr>
    </w:p>
    <w:p w14:paraId="45DE6C07" w14:textId="77777777" w:rsidR="008255D9" w:rsidRDefault="00335D25" w:rsidP="00A93015">
      <w:pPr>
        <w:pStyle w:val="ListParagraph"/>
        <w:rPr>
          <w:sz w:val="24"/>
          <w:szCs w:val="24"/>
        </w:rPr>
      </w:pPr>
      <w:r w:rsidRPr="006C663D">
        <w:rPr>
          <w:b/>
          <w:sz w:val="24"/>
          <w:szCs w:val="24"/>
        </w:rPr>
        <w:t>BE IT RESOLVED</w:t>
      </w:r>
      <w:r w:rsidR="00040019" w:rsidRPr="006C663D">
        <w:rPr>
          <w:b/>
          <w:sz w:val="24"/>
          <w:szCs w:val="24"/>
        </w:rPr>
        <w:t>,</w:t>
      </w:r>
      <w:r w:rsidRPr="006C663D">
        <w:rPr>
          <w:b/>
          <w:sz w:val="24"/>
          <w:szCs w:val="24"/>
        </w:rPr>
        <w:t xml:space="preserve"> </w:t>
      </w:r>
      <w:r w:rsidRPr="006C663D">
        <w:rPr>
          <w:sz w:val="24"/>
          <w:szCs w:val="24"/>
        </w:rPr>
        <w:t>that</w:t>
      </w:r>
      <w:r>
        <w:rPr>
          <w:sz w:val="24"/>
          <w:szCs w:val="24"/>
        </w:rPr>
        <w:t xml:space="preserve"> a</w:t>
      </w:r>
      <w:r w:rsidR="008255D9" w:rsidRPr="000F0B06">
        <w:rPr>
          <w:sz w:val="24"/>
          <w:szCs w:val="24"/>
        </w:rPr>
        <w:t>s required by NJSA 18A:19-13, the Paulsboro Board of Education establish the following petty cash funds for the 20</w:t>
      </w:r>
      <w:r w:rsidR="00FB3F6D">
        <w:rPr>
          <w:sz w:val="24"/>
          <w:szCs w:val="24"/>
        </w:rPr>
        <w:t>20</w:t>
      </w:r>
      <w:r w:rsidR="008C1F15">
        <w:rPr>
          <w:sz w:val="24"/>
          <w:szCs w:val="24"/>
        </w:rPr>
        <w:t xml:space="preserve"> </w:t>
      </w:r>
      <w:r w:rsidR="008255D9" w:rsidRPr="000F0B06">
        <w:rPr>
          <w:sz w:val="24"/>
          <w:szCs w:val="24"/>
        </w:rPr>
        <w:t>-</w:t>
      </w:r>
      <w:r w:rsidR="008C1F15">
        <w:rPr>
          <w:sz w:val="24"/>
          <w:szCs w:val="24"/>
        </w:rPr>
        <w:t xml:space="preserve"> </w:t>
      </w:r>
      <w:r w:rsidR="008255D9" w:rsidRPr="000F0B06">
        <w:rPr>
          <w:sz w:val="24"/>
          <w:szCs w:val="24"/>
        </w:rPr>
        <w:t>202</w:t>
      </w:r>
      <w:r w:rsidR="00FB3F6D">
        <w:rPr>
          <w:sz w:val="24"/>
          <w:szCs w:val="24"/>
        </w:rPr>
        <w:t>1</w:t>
      </w:r>
      <w:r w:rsidR="008255D9" w:rsidRPr="000F0B06">
        <w:rPr>
          <w:sz w:val="24"/>
          <w:szCs w:val="24"/>
        </w:rPr>
        <w:t xml:space="preserve"> school year whereas no single petty cash transaction may be larger than $75.00.</w:t>
      </w:r>
    </w:p>
    <w:p w14:paraId="00E31CB1" w14:textId="77777777" w:rsidR="00CD15AB" w:rsidRPr="000F0B06" w:rsidRDefault="00CD15AB" w:rsidP="00A93015">
      <w:pPr>
        <w:pStyle w:val="ListParagraph"/>
        <w:rPr>
          <w:sz w:val="24"/>
          <w:szCs w:val="24"/>
        </w:rPr>
      </w:pPr>
    </w:p>
    <w:tbl>
      <w:tblPr>
        <w:tblStyle w:val="TableGrid"/>
        <w:tblW w:w="0" w:type="auto"/>
        <w:jc w:val="center"/>
        <w:tblLook w:val="04A0" w:firstRow="1" w:lastRow="0" w:firstColumn="1" w:lastColumn="0" w:noHBand="0" w:noVBand="1"/>
      </w:tblPr>
      <w:tblGrid>
        <w:gridCol w:w="3505"/>
        <w:gridCol w:w="2610"/>
        <w:gridCol w:w="2255"/>
      </w:tblGrid>
      <w:tr w:rsidR="0040701F" w:rsidRPr="00040019" w14:paraId="73D21ACF" w14:textId="77777777" w:rsidTr="003E7EB0">
        <w:trPr>
          <w:trHeight w:val="432"/>
          <w:tblHeader/>
          <w:jc w:val="center"/>
        </w:trPr>
        <w:tc>
          <w:tcPr>
            <w:tcW w:w="3505" w:type="dxa"/>
            <w:shd w:val="clear" w:color="auto" w:fill="D9D9D9" w:themeFill="background1" w:themeFillShade="D9"/>
            <w:vAlign w:val="center"/>
          </w:tcPr>
          <w:p w14:paraId="23D0651B" w14:textId="77777777" w:rsidR="0040701F" w:rsidRPr="0053088E" w:rsidRDefault="00BA2AD7" w:rsidP="00897340">
            <w:pPr>
              <w:jc w:val="center"/>
              <w:rPr>
                <w:rFonts w:ascii="Times New Roman Bold" w:hAnsi="Times New Roman Bold"/>
                <w:b/>
                <w:smallCaps/>
                <w:sz w:val="22"/>
                <w:szCs w:val="22"/>
              </w:rPr>
            </w:pPr>
            <w:r w:rsidRPr="0053088E">
              <w:rPr>
                <w:rFonts w:ascii="Times New Roman Bold" w:hAnsi="Times New Roman Bold"/>
                <w:b/>
                <w:smallCaps/>
                <w:sz w:val="22"/>
                <w:szCs w:val="22"/>
              </w:rPr>
              <w:t>Location</w:t>
            </w:r>
          </w:p>
        </w:tc>
        <w:tc>
          <w:tcPr>
            <w:tcW w:w="2610" w:type="dxa"/>
            <w:shd w:val="clear" w:color="auto" w:fill="D9D9D9" w:themeFill="background1" w:themeFillShade="D9"/>
            <w:vAlign w:val="center"/>
          </w:tcPr>
          <w:p w14:paraId="0CC37622" w14:textId="77777777" w:rsidR="0040701F" w:rsidRPr="0053088E" w:rsidRDefault="0040701F" w:rsidP="00897340">
            <w:pPr>
              <w:jc w:val="center"/>
              <w:rPr>
                <w:rFonts w:ascii="Times New Roman Bold" w:hAnsi="Times New Roman Bold"/>
                <w:b/>
                <w:smallCaps/>
                <w:sz w:val="22"/>
                <w:szCs w:val="22"/>
              </w:rPr>
            </w:pPr>
            <w:r w:rsidRPr="0053088E">
              <w:rPr>
                <w:rFonts w:ascii="Times New Roman Bold" w:hAnsi="Times New Roman Bold"/>
                <w:b/>
                <w:smallCaps/>
                <w:sz w:val="22"/>
                <w:szCs w:val="22"/>
              </w:rPr>
              <w:t>Person Responsible</w:t>
            </w:r>
          </w:p>
        </w:tc>
        <w:tc>
          <w:tcPr>
            <w:tcW w:w="2255" w:type="dxa"/>
            <w:shd w:val="clear" w:color="auto" w:fill="D9D9D9" w:themeFill="background1" w:themeFillShade="D9"/>
            <w:vAlign w:val="center"/>
          </w:tcPr>
          <w:p w14:paraId="4197B39B" w14:textId="77777777" w:rsidR="0040701F" w:rsidRPr="0053088E" w:rsidRDefault="0040701F" w:rsidP="00040019">
            <w:pPr>
              <w:jc w:val="center"/>
              <w:rPr>
                <w:rFonts w:ascii="Times New Roman Bold" w:hAnsi="Times New Roman Bold"/>
                <w:b/>
                <w:smallCaps/>
                <w:sz w:val="22"/>
                <w:szCs w:val="22"/>
              </w:rPr>
            </w:pPr>
            <w:r w:rsidRPr="0053088E">
              <w:rPr>
                <w:rFonts w:ascii="Times New Roman Bold" w:hAnsi="Times New Roman Bold"/>
                <w:b/>
                <w:smallCaps/>
                <w:sz w:val="22"/>
                <w:szCs w:val="22"/>
              </w:rPr>
              <w:t>Maximum Fund Balance</w:t>
            </w:r>
          </w:p>
        </w:tc>
      </w:tr>
      <w:tr w:rsidR="0040701F" w:rsidRPr="003C3EEA" w14:paraId="635B21CF" w14:textId="77777777" w:rsidTr="0053552F">
        <w:trPr>
          <w:trHeight w:val="432"/>
          <w:jc w:val="center"/>
        </w:trPr>
        <w:tc>
          <w:tcPr>
            <w:tcW w:w="3505" w:type="dxa"/>
            <w:vAlign w:val="center"/>
          </w:tcPr>
          <w:p w14:paraId="5E5B6318" w14:textId="77777777" w:rsidR="0040701F" w:rsidRPr="00705B39" w:rsidRDefault="0040701F" w:rsidP="00897340">
            <w:pPr>
              <w:rPr>
                <w:sz w:val="22"/>
                <w:szCs w:val="22"/>
              </w:rPr>
            </w:pPr>
            <w:r w:rsidRPr="00705B39">
              <w:rPr>
                <w:sz w:val="22"/>
                <w:szCs w:val="22"/>
              </w:rPr>
              <w:t xml:space="preserve">Billingsport </w:t>
            </w:r>
            <w:r w:rsidR="00897340">
              <w:rPr>
                <w:sz w:val="22"/>
                <w:szCs w:val="22"/>
              </w:rPr>
              <w:t>Early Childhood Center</w:t>
            </w:r>
          </w:p>
        </w:tc>
        <w:tc>
          <w:tcPr>
            <w:tcW w:w="2610" w:type="dxa"/>
            <w:vAlign w:val="center"/>
          </w:tcPr>
          <w:p w14:paraId="72F57F22" w14:textId="77777777" w:rsidR="0040701F" w:rsidRPr="00705B39" w:rsidRDefault="0040701F" w:rsidP="00240B4E">
            <w:pPr>
              <w:rPr>
                <w:sz w:val="22"/>
                <w:szCs w:val="22"/>
              </w:rPr>
            </w:pPr>
            <w:r w:rsidRPr="00705B39">
              <w:rPr>
                <w:sz w:val="22"/>
                <w:szCs w:val="22"/>
              </w:rPr>
              <w:t>Tina Morris</w:t>
            </w:r>
          </w:p>
        </w:tc>
        <w:tc>
          <w:tcPr>
            <w:tcW w:w="2255" w:type="dxa"/>
            <w:vAlign w:val="center"/>
          </w:tcPr>
          <w:p w14:paraId="4F1B3F60" w14:textId="77777777" w:rsidR="0040701F" w:rsidRPr="00705B39" w:rsidRDefault="0040701F" w:rsidP="00324AB2">
            <w:pPr>
              <w:jc w:val="center"/>
              <w:rPr>
                <w:sz w:val="22"/>
                <w:szCs w:val="22"/>
              </w:rPr>
            </w:pPr>
            <w:r w:rsidRPr="00705B39">
              <w:rPr>
                <w:sz w:val="22"/>
                <w:szCs w:val="22"/>
              </w:rPr>
              <w:t>$100.00</w:t>
            </w:r>
          </w:p>
        </w:tc>
      </w:tr>
      <w:tr w:rsidR="0040701F" w:rsidRPr="003C3EEA" w14:paraId="1B73626F" w14:textId="77777777" w:rsidTr="0053552F">
        <w:trPr>
          <w:trHeight w:val="432"/>
          <w:jc w:val="center"/>
        </w:trPr>
        <w:tc>
          <w:tcPr>
            <w:tcW w:w="3505" w:type="dxa"/>
            <w:vAlign w:val="center"/>
          </w:tcPr>
          <w:p w14:paraId="3A2CFD88" w14:textId="77777777" w:rsidR="0040701F" w:rsidRPr="00705B39" w:rsidRDefault="0040701F" w:rsidP="00240B4E">
            <w:pPr>
              <w:rPr>
                <w:sz w:val="22"/>
                <w:szCs w:val="22"/>
              </w:rPr>
            </w:pPr>
            <w:r w:rsidRPr="00705B39">
              <w:rPr>
                <w:sz w:val="22"/>
                <w:szCs w:val="22"/>
              </w:rPr>
              <w:t xml:space="preserve">Loudenslager </w:t>
            </w:r>
            <w:r w:rsidR="00897340">
              <w:rPr>
                <w:sz w:val="22"/>
                <w:szCs w:val="22"/>
              </w:rPr>
              <w:t xml:space="preserve">Elementary School </w:t>
            </w:r>
          </w:p>
        </w:tc>
        <w:tc>
          <w:tcPr>
            <w:tcW w:w="2610" w:type="dxa"/>
            <w:vAlign w:val="center"/>
          </w:tcPr>
          <w:p w14:paraId="6B07237E" w14:textId="77777777" w:rsidR="0040701F" w:rsidRPr="00705B39" w:rsidRDefault="0040701F" w:rsidP="00240B4E">
            <w:pPr>
              <w:rPr>
                <w:sz w:val="22"/>
                <w:szCs w:val="22"/>
              </w:rPr>
            </w:pPr>
            <w:r w:rsidRPr="00705B39">
              <w:rPr>
                <w:sz w:val="22"/>
                <w:szCs w:val="22"/>
              </w:rPr>
              <w:t>Matthew Browne</w:t>
            </w:r>
          </w:p>
        </w:tc>
        <w:tc>
          <w:tcPr>
            <w:tcW w:w="2255" w:type="dxa"/>
            <w:vAlign w:val="center"/>
          </w:tcPr>
          <w:p w14:paraId="0BE997DB" w14:textId="77777777" w:rsidR="0040701F" w:rsidRPr="00705B39" w:rsidRDefault="0040701F" w:rsidP="00324AB2">
            <w:pPr>
              <w:jc w:val="center"/>
              <w:rPr>
                <w:sz w:val="22"/>
                <w:szCs w:val="22"/>
              </w:rPr>
            </w:pPr>
            <w:r w:rsidRPr="00705B39">
              <w:rPr>
                <w:sz w:val="22"/>
                <w:szCs w:val="22"/>
              </w:rPr>
              <w:t>$100.00</w:t>
            </w:r>
          </w:p>
        </w:tc>
      </w:tr>
      <w:tr w:rsidR="0040701F" w:rsidRPr="003C3EEA" w14:paraId="26E440DB" w14:textId="77777777" w:rsidTr="0053552F">
        <w:trPr>
          <w:trHeight w:val="432"/>
          <w:jc w:val="center"/>
        </w:trPr>
        <w:tc>
          <w:tcPr>
            <w:tcW w:w="3505" w:type="dxa"/>
            <w:vAlign w:val="center"/>
          </w:tcPr>
          <w:p w14:paraId="349406CE" w14:textId="77777777" w:rsidR="0040701F" w:rsidRPr="00705B39" w:rsidRDefault="0040701F" w:rsidP="00240B4E">
            <w:pPr>
              <w:rPr>
                <w:sz w:val="22"/>
                <w:szCs w:val="22"/>
              </w:rPr>
            </w:pPr>
            <w:r w:rsidRPr="00705B39">
              <w:rPr>
                <w:sz w:val="22"/>
                <w:szCs w:val="22"/>
              </w:rPr>
              <w:t>Paulsboro High School</w:t>
            </w:r>
          </w:p>
        </w:tc>
        <w:tc>
          <w:tcPr>
            <w:tcW w:w="2610" w:type="dxa"/>
            <w:vAlign w:val="center"/>
          </w:tcPr>
          <w:p w14:paraId="2DD5D571" w14:textId="77777777" w:rsidR="0040701F" w:rsidRPr="00705B39" w:rsidRDefault="0040701F" w:rsidP="00240B4E">
            <w:pPr>
              <w:rPr>
                <w:sz w:val="22"/>
                <w:szCs w:val="22"/>
              </w:rPr>
            </w:pPr>
            <w:r w:rsidRPr="00705B39">
              <w:rPr>
                <w:sz w:val="22"/>
                <w:szCs w:val="22"/>
              </w:rPr>
              <w:t>Paul Morina</w:t>
            </w:r>
          </w:p>
        </w:tc>
        <w:tc>
          <w:tcPr>
            <w:tcW w:w="2255" w:type="dxa"/>
            <w:vAlign w:val="center"/>
          </w:tcPr>
          <w:p w14:paraId="7F6A2A43" w14:textId="77777777" w:rsidR="0040701F" w:rsidRPr="00705B39" w:rsidRDefault="0040701F" w:rsidP="00324AB2">
            <w:pPr>
              <w:jc w:val="center"/>
              <w:rPr>
                <w:sz w:val="22"/>
                <w:szCs w:val="22"/>
              </w:rPr>
            </w:pPr>
            <w:r w:rsidRPr="00705B39">
              <w:rPr>
                <w:sz w:val="22"/>
                <w:szCs w:val="22"/>
              </w:rPr>
              <w:t>$200.00</w:t>
            </w:r>
          </w:p>
        </w:tc>
      </w:tr>
      <w:tr w:rsidR="0040701F" w:rsidRPr="003C3EEA" w14:paraId="13ABCBD2" w14:textId="77777777" w:rsidTr="0053552F">
        <w:trPr>
          <w:trHeight w:val="432"/>
          <w:jc w:val="center"/>
        </w:trPr>
        <w:tc>
          <w:tcPr>
            <w:tcW w:w="3505" w:type="dxa"/>
            <w:vAlign w:val="center"/>
          </w:tcPr>
          <w:p w14:paraId="1D98D66C" w14:textId="77777777" w:rsidR="0040701F" w:rsidRPr="00705B39" w:rsidRDefault="0040701F" w:rsidP="00240B4E">
            <w:pPr>
              <w:rPr>
                <w:sz w:val="22"/>
                <w:szCs w:val="22"/>
              </w:rPr>
            </w:pPr>
            <w:r w:rsidRPr="00705B39">
              <w:rPr>
                <w:sz w:val="22"/>
                <w:szCs w:val="22"/>
              </w:rPr>
              <w:t>Paulsboro Junior High School</w:t>
            </w:r>
          </w:p>
        </w:tc>
        <w:tc>
          <w:tcPr>
            <w:tcW w:w="2610" w:type="dxa"/>
            <w:vAlign w:val="center"/>
          </w:tcPr>
          <w:p w14:paraId="0B669DF1" w14:textId="77777777" w:rsidR="0040701F" w:rsidRPr="00705B39" w:rsidRDefault="0040701F" w:rsidP="00240B4E">
            <w:pPr>
              <w:rPr>
                <w:sz w:val="22"/>
                <w:szCs w:val="22"/>
              </w:rPr>
            </w:pPr>
            <w:r w:rsidRPr="00705B39">
              <w:rPr>
                <w:sz w:val="22"/>
                <w:szCs w:val="22"/>
              </w:rPr>
              <w:t>John Giovannitti</w:t>
            </w:r>
          </w:p>
        </w:tc>
        <w:tc>
          <w:tcPr>
            <w:tcW w:w="2255" w:type="dxa"/>
            <w:vAlign w:val="center"/>
          </w:tcPr>
          <w:p w14:paraId="7AC5DC92" w14:textId="77777777" w:rsidR="0040701F" w:rsidRPr="00705B39" w:rsidRDefault="0040701F" w:rsidP="00324AB2">
            <w:pPr>
              <w:jc w:val="center"/>
              <w:rPr>
                <w:sz w:val="22"/>
                <w:szCs w:val="22"/>
              </w:rPr>
            </w:pPr>
            <w:r w:rsidRPr="00705B39">
              <w:rPr>
                <w:sz w:val="22"/>
                <w:szCs w:val="22"/>
              </w:rPr>
              <w:t>$100.00</w:t>
            </w:r>
          </w:p>
        </w:tc>
      </w:tr>
      <w:tr w:rsidR="0040701F" w:rsidRPr="003C3EEA" w14:paraId="67FAD44D" w14:textId="77777777" w:rsidTr="0053552F">
        <w:trPr>
          <w:trHeight w:val="432"/>
          <w:jc w:val="center"/>
        </w:trPr>
        <w:tc>
          <w:tcPr>
            <w:tcW w:w="3505" w:type="dxa"/>
            <w:vAlign w:val="center"/>
          </w:tcPr>
          <w:p w14:paraId="40B6F7A7" w14:textId="77777777" w:rsidR="0040701F" w:rsidRPr="00705B39" w:rsidRDefault="0040701F" w:rsidP="00240B4E">
            <w:pPr>
              <w:rPr>
                <w:sz w:val="22"/>
                <w:szCs w:val="22"/>
              </w:rPr>
            </w:pPr>
            <w:r w:rsidRPr="00705B39">
              <w:rPr>
                <w:sz w:val="22"/>
                <w:szCs w:val="22"/>
              </w:rPr>
              <w:t>Central Offices</w:t>
            </w:r>
          </w:p>
        </w:tc>
        <w:tc>
          <w:tcPr>
            <w:tcW w:w="2610" w:type="dxa"/>
            <w:vAlign w:val="center"/>
          </w:tcPr>
          <w:p w14:paraId="46479CA1" w14:textId="77777777" w:rsidR="0040701F" w:rsidRPr="00705B39" w:rsidRDefault="008246DC" w:rsidP="008246DC">
            <w:pPr>
              <w:rPr>
                <w:sz w:val="22"/>
                <w:szCs w:val="22"/>
              </w:rPr>
            </w:pPr>
            <w:r>
              <w:rPr>
                <w:sz w:val="22"/>
                <w:szCs w:val="22"/>
              </w:rPr>
              <w:t>Margaret Meehan</w:t>
            </w:r>
            <w:r w:rsidR="007536F5">
              <w:rPr>
                <w:sz w:val="22"/>
                <w:szCs w:val="22"/>
              </w:rPr>
              <w:t xml:space="preserve"> </w:t>
            </w:r>
          </w:p>
        </w:tc>
        <w:tc>
          <w:tcPr>
            <w:tcW w:w="2255" w:type="dxa"/>
            <w:vAlign w:val="center"/>
          </w:tcPr>
          <w:p w14:paraId="4450B9F5" w14:textId="77777777" w:rsidR="0040701F" w:rsidRPr="00705B39" w:rsidRDefault="0040701F" w:rsidP="00324AB2">
            <w:pPr>
              <w:jc w:val="center"/>
              <w:rPr>
                <w:sz w:val="22"/>
                <w:szCs w:val="22"/>
              </w:rPr>
            </w:pPr>
            <w:r w:rsidRPr="00705B39">
              <w:rPr>
                <w:sz w:val="22"/>
                <w:szCs w:val="22"/>
              </w:rPr>
              <w:t>$400.00</w:t>
            </w:r>
          </w:p>
        </w:tc>
      </w:tr>
      <w:tr w:rsidR="0040701F" w:rsidRPr="003C3EEA" w14:paraId="4FEC1A42" w14:textId="77777777" w:rsidTr="0053552F">
        <w:trPr>
          <w:trHeight w:val="432"/>
          <w:jc w:val="center"/>
        </w:trPr>
        <w:tc>
          <w:tcPr>
            <w:tcW w:w="3505" w:type="dxa"/>
            <w:vAlign w:val="center"/>
          </w:tcPr>
          <w:p w14:paraId="1CAF882F" w14:textId="77777777" w:rsidR="0040701F" w:rsidRPr="00705B39" w:rsidRDefault="0040701F" w:rsidP="00437381">
            <w:pPr>
              <w:ind w:right="-360"/>
              <w:rPr>
                <w:sz w:val="22"/>
                <w:szCs w:val="22"/>
              </w:rPr>
            </w:pPr>
            <w:r w:rsidRPr="00705B39">
              <w:rPr>
                <w:sz w:val="22"/>
                <w:szCs w:val="22"/>
              </w:rPr>
              <w:t>Business</w:t>
            </w:r>
            <w:r w:rsidR="00CD15AB" w:rsidRPr="00705B39">
              <w:rPr>
                <w:sz w:val="22"/>
                <w:szCs w:val="22"/>
              </w:rPr>
              <w:t xml:space="preserve"> </w:t>
            </w:r>
            <w:r w:rsidRPr="00705B39">
              <w:rPr>
                <w:sz w:val="22"/>
                <w:szCs w:val="22"/>
              </w:rPr>
              <w:t>/</w:t>
            </w:r>
            <w:r w:rsidR="00CD15AB" w:rsidRPr="00705B39">
              <w:rPr>
                <w:sz w:val="22"/>
                <w:szCs w:val="22"/>
              </w:rPr>
              <w:t xml:space="preserve"> </w:t>
            </w:r>
            <w:r w:rsidRPr="00705B39">
              <w:rPr>
                <w:sz w:val="22"/>
                <w:szCs w:val="22"/>
              </w:rPr>
              <w:t xml:space="preserve">Superintendent </w:t>
            </w:r>
          </w:p>
        </w:tc>
        <w:tc>
          <w:tcPr>
            <w:tcW w:w="2610" w:type="dxa"/>
            <w:vAlign w:val="center"/>
          </w:tcPr>
          <w:p w14:paraId="1508305E" w14:textId="77777777" w:rsidR="0040701F" w:rsidRPr="00705B39" w:rsidRDefault="007536F5" w:rsidP="007536F5">
            <w:pPr>
              <w:ind w:right="-360"/>
              <w:rPr>
                <w:sz w:val="22"/>
                <w:szCs w:val="22"/>
              </w:rPr>
            </w:pPr>
            <w:r>
              <w:rPr>
                <w:sz w:val="22"/>
                <w:szCs w:val="22"/>
              </w:rPr>
              <w:t xml:space="preserve">Margaret Meehan </w:t>
            </w:r>
            <w:r w:rsidR="00040019">
              <w:rPr>
                <w:sz w:val="22"/>
                <w:szCs w:val="22"/>
              </w:rPr>
              <w:t>/</w:t>
            </w:r>
            <w:r w:rsidR="00C92E9D">
              <w:rPr>
                <w:sz w:val="22"/>
                <w:szCs w:val="22"/>
              </w:rPr>
              <w:t xml:space="preserve"> </w:t>
            </w:r>
            <w:r>
              <w:rPr>
                <w:sz w:val="22"/>
                <w:szCs w:val="22"/>
              </w:rPr>
              <w:t>Roy J. Dawson</w:t>
            </w:r>
            <w:r w:rsidR="00040019">
              <w:rPr>
                <w:sz w:val="22"/>
                <w:szCs w:val="22"/>
              </w:rPr>
              <w:t xml:space="preserve"> </w:t>
            </w:r>
          </w:p>
        </w:tc>
        <w:tc>
          <w:tcPr>
            <w:tcW w:w="2255" w:type="dxa"/>
            <w:vAlign w:val="center"/>
          </w:tcPr>
          <w:p w14:paraId="76344FF3" w14:textId="77777777" w:rsidR="0040701F" w:rsidRPr="00705B39" w:rsidRDefault="0040701F" w:rsidP="00324AB2">
            <w:pPr>
              <w:ind w:right="-360"/>
              <w:jc w:val="center"/>
              <w:rPr>
                <w:sz w:val="22"/>
                <w:szCs w:val="22"/>
              </w:rPr>
            </w:pPr>
            <w:r w:rsidRPr="00705B39">
              <w:rPr>
                <w:sz w:val="22"/>
                <w:szCs w:val="22"/>
              </w:rPr>
              <w:t>$1,000.00</w:t>
            </w:r>
            <w:r w:rsidR="00897340">
              <w:rPr>
                <w:sz w:val="22"/>
                <w:szCs w:val="22"/>
              </w:rPr>
              <w:t xml:space="preserve"> </w:t>
            </w:r>
            <w:r w:rsidR="00324AB2">
              <w:rPr>
                <w:sz w:val="22"/>
                <w:szCs w:val="22"/>
              </w:rPr>
              <w:t xml:space="preserve"> </w:t>
            </w:r>
            <w:r w:rsidR="00324AB2" w:rsidRPr="00705B39">
              <w:rPr>
                <w:b/>
                <w:sz w:val="22"/>
                <w:szCs w:val="22"/>
              </w:rPr>
              <w:t>Note 1</w:t>
            </w:r>
          </w:p>
        </w:tc>
      </w:tr>
    </w:tbl>
    <w:p w14:paraId="2FB82EEB" w14:textId="77777777" w:rsidR="004C56DD" w:rsidRPr="00705B39" w:rsidRDefault="004C56DD" w:rsidP="004C56DD">
      <w:pPr>
        <w:tabs>
          <w:tab w:val="decimal" w:pos="360"/>
          <w:tab w:val="left" w:pos="720"/>
          <w:tab w:val="left" w:pos="1080"/>
          <w:tab w:val="left" w:pos="1440"/>
          <w:tab w:val="left" w:pos="1800"/>
          <w:tab w:val="left" w:pos="2160"/>
          <w:tab w:val="left" w:pos="2520"/>
          <w:tab w:val="left" w:pos="3600"/>
          <w:tab w:val="left" w:pos="5760"/>
          <w:tab w:val="left" w:pos="7560"/>
        </w:tabs>
        <w:ind w:left="1080"/>
        <w:rPr>
          <w:sz w:val="24"/>
          <w:szCs w:val="24"/>
        </w:rPr>
      </w:pPr>
    </w:p>
    <w:p w14:paraId="47ECB826" w14:textId="77777777" w:rsidR="004C56DD" w:rsidRPr="00705B39" w:rsidRDefault="004C56DD" w:rsidP="00040019">
      <w:pPr>
        <w:tabs>
          <w:tab w:val="left" w:pos="5760"/>
          <w:tab w:val="left" w:pos="7560"/>
        </w:tabs>
        <w:ind w:left="630"/>
        <w:rPr>
          <w:sz w:val="24"/>
          <w:szCs w:val="24"/>
        </w:rPr>
      </w:pPr>
      <w:r w:rsidRPr="00705B39">
        <w:rPr>
          <w:b/>
          <w:sz w:val="24"/>
          <w:szCs w:val="24"/>
        </w:rPr>
        <w:t>Note 1:</w:t>
      </w:r>
      <w:r w:rsidRPr="00705B39">
        <w:rPr>
          <w:sz w:val="24"/>
          <w:szCs w:val="24"/>
        </w:rPr>
        <w:t xml:space="preserve">  This checking account </w:t>
      </w:r>
      <w:proofErr w:type="gramStart"/>
      <w:r w:rsidRPr="00705B39">
        <w:rPr>
          <w:sz w:val="24"/>
          <w:szCs w:val="24"/>
        </w:rPr>
        <w:t>is maintained</w:t>
      </w:r>
      <w:proofErr w:type="gramEnd"/>
      <w:r w:rsidRPr="00705B39">
        <w:rPr>
          <w:sz w:val="24"/>
          <w:szCs w:val="24"/>
        </w:rPr>
        <w:t xml:space="preserve"> in the Central Office in order to disperse funds on an emergency basis. </w:t>
      </w:r>
      <w:r w:rsidR="006C663D">
        <w:rPr>
          <w:sz w:val="24"/>
          <w:szCs w:val="24"/>
        </w:rPr>
        <w:t xml:space="preserve"> </w:t>
      </w:r>
      <w:r w:rsidRPr="00705B39">
        <w:rPr>
          <w:sz w:val="24"/>
          <w:szCs w:val="24"/>
        </w:rPr>
        <w:t xml:space="preserve">Two original signatures are required on each check. </w:t>
      </w:r>
    </w:p>
    <w:p w14:paraId="5F616E48" w14:textId="58739A5F" w:rsidR="008255D9" w:rsidRDefault="008255D9" w:rsidP="002E0D22">
      <w:pPr>
        <w:tabs>
          <w:tab w:val="left" w:pos="720"/>
        </w:tabs>
        <w:spacing w:after="200"/>
        <w:contextualSpacing/>
        <w:rPr>
          <w:sz w:val="24"/>
          <w:szCs w:val="24"/>
        </w:rPr>
      </w:pPr>
    </w:p>
    <w:p w14:paraId="65F60CEB" w14:textId="31668200" w:rsidR="00726DAA" w:rsidRDefault="00726DAA" w:rsidP="002E0D22">
      <w:pPr>
        <w:tabs>
          <w:tab w:val="left" w:pos="720"/>
        </w:tabs>
        <w:spacing w:after="200"/>
        <w:contextualSpacing/>
        <w:rPr>
          <w:sz w:val="24"/>
          <w:szCs w:val="24"/>
        </w:rPr>
      </w:pPr>
    </w:p>
    <w:p w14:paraId="4495F8CA" w14:textId="307C4837" w:rsidR="00726DAA" w:rsidRDefault="00726DAA" w:rsidP="002E0D22">
      <w:pPr>
        <w:tabs>
          <w:tab w:val="left" w:pos="720"/>
        </w:tabs>
        <w:spacing w:after="200"/>
        <w:contextualSpacing/>
        <w:rPr>
          <w:sz w:val="24"/>
          <w:szCs w:val="24"/>
        </w:rPr>
      </w:pPr>
    </w:p>
    <w:p w14:paraId="2AEB461D" w14:textId="77777777" w:rsidR="00726DAA" w:rsidRPr="002B67CB" w:rsidRDefault="00726DAA" w:rsidP="002E0D22">
      <w:pPr>
        <w:tabs>
          <w:tab w:val="left" w:pos="720"/>
        </w:tabs>
        <w:spacing w:after="200"/>
        <w:contextualSpacing/>
        <w:rPr>
          <w:sz w:val="24"/>
          <w:szCs w:val="24"/>
        </w:rPr>
      </w:pPr>
    </w:p>
    <w:p w14:paraId="37D0B040" w14:textId="77777777" w:rsidR="002D238D" w:rsidRPr="008A2137" w:rsidRDefault="002D238D" w:rsidP="00BD1B4F">
      <w:pPr>
        <w:pStyle w:val="ListParagraph"/>
        <w:numPr>
          <w:ilvl w:val="0"/>
          <w:numId w:val="23"/>
        </w:numPr>
        <w:spacing w:after="160" w:line="259" w:lineRule="auto"/>
        <w:ind w:left="720" w:hanging="450"/>
        <w:rPr>
          <w:b/>
          <w:smallCaps/>
          <w:sz w:val="24"/>
          <w:szCs w:val="24"/>
          <w:u w:val="single"/>
        </w:rPr>
      </w:pPr>
      <w:r w:rsidRPr="008A2137">
        <w:rPr>
          <w:b/>
          <w:smallCaps/>
          <w:sz w:val="24"/>
          <w:szCs w:val="24"/>
          <w:u w:val="single"/>
        </w:rPr>
        <w:t xml:space="preserve">Approval of Existing Contracts </w:t>
      </w:r>
    </w:p>
    <w:p w14:paraId="5C0656E6" w14:textId="77777777" w:rsidR="002D238D" w:rsidRDefault="00E953DA" w:rsidP="002B67CB">
      <w:pPr>
        <w:spacing w:after="200"/>
        <w:ind w:left="720"/>
        <w:contextualSpacing/>
        <w:rPr>
          <w:rFonts w:eastAsia="Calibri"/>
          <w:sz w:val="24"/>
          <w:szCs w:val="24"/>
        </w:rPr>
      </w:pPr>
      <w:r w:rsidRPr="002B67CB">
        <w:rPr>
          <w:b/>
          <w:sz w:val="24"/>
          <w:szCs w:val="24"/>
        </w:rPr>
        <w:t>BE IT RESOLVED</w:t>
      </w:r>
      <w:r w:rsidR="00AF470F">
        <w:rPr>
          <w:b/>
          <w:sz w:val="24"/>
          <w:szCs w:val="24"/>
        </w:rPr>
        <w:t>,</w:t>
      </w:r>
      <w:r w:rsidRPr="00335D25">
        <w:rPr>
          <w:b/>
          <w:sz w:val="24"/>
          <w:szCs w:val="24"/>
        </w:rPr>
        <w:t xml:space="preserve"> </w:t>
      </w:r>
      <w:r w:rsidR="00335D25" w:rsidRPr="00335D25">
        <w:rPr>
          <w:sz w:val="24"/>
          <w:szCs w:val="24"/>
        </w:rPr>
        <w:t>tha</w:t>
      </w:r>
      <w:r w:rsidRPr="00335D25">
        <w:rPr>
          <w:sz w:val="24"/>
          <w:szCs w:val="24"/>
        </w:rPr>
        <w:t>t</w:t>
      </w:r>
      <w:r w:rsidRPr="00335D25">
        <w:rPr>
          <w:rFonts w:eastAsia="Calibri"/>
          <w:sz w:val="24"/>
          <w:szCs w:val="24"/>
        </w:rPr>
        <w:t xml:space="preserve"> </w:t>
      </w:r>
      <w:r w:rsidR="00AF470F">
        <w:rPr>
          <w:rFonts w:eastAsia="Calibri"/>
          <w:sz w:val="24"/>
          <w:szCs w:val="24"/>
        </w:rPr>
        <w:t>p</w:t>
      </w:r>
      <w:r w:rsidR="00AF470F" w:rsidRPr="000F0B06">
        <w:rPr>
          <w:rFonts w:eastAsia="Calibri"/>
          <w:sz w:val="24"/>
          <w:szCs w:val="24"/>
        </w:rPr>
        <w:t xml:space="preserve">ursuant to PL 2015, Chapter 47 the Paulsboro Board of Education intends to renew, award, or permit to expire the following contracts previously awarded by the Board of Education.  These contracts are, and have been, in full compliance with all state and federal statutes and regulations, in particular, New Jersey Title 18A:18. </w:t>
      </w:r>
      <w:proofErr w:type="spellStart"/>
      <w:r w:rsidR="00AF470F" w:rsidRPr="000F0B06">
        <w:rPr>
          <w:rFonts w:eastAsia="Calibri"/>
          <w:sz w:val="24"/>
          <w:szCs w:val="24"/>
        </w:rPr>
        <w:t>et.seq</w:t>
      </w:r>
      <w:proofErr w:type="spellEnd"/>
      <w:r w:rsidR="00AF470F" w:rsidRPr="000F0B06">
        <w:rPr>
          <w:rFonts w:eastAsia="Calibri"/>
          <w:sz w:val="24"/>
          <w:szCs w:val="24"/>
        </w:rPr>
        <w:t>, NJAC Chapter 23, and Federal Uniform Administrativ</w:t>
      </w:r>
      <w:r w:rsidR="00AF470F">
        <w:rPr>
          <w:rFonts w:eastAsia="Calibri"/>
          <w:sz w:val="24"/>
          <w:szCs w:val="24"/>
        </w:rPr>
        <w:t>e Requirements 2CFR, Part 200:</w:t>
      </w:r>
    </w:p>
    <w:p w14:paraId="7A40929D" w14:textId="77777777" w:rsidR="00533BAC" w:rsidRPr="000F0B06" w:rsidRDefault="00533BAC" w:rsidP="002B67CB">
      <w:pPr>
        <w:spacing w:after="200"/>
        <w:ind w:left="720"/>
        <w:contextualSpacing/>
        <w:rPr>
          <w:rFonts w:eastAsia="Calibri"/>
          <w:sz w:val="24"/>
          <w:szCs w:val="24"/>
        </w:rPr>
      </w:pPr>
    </w:p>
    <w:tbl>
      <w:tblPr>
        <w:tblStyle w:val="TableGrid"/>
        <w:tblW w:w="0" w:type="auto"/>
        <w:tblInd w:w="1745" w:type="dxa"/>
        <w:tblLook w:val="04A0" w:firstRow="1" w:lastRow="0" w:firstColumn="1" w:lastColumn="0" w:noHBand="0" w:noVBand="1"/>
      </w:tblPr>
      <w:tblGrid>
        <w:gridCol w:w="3775"/>
        <w:gridCol w:w="3330"/>
      </w:tblGrid>
      <w:tr w:rsidR="00533BAC" w:rsidRPr="00CA4C1D" w14:paraId="238A492A" w14:textId="77777777" w:rsidTr="003E34BB">
        <w:trPr>
          <w:tblHeader/>
        </w:trPr>
        <w:tc>
          <w:tcPr>
            <w:tcW w:w="3775" w:type="dxa"/>
            <w:shd w:val="clear" w:color="auto" w:fill="D9D9D9" w:themeFill="background1" w:themeFillShade="D9"/>
          </w:tcPr>
          <w:p w14:paraId="1A4581CE" w14:textId="77777777" w:rsidR="00533BAC" w:rsidRPr="00CA4C1D" w:rsidRDefault="00533BAC" w:rsidP="003E34BB">
            <w:pPr>
              <w:contextualSpacing/>
              <w:jc w:val="center"/>
              <w:rPr>
                <w:rFonts w:ascii="Times New Roman Bold" w:hAnsi="Times New Roman Bold"/>
                <w:b/>
                <w:smallCaps/>
                <w:sz w:val="24"/>
                <w:szCs w:val="24"/>
              </w:rPr>
            </w:pPr>
            <w:r w:rsidRPr="00CA4C1D">
              <w:rPr>
                <w:rFonts w:ascii="Times New Roman Bold" w:hAnsi="Times New Roman Bold"/>
                <w:b/>
                <w:smallCaps/>
                <w:sz w:val="24"/>
                <w:szCs w:val="24"/>
              </w:rPr>
              <w:t>Company</w:t>
            </w:r>
          </w:p>
        </w:tc>
        <w:tc>
          <w:tcPr>
            <w:tcW w:w="3330" w:type="dxa"/>
            <w:shd w:val="clear" w:color="auto" w:fill="D9D9D9" w:themeFill="background1" w:themeFillShade="D9"/>
          </w:tcPr>
          <w:p w14:paraId="77917D8C" w14:textId="77777777" w:rsidR="00533BAC" w:rsidRPr="00CA4C1D" w:rsidRDefault="00533BAC" w:rsidP="003E34BB">
            <w:pPr>
              <w:contextualSpacing/>
              <w:jc w:val="center"/>
              <w:rPr>
                <w:rFonts w:ascii="Times New Roman Bold" w:hAnsi="Times New Roman Bold"/>
                <w:b/>
                <w:smallCaps/>
                <w:sz w:val="24"/>
                <w:szCs w:val="24"/>
              </w:rPr>
            </w:pPr>
            <w:r w:rsidRPr="00CA4C1D">
              <w:rPr>
                <w:rFonts w:ascii="Times New Roman Bold" w:hAnsi="Times New Roman Bold"/>
                <w:b/>
                <w:smallCaps/>
                <w:sz w:val="24"/>
                <w:szCs w:val="24"/>
              </w:rPr>
              <w:t>Service Provided</w:t>
            </w:r>
          </w:p>
        </w:tc>
      </w:tr>
      <w:tr w:rsidR="00533BAC" w:rsidRPr="00CA4C1D" w14:paraId="3F39371F" w14:textId="77777777" w:rsidTr="003E34BB">
        <w:trPr>
          <w:trHeight w:val="432"/>
        </w:trPr>
        <w:tc>
          <w:tcPr>
            <w:tcW w:w="3775" w:type="dxa"/>
            <w:vAlign w:val="center"/>
          </w:tcPr>
          <w:p w14:paraId="0B2599EA" w14:textId="77777777" w:rsidR="00533BAC" w:rsidRPr="00CA4C1D" w:rsidRDefault="00533BAC" w:rsidP="003E34BB">
            <w:pPr>
              <w:rPr>
                <w:sz w:val="22"/>
                <w:szCs w:val="22"/>
              </w:rPr>
            </w:pPr>
            <w:r w:rsidRPr="00CA4C1D">
              <w:rPr>
                <w:sz w:val="22"/>
                <w:szCs w:val="22"/>
              </w:rPr>
              <w:t>Bollinger Specialty Group</w:t>
            </w:r>
          </w:p>
        </w:tc>
        <w:tc>
          <w:tcPr>
            <w:tcW w:w="3330" w:type="dxa"/>
            <w:vAlign w:val="center"/>
          </w:tcPr>
          <w:p w14:paraId="3C8E6EB0" w14:textId="77777777" w:rsidR="00533BAC" w:rsidRPr="00CA4C1D" w:rsidRDefault="00533BAC" w:rsidP="003E34BB">
            <w:pPr>
              <w:rPr>
                <w:sz w:val="22"/>
                <w:szCs w:val="22"/>
              </w:rPr>
            </w:pPr>
            <w:r w:rsidRPr="00CA4C1D">
              <w:rPr>
                <w:sz w:val="22"/>
                <w:szCs w:val="22"/>
              </w:rPr>
              <w:t>Student Accident Insurance</w:t>
            </w:r>
          </w:p>
        </w:tc>
      </w:tr>
      <w:tr w:rsidR="00533BAC" w:rsidRPr="00CA4C1D" w14:paraId="37DA565C" w14:textId="77777777" w:rsidTr="003E34BB">
        <w:trPr>
          <w:trHeight w:val="432"/>
        </w:trPr>
        <w:tc>
          <w:tcPr>
            <w:tcW w:w="3775" w:type="dxa"/>
            <w:vAlign w:val="center"/>
          </w:tcPr>
          <w:p w14:paraId="11046A4B" w14:textId="77777777" w:rsidR="00533BAC" w:rsidRPr="00CA4C1D" w:rsidRDefault="00533BAC" w:rsidP="003E34BB">
            <w:pPr>
              <w:rPr>
                <w:sz w:val="22"/>
                <w:szCs w:val="22"/>
              </w:rPr>
            </w:pPr>
            <w:r w:rsidRPr="00CA4C1D">
              <w:rPr>
                <w:sz w:val="22"/>
                <w:szCs w:val="22"/>
              </w:rPr>
              <w:t>Dell Financial Services</w:t>
            </w:r>
          </w:p>
        </w:tc>
        <w:tc>
          <w:tcPr>
            <w:tcW w:w="3330" w:type="dxa"/>
            <w:vAlign w:val="center"/>
          </w:tcPr>
          <w:p w14:paraId="716E8467" w14:textId="77777777" w:rsidR="00533BAC" w:rsidRPr="00CA4C1D" w:rsidRDefault="00533BAC" w:rsidP="003E34BB">
            <w:pPr>
              <w:rPr>
                <w:sz w:val="22"/>
                <w:szCs w:val="22"/>
              </w:rPr>
            </w:pPr>
            <w:r w:rsidRPr="00CA4C1D">
              <w:rPr>
                <w:sz w:val="22"/>
                <w:szCs w:val="22"/>
              </w:rPr>
              <w:t>Server Lease</w:t>
            </w:r>
          </w:p>
        </w:tc>
      </w:tr>
      <w:tr w:rsidR="00533BAC" w:rsidRPr="00CA4C1D" w14:paraId="301BC599" w14:textId="77777777" w:rsidTr="003E34BB">
        <w:trPr>
          <w:trHeight w:val="432"/>
        </w:trPr>
        <w:tc>
          <w:tcPr>
            <w:tcW w:w="3775" w:type="dxa"/>
            <w:vAlign w:val="center"/>
          </w:tcPr>
          <w:p w14:paraId="4E2FD379" w14:textId="77777777" w:rsidR="00533BAC" w:rsidRPr="00CA4C1D" w:rsidRDefault="00533BAC" w:rsidP="003E34BB">
            <w:pPr>
              <w:rPr>
                <w:sz w:val="22"/>
                <w:szCs w:val="22"/>
              </w:rPr>
            </w:pPr>
            <w:r w:rsidRPr="00CA4C1D">
              <w:rPr>
                <w:spacing w:val="-1"/>
                <w:sz w:val="22"/>
                <w:szCs w:val="22"/>
              </w:rPr>
              <w:t>D</w:t>
            </w:r>
            <w:r w:rsidRPr="00CA4C1D">
              <w:rPr>
                <w:spacing w:val="-2"/>
                <w:sz w:val="22"/>
                <w:szCs w:val="22"/>
              </w:rPr>
              <w:t>e</w:t>
            </w:r>
            <w:r w:rsidRPr="00CA4C1D">
              <w:rPr>
                <w:spacing w:val="1"/>
                <w:sz w:val="22"/>
                <w:szCs w:val="22"/>
              </w:rPr>
              <w:t>lt</w:t>
            </w:r>
            <w:r w:rsidRPr="00CA4C1D">
              <w:rPr>
                <w:sz w:val="22"/>
                <w:szCs w:val="22"/>
              </w:rPr>
              <w:t xml:space="preserve">a </w:t>
            </w:r>
            <w:r w:rsidRPr="00CA4C1D">
              <w:rPr>
                <w:spacing w:val="-3"/>
                <w:sz w:val="22"/>
                <w:szCs w:val="22"/>
              </w:rPr>
              <w:t>D</w:t>
            </w:r>
            <w:r w:rsidRPr="00CA4C1D">
              <w:rPr>
                <w:sz w:val="22"/>
                <w:szCs w:val="22"/>
              </w:rPr>
              <w:t>en</w:t>
            </w:r>
            <w:r w:rsidRPr="00CA4C1D">
              <w:rPr>
                <w:spacing w:val="-1"/>
                <w:sz w:val="22"/>
                <w:szCs w:val="22"/>
              </w:rPr>
              <w:t>t</w:t>
            </w:r>
            <w:r w:rsidRPr="00CA4C1D">
              <w:rPr>
                <w:sz w:val="22"/>
                <w:szCs w:val="22"/>
              </w:rPr>
              <w:t xml:space="preserve">al  </w:t>
            </w:r>
          </w:p>
        </w:tc>
        <w:tc>
          <w:tcPr>
            <w:tcW w:w="3330" w:type="dxa"/>
            <w:vAlign w:val="center"/>
          </w:tcPr>
          <w:p w14:paraId="1BD0B0CF" w14:textId="77777777" w:rsidR="00533BAC" w:rsidRPr="00CA4C1D" w:rsidRDefault="00533BAC" w:rsidP="003E34BB">
            <w:pPr>
              <w:rPr>
                <w:sz w:val="22"/>
                <w:szCs w:val="22"/>
              </w:rPr>
            </w:pPr>
            <w:r w:rsidRPr="00CA4C1D">
              <w:rPr>
                <w:sz w:val="22"/>
                <w:szCs w:val="22"/>
              </w:rPr>
              <w:t>Dental Insurance</w:t>
            </w:r>
          </w:p>
        </w:tc>
      </w:tr>
      <w:tr w:rsidR="00533BAC" w:rsidRPr="00CA4C1D" w14:paraId="7E269D3E" w14:textId="77777777" w:rsidTr="003E34BB">
        <w:trPr>
          <w:trHeight w:val="432"/>
        </w:trPr>
        <w:tc>
          <w:tcPr>
            <w:tcW w:w="3775" w:type="dxa"/>
            <w:vAlign w:val="center"/>
          </w:tcPr>
          <w:p w14:paraId="3478549A" w14:textId="77777777" w:rsidR="00533BAC" w:rsidRPr="00CA4C1D" w:rsidRDefault="00533BAC" w:rsidP="003E34BB">
            <w:pPr>
              <w:rPr>
                <w:sz w:val="22"/>
                <w:szCs w:val="22"/>
              </w:rPr>
            </w:pPr>
            <w:r w:rsidRPr="00CA4C1D">
              <w:rPr>
                <w:sz w:val="22"/>
                <w:szCs w:val="22"/>
              </w:rPr>
              <w:t>Educational Data Services, Inc.</w:t>
            </w:r>
          </w:p>
        </w:tc>
        <w:tc>
          <w:tcPr>
            <w:tcW w:w="3330" w:type="dxa"/>
            <w:vAlign w:val="center"/>
          </w:tcPr>
          <w:p w14:paraId="07525F81" w14:textId="77777777" w:rsidR="00533BAC" w:rsidRPr="00CA4C1D" w:rsidRDefault="00533BAC" w:rsidP="003E34BB">
            <w:pPr>
              <w:rPr>
                <w:sz w:val="22"/>
                <w:szCs w:val="22"/>
              </w:rPr>
            </w:pPr>
            <w:r w:rsidRPr="00CA4C1D">
              <w:rPr>
                <w:sz w:val="22"/>
                <w:szCs w:val="22"/>
              </w:rPr>
              <w:t>Licensing / Maintenance Fee</w:t>
            </w:r>
          </w:p>
        </w:tc>
      </w:tr>
      <w:tr w:rsidR="00533BAC" w:rsidRPr="00CA4C1D" w14:paraId="6AC0ACA1" w14:textId="77777777" w:rsidTr="003E34BB">
        <w:trPr>
          <w:trHeight w:val="432"/>
        </w:trPr>
        <w:tc>
          <w:tcPr>
            <w:tcW w:w="3775" w:type="dxa"/>
            <w:vAlign w:val="center"/>
          </w:tcPr>
          <w:p w14:paraId="2A6B5B5F" w14:textId="77777777" w:rsidR="00533BAC" w:rsidRPr="00CA4C1D" w:rsidRDefault="00533BAC" w:rsidP="003E34BB">
            <w:pPr>
              <w:rPr>
                <w:sz w:val="22"/>
                <w:szCs w:val="22"/>
              </w:rPr>
            </w:pPr>
            <w:r w:rsidRPr="00CA4C1D">
              <w:rPr>
                <w:sz w:val="22"/>
                <w:szCs w:val="22"/>
              </w:rPr>
              <w:t>Garden State Dust Control</w:t>
            </w:r>
          </w:p>
        </w:tc>
        <w:tc>
          <w:tcPr>
            <w:tcW w:w="3330" w:type="dxa"/>
            <w:vAlign w:val="center"/>
          </w:tcPr>
          <w:p w14:paraId="739D0B1F" w14:textId="77777777" w:rsidR="00533BAC" w:rsidRPr="00CA4C1D" w:rsidRDefault="00533BAC" w:rsidP="003E34BB">
            <w:pPr>
              <w:rPr>
                <w:sz w:val="22"/>
                <w:szCs w:val="22"/>
              </w:rPr>
            </w:pPr>
            <w:r w:rsidRPr="00CA4C1D">
              <w:rPr>
                <w:sz w:val="22"/>
                <w:szCs w:val="22"/>
              </w:rPr>
              <w:t>Mat Rental / Cleaning</w:t>
            </w:r>
          </w:p>
        </w:tc>
      </w:tr>
      <w:tr w:rsidR="00533BAC" w:rsidRPr="00CA4C1D" w14:paraId="7600902C" w14:textId="77777777" w:rsidTr="003E34BB">
        <w:trPr>
          <w:trHeight w:val="432"/>
        </w:trPr>
        <w:tc>
          <w:tcPr>
            <w:tcW w:w="3775" w:type="dxa"/>
            <w:vAlign w:val="center"/>
          </w:tcPr>
          <w:p w14:paraId="7CAB8CCD" w14:textId="77777777" w:rsidR="00533BAC" w:rsidRPr="00CA4C1D" w:rsidRDefault="00533BAC" w:rsidP="003E34BB">
            <w:pPr>
              <w:rPr>
                <w:sz w:val="22"/>
                <w:szCs w:val="22"/>
              </w:rPr>
            </w:pPr>
            <w:proofErr w:type="spellStart"/>
            <w:r w:rsidRPr="00CA4C1D">
              <w:rPr>
                <w:sz w:val="22"/>
                <w:szCs w:val="22"/>
              </w:rPr>
              <w:t>Nutri-Serv</w:t>
            </w:r>
            <w:proofErr w:type="spellEnd"/>
          </w:p>
        </w:tc>
        <w:tc>
          <w:tcPr>
            <w:tcW w:w="3330" w:type="dxa"/>
            <w:vAlign w:val="center"/>
          </w:tcPr>
          <w:p w14:paraId="5C459F63" w14:textId="77777777" w:rsidR="00533BAC" w:rsidRPr="00CA4C1D" w:rsidRDefault="00533BAC" w:rsidP="003E34BB">
            <w:pPr>
              <w:rPr>
                <w:sz w:val="22"/>
                <w:szCs w:val="22"/>
              </w:rPr>
            </w:pPr>
            <w:r w:rsidRPr="00CA4C1D">
              <w:rPr>
                <w:sz w:val="22"/>
                <w:szCs w:val="22"/>
              </w:rPr>
              <w:t xml:space="preserve">Breakfast and Lunch </w:t>
            </w:r>
          </w:p>
        </w:tc>
      </w:tr>
      <w:tr w:rsidR="00533BAC" w:rsidRPr="00CA4C1D" w14:paraId="528AF8D9" w14:textId="77777777" w:rsidTr="003E34BB">
        <w:trPr>
          <w:trHeight w:val="432"/>
        </w:trPr>
        <w:tc>
          <w:tcPr>
            <w:tcW w:w="3775" w:type="dxa"/>
            <w:vAlign w:val="center"/>
          </w:tcPr>
          <w:p w14:paraId="0EA7E7D1" w14:textId="77777777" w:rsidR="00533BAC" w:rsidRPr="00CA4C1D" w:rsidRDefault="00533BAC" w:rsidP="003E34BB">
            <w:pPr>
              <w:rPr>
                <w:sz w:val="22"/>
                <w:szCs w:val="22"/>
              </w:rPr>
            </w:pPr>
            <w:r w:rsidRPr="00CA4C1D">
              <w:rPr>
                <w:sz w:val="22"/>
                <w:szCs w:val="22"/>
              </w:rPr>
              <w:t xml:space="preserve">On-Tech Consulting </w:t>
            </w:r>
          </w:p>
        </w:tc>
        <w:tc>
          <w:tcPr>
            <w:tcW w:w="3330" w:type="dxa"/>
            <w:vAlign w:val="center"/>
          </w:tcPr>
          <w:p w14:paraId="5A74EBE8" w14:textId="77777777" w:rsidR="00533BAC" w:rsidRPr="00CA4C1D" w:rsidRDefault="00533BAC" w:rsidP="003E34BB">
            <w:pPr>
              <w:rPr>
                <w:sz w:val="22"/>
                <w:szCs w:val="22"/>
              </w:rPr>
            </w:pPr>
            <w:r w:rsidRPr="00CA4C1D">
              <w:rPr>
                <w:sz w:val="22"/>
                <w:szCs w:val="22"/>
              </w:rPr>
              <w:t xml:space="preserve">E-Rate/Universal Fund </w:t>
            </w:r>
          </w:p>
        </w:tc>
      </w:tr>
      <w:tr w:rsidR="00533BAC" w:rsidRPr="00CA4C1D" w14:paraId="613389A5" w14:textId="77777777" w:rsidTr="003E34BB">
        <w:trPr>
          <w:trHeight w:val="432"/>
        </w:trPr>
        <w:tc>
          <w:tcPr>
            <w:tcW w:w="3775" w:type="dxa"/>
            <w:vAlign w:val="center"/>
          </w:tcPr>
          <w:p w14:paraId="3879874E" w14:textId="77777777" w:rsidR="00533BAC" w:rsidRPr="00CA4C1D" w:rsidRDefault="00533BAC" w:rsidP="003E34BB">
            <w:pPr>
              <w:rPr>
                <w:sz w:val="22"/>
                <w:szCs w:val="22"/>
              </w:rPr>
            </w:pPr>
            <w:r w:rsidRPr="00CA4C1D">
              <w:rPr>
                <w:sz w:val="22"/>
                <w:szCs w:val="22"/>
              </w:rPr>
              <w:t>Parker McKay</w:t>
            </w:r>
          </w:p>
        </w:tc>
        <w:tc>
          <w:tcPr>
            <w:tcW w:w="3330" w:type="dxa"/>
            <w:vAlign w:val="center"/>
          </w:tcPr>
          <w:p w14:paraId="29489973" w14:textId="77777777" w:rsidR="00533BAC" w:rsidRPr="00CA4C1D" w:rsidRDefault="00533BAC" w:rsidP="003E34BB">
            <w:pPr>
              <w:rPr>
                <w:sz w:val="22"/>
                <w:szCs w:val="22"/>
              </w:rPr>
            </w:pPr>
            <w:r w:rsidRPr="00CA4C1D">
              <w:rPr>
                <w:sz w:val="22"/>
                <w:szCs w:val="22"/>
              </w:rPr>
              <w:t>Bond Referendum Legal</w:t>
            </w:r>
          </w:p>
        </w:tc>
      </w:tr>
      <w:tr w:rsidR="00533BAC" w:rsidRPr="00CA4C1D" w14:paraId="768B2777" w14:textId="77777777" w:rsidTr="003E34BB">
        <w:trPr>
          <w:trHeight w:val="432"/>
        </w:trPr>
        <w:tc>
          <w:tcPr>
            <w:tcW w:w="3775" w:type="dxa"/>
            <w:vAlign w:val="center"/>
          </w:tcPr>
          <w:p w14:paraId="113479FA" w14:textId="77777777" w:rsidR="00533BAC" w:rsidRPr="00CA4C1D" w:rsidRDefault="00533BAC" w:rsidP="003E34BB">
            <w:pPr>
              <w:rPr>
                <w:sz w:val="22"/>
                <w:szCs w:val="22"/>
              </w:rPr>
            </w:pPr>
            <w:r w:rsidRPr="00CA4C1D">
              <w:rPr>
                <w:sz w:val="22"/>
                <w:szCs w:val="22"/>
              </w:rPr>
              <w:t>Phoenix Advisors, LLC</w:t>
            </w:r>
          </w:p>
        </w:tc>
        <w:tc>
          <w:tcPr>
            <w:tcW w:w="3330" w:type="dxa"/>
            <w:vAlign w:val="center"/>
          </w:tcPr>
          <w:p w14:paraId="2538290A" w14:textId="77777777" w:rsidR="00533BAC" w:rsidRPr="00CA4C1D" w:rsidRDefault="00533BAC" w:rsidP="003E34BB">
            <w:pPr>
              <w:rPr>
                <w:sz w:val="22"/>
                <w:szCs w:val="22"/>
              </w:rPr>
            </w:pPr>
            <w:r w:rsidRPr="00CA4C1D">
              <w:rPr>
                <w:sz w:val="22"/>
                <w:szCs w:val="22"/>
              </w:rPr>
              <w:t>Continuing disclosure agent</w:t>
            </w:r>
          </w:p>
        </w:tc>
      </w:tr>
      <w:tr w:rsidR="00533BAC" w:rsidRPr="00CA4C1D" w14:paraId="24EDAD96" w14:textId="77777777" w:rsidTr="003E34BB">
        <w:trPr>
          <w:trHeight w:val="432"/>
        </w:trPr>
        <w:tc>
          <w:tcPr>
            <w:tcW w:w="3775" w:type="dxa"/>
            <w:vAlign w:val="center"/>
          </w:tcPr>
          <w:p w14:paraId="53760155" w14:textId="77777777" w:rsidR="00533BAC" w:rsidRPr="00CA4C1D" w:rsidRDefault="00533BAC" w:rsidP="003E34BB">
            <w:pPr>
              <w:rPr>
                <w:sz w:val="22"/>
                <w:szCs w:val="22"/>
              </w:rPr>
            </w:pPr>
            <w:r w:rsidRPr="00CA4C1D">
              <w:rPr>
                <w:sz w:val="22"/>
                <w:szCs w:val="22"/>
              </w:rPr>
              <w:t>Pitney Bowes</w:t>
            </w:r>
          </w:p>
        </w:tc>
        <w:tc>
          <w:tcPr>
            <w:tcW w:w="3330" w:type="dxa"/>
            <w:vAlign w:val="center"/>
          </w:tcPr>
          <w:p w14:paraId="711DF284" w14:textId="77777777" w:rsidR="00533BAC" w:rsidRPr="00CA4C1D" w:rsidRDefault="00533BAC" w:rsidP="003E34BB">
            <w:pPr>
              <w:rPr>
                <w:sz w:val="22"/>
                <w:szCs w:val="22"/>
              </w:rPr>
            </w:pPr>
            <w:r w:rsidRPr="00CA4C1D">
              <w:rPr>
                <w:sz w:val="22"/>
                <w:szCs w:val="22"/>
              </w:rPr>
              <w:t>Postage machine lease</w:t>
            </w:r>
          </w:p>
        </w:tc>
      </w:tr>
      <w:tr w:rsidR="00533BAC" w:rsidRPr="00CA4C1D" w14:paraId="0C56ADCC" w14:textId="77777777" w:rsidTr="003E34BB">
        <w:trPr>
          <w:trHeight w:val="432"/>
        </w:trPr>
        <w:tc>
          <w:tcPr>
            <w:tcW w:w="3775" w:type="dxa"/>
            <w:vAlign w:val="center"/>
          </w:tcPr>
          <w:p w14:paraId="4D29223E" w14:textId="77777777" w:rsidR="00533BAC" w:rsidRPr="00CA4C1D" w:rsidRDefault="00533BAC" w:rsidP="003E34BB">
            <w:pPr>
              <w:rPr>
                <w:sz w:val="22"/>
                <w:szCs w:val="22"/>
              </w:rPr>
            </w:pPr>
            <w:r w:rsidRPr="00CA4C1D">
              <w:rPr>
                <w:sz w:val="22"/>
                <w:szCs w:val="22"/>
              </w:rPr>
              <w:t>Stewart A Xerox Company</w:t>
            </w:r>
          </w:p>
        </w:tc>
        <w:tc>
          <w:tcPr>
            <w:tcW w:w="3330" w:type="dxa"/>
            <w:vAlign w:val="center"/>
          </w:tcPr>
          <w:p w14:paraId="3E137AB1" w14:textId="77777777" w:rsidR="00533BAC" w:rsidRPr="00CA4C1D" w:rsidRDefault="00533BAC" w:rsidP="003E34BB">
            <w:pPr>
              <w:rPr>
                <w:sz w:val="22"/>
                <w:szCs w:val="22"/>
              </w:rPr>
            </w:pPr>
            <w:r w:rsidRPr="00CA4C1D">
              <w:rPr>
                <w:sz w:val="22"/>
                <w:szCs w:val="22"/>
              </w:rPr>
              <w:t>Lease copiers</w:t>
            </w:r>
          </w:p>
        </w:tc>
      </w:tr>
      <w:tr w:rsidR="00533BAC" w:rsidRPr="00CA4C1D" w14:paraId="136CAA9F" w14:textId="77777777" w:rsidTr="003E34BB">
        <w:trPr>
          <w:trHeight w:val="432"/>
        </w:trPr>
        <w:tc>
          <w:tcPr>
            <w:tcW w:w="3775" w:type="dxa"/>
            <w:vAlign w:val="center"/>
          </w:tcPr>
          <w:p w14:paraId="7456283F" w14:textId="77777777" w:rsidR="00533BAC" w:rsidRPr="00CA4C1D" w:rsidRDefault="00533BAC" w:rsidP="003E34BB">
            <w:pPr>
              <w:rPr>
                <w:sz w:val="22"/>
                <w:szCs w:val="22"/>
              </w:rPr>
            </w:pPr>
            <w:r w:rsidRPr="00CA4C1D">
              <w:rPr>
                <w:sz w:val="22"/>
                <w:szCs w:val="22"/>
              </w:rPr>
              <w:t>T-Mobile</w:t>
            </w:r>
          </w:p>
        </w:tc>
        <w:tc>
          <w:tcPr>
            <w:tcW w:w="3330" w:type="dxa"/>
            <w:vAlign w:val="center"/>
          </w:tcPr>
          <w:p w14:paraId="2853017C" w14:textId="77777777" w:rsidR="00533BAC" w:rsidRPr="00CA4C1D" w:rsidRDefault="00533BAC" w:rsidP="003E34BB">
            <w:pPr>
              <w:rPr>
                <w:sz w:val="22"/>
                <w:szCs w:val="22"/>
              </w:rPr>
            </w:pPr>
            <w:r w:rsidRPr="00CA4C1D">
              <w:rPr>
                <w:sz w:val="22"/>
                <w:szCs w:val="22"/>
              </w:rPr>
              <w:t>Cell phone service</w:t>
            </w:r>
          </w:p>
        </w:tc>
      </w:tr>
      <w:tr w:rsidR="00533BAC" w:rsidRPr="00CA4C1D" w14:paraId="2E547502" w14:textId="77777777" w:rsidTr="003E34BB">
        <w:trPr>
          <w:trHeight w:val="432"/>
        </w:trPr>
        <w:tc>
          <w:tcPr>
            <w:tcW w:w="3775" w:type="dxa"/>
            <w:vAlign w:val="center"/>
          </w:tcPr>
          <w:p w14:paraId="4ADA4E8F" w14:textId="77777777" w:rsidR="00533BAC" w:rsidRPr="00CA4C1D" w:rsidRDefault="00533BAC" w:rsidP="003E34BB">
            <w:pPr>
              <w:rPr>
                <w:sz w:val="22"/>
                <w:szCs w:val="22"/>
              </w:rPr>
            </w:pPr>
            <w:r w:rsidRPr="00CA4C1D">
              <w:rPr>
                <w:sz w:val="22"/>
                <w:szCs w:val="22"/>
              </w:rPr>
              <w:t>Tri-County Termite &amp; Pest</w:t>
            </w:r>
          </w:p>
        </w:tc>
        <w:tc>
          <w:tcPr>
            <w:tcW w:w="3330" w:type="dxa"/>
            <w:vAlign w:val="center"/>
          </w:tcPr>
          <w:p w14:paraId="340491A7" w14:textId="77777777" w:rsidR="00533BAC" w:rsidRPr="00CA4C1D" w:rsidRDefault="00533BAC" w:rsidP="003E34BB">
            <w:pPr>
              <w:rPr>
                <w:sz w:val="22"/>
                <w:szCs w:val="22"/>
              </w:rPr>
            </w:pPr>
            <w:r w:rsidRPr="00CA4C1D">
              <w:rPr>
                <w:sz w:val="22"/>
                <w:szCs w:val="22"/>
              </w:rPr>
              <w:t>Pest control</w:t>
            </w:r>
          </w:p>
        </w:tc>
      </w:tr>
      <w:tr w:rsidR="00533BAC" w:rsidRPr="00CA4C1D" w14:paraId="500D1CFC" w14:textId="77777777" w:rsidTr="003E34BB">
        <w:trPr>
          <w:trHeight w:val="432"/>
        </w:trPr>
        <w:tc>
          <w:tcPr>
            <w:tcW w:w="3775" w:type="dxa"/>
            <w:vAlign w:val="center"/>
          </w:tcPr>
          <w:p w14:paraId="7919902F" w14:textId="77777777" w:rsidR="00533BAC" w:rsidRPr="00CA4C1D" w:rsidRDefault="00533BAC" w:rsidP="003E34BB">
            <w:pPr>
              <w:rPr>
                <w:sz w:val="22"/>
                <w:szCs w:val="22"/>
              </w:rPr>
            </w:pPr>
            <w:proofErr w:type="spellStart"/>
            <w:r w:rsidRPr="00CA4C1D">
              <w:rPr>
                <w:sz w:val="22"/>
                <w:szCs w:val="22"/>
              </w:rPr>
              <w:t>TriPlex</w:t>
            </w:r>
            <w:proofErr w:type="spellEnd"/>
            <w:r w:rsidRPr="00CA4C1D">
              <w:rPr>
                <w:sz w:val="22"/>
                <w:szCs w:val="22"/>
              </w:rPr>
              <w:t xml:space="preserve"> Alarm Service</w:t>
            </w:r>
          </w:p>
        </w:tc>
        <w:tc>
          <w:tcPr>
            <w:tcW w:w="3330" w:type="dxa"/>
            <w:vAlign w:val="center"/>
          </w:tcPr>
          <w:p w14:paraId="64BD5FB2" w14:textId="77777777" w:rsidR="00533BAC" w:rsidRPr="00CA4C1D" w:rsidRDefault="00533BAC" w:rsidP="003E34BB">
            <w:pPr>
              <w:rPr>
                <w:sz w:val="22"/>
                <w:szCs w:val="22"/>
              </w:rPr>
            </w:pPr>
            <w:r w:rsidRPr="00CA4C1D">
              <w:rPr>
                <w:sz w:val="22"/>
                <w:szCs w:val="22"/>
              </w:rPr>
              <w:t>Burglar alarm monthly monitoring and high temp alarms</w:t>
            </w:r>
          </w:p>
        </w:tc>
      </w:tr>
      <w:tr w:rsidR="00533BAC" w:rsidRPr="00CA4C1D" w14:paraId="7DC6B3F3" w14:textId="77777777" w:rsidTr="003E34BB">
        <w:trPr>
          <w:trHeight w:val="432"/>
        </w:trPr>
        <w:tc>
          <w:tcPr>
            <w:tcW w:w="3775" w:type="dxa"/>
            <w:vAlign w:val="center"/>
          </w:tcPr>
          <w:p w14:paraId="221DC9EA" w14:textId="77777777" w:rsidR="00533BAC" w:rsidRPr="00CA4C1D" w:rsidRDefault="00533BAC" w:rsidP="003E34BB">
            <w:pPr>
              <w:rPr>
                <w:sz w:val="22"/>
                <w:szCs w:val="22"/>
              </w:rPr>
            </w:pPr>
            <w:r w:rsidRPr="00CA4C1D">
              <w:rPr>
                <w:sz w:val="22"/>
                <w:szCs w:val="22"/>
              </w:rPr>
              <w:t xml:space="preserve">Visions </w:t>
            </w:r>
            <w:proofErr w:type="spellStart"/>
            <w:r w:rsidRPr="00CA4C1D">
              <w:rPr>
                <w:sz w:val="22"/>
                <w:szCs w:val="22"/>
              </w:rPr>
              <w:t>Greenworks</w:t>
            </w:r>
            <w:proofErr w:type="spellEnd"/>
            <w:r w:rsidRPr="00CA4C1D">
              <w:rPr>
                <w:sz w:val="22"/>
                <w:szCs w:val="22"/>
              </w:rPr>
              <w:t>, LLC</w:t>
            </w:r>
          </w:p>
        </w:tc>
        <w:tc>
          <w:tcPr>
            <w:tcW w:w="3330" w:type="dxa"/>
            <w:vAlign w:val="center"/>
          </w:tcPr>
          <w:p w14:paraId="6BD7CBBB" w14:textId="77777777" w:rsidR="00533BAC" w:rsidRPr="00CA4C1D" w:rsidRDefault="00533BAC" w:rsidP="003E34BB">
            <w:pPr>
              <w:rPr>
                <w:sz w:val="22"/>
                <w:szCs w:val="22"/>
              </w:rPr>
            </w:pPr>
            <w:r w:rsidRPr="00CA4C1D">
              <w:rPr>
                <w:sz w:val="22"/>
                <w:szCs w:val="22"/>
              </w:rPr>
              <w:t>Lawn Service</w:t>
            </w:r>
          </w:p>
          <w:p w14:paraId="50AFA7D7" w14:textId="77777777" w:rsidR="00533BAC" w:rsidRPr="00CA4C1D" w:rsidRDefault="00533BAC" w:rsidP="003E34BB">
            <w:pPr>
              <w:rPr>
                <w:sz w:val="18"/>
                <w:szCs w:val="18"/>
              </w:rPr>
            </w:pPr>
            <w:r w:rsidRPr="00CA4C1D">
              <w:rPr>
                <w:sz w:val="18"/>
                <w:szCs w:val="18"/>
              </w:rPr>
              <w:t>(formally known as JV’s Landscaping)</w:t>
            </w:r>
          </w:p>
        </w:tc>
      </w:tr>
      <w:tr w:rsidR="00533BAC" w:rsidRPr="00CA4C1D" w14:paraId="166223BD" w14:textId="77777777" w:rsidTr="003E34BB">
        <w:trPr>
          <w:trHeight w:val="432"/>
        </w:trPr>
        <w:tc>
          <w:tcPr>
            <w:tcW w:w="3775" w:type="dxa"/>
            <w:vAlign w:val="center"/>
          </w:tcPr>
          <w:p w14:paraId="4AF2711B" w14:textId="77777777" w:rsidR="00533BAC" w:rsidRPr="00CA4C1D" w:rsidRDefault="00533BAC" w:rsidP="003E34BB">
            <w:pPr>
              <w:rPr>
                <w:sz w:val="22"/>
                <w:szCs w:val="22"/>
              </w:rPr>
            </w:pPr>
            <w:proofErr w:type="spellStart"/>
            <w:r w:rsidRPr="00CA4C1D">
              <w:rPr>
                <w:sz w:val="22"/>
                <w:szCs w:val="22"/>
              </w:rPr>
              <w:t>Wageworks</w:t>
            </w:r>
            <w:proofErr w:type="spellEnd"/>
          </w:p>
        </w:tc>
        <w:tc>
          <w:tcPr>
            <w:tcW w:w="3330" w:type="dxa"/>
            <w:vAlign w:val="center"/>
          </w:tcPr>
          <w:p w14:paraId="51E9EE27" w14:textId="77777777" w:rsidR="00533BAC" w:rsidRPr="00CA4C1D" w:rsidRDefault="00533BAC" w:rsidP="003E34BB">
            <w:pPr>
              <w:rPr>
                <w:sz w:val="22"/>
                <w:szCs w:val="22"/>
              </w:rPr>
            </w:pPr>
            <w:r w:rsidRPr="00CA4C1D">
              <w:rPr>
                <w:sz w:val="22"/>
                <w:szCs w:val="22"/>
              </w:rPr>
              <w:t>AFLAC Monthly Compliance fee</w:t>
            </w:r>
          </w:p>
        </w:tc>
      </w:tr>
      <w:tr w:rsidR="00533BAC" w:rsidRPr="00CA4C1D" w14:paraId="4B01B815" w14:textId="77777777" w:rsidTr="003E34BB">
        <w:trPr>
          <w:trHeight w:val="432"/>
        </w:trPr>
        <w:tc>
          <w:tcPr>
            <w:tcW w:w="3775" w:type="dxa"/>
            <w:vAlign w:val="center"/>
          </w:tcPr>
          <w:p w14:paraId="4E01CDC5" w14:textId="77777777" w:rsidR="00533BAC" w:rsidRPr="00CA4C1D" w:rsidRDefault="00533BAC" w:rsidP="003E34BB">
            <w:pPr>
              <w:rPr>
                <w:sz w:val="22"/>
                <w:szCs w:val="22"/>
              </w:rPr>
            </w:pPr>
            <w:r w:rsidRPr="00CA4C1D">
              <w:rPr>
                <w:sz w:val="22"/>
                <w:szCs w:val="22"/>
              </w:rPr>
              <w:t>Xerox Financial Services, LLC</w:t>
            </w:r>
          </w:p>
        </w:tc>
        <w:tc>
          <w:tcPr>
            <w:tcW w:w="3330" w:type="dxa"/>
            <w:vAlign w:val="center"/>
          </w:tcPr>
          <w:p w14:paraId="363FDCAD" w14:textId="77777777" w:rsidR="00533BAC" w:rsidRPr="00CA4C1D" w:rsidRDefault="00533BAC" w:rsidP="003E34BB">
            <w:pPr>
              <w:rPr>
                <w:sz w:val="22"/>
                <w:szCs w:val="22"/>
              </w:rPr>
            </w:pPr>
            <w:r w:rsidRPr="00CA4C1D">
              <w:rPr>
                <w:sz w:val="22"/>
                <w:szCs w:val="22"/>
              </w:rPr>
              <w:t>Lease copiers</w:t>
            </w:r>
          </w:p>
        </w:tc>
      </w:tr>
      <w:tr w:rsidR="00533BAC" w:rsidRPr="00CA4C1D" w14:paraId="1555C7A4" w14:textId="77777777" w:rsidTr="003E34BB">
        <w:trPr>
          <w:trHeight w:val="432"/>
        </w:trPr>
        <w:tc>
          <w:tcPr>
            <w:tcW w:w="3775" w:type="dxa"/>
            <w:vAlign w:val="center"/>
          </w:tcPr>
          <w:p w14:paraId="1BFFD24D" w14:textId="77777777" w:rsidR="00533BAC" w:rsidRPr="00CA4C1D" w:rsidRDefault="00533BAC" w:rsidP="003E34BB">
            <w:pPr>
              <w:rPr>
                <w:sz w:val="22"/>
                <w:szCs w:val="22"/>
              </w:rPr>
            </w:pPr>
            <w:r w:rsidRPr="00CA4C1D">
              <w:rPr>
                <w:sz w:val="22"/>
                <w:szCs w:val="22"/>
              </w:rPr>
              <w:t xml:space="preserve">Tamar Shelov </w:t>
            </w:r>
          </w:p>
        </w:tc>
        <w:tc>
          <w:tcPr>
            <w:tcW w:w="3330" w:type="dxa"/>
            <w:vAlign w:val="center"/>
          </w:tcPr>
          <w:p w14:paraId="40339130" w14:textId="77777777" w:rsidR="00533BAC" w:rsidRPr="00CA4C1D" w:rsidRDefault="00533BAC" w:rsidP="003E34BB">
            <w:pPr>
              <w:rPr>
                <w:sz w:val="22"/>
                <w:szCs w:val="22"/>
              </w:rPr>
            </w:pPr>
            <w:r w:rsidRPr="00CA4C1D">
              <w:rPr>
                <w:sz w:val="22"/>
                <w:szCs w:val="22"/>
              </w:rPr>
              <w:t>Learning Evaluations</w:t>
            </w:r>
          </w:p>
        </w:tc>
      </w:tr>
      <w:tr w:rsidR="00533BAC" w:rsidRPr="00CA4C1D" w14:paraId="1372868F" w14:textId="77777777" w:rsidTr="003E34BB">
        <w:trPr>
          <w:trHeight w:val="432"/>
        </w:trPr>
        <w:tc>
          <w:tcPr>
            <w:tcW w:w="3775" w:type="dxa"/>
            <w:vAlign w:val="center"/>
          </w:tcPr>
          <w:p w14:paraId="16D892F5" w14:textId="77777777" w:rsidR="00533BAC" w:rsidRPr="00CA4C1D" w:rsidRDefault="00533BAC" w:rsidP="003E34BB">
            <w:pPr>
              <w:rPr>
                <w:sz w:val="22"/>
                <w:szCs w:val="22"/>
              </w:rPr>
            </w:pPr>
            <w:r w:rsidRPr="00CA4C1D">
              <w:rPr>
                <w:sz w:val="22"/>
                <w:szCs w:val="22"/>
              </w:rPr>
              <w:t>School Alliance Insurance Fund</w:t>
            </w:r>
          </w:p>
        </w:tc>
        <w:tc>
          <w:tcPr>
            <w:tcW w:w="3330" w:type="dxa"/>
            <w:vAlign w:val="center"/>
          </w:tcPr>
          <w:p w14:paraId="0D8A7336" w14:textId="77777777" w:rsidR="00533BAC" w:rsidRPr="00CA4C1D" w:rsidRDefault="00533BAC" w:rsidP="003E34BB">
            <w:pPr>
              <w:rPr>
                <w:sz w:val="22"/>
                <w:szCs w:val="22"/>
              </w:rPr>
            </w:pPr>
            <w:r w:rsidRPr="00CA4C1D">
              <w:rPr>
                <w:sz w:val="22"/>
                <w:szCs w:val="22"/>
              </w:rPr>
              <w:t>Property, liability, etc.</w:t>
            </w:r>
          </w:p>
        </w:tc>
      </w:tr>
      <w:tr w:rsidR="00533BAC" w:rsidRPr="00CA4C1D" w14:paraId="476C96D8" w14:textId="77777777" w:rsidTr="003E34BB">
        <w:trPr>
          <w:trHeight w:val="432"/>
        </w:trPr>
        <w:tc>
          <w:tcPr>
            <w:tcW w:w="3775" w:type="dxa"/>
            <w:vAlign w:val="center"/>
          </w:tcPr>
          <w:p w14:paraId="2BA0C84F" w14:textId="77777777" w:rsidR="00533BAC" w:rsidRPr="00CA4C1D" w:rsidRDefault="00533BAC" w:rsidP="003E34BB">
            <w:pPr>
              <w:rPr>
                <w:sz w:val="22"/>
                <w:szCs w:val="22"/>
              </w:rPr>
            </w:pPr>
            <w:r w:rsidRPr="00CA4C1D">
              <w:rPr>
                <w:sz w:val="22"/>
                <w:szCs w:val="22"/>
              </w:rPr>
              <w:t xml:space="preserve">RX Alliance/Public Employer Benefits </w:t>
            </w:r>
          </w:p>
        </w:tc>
        <w:tc>
          <w:tcPr>
            <w:tcW w:w="3330" w:type="dxa"/>
            <w:vAlign w:val="center"/>
          </w:tcPr>
          <w:p w14:paraId="5231468E" w14:textId="77777777" w:rsidR="00533BAC" w:rsidRPr="00CA4C1D" w:rsidRDefault="00533BAC" w:rsidP="003E34BB">
            <w:pPr>
              <w:rPr>
                <w:sz w:val="22"/>
                <w:szCs w:val="22"/>
              </w:rPr>
            </w:pPr>
            <w:r>
              <w:rPr>
                <w:sz w:val="22"/>
                <w:szCs w:val="22"/>
              </w:rPr>
              <w:t>P</w:t>
            </w:r>
            <w:r w:rsidRPr="00CA4C1D">
              <w:rPr>
                <w:sz w:val="22"/>
                <w:szCs w:val="22"/>
              </w:rPr>
              <w:t>rescription</w:t>
            </w:r>
          </w:p>
        </w:tc>
      </w:tr>
      <w:tr w:rsidR="00533BAC" w:rsidRPr="00CA4C1D" w14:paraId="24B334CE" w14:textId="77777777" w:rsidTr="003E34BB">
        <w:trPr>
          <w:trHeight w:val="432"/>
        </w:trPr>
        <w:tc>
          <w:tcPr>
            <w:tcW w:w="3775" w:type="dxa"/>
            <w:vAlign w:val="center"/>
          </w:tcPr>
          <w:p w14:paraId="2BE3AD78" w14:textId="77777777" w:rsidR="00533BAC" w:rsidRPr="00CA4C1D" w:rsidRDefault="00533BAC" w:rsidP="003E34BB">
            <w:pPr>
              <w:rPr>
                <w:sz w:val="22"/>
                <w:szCs w:val="22"/>
              </w:rPr>
            </w:pPr>
            <w:r w:rsidRPr="00CA4C1D">
              <w:rPr>
                <w:sz w:val="22"/>
                <w:szCs w:val="22"/>
              </w:rPr>
              <w:t xml:space="preserve">Trust </w:t>
            </w:r>
            <w:proofErr w:type="spellStart"/>
            <w:r w:rsidRPr="00CA4C1D">
              <w:rPr>
                <w:sz w:val="22"/>
                <w:szCs w:val="22"/>
              </w:rPr>
              <w:t>Benecard</w:t>
            </w:r>
            <w:proofErr w:type="spellEnd"/>
            <w:r w:rsidRPr="00CA4C1D">
              <w:rPr>
                <w:sz w:val="22"/>
                <w:szCs w:val="22"/>
              </w:rPr>
              <w:t xml:space="preserve"> Management Strategies</w:t>
            </w:r>
          </w:p>
        </w:tc>
        <w:tc>
          <w:tcPr>
            <w:tcW w:w="3330" w:type="dxa"/>
            <w:vAlign w:val="center"/>
          </w:tcPr>
          <w:p w14:paraId="588295A1" w14:textId="77777777" w:rsidR="00533BAC" w:rsidRPr="00CA4C1D" w:rsidRDefault="00533BAC" w:rsidP="003E34BB">
            <w:pPr>
              <w:rPr>
                <w:sz w:val="22"/>
                <w:szCs w:val="22"/>
              </w:rPr>
            </w:pPr>
            <w:r w:rsidRPr="00CA4C1D">
              <w:rPr>
                <w:sz w:val="22"/>
                <w:szCs w:val="22"/>
              </w:rPr>
              <w:t>RX Prescription carrier</w:t>
            </w:r>
          </w:p>
        </w:tc>
      </w:tr>
    </w:tbl>
    <w:p w14:paraId="09FD8B38" w14:textId="77777777" w:rsidR="002D238D" w:rsidRDefault="002D238D" w:rsidP="002E0D22">
      <w:pPr>
        <w:ind w:left="2160" w:hanging="360"/>
        <w:contextualSpacing/>
        <w:rPr>
          <w:sz w:val="24"/>
          <w:szCs w:val="24"/>
        </w:rPr>
      </w:pPr>
    </w:p>
    <w:p w14:paraId="5ED2A8A7" w14:textId="77777777" w:rsidR="00CB4727" w:rsidRDefault="00CB4727" w:rsidP="002E0D22">
      <w:pPr>
        <w:ind w:left="540"/>
        <w:rPr>
          <w:sz w:val="24"/>
          <w:szCs w:val="24"/>
        </w:rPr>
      </w:pPr>
    </w:p>
    <w:p w14:paraId="529CE92E" w14:textId="77777777" w:rsidR="005222EA" w:rsidRDefault="002D238D" w:rsidP="0001669C">
      <w:pPr>
        <w:pStyle w:val="ListParagraph"/>
        <w:tabs>
          <w:tab w:val="left" w:pos="6570"/>
        </w:tabs>
        <w:spacing w:after="4" w:line="248" w:lineRule="auto"/>
        <w:contextualSpacing/>
        <w:rPr>
          <w:rFonts w:eastAsia="Calibri"/>
          <w:sz w:val="24"/>
          <w:szCs w:val="24"/>
        </w:rPr>
      </w:pPr>
      <w:r w:rsidRPr="00E953DA">
        <w:rPr>
          <w:sz w:val="24"/>
          <w:szCs w:val="24"/>
          <w:u w:val="single"/>
        </w:rPr>
        <w:t>Informational</w:t>
      </w:r>
      <w:r w:rsidRPr="000F0B06">
        <w:rPr>
          <w:rFonts w:eastAsia="Calibri"/>
          <w:sz w:val="24"/>
          <w:szCs w:val="24"/>
        </w:rPr>
        <w:t>:</w:t>
      </w:r>
      <w:r w:rsidR="00E953DA">
        <w:rPr>
          <w:rFonts w:eastAsia="Calibri"/>
          <w:sz w:val="24"/>
          <w:szCs w:val="24"/>
        </w:rPr>
        <w:t xml:space="preserve">  </w:t>
      </w:r>
      <w:r w:rsidRPr="000F0B06">
        <w:rPr>
          <w:rFonts w:eastAsia="Calibri"/>
          <w:sz w:val="24"/>
          <w:szCs w:val="24"/>
        </w:rPr>
        <w:t xml:space="preserve">Compliance with new contracts, not listed here, </w:t>
      </w:r>
      <w:proofErr w:type="gramStart"/>
      <w:r w:rsidRPr="000F0B06">
        <w:rPr>
          <w:rFonts w:eastAsia="Calibri"/>
          <w:sz w:val="24"/>
          <w:szCs w:val="24"/>
        </w:rPr>
        <w:t>will be addressed</w:t>
      </w:r>
      <w:proofErr w:type="gramEnd"/>
      <w:r w:rsidRPr="000F0B06">
        <w:rPr>
          <w:rFonts w:eastAsia="Calibri"/>
          <w:sz w:val="24"/>
          <w:szCs w:val="24"/>
        </w:rPr>
        <w:t xml:space="preserve"> prior to Board action.</w:t>
      </w:r>
    </w:p>
    <w:p w14:paraId="68AA73BB" w14:textId="77777777" w:rsidR="00E45D1D" w:rsidRDefault="00E45D1D" w:rsidP="0001669C">
      <w:pPr>
        <w:pStyle w:val="ListParagraph"/>
        <w:tabs>
          <w:tab w:val="left" w:pos="6570"/>
        </w:tabs>
        <w:spacing w:after="4" w:line="248" w:lineRule="auto"/>
        <w:contextualSpacing/>
        <w:rPr>
          <w:rFonts w:eastAsia="Calibri"/>
          <w:sz w:val="24"/>
          <w:szCs w:val="24"/>
        </w:rPr>
      </w:pPr>
    </w:p>
    <w:p w14:paraId="6E359D96" w14:textId="56B496D9" w:rsidR="00CB3151" w:rsidRDefault="00EE264C" w:rsidP="00CB3151">
      <w:pPr>
        <w:ind w:left="720"/>
        <w:contextualSpacing/>
        <w:rPr>
          <w:sz w:val="24"/>
          <w:szCs w:val="24"/>
        </w:rPr>
      </w:pPr>
      <w:r w:rsidRPr="009B329E">
        <w:rPr>
          <w:sz w:val="28"/>
          <w:szCs w:val="28"/>
        </w:rPr>
        <w:t xml:space="preserve">Roll call vote: </w:t>
      </w:r>
      <w:r>
        <w:rPr>
          <w:sz w:val="28"/>
          <w:szCs w:val="28"/>
        </w:rPr>
        <w:t xml:space="preserve"> </w:t>
      </w:r>
      <w:r w:rsidR="00CB3151" w:rsidRPr="005B20FD">
        <w:rPr>
          <w:sz w:val="24"/>
          <w:szCs w:val="24"/>
        </w:rPr>
        <w:t xml:space="preserve">Theresa Cooper, </w:t>
      </w:r>
      <w:r w:rsidR="00CB3151">
        <w:rPr>
          <w:sz w:val="24"/>
          <w:szCs w:val="24"/>
        </w:rPr>
        <w:t xml:space="preserve">Robert Davis, </w:t>
      </w:r>
      <w:r w:rsidR="00CB3151" w:rsidRPr="005B20FD">
        <w:rPr>
          <w:sz w:val="24"/>
          <w:szCs w:val="24"/>
        </w:rPr>
        <w:t xml:space="preserve">Marvin Hamilton, </w:t>
      </w:r>
      <w:r w:rsidR="00CB3151">
        <w:rPr>
          <w:sz w:val="24"/>
          <w:szCs w:val="24"/>
        </w:rPr>
        <w:t xml:space="preserve">Elizabeth Reilly, </w:t>
      </w:r>
      <w:proofErr w:type="spellStart"/>
      <w:r w:rsidR="00CB3151">
        <w:rPr>
          <w:sz w:val="24"/>
          <w:szCs w:val="24"/>
        </w:rPr>
        <w:t>Markee</w:t>
      </w:r>
      <w:proofErr w:type="spellEnd"/>
      <w:r w:rsidR="00CB3151">
        <w:rPr>
          <w:sz w:val="24"/>
          <w:szCs w:val="24"/>
        </w:rPr>
        <w:t xml:space="preserve"> Robinson, </w:t>
      </w:r>
      <w:r w:rsidR="00CB3151" w:rsidRPr="005B20FD">
        <w:rPr>
          <w:sz w:val="24"/>
          <w:szCs w:val="24"/>
        </w:rPr>
        <w:t xml:space="preserve">Danielle Scott, </w:t>
      </w:r>
      <w:r w:rsidR="00CB3151">
        <w:rPr>
          <w:sz w:val="24"/>
          <w:szCs w:val="24"/>
        </w:rPr>
        <w:t xml:space="preserve">Tyesha Scott, </w:t>
      </w:r>
      <w:r w:rsidR="00CB3151" w:rsidRPr="005B20FD">
        <w:rPr>
          <w:sz w:val="24"/>
          <w:szCs w:val="24"/>
        </w:rPr>
        <w:t xml:space="preserve">Irma R. Stevenson, and the Greenwich </w:t>
      </w:r>
      <w:r w:rsidR="00CB3151">
        <w:rPr>
          <w:sz w:val="24"/>
          <w:szCs w:val="24"/>
        </w:rPr>
        <w:t>Township Representative, Gerald M</w:t>
      </w:r>
      <w:r w:rsidR="00CB3151" w:rsidRPr="005B20FD">
        <w:rPr>
          <w:sz w:val="24"/>
          <w:szCs w:val="24"/>
        </w:rPr>
        <w:t>ichael.</w:t>
      </w:r>
    </w:p>
    <w:p w14:paraId="690BF8D8" w14:textId="1D30B701" w:rsidR="00CB3151" w:rsidRDefault="00CB3151" w:rsidP="00CB3151">
      <w:pPr>
        <w:ind w:left="720"/>
        <w:contextualSpacing/>
        <w:rPr>
          <w:sz w:val="28"/>
          <w:szCs w:val="28"/>
        </w:rPr>
      </w:pPr>
      <w:proofErr w:type="gramStart"/>
      <w:r>
        <w:rPr>
          <w:sz w:val="24"/>
          <w:szCs w:val="24"/>
        </w:rPr>
        <w:t>9</w:t>
      </w:r>
      <w:proofErr w:type="gramEnd"/>
      <w:r>
        <w:rPr>
          <w:sz w:val="24"/>
          <w:szCs w:val="24"/>
        </w:rPr>
        <w:t xml:space="preserve"> vote yes </w:t>
      </w:r>
    </w:p>
    <w:p w14:paraId="1D611102" w14:textId="6FC4DBEA" w:rsidR="00EE264C" w:rsidRPr="009B329E" w:rsidRDefault="00EE264C" w:rsidP="00CB3151">
      <w:pPr>
        <w:ind w:left="7200" w:firstLine="720"/>
        <w:contextualSpacing/>
        <w:rPr>
          <w:sz w:val="28"/>
          <w:szCs w:val="28"/>
        </w:rPr>
      </w:pPr>
      <w:r w:rsidRPr="009B329E">
        <w:rPr>
          <w:sz w:val="28"/>
          <w:szCs w:val="28"/>
        </w:rPr>
        <w:t>Motion Carried</w:t>
      </w:r>
    </w:p>
    <w:p w14:paraId="5F9A8838" w14:textId="4FB93B54" w:rsidR="0001669C" w:rsidRPr="00C02877" w:rsidRDefault="0001669C" w:rsidP="0001669C">
      <w:pPr>
        <w:pStyle w:val="ListParagraph"/>
        <w:tabs>
          <w:tab w:val="left" w:pos="6570"/>
        </w:tabs>
        <w:spacing w:after="4" w:line="248" w:lineRule="auto"/>
        <w:contextualSpacing/>
        <w:rPr>
          <w:rFonts w:eastAsia="Calibri"/>
          <w:sz w:val="24"/>
          <w:szCs w:val="24"/>
        </w:rPr>
      </w:pPr>
    </w:p>
    <w:p w14:paraId="4668C295" w14:textId="77777777" w:rsidR="005222EA" w:rsidRPr="00C02877" w:rsidRDefault="005222EA" w:rsidP="00BD1B4F">
      <w:pPr>
        <w:pStyle w:val="ListParagraph"/>
        <w:numPr>
          <w:ilvl w:val="0"/>
          <w:numId w:val="23"/>
        </w:numPr>
        <w:spacing w:after="160" w:line="259" w:lineRule="auto"/>
        <w:ind w:left="720" w:hanging="450"/>
        <w:rPr>
          <w:b/>
          <w:smallCaps/>
          <w:sz w:val="24"/>
          <w:szCs w:val="24"/>
          <w:u w:val="single"/>
        </w:rPr>
      </w:pPr>
      <w:r w:rsidRPr="00C02877">
        <w:rPr>
          <w:b/>
          <w:smallCaps/>
          <w:sz w:val="24"/>
          <w:szCs w:val="24"/>
          <w:u w:val="single"/>
        </w:rPr>
        <w:t>BID THRESHOLD</w:t>
      </w:r>
    </w:p>
    <w:p w14:paraId="3BFD99BB" w14:textId="77777777" w:rsidR="0010770F" w:rsidRPr="00CA4C1D" w:rsidRDefault="00B22FAC" w:rsidP="0010770F">
      <w:pPr>
        <w:spacing w:after="200"/>
        <w:ind w:left="720"/>
        <w:contextualSpacing/>
        <w:rPr>
          <w:sz w:val="24"/>
          <w:szCs w:val="24"/>
        </w:rPr>
      </w:pPr>
      <w:r w:rsidRPr="00B22FAC">
        <w:rPr>
          <w:b/>
          <w:sz w:val="24"/>
          <w:szCs w:val="24"/>
        </w:rPr>
        <w:t>BE IT RESOLVED</w:t>
      </w:r>
      <w:r w:rsidR="00AF470F">
        <w:rPr>
          <w:b/>
          <w:sz w:val="24"/>
          <w:szCs w:val="24"/>
        </w:rPr>
        <w:t>,</w:t>
      </w:r>
      <w:r w:rsidR="00AF470F">
        <w:rPr>
          <w:sz w:val="24"/>
          <w:szCs w:val="24"/>
        </w:rPr>
        <w:t xml:space="preserve"> </w:t>
      </w:r>
      <w:r w:rsidR="0010770F" w:rsidRPr="00CA4C1D">
        <w:rPr>
          <w:sz w:val="24"/>
          <w:szCs w:val="24"/>
        </w:rPr>
        <w:t>that pursuant to N.J.S.A. 18A:18A-3 Paulsboro Board of Education approve the bid threshold in the amount of $</w:t>
      </w:r>
      <w:r w:rsidR="00A40C6A">
        <w:rPr>
          <w:sz w:val="24"/>
          <w:szCs w:val="24"/>
        </w:rPr>
        <w:t>32</w:t>
      </w:r>
      <w:r w:rsidR="0010770F" w:rsidRPr="00CA4C1D">
        <w:rPr>
          <w:sz w:val="24"/>
          <w:szCs w:val="24"/>
        </w:rPr>
        <w:t>,000.00 and quote threshold in the amount of $4,</w:t>
      </w:r>
      <w:r w:rsidR="00A40C6A">
        <w:rPr>
          <w:sz w:val="24"/>
          <w:szCs w:val="24"/>
        </w:rPr>
        <w:t>80</w:t>
      </w:r>
      <w:r w:rsidR="0010770F" w:rsidRPr="00CA4C1D">
        <w:rPr>
          <w:sz w:val="24"/>
          <w:szCs w:val="24"/>
        </w:rPr>
        <w:t xml:space="preserve">0.00 (15% of the bid threshold). </w:t>
      </w:r>
    </w:p>
    <w:p w14:paraId="0AFF7F57" w14:textId="5C6F30E2" w:rsidR="0010770F" w:rsidRDefault="0010770F" w:rsidP="0010770F">
      <w:pPr>
        <w:pStyle w:val="ListParagraph"/>
        <w:ind w:right="900"/>
        <w:rPr>
          <w:sz w:val="24"/>
          <w:szCs w:val="24"/>
        </w:rPr>
      </w:pPr>
      <w:r w:rsidRPr="00CA4C1D">
        <w:rPr>
          <w:sz w:val="24"/>
          <w:szCs w:val="24"/>
          <w:u w:val="single"/>
        </w:rPr>
        <w:t>Informational</w:t>
      </w:r>
      <w:r w:rsidRPr="00CA4C1D">
        <w:rPr>
          <w:sz w:val="24"/>
          <w:szCs w:val="24"/>
        </w:rPr>
        <w:t>:  The recommended thresholds are the lower limits established by the New Jersey Department of Education.  The Board of Education adopted these lower limits on January 27, 2020.  The maximum bid and quote thresholds allowed are $4</w:t>
      </w:r>
      <w:r w:rsidR="00A40C6A">
        <w:rPr>
          <w:sz w:val="24"/>
          <w:szCs w:val="24"/>
        </w:rPr>
        <w:t>4</w:t>
      </w:r>
      <w:r w:rsidRPr="00CA4C1D">
        <w:rPr>
          <w:sz w:val="24"/>
          <w:szCs w:val="24"/>
        </w:rPr>
        <w:t>,000</w:t>
      </w:r>
      <w:r w:rsidR="00FE793C">
        <w:rPr>
          <w:sz w:val="24"/>
          <w:szCs w:val="24"/>
        </w:rPr>
        <w:t>.00</w:t>
      </w:r>
      <w:r w:rsidRPr="00CA4C1D">
        <w:rPr>
          <w:sz w:val="24"/>
          <w:szCs w:val="24"/>
        </w:rPr>
        <w:t xml:space="preserve"> and $6,</w:t>
      </w:r>
      <w:r w:rsidR="00A40C6A">
        <w:rPr>
          <w:sz w:val="24"/>
          <w:szCs w:val="24"/>
        </w:rPr>
        <w:t>6</w:t>
      </w:r>
      <w:r w:rsidRPr="00CA4C1D">
        <w:rPr>
          <w:sz w:val="24"/>
          <w:szCs w:val="24"/>
        </w:rPr>
        <w:t>00</w:t>
      </w:r>
      <w:r w:rsidR="00FE793C">
        <w:rPr>
          <w:sz w:val="24"/>
          <w:szCs w:val="24"/>
        </w:rPr>
        <w:t>.00</w:t>
      </w:r>
      <w:r w:rsidRPr="00CA4C1D">
        <w:rPr>
          <w:sz w:val="24"/>
          <w:szCs w:val="24"/>
        </w:rPr>
        <w:t xml:space="preserve"> respectively.</w:t>
      </w:r>
      <w:r>
        <w:rPr>
          <w:sz w:val="24"/>
          <w:szCs w:val="24"/>
        </w:rPr>
        <w:t xml:space="preserve"> </w:t>
      </w:r>
    </w:p>
    <w:p w14:paraId="30B33AE6" w14:textId="00562830" w:rsidR="00726DAA" w:rsidRDefault="00726DAA" w:rsidP="0010770F">
      <w:pPr>
        <w:pStyle w:val="ListParagraph"/>
        <w:ind w:right="900"/>
        <w:rPr>
          <w:sz w:val="24"/>
          <w:szCs w:val="24"/>
        </w:rPr>
      </w:pPr>
    </w:p>
    <w:p w14:paraId="04506C65" w14:textId="77777777" w:rsidR="00726DAA" w:rsidRDefault="00726DAA" w:rsidP="0010770F">
      <w:pPr>
        <w:pStyle w:val="ListParagraph"/>
        <w:ind w:right="900"/>
        <w:rPr>
          <w:sz w:val="24"/>
          <w:szCs w:val="24"/>
        </w:rPr>
      </w:pPr>
      <w:bookmarkStart w:id="0" w:name="_GoBack"/>
      <w:bookmarkEnd w:id="0"/>
    </w:p>
    <w:p w14:paraId="06C4EF5F" w14:textId="77777777" w:rsidR="00051D17" w:rsidRDefault="00051D17" w:rsidP="0010770F">
      <w:pPr>
        <w:spacing w:after="200"/>
        <w:ind w:left="720"/>
        <w:contextualSpacing/>
        <w:rPr>
          <w:sz w:val="24"/>
          <w:szCs w:val="24"/>
        </w:rPr>
      </w:pPr>
    </w:p>
    <w:p w14:paraId="4C1FBCEB" w14:textId="77777777" w:rsidR="00E914AC" w:rsidRPr="000F0B06" w:rsidRDefault="00E914AC" w:rsidP="004B19E9">
      <w:pPr>
        <w:rPr>
          <w:b/>
          <w:smallCaps/>
          <w:sz w:val="28"/>
          <w:szCs w:val="28"/>
        </w:rPr>
      </w:pPr>
      <w:r w:rsidRPr="000F0B06">
        <w:rPr>
          <w:b/>
          <w:smallCaps/>
          <w:sz w:val="28"/>
          <w:szCs w:val="28"/>
        </w:rPr>
        <w:t>Next Scheduled Meetings</w:t>
      </w:r>
    </w:p>
    <w:p w14:paraId="789F600E" w14:textId="77777777" w:rsidR="00E914AC" w:rsidRPr="0001669C" w:rsidRDefault="00E914AC" w:rsidP="002E0D22">
      <w:pPr>
        <w:ind w:left="720" w:hanging="360"/>
        <w:rPr>
          <w:b/>
          <w:smallCaps/>
          <w:sz w:val="16"/>
          <w:szCs w:val="16"/>
        </w:rPr>
      </w:pPr>
    </w:p>
    <w:p w14:paraId="1534ED61" w14:textId="77777777" w:rsidR="00E914AC" w:rsidRDefault="00E914AC" w:rsidP="002E0D22">
      <w:pPr>
        <w:ind w:left="720"/>
        <w:rPr>
          <w:b/>
          <w:sz w:val="28"/>
          <w:szCs w:val="28"/>
        </w:rPr>
      </w:pPr>
      <w:r w:rsidRPr="000F0B06">
        <w:rPr>
          <w:b/>
          <w:sz w:val="28"/>
          <w:szCs w:val="28"/>
        </w:rPr>
        <w:t xml:space="preserve">Monday, January </w:t>
      </w:r>
      <w:r w:rsidR="00927121">
        <w:rPr>
          <w:b/>
          <w:sz w:val="28"/>
          <w:szCs w:val="28"/>
        </w:rPr>
        <w:t>25</w:t>
      </w:r>
      <w:r w:rsidRPr="000F0B06">
        <w:rPr>
          <w:b/>
          <w:sz w:val="28"/>
          <w:szCs w:val="28"/>
        </w:rPr>
        <w:t>, 20</w:t>
      </w:r>
      <w:r w:rsidR="00024B67">
        <w:rPr>
          <w:b/>
          <w:sz w:val="28"/>
          <w:szCs w:val="28"/>
        </w:rPr>
        <w:t>2</w:t>
      </w:r>
      <w:r w:rsidR="00927121">
        <w:rPr>
          <w:b/>
          <w:sz w:val="28"/>
          <w:szCs w:val="28"/>
        </w:rPr>
        <w:t>1</w:t>
      </w:r>
    </w:p>
    <w:p w14:paraId="2A83521E" w14:textId="77777777" w:rsidR="002073AE" w:rsidRDefault="002073AE" w:rsidP="002E0D22">
      <w:pPr>
        <w:ind w:left="720"/>
        <w:rPr>
          <w:b/>
          <w:sz w:val="28"/>
          <w:szCs w:val="28"/>
        </w:rPr>
      </w:pPr>
    </w:p>
    <w:p w14:paraId="0AF2255D" w14:textId="77777777" w:rsidR="0001669C" w:rsidRPr="00ED3047" w:rsidRDefault="009738A0" w:rsidP="002E0D22">
      <w:pPr>
        <w:ind w:left="720"/>
        <w:rPr>
          <w:i/>
          <w:sz w:val="24"/>
          <w:szCs w:val="24"/>
        </w:rPr>
      </w:pPr>
      <w:r w:rsidRPr="00ED3047">
        <w:rPr>
          <w:i/>
          <w:sz w:val="24"/>
          <w:szCs w:val="24"/>
        </w:rPr>
        <w:t>5</w:t>
      </w:r>
      <w:r w:rsidR="0001669C" w:rsidRPr="00ED3047">
        <w:rPr>
          <w:i/>
          <w:sz w:val="24"/>
          <w:szCs w:val="24"/>
        </w:rPr>
        <w:t xml:space="preserve">:30 p.m. – Refreshments will be available for members of the Board of Education </w:t>
      </w:r>
    </w:p>
    <w:p w14:paraId="069019CF" w14:textId="77777777" w:rsidR="00E914AC" w:rsidRPr="00ED3047" w:rsidRDefault="00E914AC" w:rsidP="002E0D22">
      <w:pPr>
        <w:ind w:left="720"/>
        <w:rPr>
          <w:i/>
          <w:sz w:val="24"/>
          <w:szCs w:val="24"/>
        </w:rPr>
      </w:pPr>
      <w:r w:rsidRPr="00ED3047">
        <w:rPr>
          <w:i/>
          <w:sz w:val="24"/>
          <w:szCs w:val="24"/>
        </w:rPr>
        <w:t xml:space="preserve">7:00 p.m. - Regular Meeting – </w:t>
      </w:r>
      <w:r w:rsidR="00E25D23" w:rsidRPr="00ED3047">
        <w:rPr>
          <w:i/>
          <w:sz w:val="24"/>
          <w:szCs w:val="24"/>
        </w:rPr>
        <w:t>Paulsboro High School Library</w:t>
      </w:r>
    </w:p>
    <w:p w14:paraId="613AD671" w14:textId="77777777" w:rsidR="0001669C" w:rsidRPr="00ED3047" w:rsidRDefault="0001669C" w:rsidP="0001669C">
      <w:pPr>
        <w:rPr>
          <w:i/>
          <w:sz w:val="16"/>
          <w:szCs w:val="16"/>
        </w:rPr>
      </w:pPr>
      <w:r w:rsidRPr="00ED3047">
        <w:rPr>
          <w:i/>
          <w:sz w:val="16"/>
          <w:szCs w:val="16"/>
        </w:rPr>
        <w:tab/>
      </w:r>
    </w:p>
    <w:p w14:paraId="29418864" w14:textId="77777777" w:rsidR="0001669C" w:rsidRPr="00ED3047" w:rsidRDefault="0001669C" w:rsidP="0001669C">
      <w:pPr>
        <w:ind w:left="720"/>
        <w:rPr>
          <w:i/>
          <w:sz w:val="24"/>
          <w:szCs w:val="24"/>
        </w:rPr>
      </w:pPr>
      <w:r w:rsidRPr="00ED3047">
        <w:rPr>
          <w:i/>
          <w:sz w:val="24"/>
          <w:szCs w:val="24"/>
        </w:rPr>
        <w:t xml:space="preserve">If needed, Executive Session will take place </w:t>
      </w:r>
      <w:r w:rsidR="009738A0" w:rsidRPr="00ED3047">
        <w:rPr>
          <w:i/>
          <w:sz w:val="24"/>
          <w:szCs w:val="24"/>
        </w:rPr>
        <w:t>prior to</w:t>
      </w:r>
      <w:r w:rsidRPr="00ED3047">
        <w:rPr>
          <w:i/>
          <w:sz w:val="24"/>
          <w:szCs w:val="24"/>
        </w:rPr>
        <w:t xml:space="preserve"> the Board of Education convenes at 7:00 p.m.</w:t>
      </w:r>
    </w:p>
    <w:p w14:paraId="521A27EA" w14:textId="77777777" w:rsidR="00E914AC" w:rsidRPr="00ED3047" w:rsidRDefault="00E914AC" w:rsidP="002E0D22">
      <w:pPr>
        <w:ind w:left="720"/>
        <w:rPr>
          <w:i/>
          <w:sz w:val="16"/>
          <w:szCs w:val="16"/>
        </w:rPr>
      </w:pPr>
    </w:p>
    <w:p w14:paraId="507A0FB4" w14:textId="77777777" w:rsidR="00E914AC" w:rsidRPr="00ED3047" w:rsidRDefault="00E914AC" w:rsidP="002E0D22">
      <w:pPr>
        <w:ind w:left="720"/>
        <w:rPr>
          <w:sz w:val="24"/>
          <w:szCs w:val="24"/>
        </w:rPr>
      </w:pPr>
      <w:r w:rsidRPr="00ED3047">
        <w:rPr>
          <w:sz w:val="24"/>
          <w:szCs w:val="24"/>
        </w:rPr>
        <w:sym w:font="Symbol" w:char="F0B7"/>
      </w:r>
      <w:r w:rsidRPr="00ED3047">
        <w:rPr>
          <w:sz w:val="24"/>
          <w:szCs w:val="24"/>
        </w:rPr>
        <w:t>The Board will take official action at this meeting.</w:t>
      </w:r>
    </w:p>
    <w:p w14:paraId="75B9421B" w14:textId="77777777" w:rsidR="00E914AC" w:rsidRPr="00ED3047" w:rsidRDefault="00E914AC" w:rsidP="002E0D22">
      <w:pPr>
        <w:ind w:left="720"/>
        <w:rPr>
          <w:sz w:val="24"/>
          <w:szCs w:val="24"/>
        </w:rPr>
      </w:pPr>
      <w:r w:rsidRPr="00ED3047">
        <w:rPr>
          <w:sz w:val="24"/>
          <w:szCs w:val="24"/>
        </w:rPr>
        <w:sym w:font="Symbol" w:char="F0B7"/>
      </w:r>
      <w:r w:rsidRPr="00ED3047">
        <w:rPr>
          <w:sz w:val="24"/>
          <w:szCs w:val="24"/>
        </w:rPr>
        <w:t xml:space="preserve">The meeting is open to the public and comments </w:t>
      </w:r>
      <w:proofErr w:type="gramStart"/>
      <w:r w:rsidRPr="00ED3047">
        <w:rPr>
          <w:sz w:val="24"/>
          <w:szCs w:val="24"/>
        </w:rPr>
        <w:t>will be solicited</w:t>
      </w:r>
      <w:proofErr w:type="gramEnd"/>
      <w:r w:rsidRPr="00ED3047">
        <w:rPr>
          <w:sz w:val="24"/>
          <w:szCs w:val="24"/>
        </w:rPr>
        <w:t xml:space="preserve"> from citizens in</w:t>
      </w:r>
      <w:r w:rsidR="00B6205B" w:rsidRPr="00ED3047">
        <w:rPr>
          <w:sz w:val="24"/>
          <w:szCs w:val="24"/>
        </w:rPr>
        <w:t xml:space="preserve"> </w:t>
      </w:r>
      <w:r w:rsidRPr="00ED3047">
        <w:rPr>
          <w:sz w:val="24"/>
          <w:szCs w:val="24"/>
        </w:rPr>
        <w:t>attendance.</w:t>
      </w:r>
    </w:p>
    <w:p w14:paraId="5F29FE37" w14:textId="77777777" w:rsidR="00E914AC" w:rsidRPr="00ED3047" w:rsidRDefault="00E914AC" w:rsidP="002E0D22">
      <w:pPr>
        <w:ind w:left="720"/>
        <w:rPr>
          <w:b/>
          <w:smallCaps/>
          <w:sz w:val="16"/>
          <w:szCs w:val="16"/>
        </w:rPr>
      </w:pPr>
    </w:p>
    <w:p w14:paraId="690A8049" w14:textId="77777777" w:rsidR="001F3B90" w:rsidRPr="0001669C" w:rsidRDefault="001F3B90" w:rsidP="001F3B90">
      <w:pPr>
        <w:ind w:left="720"/>
        <w:rPr>
          <w:sz w:val="24"/>
          <w:szCs w:val="24"/>
        </w:rPr>
      </w:pPr>
      <w:r w:rsidRPr="0001669C">
        <w:rPr>
          <w:sz w:val="24"/>
          <w:szCs w:val="24"/>
        </w:rPr>
        <w:t>The Board of Education may schedule special meetings during January 202</w:t>
      </w:r>
      <w:r w:rsidR="00927121">
        <w:rPr>
          <w:sz w:val="24"/>
          <w:szCs w:val="24"/>
        </w:rPr>
        <w:t>1</w:t>
      </w:r>
      <w:r w:rsidRPr="0001669C">
        <w:rPr>
          <w:sz w:val="24"/>
          <w:szCs w:val="24"/>
        </w:rPr>
        <w:t xml:space="preserve"> </w:t>
      </w:r>
      <w:proofErr w:type="gramStart"/>
      <w:r w:rsidRPr="0001669C">
        <w:rPr>
          <w:sz w:val="24"/>
          <w:szCs w:val="24"/>
        </w:rPr>
        <w:t>for the purpose of</w:t>
      </w:r>
      <w:proofErr w:type="gramEnd"/>
      <w:r w:rsidRPr="0001669C">
        <w:rPr>
          <w:sz w:val="24"/>
          <w:szCs w:val="24"/>
        </w:rPr>
        <w:t xml:space="preserve"> reviewing the 202</w:t>
      </w:r>
      <w:r w:rsidR="00A2443C">
        <w:rPr>
          <w:sz w:val="24"/>
          <w:szCs w:val="24"/>
        </w:rPr>
        <w:t>1</w:t>
      </w:r>
      <w:r w:rsidR="002073AE">
        <w:rPr>
          <w:sz w:val="24"/>
          <w:szCs w:val="24"/>
        </w:rPr>
        <w:t xml:space="preserve"> </w:t>
      </w:r>
      <w:r w:rsidRPr="0001669C">
        <w:rPr>
          <w:sz w:val="24"/>
          <w:szCs w:val="24"/>
        </w:rPr>
        <w:t>-</w:t>
      </w:r>
      <w:r w:rsidR="002073AE">
        <w:rPr>
          <w:sz w:val="24"/>
          <w:szCs w:val="24"/>
        </w:rPr>
        <w:t xml:space="preserve"> </w:t>
      </w:r>
      <w:r w:rsidRPr="0001669C">
        <w:rPr>
          <w:sz w:val="24"/>
          <w:szCs w:val="24"/>
        </w:rPr>
        <w:t>202</w:t>
      </w:r>
      <w:r w:rsidR="00A2443C">
        <w:rPr>
          <w:sz w:val="24"/>
          <w:szCs w:val="24"/>
        </w:rPr>
        <w:t>2</w:t>
      </w:r>
      <w:r w:rsidR="00514757">
        <w:rPr>
          <w:sz w:val="24"/>
          <w:szCs w:val="24"/>
        </w:rPr>
        <w:t xml:space="preserve"> Budget (Open Public Meeting)</w:t>
      </w:r>
      <w:r w:rsidRPr="0001669C">
        <w:rPr>
          <w:sz w:val="24"/>
          <w:szCs w:val="24"/>
        </w:rPr>
        <w:t xml:space="preserve">.  If the meetings are </w:t>
      </w:r>
      <w:proofErr w:type="gramStart"/>
      <w:r w:rsidRPr="0001669C">
        <w:rPr>
          <w:sz w:val="24"/>
          <w:szCs w:val="24"/>
        </w:rPr>
        <w:t>scheduled</w:t>
      </w:r>
      <w:proofErr w:type="gramEnd"/>
      <w:r w:rsidRPr="0001669C">
        <w:rPr>
          <w:sz w:val="24"/>
          <w:szCs w:val="24"/>
        </w:rPr>
        <w:t xml:space="preserve"> they will be advertised as per the Open Public Meeting Act. </w:t>
      </w:r>
    </w:p>
    <w:p w14:paraId="52E85778" w14:textId="77777777" w:rsidR="001F3B90" w:rsidRPr="000F0B06" w:rsidRDefault="001F3B90" w:rsidP="002E0D22">
      <w:pPr>
        <w:ind w:left="720"/>
        <w:rPr>
          <w:b/>
          <w:smallCaps/>
        </w:rPr>
      </w:pPr>
    </w:p>
    <w:p w14:paraId="36708676" w14:textId="77777777" w:rsidR="00E914AC" w:rsidRPr="000F0B06" w:rsidRDefault="00E914AC" w:rsidP="00463A67">
      <w:pPr>
        <w:rPr>
          <w:b/>
          <w:smallCaps/>
          <w:sz w:val="28"/>
          <w:szCs w:val="28"/>
        </w:rPr>
      </w:pPr>
    </w:p>
    <w:p w14:paraId="67574161" w14:textId="77777777" w:rsidR="0022123D" w:rsidRDefault="0022123D" w:rsidP="0022123D">
      <w:pPr>
        <w:rPr>
          <w:b/>
          <w:smallCaps/>
          <w:sz w:val="28"/>
          <w:szCs w:val="28"/>
        </w:rPr>
      </w:pPr>
      <w:r w:rsidRPr="00B10482">
        <w:rPr>
          <w:b/>
          <w:smallCaps/>
          <w:sz w:val="28"/>
          <w:szCs w:val="28"/>
        </w:rPr>
        <w:t>Motion To Adjourn</w:t>
      </w:r>
    </w:p>
    <w:p w14:paraId="197418CE" w14:textId="77777777" w:rsidR="0022123D" w:rsidRDefault="0022123D" w:rsidP="0022123D">
      <w:pPr>
        <w:rPr>
          <w:sz w:val="24"/>
          <w:szCs w:val="24"/>
        </w:rPr>
      </w:pPr>
    </w:p>
    <w:p w14:paraId="15E86643" w14:textId="77777777" w:rsidR="0022123D" w:rsidRDefault="0022123D" w:rsidP="0022123D">
      <w:pPr>
        <w:rPr>
          <w:b/>
          <w:smallCaps/>
          <w:sz w:val="28"/>
          <w:szCs w:val="28"/>
        </w:rPr>
      </w:pPr>
    </w:p>
    <w:p w14:paraId="0FA7E080" w14:textId="77777777" w:rsidR="0022123D" w:rsidRPr="007F40E8" w:rsidRDefault="0022123D" w:rsidP="0022123D">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Pr>
          <w:sz w:val="24"/>
          <w:szCs w:val="24"/>
        </w:rPr>
        <w:t>Reilly</w:t>
      </w:r>
      <w:r w:rsidRPr="00DE0A9A">
        <w:rPr>
          <w:sz w:val="24"/>
          <w:szCs w:val="24"/>
        </w:rPr>
        <w:t xml:space="preserve"> and</w:t>
      </w:r>
      <w:r>
        <w:rPr>
          <w:sz w:val="24"/>
          <w:szCs w:val="24"/>
        </w:rPr>
        <w:t xml:space="preserve"> unanimously carried (9-0) to adjourn the meeting at 7:11 PM.</w:t>
      </w:r>
    </w:p>
    <w:p w14:paraId="365C3EE8" w14:textId="77777777" w:rsidR="0022123D" w:rsidRDefault="0022123D" w:rsidP="0022123D">
      <w:pPr>
        <w:ind w:left="720" w:hanging="360"/>
        <w:rPr>
          <w:b/>
          <w:smallCaps/>
          <w:sz w:val="28"/>
          <w:szCs w:val="28"/>
        </w:rPr>
      </w:pPr>
    </w:p>
    <w:p w14:paraId="0BE60ACC" w14:textId="77777777" w:rsidR="0022123D" w:rsidRDefault="0022123D" w:rsidP="0022123D">
      <w:pPr>
        <w:ind w:left="90"/>
        <w:rPr>
          <w:sz w:val="24"/>
          <w:szCs w:val="24"/>
        </w:rPr>
      </w:pPr>
    </w:p>
    <w:p w14:paraId="1338F6A6" w14:textId="77777777" w:rsidR="0022123D" w:rsidRDefault="0022123D" w:rsidP="0022123D">
      <w:pPr>
        <w:ind w:left="90"/>
        <w:rPr>
          <w:sz w:val="24"/>
          <w:szCs w:val="24"/>
        </w:rPr>
      </w:pPr>
      <w:r w:rsidRPr="000979DF">
        <w:rPr>
          <w:sz w:val="24"/>
          <w:szCs w:val="24"/>
        </w:rPr>
        <w:t xml:space="preserve">Respectfully Submitted, </w:t>
      </w:r>
    </w:p>
    <w:p w14:paraId="0B5AFD2C" w14:textId="77777777" w:rsidR="0022123D" w:rsidRDefault="0022123D" w:rsidP="0022123D">
      <w:pPr>
        <w:ind w:left="90"/>
        <w:rPr>
          <w:sz w:val="24"/>
          <w:szCs w:val="24"/>
        </w:rPr>
      </w:pPr>
    </w:p>
    <w:p w14:paraId="3CAF43AC" w14:textId="77777777" w:rsidR="0022123D" w:rsidRDefault="0022123D" w:rsidP="0022123D">
      <w:pPr>
        <w:ind w:left="90"/>
        <w:rPr>
          <w:sz w:val="24"/>
          <w:szCs w:val="24"/>
        </w:rPr>
      </w:pPr>
      <w:r>
        <w:rPr>
          <w:noProof/>
          <w:sz w:val="24"/>
          <w:szCs w:val="24"/>
        </w:rPr>
        <w:drawing>
          <wp:inline distT="0" distB="0" distL="0" distR="0" wp14:anchorId="2799001B" wp14:editId="33A5C3A2">
            <wp:extent cx="2791142" cy="76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794" cy="779476"/>
                    </a:xfrm>
                    <a:prstGeom prst="rect">
                      <a:avLst/>
                    </a:prstGeom>
                    <a:noFill/>
                    <a:ln>
                      <a:noFill/>
                    </a:ln>
                  </pic:spPr>
                </pic:pic>
              </a:graphicData>
            </a:graphic>
          </wp:inline>
        </w:drawing>
      </w:r>
    </w:p>
    <w:p w14:paraId="2AC3EA4A" w14:textId="77777777" w:rsidR="0022123D" w:rsidRPr="000979DF" w:rsidRDefault="0022123D" w:rsidP="0022123D">
      <w:pPr>
        <w:ind w:left="90"/>
        <w:rPr>
          <w:sz w:val="24"/>
          <w:szCs w:val="24"/>
        </w:rPr>
      </w:pPr>
      <w:r>
        <w:rPr>
          <w:sz w:val="24"/>
          <w:szCs w:val="24"/>
        </w:rPr>
        <w:t>Interim Board Secretary</w:t>
      </w:r>
    </w:p>
    <w:p w14:paraId="38FFD354" w14:textId="77777777" w:rsidR="0022123D" w:rsidRPr="000F0B06" w:rsidRDefault="0022123D" w:rsidP="002E0D22">
      <w:pPr>
        <w:ind w:left="720" w:hanging="360"/>
        <w:rPr>
          <w:b/>
          <w:smallCaps/>
          <w:sz w:val="28"/>
          <w:szCs w:val="28"/>
        </w:rPr>
      </w:pPr>
    </w:p>
    <w:sectPr w:rsidR="0022123D" w:rsidRPr="000F0B06" w:rsidSect="005A5F02">
      <w:footerReference w:type="even" r:id="rId12"/>
      <w:footerReference w:type="default" r:id="rId13"/>
      <w:pgSz w:w="12240" w:h="20160" w:code="5"/>
      <w:pgMar w:top="720" w:right="900" w:bottom="63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3A0D" w14:textId="77777777" w:rsidR="00726DAA" w:rsidRDefault="00726DAA">
      <w:r>
        <w:separator/>
      </w:r>
    </w:p>
  </w:endnote>
  <w:endnote w:type="continuationSeparator" w:id="0">
    <w:p w14:paraId="1A3E6A4E" w14:textId="77777777" w:rsidR="00726DAA" w:rsidRDefault="0072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270C" w14:textId="77777777" w:rsidR="00726DAA" w:rsidRDefault="00726DAA"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3AE20F" w14:textId="77777777" w:rsidR="00726DAA" w:rsidRDefault="00726DAA"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8650" w14:textId="4ACF03C3" w:rsidR="00726DAA" w:rsidRDefault="00726DAA"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A7B7B">
      <w:rPr>
        <w:rStyle w:val="PageNumber"/>
        <w:noProof/>
      </w:rPr>
      <w:t>1</w:t>
    </w:r>
    <w:r>
      <w:rPr>
        <w:rStyle w:val="PageNumber"/>
      </w:rPr>
      <w:fldChar w:fldCharType="end"/>
    </w:r>
  </w:p>
  <w:p w14:paraId="0CDEA739" w14:textId="77777777" w:rsidR="00726DAA" w:rsidRDefault="00726DAA" w:rsidP="00CB768E">
    <w:pPr>
      <w:pStyle w:val="Footer"/>
      <w:tabs>
        <w:tab w:val="clear" w:pos="4320"/>
        <w:tab w:val="clear" w:pos="8640"/>
        <w:tab w:val="center" w:pos="5760"/>
        <w:tab w:val="right" w:pos="7200"/>
        <w:tab w:val="right" w:pos="9799"/>
      </w:tabs>
      <w:ind w:firstLine="360"/>
    </w:pPr>
    <w:r>
      <w:tab/>
    </w:r>
    <w:r>
      <w:tab/>
      <w:t>January 5, 2021 –Reorganization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DDB0" w14:textId="77777777" w:rsidR="00726DAA" w:rsidRDefault="00726DAA">
      <w:r>
        <w:separator/>
      </w:r>
    </w:p>
  </w:footnote>
  <w:footnote w:type="continuationSeparator" w:id="0">
    <w:p w14:paraId="2A502BDD" w14:textId="77777777" w:rsidR="00726DAA" w:rsidRDefault="00726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E69"/>
    <w:multiLevelType w:val="hybridMultilevel"/>
    <w:tmpl w:val="A7EED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82B4B"/>
    <w:multiLevelType w:val="hybridMultilevel"/>
    <w:tmpl w:val="D1740EF8"/>
    <w:lvl w:ilvl="0" w:tplc="1BCE0D1E">
      <w:start w:val="1"/>
      <w:numFmt w:val="upperLetter"/>
      <w:lvlText w:val="%1."/>
      <w:lvlJc w:val="left"/>
      <w:pPr>
        <w:ind w:left="720" w:hanging="360"/>
      </w:pPr>
      <w:rPr>
        <w:b w:val="0"/>
      </w:rPr>
    </w:lvl>
    <w:lvl w:ilvl="1" w:tplc="CEFC3A86">
      <w:start w:val="1"/>
      <w:numFmt w:val="decimal"/>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5A8"/>
    <w:multiLevelType w:val="hybridMultilevel"/>
    <w:tmpl w:val="25D4A59E"/>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3898"/>
    <w:multiLevelType w:val="hybridMultilevel"/>
    <w:tmpl w:val="A6741E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5771D5"/>
    <w:multiLevelType w:val="hybridMultilevel"/>
    <w:tmpl w:val="8F84330A"/>
    <w:lvl w:ilvl="0" w:tplc="287A1DD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574A"/>
    <w:multiLevelType w:val="hybridMultilevel"/>
    <w:tmpl w:val="EDE4E514"/>
    <w:lvl w:ilvl="0" w:tplc="C122EDF2">
      <w:start w:val="1"/>
      <w:numFmt w:val="bullet"/>
      <w:lvlText w:val=""/>
      <w:lvlJc w:val="left"/>
      <w:pPr>
        <w:ind w:left="2160" w:hanging="360"/>
      </w:pPr>
      <w:rPr>
        <w:rFonts w:ascii="Wingdings" w:hAnsi="Wingdings" w:hint="default"/>
        <w:b w:val="0"/>
        <w:sz w:val="20"/>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627DA4"/>
    <w:multiLevelType w:val="hybridMultilevel"/>
    <w:tmpl w:val="8ACE97BE"/>
    <w:lvl w:ilvl="0" w:tplc="E834B758">
      <w:start w:val="1"/>
      <w:numFmt w:val="decimal"/>
      <w:lvlText w:val="%1."/>
      <w:lvlJc w:val="left"/>
      <w:pPr>
        <w:ind w:left="3600" w:hanging="360"/>
      </w:pPr>
      <w:rPr>
        <w:b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27172E2"/>
    <w:multiLevelType w:val="hybridMultilevel"/>
    <w:tmpl w:val="2AF42054"/>
    <w:lvl w:ilvl="0" w:tplc="D6FC28D8">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00898"/>
    <w:multiLevelType w:val="hybridMultilevel"/>
    <w:tmpl w:val="0E2A9D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682012"/>
    <w:multiLevelType w:val="hybridMultilevel"/>
    <w:tmpl w:val="37D69230"/>
    <w:lvl w:ilvl="0" w:tplc="D8C6DB44">
      <w:start w:val="32"/>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113E"/>
    <w:multiLevelType w:val="hybridMultilevel"/>
    <w:tmpl w:val="6476982A"/>
    <w:lvl w:ilvl="0" w:tplc="EABCB78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A52B2"/>
    <w:multiLevelType w:val="hybridMultilevel"/>
    <w:tmpl w:val="8438FE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F804984"/>
    <w:multiLevelType w:val="hybridMultilevel"/>
    <w:tmpl w:val="334C3BF4"/>
    <w:lvl w:ilvl="0" w:tplc="04090015">
      <w:start w:val="1"/>
      <w:numFmt w:val="upperLetter"/>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7B09"/>
    <w:multiLevelType w:val="hybridMultilevel"/>
    <w:tmpl w:val="A90CC66A"/>
    <w:lvl w:ilvl="0" w:tplc="4EEAE8FE">
      <w:start w:val="1"/>
      <w:numFmt w:val="decimal"/>
      <w:lvlText w:val="%1."/>
      <w:lvlJc w:val="left"/>
      <w:pPr>
        <w:ind w:left="2160" w:hanging="360"/>
      </w:pPr>
      <w:rPr>
        <w:rFonts w:hint="default"/>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69E36DE"/>
    <w:multiLevelType w:val="hybridMultilevel"/>
    <w:tmpl w:val="AF0AC8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2F4F92"/>
    <w:multiLevelType w:val="hybridMultilevel"/>
    <w:tmpl w:val="94423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36873"/>
    <w:multiLevelType w:val="hybridMultilevel"/>
    <w:tmpl w:val="293AE28A"/>
    <w:lvl w:ilvl="0" w:tplc="FEB87FD6">
      <w:start w:val="30"/>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F6AC6"/>
    <w:multiLevelType w:val="hybridMultilevel"/>
    <w:tmpl w:val="6222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E57B5"/>
    <w:multiLevelType w:val="hybridMultilevel"/>
    <w:tmpl w:val="0CCC6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25178"/>
    <w:multiLevelType w:val="hybridMultilevel"/>
    <w:tmpl w:val="139ED808"/>
    <w:lvl w:ilvl="0" w:tplc="0409000F">
      <w:start w:val="1"/>
      <w:numFmt w:val="decimal"/>
      <w:lvlText w:val="%1."/>
      <w:lvlJc w:val="left"/>
      <w:pPr>
        <w:ind w:left="1440" w:hanging="360"/>
      </w:pPr>
    </w:lvl>
    <w:lvl w:ilvl="1" w:tplc="04090017">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73D41CA"/>
    <w:multiLevelType w:val="hybridMultilevel"/>
    <w:tmpl w:val="61BCDBB4"/>
    <w:lvl w:ilvl="0" w:tplc="F416A128">
      <w:start w:val="3"/>
      <w:numFmt w:val="decimal"/>
      <w:lvlText w:val="%1."/>
      <w:lvlJc w:val="left"/>
      <w:pPr>
        <w:ind w:left="172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04AE8"/>
    <w:multiLevelType w:val="hybridMultilevel"/>
    <w:tmpl w:val="B9928962"/>
    <w:lvl w:ilvl="0" w:tplc="3A12331A">
      <w:start w:val="31"/>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D089A"/>
    <w:multiLevelType w:val="hybridMultilevel"/>
    <w:tmpl w:val="18C6C698"/>
    <w:lvl w:ilvl="0" w:tplc="64C07F4E">
      <w:start w:val="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8"/>
  </w:num>
  <w:num w:numId="3">
    <w:abstractNumId w:val="17"/>
  </w:num>
  <w:num w:numId="4">
    <w:abstractNumId w:val="19"/>
  </w:num>
  <w:num w:numId="5">
    <w:abstractNumId w:val="1"/>
  </w:num>
  <w:num w:numId="6">
    <w:abstractNumId w:val="0"/>
  </w:num>
  <w:num w:numId="7">
    <w:abstractNumId w:val="14"/>
  </w:num>
  <w:num w:numId="8">
    <w:abstractNumId w:val="20"/>
  </w:num>
  <w:num w:numId="9">
    <w:abstractNumId w:val="6"/>
  </w:num>
  <w:num w:numId="10">
    <w:abstractNumId w:val="7"/>
  </w:num>
  <w:num w:numId="11">
    <w:abstractNumId w:val="11"/>
  </w:num>
  <w:num w:numId="12">
    <w:abstractNumId w:val="3"/>
  </w:num>
  <w:num w:numId="13">
    <w:abstractNumId w:val="16"/>
  </w:num>
  <w:num w:numId="14">
    <w:abstractNumId w:val="15"/>
  </w:num>
  <w:num w:numId="15">
    <w:abstractNumId w:val="18"/>
  </w:num>
  <w:num w:numId="16">
    <w:abstractNumId w:val="13"/>
  </w:num>
  <w:num w:numId="17">
    <w:abstractNumId w:val="2"/>
  </w:num>
  <w:num w:numId="18">
    <w:abstractNumId w:val="22"/>
  </w:num>
  <w:num w:numId="19">
    <w:abstractNumId w:val="4"/>
  </w:num>
  <w:num w:numId="20">
    <w:abstractNumId w:val="10"/>
  </w:num>
  <w:num w:numId="21">
    <w:abstractNumId w:val="12"/>
  </w:num>
  <w:num w:numId="22">
    <w:abstractNumId w:val="21"/>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9ED"/>
    <w:rsid w:val="00001164"/>
    <w:rsid w:val="00001786"/>
    <w:rsid w:val="00001960"/>
    <w:rsid w:val="00002700"/>
    <w:rsid w:val="00002956"/>
    <w:rsid w:val="00002A1D"/>
    <w:rsid w:val="00002F82"/>
    <w:rsid w:val="0000374F"/>
    <w:rsid w:val="000038F5"/>
    <w:rsid w:val="00003CEB"/>
    <w:rsid w:val="00003F44"/>
    <w:rsid w:val="0000476B"/>
    <w:rsid w:val="00004A8C"/>
    <w:rsid w:val="00004C55"/>
    <w:rsid w:val="00005720"/>
    <w:rsid w:val="000057F8"/>
    <w:rsid w:val="00005A93"/>
    <w:rsid w:val="00007A7E"/>
    <w:rsid w:val="00007DD8"/>
    <w:rsid w:val="00010895"/>
    <w:rsid w:val="00010C58"/>
    <w:rsid w:val="00011082"/>
    <w:rsid w:val="00012979"/>
    <w:rsid w:val="00012A86"/>
    <w:rsid w:val="00013E91"/>
    <w:rsid w:val="000142A0"/>
    <w:rsid w:val="00014320"/>
    <w:rsid w:val="000148CA"/>
    <w:rsid w:val="000149E2"/>
    <w:rsid w:val="00015638"/>
    <w:rsid w:val="00016268"/>
    <w:rsid w:val="0001669C"/>
    <w:rsid w:val="00016B7F"/>
    <w:rsid w:val="000171DE"/>
    <w:rsid w:val="00017285"/>
    <w:rsid w:val="0001737C"/>
    <w:rsid w:val="000173E0"/>
    <w:rsid w:val="00017E13"/>
    <w:rsid w:val="000201A9"/>
    <w:rsid w:val="00020753"/>
    <w:rsid w:val="000207EB"/>
    <w:rsid w:val="00020D4C"/>
    <w:rsid w:val="0002122B"/>
    <w:rsid w:val="00021F02"/>
    <w:rsid w:val="00022AB1"/>
    <w:rsid w:val="00022ECC"/>
    <w:rsid w:val="00022FA2"/>
    <w:rsid w:val="00023D88"/>
    <w:rsid w:val="00023DBB"/>
    <w:rsid w:val="00024540"/>
    <w:rsid w:val="00024603"/>
    <w:rsid w:val="00024789"/>
    <w:rsid w:val="00024B67"/>
    <w:rsid w:val="000256E1"/>
    <w:rsid w:val="000257D5"/>
    <w:rsid w:val="000264CD"/>
    <w:rsid w:val="00026B42"/>
    <w:rsid w:val="000271E1"/>
    <w:rsid w:val="00027272"/>
    <w:rsid w:val="0002735B"/>
    <w:rsid w:val="00027ADC"/>
    <w:rsid w:val="00027BE2"/>
    <w:rsid w:val="00027C86"/>
    <w:rsid w:val="00027D60"/>
    <w:rsid w:val="000303E1"/>
    <w:rsid w:val="0003055F"/>
    <w:rsid w:val="000327A3"/>
    <w:rsid w:val="00032BAF"/>
    <w:rsid w:val="00033082"/>
    <w:rsid w:val="00035292"/>
    <w:rsid w:val="00035DDD"/>
    <w:rsid w:val="00037593"/>
    <w:rsid w:val="000375CB"/>
    <w:rsid w:val="00037F65"/>
    <w:rsid w:val="00037FF0"/>
    <w:rsid w:val="00040019"/>
    <w:rsid w:val="000408F0"/>
    <w:rsid w:val="00040CDB"/>
    <w:rsid w:val="00041E24"/>
    <w:rsid w:val="0004230D"/>
    <w:rsid w:val="0004240C"/>
    <w:rsid w:val="000433BC"/>
    <w:rsid w:val="00044CA6"/>
    <w:rsid w:val="000453EB"/>
    <w:rsid w:val="00045EC5"/>
    <w:rsid w:val="0004628B"/>
    <w:rsid w:val="000467E1"/>
    <w:rsid w:val="00046B0A"/>
    <w:rsid w:val="00046B85"/>
    <w:rsid w:val="00046C15"/>
    <w:rsid w:val="000473AA"/>
    <w:rsid w:val="0004797F"/>
    <w:rsid w:val="000506C7"/>
    <w:rsid w:val="00050DC1"/>
    <w:rsid w:val="000512F3"/>
    <w:rsid w:val="00051D17"/>
    <w:rsid w:val="00052697"/>
    <w:rsid w:val="0005293A"/>
    <w:rsid w:val="00052F98"/>
    <w:rsid w:val="00052FCA"/>
    <w:rsid w:val="00053A31"/>
    <w:rsid w:val="00053AE3"/>
    <w:rsid w:val="0005420E"/>
    <w:rsid w:val="000549AD"/>
    <w:rsid w:val="000549B8"/>
    <w:rsid w:val="00055050"/>
    <w:rsid w:val="000552E3"/>
    <w:rsid w:val="0005597A"/>
    <w:rsid w:val="00055F65"/>
    <w:rsid w:val="0005632F"/>
    <w:rsid w:val="00057244"/>
    <w:rsid w:val="00057E74"/>
    <w:rsid w:val="000603E4"/>
    <w:rsid w:val="000603E6"/>
    <w:rsid w:val="000616C6"/>
    <w:rsid w:val="00061DEE"/>
    <w:rsid w:val="000620D1"/>
    <w:rsid w:val="000627C9"/>
    <w:rsid w:val="000628AF"/>
    <w:rsid w:val="0006295D"/>
    <w:rsid w:val="000629C9"/>
    <w:rsid w:val="00062AAA"/>
    <w:rsid w:val="0006306D"/>
    <w:rsid w:val="00064077"/>
    <w:rsid w:val="000644C4"/>
    <w:rsid w:val="0006470C"/>
    <w:rsid w:val="00064BCD"/>
    <w:rsid w:val="00064E7E"/>
    <w:rsid w:val="00064F6F"/>
    <w:rsid w:val="00064FB0"/>
    <w:rsid w:val="00065032"/>
    <w:rsid w:val="0006537D"/>
    <w:rsid w:val="00065A33"/>
    <w:rsid w:val="00065E46"/>
    <w:rsid w:val="00066120"/>
    <w:rsid w:val="00066233"/>
    <w:rsid w:val="00066252"/>
    <w:rsid w:val="0006637F"/>
    <w:rsid w:val="0006649F"/>
    <w:rsid w:val="0006757D"/>
    <w:rsid w:val="00070200"/>
    <w:rsid w:val="00070687"/>
    <w:rsid w:val="00072500"/>
    <w:rsid w:val="00072736"/>
    <w:rsid w:val="00072D73"/>
    <w:rsid w:val="0007332E"/>
    <w:rsid w:val="000734F4"/>
    <w:rsid w:val="00074450"/>
    <w:rsid w:val="00074E84"/>
    <w:rsid w:val="000750FC"/>
    <w:rsid w:val="00075317"/>
    <w:rsid w:val="00075353"/>
    <w:rsid w:val="00075A39"/>
    <w:rsid w:val="000766D4"/>
    <w:rsid w:val="00076C61"/>
    <w:rsid w:val="00076DDD"/>
    <w:rsid w:val="0007749D"/>
    <w:rsid w:val="00077932"/>
    <w:rsid w:val="00077CA6"/>
    <w:rsid w:val="0008008D"/>
    <w:rsid w:val="00080496"/>
    <w:rsid w:val="00080577"/>
    <w:rsid w:val="00080696"/>
    <w:rsid w:val="000813D9"/>
    <w:rsid w:val="00081E10"/>
    <w:rsid w:val="0008210E"/>
    <w:rsid w:val="00082867"/>
    <w:rsid w:val="00082C15"/>
    <w:rsid w:val="000833EF"/>
    <w:rsid w:val="00083975"/>
    <w:rsid w:val="00083C60"/>
    <w:rsid w:val="00083C6A"/>
    <w:rsid w:val="00083CCA"/>
    <w:rsid w:val="00083F57"/>
    <w:rsid w:val="00083FBA"/>
    <w:rsid w:val="00084661"/>
    <w:rsid w:val="000849BA"/>
    <w:rsid w:val="0008547B"/>
    <w:rsid w:val="0008572C"/>
    <w:rsid w:val="000858D2"/>
    <w:rsid w:val="00085D4E"/>
    <w:rsid w:val="00085DEE"/>
    <w:rsid w:val="000863EA"/>
    <w:rsid w:val="0008643B"/>
    <w:rsid w:val="00086668"/>
    <w:rsid w:val="00086DE2"/>
    <w:rsid w:val="000871D3"/>
    <w:rsid w:val="000872B8"/>
    <w:rsid w:val="00087C14"/>
    <w:rsid w:val="00087CC4"/>
    <w:rsid w:val="000902D6"/>
    <w:rsid w:val="000904DF"/>
    <w:rsid w:val="00090AFB"/>
    <w:rsid w:val="00091A5F"/>
    <w:rsid w:val="00091C36"/>
    <w:rsid w:val="00091DF1"/>
    <w:rsid w:val="000922DD"/>
    <w:rsid w:val="00093833"/>
    <w:rsid w:val="00093C91"/>
    <w:rsid w:val="00094930"/>
    <w:rsid w:val="00095082"/>
    <w:rsid w:val="000959B4"/>
    <w:rsid w:val="00095B3F"/>
    <w:rsid w:val="0009642E"/>
    <w:rsid w:val="000965F5"/>
    <w:rsid w:val="00096671"/>
    <w:rsid w:val="0009677D"/>
    <w:rsid w:val="00096EE0"/>
    <w:rsid w:val="000970B0"/>
    <w:rsid w:val="0009754C"/>
    <w:rsid w:val="00097675"/>
    <w:rsid w:val="00097E5F"/>
    <w:rsid w:val="00097FAD"/>
    <w:rsid w:val="000A00A8"/>
    <w:rsid w:val="000A02E3"/>
    <w:rsid w:val="000A0521"/>
    <w:rsid w:val="000A0B82"/>
    <w:rsid w:val="000A124F"/>
    <w:rsid w:val="000A152F"/>
    <w:rsid w:val="000A1BC0"/>
    <w:rsid w:val="000A24C9"/>
    <w:rsid w:val="000A2AD2"/>
    <w:rsid w:val="000A35A5"/>
    <w:rsid w:val="000A3767"/>
    <w:rsid w:val="000A3BDD"/>
    <w:rsid w:val="000A429B"/>
    <w:rsid w:val="000A4BF2"/>
    <w:rsid w:val="000A4E87"/>
    <w:rsid w:val="000A4ECC"/>
    <w:rsid w:val="000A52A1"/>
    <w:rsid w:val="000A5552"/>
    <w:rsid w:val="000A5FD3"/>
    <w:rsid w:val="000A6917"/>
    <w:rsid w:val="000A6E03"/>
    <w:rsid w:val="000A7035"/>
    <w:rsid w:val="000A7B7B"/>
    <w:rsid w:val="000B10D6"/>
    <w:rsid w:val="000B17C8"/>
    <w:rsid w:val="000B20B4"/>
    <w:rsid w:val="000B256B"/>
    <w:rsid w:val="000B341B"/>
    <w:rsid w:val="000B4486"/>
    <w:rsid w:val="000B4E17"/>
    <w:rsid w:val="000B4E52"/>
    <w:rsid w:val="000B59C4"/>
    <w:rsid w:val="000B5D87"/>
    <w:rsid w:val="000B6A2D"/>
    <w:rsid w:val="000B6B73"/>
    <w:rsid w:val="000B6CC7"/>
    <w:rsid w:val="000B6CCF"/>
    <w:rsid w:val="000B70A8"/>
    <w:rsid w:val="000B718C"/>
    <w:rsid w:val="000B742C"/>
    <w:rsid w:val="000B7909"/>
    <w:rsid w:val="000B7A8F"/>
    <w:rsid w:val="000B7DA1"/>
    <w:rsid w:val="000B7FA8"/>
    <w:rsid w:val="000B7FB1"/>
    <w:rsid w:val="000C0738"/>
    <w:rsid w:val="000C0C99"/>
    <w:rsid w:val="000C12CB"/>
    <w:rsid w:val="000C170E"/>
    <w:rsid w:val="000C1B2A"/>
    <w:rsid w:val="000C1B6C"/>
    <w:rsid w:val="000C1BEC"/>
    <w:rsid w:val="000C2512"/>
    <w:rsid w:val="000C2628"/>
    <w:rsid w:val="000C288D"/>
    <w:rsid w:val="000C301A"/>
    <w:rsid w:val="000C3D2A"/>
    <w:rsid w:val="000C3F14"/>
    <w:rsid w:val="000C5E1C"/>
    <w:rsid w:val="000C5E24"/>
    <w:rsid w:val="000C5E5A"/>
    <w:rsid w:val="000C5EB2"/>
    <w:rsid w:val="000C6014"/>
    <w:rsid w:val="000C67EB"/>
    <w:rsid w:val="000C68D9"/>
    <w:rsid w:val="000C6B71"/>
    <w:rsid w:val="000C7E90"/>
    <w:rsid w:val="000D0875"/>
    <w:rsid w:val="000D12CF"/>
    <w:rsid w:val="000D13AF"/>
    <w:rsid w:val="000D201E"/>
    <w:rsid w:val="000D2362"/>
    <w:rsid w:val="000D23D0"/>
    <w:rsid w:val="000D2623"/>
    <w:rsid w:val="000D2DF2"/>
    <w:rsid w:val="000D2E56"/>
    <w:rsid w:val="000D3FDB"/>
    <w:rsid w:val="000D4C54"/>
    <w:rsid w:val="000D5032"/>
    <w:rsid w:val="000D55AF"/>
    <w:rsid w:val="000D59FB"/>
    <w:rsid w:val="000D6299"/>
    <w:rsid w:val="000D6310"/>
    <w:rsid w:val="000D697A"/>
    <w:rsid w:val="000D7650"/>
    <w:rsid w:val="000D7B4C"/>
    <w:rsid w:val="000D7F8D"/>
    <w:rsid w:val="000E0929"/>
    <w:rsid w:val="000E0D55"/>
    <w:rsid w:val="000E15B4"/>
    <w:rsid w:val="000E1E28"/>
    <w:rsid w:val="000E208E"/>
    <w:rsid w:val="000E23FD"/>
    <w:rsid w:val="000E25BA"/>
    <w:rsid w:val="000E2F83"/>
    <w:rsid w:val="000E33EF"/>
    <w:rsid w:val="000E3A72"/>
    <w:rsid w:val="000E3C5F"/>
    <w:rsid w:val="000E4DF1"/>
    <w:rsid w:val="000E5600"/>
    <w:rsid w:val="000E57F1"/>
    <w:rsid w:val="000E592A"/>
    <w:rsid w:val="000E5A92"/>
    <w:rsid w:val="000E5BE8"/>
    <w:rsid w:val="000E5D12"/>
    <w:rsid w:val="000E5F0C"/>
    <w:rsid w:val="000E6075"/>
    <w:rsid w:val="000E73D7"/>
    <w:rsid w:val="000F03B5"/>
    <w:rsid w:val="000F090B"/>
    <w:rsid w:val="000F0A1E"/>
    <w:rsid w:val="000F0B06"/>
    <w:rsid w:val="000F0C35"/>
    <w:rsid w:val="000F0D5B"/>
    <w:rsid w:val="000F2FCE"/>
    <w:rsid w:val="000F32F9"/>
    <w:rsid w:val="000F3EC0"/>
    <w:rsid w:val="000F4F3C"/>
    <w:rsid w:val="000F506B"/>
    <w:rsid w:val="000F5C44"/>
    <w:rsid w:val="000F6493"/>
    <w:rsid w:val="000F651F"/>
    <w:rsid w:val="000F656E"/>
    <w:rsid w:val="000F66F9"/>
    <w:rsid w:val="000F6814"/>
    <w:rsid w:val="000F6F77"/>
    <w:rsid w:val="000F717C"/>
    <w:rsid w:val="000F73FC"/>
    <w:rsid w:val="000F76DB"/>
    <w:rsid w:val="0010021A"/>
    <w:rsid w:val="0010024F"/>
    <w:rsid w:val="0010091F"/>
    <w:rsid w:val="00100962"/>
    <w:rsid w:val="00100CFE"/>
    <w:rsid w:val="00100D7A"/>
    <w:rsid w:val="001016A5"/>
    <w:rsid w:val="0010243F"/>
    <w:rsid w:val="00102BF1"/>
    <w:rsid w:val="00103287"/>
    <w:rsid w:val="00103665"/>
    <w:rsid w:val="00103AFD"/>
    <w:rsid w:val="00104361"/>
    <w:rsid w:val="00104531"/>
    <w:rsid w:val="00104B83"/>
    <w:rsid w:val="00105039"/>
    <w:rsid w:val="00105717"/>
    <w:rsid w:val="00105864"/>
    <w:rsid w:val="0010604B"/>
    <w:rsid w:val="00106DCA"/>
    <w:rsid w:val="0010719E"/>
    <w:rsid w:val="0010733E"/>
    <w:rsid w:val="0010770F"/>
    <w:rsid w:val="00110217"/>
    <w:rsid w:val="00110737"/>
    <w:rsid w:val="00110DFF"/>
    <w:rsid w:val="00110E7C"/>
    <w:rsid w:val="00111801"/>
    <w:rsid w:val="00111ABD"/>
    <w:rsid w:val="00111C1F"/>
    <w:rsid w:val="001121F9"/>
    <w:rsid w:val="00112266"/>
    <w:rsid w:val="00113505"/>
    <w:rsid w:val="00113C2A"/>
    <w:rsid w:val="001148A3"/>
    <w:rsid w:val="0011525A"/>
    <w:rsid w:val="0011589B"/>
    <w:rsid w:val="00115F56"/>
    <w:rsid w:val="00116102"/>
    <w:rsid w:val="00116399"/>
    <w:rsid w:val="0011692F"/>
    <w:rsid w:val="00116989"/>
    <w:rsid w:val="00117884"/>
    <w:rsid w:val="001179FB"/>
    <w:rsid w:val="0012070F"/>
    <w:rsid w:val="001207A4"/>
    <w:rsid w:val="001208C7"/>
    <w:rsid w:val="00120956"/>
    <w:rsid w:val="00120C4A"/>
    <w:rsid w:val="00120D98"/>
    <w:rsid w:val="00120E97"/>
    <w:rsid w:val="00121040"/>
    <w:rsid w:val="0012111D"/>
    <w:rsid w:val="00121776"/>
    <w:rsid w:val="00121DC8"/>
    <w:rsid w:val="0012204E"/>
    <w:rsid w:val="00122525"/>
    <w:rsid w:val="00122BE1"/>
    <w:rsid w:val="00123604"/>
    <w:rsid w:val="00123641"/>
    <w:rsid w:val="0012431C"/>
    <w:rsid w:val="00124DFA"/>
    <w:rsid w:val="0012557F"/>
    <w:rsid w:val="00125755"/>
    <w:rsid w:val="001258E5"/>
    <w:rsid w:val="001259A5"/>
    <w:rsid w:val="00125B23"/>
    <w:rsid w:val="00126187"/>
    <w:rsid w:val="00126460"/>
    <w:rsid w:val="0012672D"/>
    <w:rsid w:val="001267D7"/>
    <w:rsid w:val="0012691B"/>
    <w:rsid w:val="00126B92"/>
    <w:rsid w:val="00126CB6"/>
    <w:rsid w:val="00126CEB"/>
    <w:rsid w:val="00126F18"/>
    <w:rsid w:val="00126F9E"/>
    <w:rsid w:val="00127BAB"/>
    <w:rsid w:val="0013047C"/>
    <w:rsid w:val="00130684"/>
    <w:rsid w:val="00130954"/>
    <w:rsid w:val="001311F8"/>
    <w:rsid w:val="00132047"/>
    <w:rsid w:val="00132EC8"/>
    <w:rsid w:val="00133021"/>
    <w:rsid w:val="0013387C"/>
    <w:rsid w:val="00134F86"/>
    <w:rsid w:val="001355D3"/>
    <w:rsid w:val="0013589F"/>
    <w:rsid w:val="001361FB"/>
    <w:rsid w:val="00136F17"/>
    <w:rsid w:val="0013747D"/>
    <w:rsid w:val="00137DAF"/>
    <w:rsid w:val="001411FA"/>
    <w:rsid w:val="0014173C"/>
    <w:rsid w:val="00141D4C"/>
    <w:rsid w:val="00141F3F"/>
    <w:rsid w:val="00142190"/>
    <w:rsid w:val="001422EB"/>
    <w:rsid w:val="001427C6"/>
    <w:rsid w:val="00142CBC"/>
    <w:rsid w:val="00142CF4"/>
    <w:rsid w:val="00143088"/>
    <w:rsid w:val="001432EA"/>
    <w:rsid w:val="0014349C"/>
    <w:rsid w:val="001442B0"/>
    <w:rsid w:val="001450C1"/>
    <w:rsid w:val="001451F5"/>
    <w:rsid w:val="00145544"/>
    <w:rsid w:val="0014664C"/>
    <w:rsid w:val="00147005"/>
    <w:rsid w:val="00147511"/>
    <w:rsid w:val="00147D58"/>
    <w:rsid w:val="00150297"/>
    <w:rsid w:val="00151C0B"/>
    <w:rsid w:val="00151EEC"/>
    <w:rsid w:val="001522EA"/>
    <w:rsid w:val="0015286A"/>
    <w:rsid w:val="00152E66"/>
    <w:rsid w:val="001534A4"/>
    <w:rsid w:val="0015392B"/>
    <w:rsid w:val="00154015"/>
    <w:rsid w:val="00154100"/>
    <w:rsid w:val="0015492C"/>
    <w:rsid w:val="00154A68"/>
    <w:rsid w:val="00154B17"/>
    <w:rsid w:val="00154CE8"/>
    <w:rsid w:val="00155078"/>
    <w:rsid w:val="0015513B"/>
    <w:rsid w:val="00155D51"/>
    <w:rsid w:val="00156405"/>
    <w:rsid w:val="001565CD"/>
    <w:rsid w:val="00156F59"/>
    <w:rsid w:val="00157D2C"/>
    <w:rsid w:val="00157EE4"/>
    <w:rsid w:val="00157F7E"/>
    <w:rsid w:val="00160143"/>
    <w:rsid w:val="00160C31"/>
    <w:rsid w:val="00160CEB"/>
    <w:rsid w:val="00161046"/>
    <w:rsid w:val="001611C7"/>
    <w:rsid w:val="00162022"/>
    <w:rsid w:val="00162144"/>
    <w:rsid w:val="001622DB"/>
    <w:rsid w:val="001623B7"/>
    <w:rsid w:val="001625FE"/>
    <w:rsid w:val="0016268A"/>
    <w:rsid w:val="00162DC4"/>
    <w:rsid w:val="00162FC7"/>
    <w:rsid w:val="001631E6"/>
    <w:rsid w:val="001638C7"/>
    <w:rsid w:val="00163993"/>
    <w:rsid w:val="00163E2A"/>
    <w:rsid w:val="00163EF5"/>
    <w:rsid w:val="00164082"/>
    <w:rsid w:val="0016453D"/>
    <w:rsid w:val="00165199"/>
    <w:rsid w:val="0016554A"/>
    <w:rsid w:val="001656BD"/>
    <w:rsid w:val="00165789"/>
    <w:rsid w:val="00165F9C"/>
    <w:rsid w:val="001661D6"/>
    <w:rsid w:val="00166684"/>
    <w:rsid w:val="00166D1C"/>
    <w:rsid w:val="00166EC4"/>
    <w:rsid w:val="00167103"/>
    <w:rsid w:val="001675A1"/>
    <w:rsid w:val="00170367"/>
    <w:rsid w:val="00170675"/>
    <w:rsid w:val="00170966"/>
    <w:rsid w:val="001711D8"/>
    <w:rsid w:val="001715D3"/>
    <w:rsid w:val="00171EEF"/>
    <w:rsid w:val="00172D38"/>
    <w:rsid w:val="0017321F"/>
    <w:rsid w:val="0017342D"/>
    <w:rsid w:val="00173A91"/>
    <w:rsid w:val="00173BBF"/>
    <w:rsid w:val="00173D62"/>
    <w:rsid w:val="0017413E"/>
    <w:rsid w:val="00174AE7"/>
    <w:rsid w:val="00175A1D"/>
    <w:rsid w:val="00175B7D"/>
    <w:rsid w:val="00175DD8"/>
    <w:rsid w:val="00177214"/>
    <w:rsid w:val="00177444"/>
    <w:rsid w:val="001775F5"/>
    <w:rsid w:val="00177B4F"/>
    <w:rsid w:val="0018026C"/>
    <w:rsid w:val="0018178E"/>
    <w:rsid w:val="0018338B"/>
    <w:rsid w:val="00183D89"/>
    <w:rsid w:val="001844F2"/>
    <w:rsid w:val="00184684"/>
    <w:rsid w:val="00184E25"/>
    <w:rsid w:val="00185031"/>
    <w:rsid w:val="001853D2"/>
    <w:rsid w:val="0018660E"/>
    <w:rsid w:val="00186D8F"/>
    <w:rsid w:val="00186DBD"/>
    <w:rsid w:val="001902F8"/>
    <w:rsid w:val="001903AA"/>
    <w:rsid w:val="001905BA"/>
    <w:rsid w:val="001909EA"/>
    <w:rsid w:val="00190D1A"/>
    <w:rsid w:val="0019149C"/>
    <w:rsid w:val="00191DC6"/>
    <w:rsid w:val="0019252C"/>
    <w:rsid w:val="00192CAB"/>
    <w:rsid w:val="00192D64"/>
    <w:rsid w:val="001933B6"/>
    <w:rsid w:val="00193A2C"/>
    <w:rsid w:val="00193DC6"/>
    <w:rsid w:val="001943AC"/>
    <w:rsid w:val="00194D29"/>
    <w:rsid w:val="00194E83"/>
    <w:rsid w:val="001951C1"/>
    <w:rsid w:val="001952BE"/>
    <w:rsid w:val="00195A1D"/>
    <w:rsid w:val="00195AFF"/>
    <w:rsid w:val="00195E1D"/>
    <w:rsid w:val="001969C1"/>
    <w:rsid w:val="00196B8E"/>
    <w:rsid w:val="00196C5A"/>
    <w:rsid w:val="00197774"/>
    <w:rsid w:val="001A005A"/>
    <w:rsid w:val="001A0854"/>
    <w:rsid w:val="001A0A35"/>
    <w:rsid w:val="001A0C69"/>
    <w:rsid w:val="001A0D2A"/>
    <w:rsid w:val="001A13C3"/>
    <w:rsid w:val="001A29C9"/>
    <w:rsid w:val="001A31B2"/>
    <w:rsid w:val="001A37F8"/>
    <w:rsid w:val="001A42FC"/>
    <w:rsid w:val="001A4FB4"/>
    <w:rsid w:val="001A54DB"/>
    <w:rsid w:val="001A5DFD"/>
    <w:rsid w:val="001A736C"/>
    <w:rsid w:val="001A7691"/>
    <w:rsid w:val="001A7A70"/>
    <w:rsid w:val="001A7D2B"/>
    <w:rsid w:val="001B03C7"/>
    <w:rsid w:val="001B097E"/>
    <w:rsid w:val="001B0D95"/>
    <w:rsid w:val="001B11C7"/>
    <w:rsid w:val="001B2898"/>
    <w:rsid w:val="001B2AE8"/>
    <w:rsid w:val="001B30A1"/>
    <w:rsid w:val="001B4368"/>
    <w:rsid w:val="001B535B"/>
    <w:rsid w:val="001B62FD"/>
    <w:rsid w:val="001B6EC1"/>
    <w:rsid w:val="001B72B6"/>
    <w:rsid w:val="001B762A"/>
    <w:rsid w:val="001C13E2"/>
    <w:rsid w:val="001C1470"/>
    <w:rsid w:val="001C17E2"/>
    <w:rsid w:val="001C1FF0"/>
    <w:rsid w:val="001C20B1"/>
    <w:rsid w:val="001C25F0"/>
    <w:rsid w:val="001C2653"/>
    <w:rsid w:val="001C2F0B"/>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DC5"/>
    <w:rsid w:val="001D0E52"/>
    <w:rsid w:val="001D0F03"/>
    <w:rsid w:val="001D10CC"/>
    <w:rsid w:val="001D15F9"/>
    <w:rsid w:val="001D1D02"/>
    <w:rsid w:val="001D288E"/>
    <w:rsid w:val="001D3264"/>
    <w:rsid w:val="001D3A9E"/>
    <w:rsid w:val="001D3BFA"/>
    <w:rsid w:val="001D3C88"/>
    <w:rsid w:val="001D3E65"/>
    <w:rsid w:val="001D41CD"/>
    <w:rsid w:val="001D42F4"/>
    <w:rsid w:val="001D50F2"/>
    <w:rsid w:val="001D5624"/>
    <w:rsid w:val="001D57CF"/>
    <w:rsid w:val="001D59B3"/>
    <w:rsid w:val="001D66B1"/>
    <w:rsid w:val="001E0312"/>
    <w:rsid w:val="001E090D"/>
    <w:rsid w:val="001E0A29"/>
    <w:rsid w:val="001E0AEC"/>
    <w:rsid w:val="001E0B18"/>
    <w:rsid w:val="001E11A5"/>
    <w:rsid w:val="001E1984"/>
    <w:rsid w:val="001E1CA4"/>
    <w:rsid w:val="001E207E"/>
    <w:rsid w:val="001E2827"/>
    <w:rsid w:val="001E29C4"/>
    <w:rsid w:val="001E2B00"/>
    <w:rsid w:val="001E2BDC"/>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72D"/>
    <w:rsid w:val="001E6AC8"/>
    <w:rsid w:val="001E6CD1"/>
    <w:rsid w:val="001E7EFA"/>
    <w:rsid w:val="001F006D"/>
    <w:rsid w:val="001F01EF"/>
    <w:rsid w:val="001F068D"/>
    <w:rsid w:val="001F1793"/>
    <w:rsid w:val="001F187B"/>
    <w:rsid w:val="001F2E7C"/>
    <w:rsid w:val="001F3090"/>
    <w:rsid w:val="001F381E"/>
    <w:rsid w:val="001F3B7D"/>
    <w:rsid w:val="001F3B90"/>
    <w:rsid w:val="001F3D4E"/>
    <w:rsid w:val="001F49C6"/>
    <w:rsid w:val="001F56D5"/>
    <w:rsid w:val="001F6259"/>
    <w:rsid w:val="001F6F59"/>
    <w:rsid w:val="001F74C0"/>
    <w:rsid w:val="001F7769"/>
    <w:rsid w:val="001F7DB7"/>
    <w:rsid w:val="0020013A"/>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6DE7"/>
    <w:rsid w:val="002073AE"/>
    <w:rsid w:val="00207987"/>
    <w:rsid w:val="002079BE"/>
    <w:rsid w:val="0021010E"/>
    <w:rsid w:val="0021021F"/>
    <w:rsid w:val="00210709"/>
    <w:rsid w:val="00210F52"/>
    <w:rsid w:val="00211336"/>
    <w:rsid w:val="0021162F"/>
    <w:rsid w:val="00211A35"/>
    <w:rsid w:val="0021206E"/>
    <w:rsid w:val="0021331B"/>
    <w:rsid w:val="00213C77"/>
    <w:rsid w:val="00213D81"/>
    <w:rsid w:val="00213EF1"/>
    <w:rsid w:val="002146EF"/>
    <w:rsid w:val="00215173"/>
    <w:rsid w:val="00216C28"/>
    <w:rsid w:val="00217658"/>
    <w:rsid w:val="002177DE"/>
    <w:rsid w:val="0021789F"/>
    <w:rsid w:val="0022034A"/>
    <w:rsid w:val="0022037D"/>
    <w:rsid w:val="00220F51"/>
    <w:rsid w:val="00221193"/>
    <w:rsid w:val="0022123D"/>
    <w:rsid w:val="00221318"/>
    <w:rsid w:val="002216D1"/>
    <w:rsid w:val="00221A8D"/>
    <w:rsid w:val="0022218C"/>
    <w:rsid w:val="002222CE"/>
    <w:rsid w:val="00223064"/>
    <w:rsid w:val="00223C04"/>
    <w:rsid w:val="00223FC0"/>
    <w:rsid w:val="002240C6"/>
    <w:rsid w:val="00225867"/>
    <w:rsid w:val="00225A5F"/>
    <w:rsid w:val="00225D26"/>
    <w:rsid w:val="00225D44"/>
    <w:rsid w:val="00225F54"/>
    <w:rsid w:val="00226086"/>
    <w:rsid w:val="0022660F"/>
    <w:rsid w:val="0022674D"/>
    <w:rsid w:val="00226FD4"/>
    <w:rsid w:val="0022700B"/>
    <w:rsid w:val="00227585"/>
    <w:rsid w:val="002302EA"/>
    <w:rsid w:val="002309AE"/>
    <w:rsid w:val="00231419"/>
    <w:rsid w:val="002314E7"/>
    <w:rsid w:val="00231522"/>
    <w:rsid w:val="0023165C"/>
    <w:rsid w:val="00231CF4"/>
    <w:rsid w:val="0023239D"/>
    <w:rsid w:val="00232714"/>
    <w:rsid w:val="002333DC"/>
    <w:rsid w:val="00233734"/>
    <w:rsid w:val="00233874"/>
    <w:rsid w:val="00233920"/>
    <w:rsid w:val="002340B2"/>
    <w:rsid w:val="00234711"/>
    <w:rsid w:val="002349D1"/>
    <w:rsid w:val="00235927"/>
    <w:rsid w:val="00235FC9"/>
    <w:rsid w:val="00236355"/>
    <w:rsid w:val="002374F4"/>
    <w:rsid w:val="002408F3"/>
    <w:rsid w:val="002408F7"/>
    <w:rsid w:val="00240B4E"/>
    <w:rsid w:val="00240EED"/>
    <w:rsid w:val="002413DE"/>
    <w:rsid w:val="0024196F"/>
    <w:rsid w:val="002419FE"/>
    <w:rsid w:val="00243104"/>
    <w:rsid w:val="0024346D"/>
    <w:rsid w:val="002434E6"/>
    <w:rsid w:val="00243696"/>
    <w:rsid w:val="00244043"/>
    <w:rsid w:val="002441C5"/>
    <w:rsid w:val="00244785"/>
    <w:rsid w:val="002449AB"/>
    <w:rsid w:val="00244BA5"/>
    <w:rsid w:val="00244DF7"/>
    <w:rsid w:val="00244F05"/>
    <w:rsid w:val="00245616"/>
    <w:rsid w:val="00245885"/>
    <w:rsid w:val="00245FF0"/>
    <w:rsid w:val="0024636D"/>
    <w:rsid w:val="002467F4"/>
    <w:rsid w:val="00246F06"/>
    <w:rsid w:val="00250CF3"/>
    <w:rsid w:val="00250DA0"/>
    <w:rsid w:val="0025254B"/>
    <w:rsid w:val="00253096"/>
    <w:rsid w:val="00253547"/>
    <w:rsid w:val="00253AED"/>
    <w:rsid w:val="002547FD"/>
    <w:rsid w:val="00254C5A"/>
    <w:rsid w:val="00254F00"/>
    <w:rsid w:val="0025532B"/>
    <w:rsid w:val="00255A09"/>
    <w:rsid w:val="00255B58"/>
    <w:rsid w:val="00255F32"/>
    <w:rsid w:val="00256579"/>
    <w:rsid w:val="00256B5C"/>
    <w:rsid w:val="00256C84"/>
    <w:rsid w:val="00260949"/>
    <w:rsid w:val="00260EA7"/>
    <w:rsid w:val="002612F4"/>
    <w:rsid w:val="00261C3F"/>
    <w:rsid w:val="002622C9"/>
    <w:rsid w:val="00262828"/>
    <w:rsid w:val="00263009"/>
    <w:rsid w:val="002633E5"/>
    <w:rsid w:val="0026342E"/>
    <w:rsid w:val="002637C6"/>
    <w:rsid w:val="00263C7B"/>
    <w:rsid w:val="00263D6B"/>
    <w:rsid w:val="00264146"/>
    <w:rsid w:val="00264568"/>
    <w:rsid w:val="002645DE"/>
    <w:rsid w:val="00264F03"/>
    <w:rsid w:val="00264F78"/>
    <w:rsid w:val="00266018"/>
    <w:rsid w:val="002667D8"/>
    <w:rsid w:val="00266FD2"/>
    <w:rsid w:val="002670ED"/>
    <w:rsid w:val="00267B1F"/>
    <w:rsid w:val="00270B81"/>
    <w:rsid w:val="00270E26"/>
    <w:rsid w:val="00270E50"/>
    <w:rsid w:val="0027126B"/>
    <w:rsid w:val="0027137B"/>
    <w:rsid w:val="00271403"/>
    <w:rsid w:val="00271513"/>
    <w:rsid w:val="002722CE"/>
    <w:rsid w:val="00272332"/>
    <w:rsid w:val="0027287B"/>
    <w:rsid w:val="00273040"/>
    <w:rsid w:val="00274710"/>
    <w:rsid w:val="00274A2B"/>
    <w:rsid w:val="00274C52"/>
    <w:rsid w:val="002755C7"/>
    <w:rsid w:val="00276221"/>
    <w:rsid w:val="002762C5"/>
    <w:rsid w:val="0027742F"/>
    <w:rsid w:val="00277B14"/>
    <w:rsid w:val="0028057B"/>
    <w:rsid w:val="00280645"/>
    <w:rsid w:val="00280CEC"/>
    <w:rsid w:val="002811A7"/>
    <w:rsid w:val="002817C1"/>
    <w:rsid w:val="00281C14"/>
    <w:rsid w:val="002821C8"/>
    <w:rsid w:val="0028241F"/>
    <w:rsid w:val="002825AE"/>
    <w:rsid w:val="00282861"/>
    <w:rsid w:val="002833B3"/>
    <w:rsid w:val="002834ED"/>
    <w:rsid w:val="00283C9F"/>
    <w:rsid w:val="002841A1"/>
    <w:rsid w:val="00284474"/>
    <w:rsid w:val="002848D5"/>
    <w:rsid w:val="00285C62"/>
    <w:rsid w:val="00286C11"/>
    <w:rsid w:val="00287E4E"/>
    <w:rsid w:val="0029011B"/>
    <w:rsid w:val="00290469"/>
    <w:rsid w:val="002904C1"/>
    <w:rsid w:val="00290809"/>
    <w:rsid w:val="00290854"/>
    <w:rsid w:val="00290E9B"/>
    <w:rsid w:val="00291D95"/>
    <w:rsid w:val="002922E5"/>
    <w:rsid w:val="00292400"/>
    <w:rsid w:val="00293594"/>
    <w:rsid w:val="00293A14"/>
    <w:rsid w:val="0029402F"/>
    <w:rsid w:val="00294E60"/>
    <w:rsid w:val="00294FB7"/>
    <w:rsid w:val="00295729"/>
    <w:rsid w:val="002961EF"/>
    <w:rsid w:val="002967F4"/>
    <w:rsid w:val="002969FD"/>
    <w:rsid w:val="00296CBD"/>
    <w:rsid w:val="002974F5"/>
    <w:rsid w:val="00297527"/>
    <w:rsid w:val="002A003A"/>
    <w:rsid w:val="002A0250"/>
    <w:rsid w:val="002A0C40"/>
    <w:rsid w:val="002A12CA"/>
    <w:rsid w:val="002A17C2"/>
    <w:rsid w:val="002A28A4"/>
    <w:rsid w:val="002A28B6"/>
    <w:rsid w:val="002A3072"/>
    <w:rsid w:val="002A31B5"/>
    <w:rsid w:val="002A3ABF"/>
    <w:rsid w:val="002A3DD9"/>
    <w:rsid w:val="002A454F"/>
    <w:rsid w:val="002A664E"/>
    <w:rsid w:val="002A6E19"/>
    <w:rsid w:val="002A70F0"/>
    <w:rsid w:val="002A7D08"/>
    <w:rsid w:val="002B02D8"/>
    <w:rsid w:val="002B07B9"/>
    <w:rsid w:val="002B12E4"/>
    <w:rsid w:val="002B1C9D"/>
    <w:rsid w:val="002B20FC"/>
    <w:rsid w:val="002B235D"/>
    <w:rsid w:val="002B3D1E"/>
    <w:rsid w:val="002B44AF"/>
    <w:rsid w:val="002B45E1"/>
    <w:rsid w:val="002B55D4"/>
    <w:rsid w:val="002B61C9"/>
    <w:rsid w:val="002B6353"/>
    <w:rsid w:val="002B67CB"/>
    <w:rsid w:val="002B7B60"/>
    <w:rsid w:val="002B7F2C"/>
    <w:rsid w:val="002B7F7C"/>
    <w:rsid w:val="002C029E"/>
    <w:rsid w:val="002C06C6"/>
    <w:rsid w:val="002C072C"/>
    <w:rsid w:val="002C09C7"/>
    <w:rsid w:val="002C0BBC"/>
    <w:rsid w:val="002C0E74"/>
    <w:rsid w:val="002C12F5"/>
    <w:rsid w:val="002C1655"/>
    <w:rsid w:val="002C2980"/>
    <w:rsid w:val="002C2AF7"/>
    <w:rsid w:val="002C4300"/>
    <w:rsid w:val="002C51D9"/>
    <w:rsid w:val="002C5386"/>
    <w:rsid w:val="002C6408"/>
    <w:rsid w:val="002C6574"/>
    <w:rsid w:val="002C70D8"/>
    <w:rsid w:val="002C76D7"/>
    <w:rsid w:val="002D0623"/>
    <w:rsid w:val="002D10A1"/>
    <w:rsid w:val="002D135C"/>
    <w:rsid w:val="002D16FC"/>
    <w:rsid w:val="002D238D"/>
    <w:rsid w:val="002D31CA"/>
    <w:rsid w:val="002D31F6"/>
    <w:rsid w:val="002D4EEC"/>
    <w:rsid w:val="002D512C"/>
    <w:rsid w:val="002D607A"/>
    <w:rsid w:val="002D67A1"/>
    <w:rsid w:val="002D75E8"/>
    <w:rsid w:val="002D7793"/>
    <w:rsid w:val="002D786C"/>
    <w:rsid w:val="002E0A4D"/>
    <w:rsid w:val="002E0D22"/>
    <w:rsid w:val="002E0E13"/>
    <w:rsid w:val="002E197C"/>
    <w:rsid w:val="002E1A0D"/>
    <w:rsid w:val="002E1CB1"/>
    <w:rsid w:val="002E2550"/>
    <w:rsid w:val="002E25CA"/>
    <w:rsid w:val="002E3A9A"/>
    <w:rsid w:val="002E41CD"/>
    <w:rsid w:val="002E4230"/>
    <w:rsid w:val="002E5042"/>
    <w:rsid w:val="002E5391"/>
    <w:rsid w:val="002E568A"/>
    <w:rsid w:val="002E63FE"/>
    <w:rsid w:val="002E67C4"/>
    <w:rsid w:val="002E6B96"/>
    <w:rsid w:val="002E6E7C"/>
    <w:rsid w:val="002F0C8C"/>
    <w:rsid w:val="002F0EAC"/>
    <w:rsid w:val="002F0EEA"/>
    <w:rsid w:val="002F1588"/>
    <w:rsid w:val="002F2515"/>
    <w:rsid w:val="002F25F4"/>
    <w:rsid w:val="002F2F50"/>
    <w:rsid w:val="002F3C6F"/>
    <w:rsid w:val="002F3D9D"/>
    <w:rsid w:val="002F4167"/>
    <w:rsid w:val="002F4AE5"/>
    <w:rsid w:val="002F683D"/>
    <w:rsid w:val="002F6AA3"/>
    <w:rsid w:val="002F6C98"/>
    <w:rsid w:val="002F6F49"/>
    <w:rsid w:val="002F7D4D"/>
    <w:rsid w:val="00300001"/>
    <w:rsid w:val="00300A33"/>
    <w:rsid w:val="00300F9D"/>
    <w:rsid w:val="00301A99"/>
    <w:rsid w:val="00301E93"/>
    <w:rsid w:val="00303371"/>
    <w:rsid w:val="00303780"/>
    <w:rsid w:val="003037EA"/>
    <w:rsid w:val="0030397A"/>
    <w:rsid w:val="00303EA4"/>
    <w:rsid w:val="00303FE7"/>
    <w:rsid w:val="00305803"/>
    <w:rsid w:val="00305FA4"/>
    <w:rsid w:val="003060C5"/>
    <w:rsid w:val="003064B4"/>
    <w:rsid w:val="003067F0"/>
    <w:rsid w:val="00306939"/>
    <w:rsid w:val="00306E6A"/>
    <w:rsid w:val="003074C6"/>
    <w:rsid w:val="00307E86"/>
    <w:rsid w:val="00310882"/>
    <w:rsid w:val="00310D27"/>
    <w:rsid w:val="00310E7D"/>
    <w:rsid w:val="0031129C"/>
    <w:rsid w:val="003116C6"/>
    <w:rsid w:val="00311AA3"/>
    <w:rsid w:val="00311B74"/>
    <w:rsid w:val="00312780"/>
    <w:rsid w:val="00312F6F"/>
    <w:rsid w:val="003130D8"/>
    <w:rsid w:val="00313731"/>
    <w:rsid w:val="00313E68"/>
    <w:rsid w:val="0031408C"/>
    <w:rsid w:val="00315FAA"/>
    <w:rsid w:val="0031706B"/>
    <w:rsid w:val="00317142"/>
    <w:rsid w:val="0031766B"/>
    <w:rsid w:val="00317AB9"/>
    <w:rsid w:val="00320A89"/>
    <w:rsid w:val="003214FF"/>
    <w:rsid w:val="00322B4A"/>
    <w:rsid w:val="00322D38"/>
    <w:rsid w:val="00323482"/>
    <w:rsid w:val="00323E85"/>
    <w:rsid w:val="00324386"/>
    <w:rsid w:val="00324A26"/>
    <w:rsid w:val="00324A70"/>
    <w:rsid w:val="00324AB2"/>
    <w:rsid w:val="00324D9E"/>
    <w:rsid w:val="00325E9C"/>
    <w:rsid w:val="003265C9"/>
    <w:rsid w:val="00326997"/>
    <w:rsid w:val="003269C1"/>
    <w:rsid w:val="00326A00"/>
    <w:rsid w:val="00326A1F"/>
    <w:rsid w:val="00326C14"/>
    <w:rsid w:val="00326D62"/>
    <w:rsid w:val="003271CC"/>
    <w:rsid w:val="00327FA1"/>
    <w:rsid w:val="00330C8B"/>
    <w:rsid w:val="00330D45"/>
    <w:rsid w:val="00331152"/>
    <w:rsid w:val="00331564"/>
    <w:rsid w:val="003316DA"/>
    <w:rsid w:val="00331E46"/>
    <w:rsid w:val="00332D3F"/>
    <w:rsid w:val="00333351"/>
    <w:rsid w:val="0033341C"/>
    <w:rsid w:val="00333DE9"/>
    <w:rsid w:val="00333FFD"/>
    <w:rsid w:val="00334F96"/>
    <w:rsid w:val="003353D2"/>
    <w:rsid w:val="003357E4"/>
    <w:rsid w:val="00335861"/>
    <w:rsid w:val="00335AAA"/>
    <w:rsid w:val="00335BC3"/>
    <w:rsid w:val="00335D25"/>
    <w:rsid w:val="0033657C"/>
    <w:rsid w:val="003367F3"/>
    <w:rsid w:val="00336A83"/>
    <w:rsid w:val="00336E0F"/>
    <w:rsid w:val="003372E3"/>
    <w:rsid w:val="00337325"/>
    <w:rsid w:val="00337368"/>
    <w:rsid w:val="003376A8"/>
    <w:rsid w:val="00337B53"/>
    <w:rsid w:val="00340C8E"/>
    <w:rsid w:val="00340DCF"/>
    <w:rsid w:val="00341541"/>
    <w:rsid w:val="00341638"/>
    <w:rsid w:val="00341639"/>
    <w:rsid w:val="003424CC"/>
    <w:rsid w:val="0034277E"/>
    <w:rsid w:val="003429A3"/>
    <w:rsid w:val="00344770"/>
    <w:rsid w:val="00344D54"/>
    <w:rsid w:val="003450DC"/>
    <w:rsid w:val="00345147"/>
    <w:rsid w:val="00345783"/>
    <w:rsid w:val="003459E3"/>
    <w:rsid w:val="00345A84"/>
    <w:rsid w:val="00345C78"/>
    <w:rsid w:val="00345F1B"/>
    <w:rsid w:val="003461C1"/>
    <w:rsid w:val="0034670C"/>
    <w:rsid w:val="00346CF2"/>
    <w:rsid w:val="00346E02"/>
    <w:rsid w:val="003471F3"/>
    <w:rsid w:val="00347760"/>
    <w:rsid w:val="00347E9E"/>
    <w:rsid w:val="003507A9"/>
    <w:rsid w:val="00351136"/>
    <w:rsid w:val="00351659"/>
    <w:rsid w:val="003516A1"/>
    <w:rsid w:val="0035185A"/>
    <w:rsid w:val="003518CE"/>
    <w:rsid w:val="00351CF8"/>
    <w:rsid w:val="00351DB0"/>
    <w:rsid w:val="00352822"/>
    <w:rsid w:val="003532DF"/>
    <w:rsid w:val="00353368"/>
    <w:rsid w:val="00353791"/>
    <w:rsid w:val="00353A1B"/>
    <w:rsid w:val="00353AA7"/>
    <w:rsid w:val="003541DE"/>
    <w:rsid w:val="0035425C"/>
    <w:rsid w:val="003546F3"/>
    <w:rsid w:val="00355033"/>
    <w:rsid w:val="0035527E"/>
    <w:rsid w:val="003555A8"/>
    <w:rsid w:val="00355B00"/>
    <w:rsid w:val="00355BE3"/>
    <w:rsid w:val="00355C33"/>
    <w:rsid w:val="0035605A"/>
    <w:rsid w:val="00356429"/>
    <w:rsid w:val="003564BC"/>
    <w:rsid w:val="003566C4"/>
    <w:rsid w:val="00357142"/>
    <w:rsid w:val="00357C75"/>
    <w:rsid w:val="003605A0"/>
    <w:rsid w:val="00360DC7"/>
    <w:rsid w:val="00361B40"/>
    <w:rsid w:val="00361EA2"/>
    <w:rsid w:val="00361FEB"/>
    <w:rsid w:val="003625CF"/>
    <w:rsid w:val="00362D91"/>
    <w:rsid w:val="00362EF7"/>
    <w:rsid w:val="00363254"/>
    <w:rsid w:val="003632E2"/>
    <w:rsid w:val="003637A0"/>
    <w:rsid w:val="003654DF"/>
    <w:rsid w:val="00366711"/>
    <w:rsid w:val="00366F67"/>
    <w:rsid w:val="00367C8F"/>
    <w:rsid w:val="00370157"/>
    <w:rsid w:val="00370BE5"/>
    <w:rsid w:val="00371035"/>
    <w:rsid w:val="0037103B"/>
    <w:rsid w:val="003710F1"/>
    <w:rsid w:val="00371F66"/>
    <w:rsid w:val="003723BA"/>
    <w:rsid w:val="0037266F"/>
    <w:rsid w:val="003731FD"/>
    <w:rsid w:val="0037388D"/>
    <w:rsid w:val="00373FF5"/>
    <w:rsid w:val="00374464"/>
    <w:rsid w:val="0037503C"/>
    <w:rsid w:val="0037511C"/>
    <w:rsid w:val="00376421"/>
    <w:rsid w:val="00376774"/>
    <w:rsid w:val="003767FD"/>
    <w:rsid w:val="00377828"/>
    <w:rsid w:val="00377D1D"/>
    <w:rsid w:val="00380707"/>
    <w:rsid w:val="003809F3"/>
    <w:rsid w:val="00383BB6"/>
    <w:rsid w:val="0038478A"/>
    <w:rsid w:val="00384E7A"/>
    <w:rsid w:val="00385640"/>
    <w:rsid w:val="00385BCC"/>
    <w:rsid w:val="003863AB"/>
    <w:rsid w:val="00386CC3"/>
    <w:rsid w:val="00387507"/>
    <w:rsid w:val="00387588"/>
    <w:rsid w:val="003876BD"/>
    <w:rsid w:val="00387878"/>
    <w:rsid w:val="00391372"/>
    <w:rsid w:val="003920B3"/>
    <w:rsid w:val="00393318"/>
    <w:rsid w:val="0039335E"/>
    <w:rsid w:val="00393B15"/>
    <w:rsid w:val="00394374"/>
    <w:rsid w:val="003944F7"/>
    <w:rsid w:val="00394EC2"/>
    <w:rsid w:val="00395101"/>
    <w:rsid w:val="003952DC"/>
    <w:rsid w:val="003956A0"/>
    <w:rsid w:val="00395A51"/>
    <w:rsid w:val="00395E3A"/>
    <w:rsid w:val="00395EEE"/>
    <w:rsid w:val="00396118"/>
    <w:rsid w:val="00396367"/>
    <w:rsid w:val="003968CC"/>
    <w:rsid w:val="00396A41"/>
    <w:rsid w:val="00397006"/>
    <w:rsid w:val="003972A9"/>
    <w:rsid w:val="003974EA"/>
    <w:rsid w:val="00397812"/>
    <w:rsid w:val="003A02AA"/>
    <w:rsid w:val="003A0B65"/>
    <w:rsid w:val="003A0F05"/>
    <w:rsid w:val="003A0FDD"/>
    <w:rsid w:val="003A1681"/>
    <w:rsid w:val="003A1924"/>
    <w:rsid w:val="003A1BE8"/>
    <w:rsid w:val="003A28CF"/>
    <w:rsid w:val="003A295B"/>
    <w:rsid w:val="003A2AFC"/>
    <w:rsid w:val="003A2FE1"/>
    <w:rsid w:val="003A3395"/>
    <w:rsid w:val="003A355E"/>
    <w:rsid w:val="003A39BA"/>
    <w:rsid w:val="003A3B23"/>
    <w:rsid w:val="003A3C18"/>
    <w:rsid w:val="003A3D20"/>
    <w:rsid w:val="003A4226"/>
    <w:rsid w:val="003A4364"/>
    <w:rsid w:val="003A4867"/>
    <w:rsid w:val="003A5758"/>
    <w:rsid w:val="003A5F1D"/>
    <w:rsid w:val="003A5F79"/>
    <w:rsid w:val="003A6C51"/>
    <w:rsid w:val="003A6F5B"/>
    <w:rsid w:val="003A74EC"/>
    <w:rsid w:val="003B016C"/>
    <w:rsid w:val="003B0B59"/>
    <w:rsid w:val="003B115E"/>
    <w:rsid w:val="003B169B"/>
    <w:rsid w:val="003B17F4"/>
    <w:rsid w:val="003B1AB0"/>
    <w:rsid w:val="003B1E7D"/>
    <w:rsid w:val="003B2309"/>
    <w:rsid w:val="003B2AD9"/>
    <w:rsid w:val="003B3705"/>
    <w:rsid w:val="003B3A2D"/>
    <w:rsid w:val="003B412A"/>
    <w:rsid w:val="003B44EF"/>
    <w:rsid w:val="003B45B9"/>
    <w:rsid w:val="003B46EE"/>
    <w:rsid w:val="003B57CA"/>
    <w:rsid w:val="003B5AC8"/>
    <w:rsid w:val="003B655D"/>
    <w:rsid w:val="003B7559"/>
    <w:rsid w:val="003B7DCB"/>
    <w:rsid w:val="003C3EEA"/>
    <w:rsid w:val="003C4366"/>
    <w:rsid w:val="003C4607"/>
    <w:rsid w:val="003C4EF3"/>
    <w:rsid w:val="003C5195"/>
    <w:rsid w:val="003C5E98"/>
    <w:rsid w:val="003C5F71"/>
    <w:rsid w:val="003C6DCF"/>
    <w:rsid w:val="003C74F7"/>
    <w:rsid w:val="003C7A80"/>
    <w:rsid w:val="003D1722"/>
    <w:rsid w:val="003D1853"/>
    <w:rsid w:val="003D1AE3"/>
    <w:rsid w:val="003D2207"/>
    <w:rsid w:val="003D231B"/>
    <w:rsid w:val="003D2688"/>
    <w:rsid w:val="003D2924"/>
    <w:rsid w:val="003D337C"/>
    <w:rsid w:val="003D373E"/>
    <w:rsid w:val="003D533B"/>
    <w:rsid w:val="003D59DE"/>
    <w:rsid w:val="003D739F"/>
    <w:rsid w:val="003D77A4"/>
    <w:rsid w:val="003D7F10"/>
    <w:rsid w:val="003E0316"/>
    <w:rsid w:val="003E06AB"/>
    <w:rsid w:val="003E0754"/>
    <w:rsid w:val="003E099E"/>
    <w:rsid w:val="003E1350"/>
    <w:rsid w:val="003E1560"/>
    <w:rsid w:val="003E2152"/>
    <w:rsid w:val="003E29BF"/>
    <w:rsid w:val="003E340E"/>
    <w:rsid w:val="003E34BB"/>
    <w:rsid w:val="003E3528"/>
    <w:rsid w:val="003E3BED"/>
    <w:rsid w:val="003E44D6"/>
    <w:rsid w:val="003E4A7D"/>
    <w:rsid w:val="003E4AD5"/>
    <w:rsid w:val="003E4DD9"/>
    <w:rsid w:val="003E5153"/>
    <w:rsid w:val="003E51B1"/>
    <w:rsid w:val="003E537E"/>
    <w:rsid w:val="003E730D"/>
    <w:rsid w:val="003E7853"/>
    <w:rsid w:val="003E7EB0"/>
    <w:rsid w:val="003F1834"/>
    <w:rsid w:val="003F1999"/>
    <w:rsid w:val="003F1EDE"/>
    <w:rsid w:val="003F2301"/>
    <w:rsid w:val="003F23F8"/>
    <w:rsid w:val="003F2860"/>
    <w:rsid w:val="003F2A9D"/>
    <w:rsid w:val="003F2C01"/>
    <w:rsid w:val="003F2EEC"/>
    <w:rsid w:val="003F393D"/>
    <w:rsid w:val="003F4AF1"/>
    <w:rsid w:val="003F57EC"/>
    <w:rsid w:val="003F5B19"/>
    <w:rsid w:val="003F5BD2"/>
    <w:rsid w:val="003F611E"/>
    <w:rsid w:val="003F62E3"/>
    <w:rsid w:val="003F6615"/>
    <w:rsid w:val="003F66FB"/>
    <w:rsid w:val="003F686C"/>
    <w:rsid w:val="003F6BA1"/>
    <w:rsid w:val="003F71BB"/>
    <w:rsid w:val="003F7890"/>
    <w:rsid w:val="003F7C19"/>
    <w:rsid w:val="003F7FE8"/>
    <w:rsid w:val="00400247"/>
    <w:rsid w:val="00400D8F"/>
    <w:rsid w:val="0040222C"/>
    <w:rsid w:val="004025C0"/>
    <w:rsid w:val="00402AEE"/>
    <w:rsid w:val="004031FA"/>
    <w:rsid w:val="0040397A"/>
    <w:rsid w:val="00404239"/>
    <w:rsid w:val="0040496A"/>
    <w:rsid w:val="004050EB"/>
    <w:rsid w:val="004054F7"/>
    <w:rsid w:val="00405852"/>
    <w:rsid w:val="004060EA"/>
    <w:rsid w:val="0040684D"/>
    <w:rsid w:val="00406D5A"/>
    <w:rsid w:val="0040701F"/>
    <w:rsid w:val="00407221"/>
    <w:rsid w:val="00407B5F"/>
    <w:rsid w:val="00407C39"/>
    <w:rsid w:val="00407CF1"/>
    <w:rsid w:val="004104AB"/>
    <w:rsid w:val="0041111D"/>
    <w:rsid w:val="00411440"/>
    <w:rsid w:val="0041165A"/>
    <w:rsid w:val="00411966"/>
    <w:rsid w:val="00411FD2"/>
    <w:rsid w:val="0041212A"/>
    <w:rsid w:val="004123A2"/>
    <w:rsid w:val="004126F4"/>
    <w:rsid w:val="00413B1A"/>
    <w:rsid w:val="00413FE1"/>
    <w:rsid w:val="0041402C"/>
    <w:rsid w:val="00414612"/>
    <w:rsid w:val="00414A09"/>
    <w:rsid w:val="00415919"/>
    <w:rsid w:val="0041594A"/>
    <w:rsid w:val="00415ACC"/>
    <w:rsid w:val="004163AA"/>
    <w:rsid w:val="00416AB5"/>
    <w:rsid w:val="00416CEB"/>
    <w:rsid w:val="00416D90"/>
    <w:rsid w:val="004174B7"/>
    <w:rsid w:val="00417A35"/>
    <w:rsid w:val="00420AD8"/>
    <w:rsid w:val="00420F97"/>
    <w:rsid w:val="00421A89"/>
    <w:rsid w:val="00421EF0"/>
    <w:rsid w:val="00423517"/>
    <w:rsid w:val="004236BA"/>
    <w:rsid w:val="00423D69"/>
    <w:rsid w:val="00426877"/>
    <w:rsid w:val="0042694F"/>
    <w:rsid w:val="00426CE1"/>
    <w:rsid w:val="00426E7B"/>
    <w:rsid w:val="0042702F"/>
    <w:rsid w:val="00427250"/>
    <w:rsid w:val="00427593"/>
    <w:rsid w:val="00427695"/>
    <w:rsid w:val="00427BFC"/>
    <w:rsid w:val="00427C97"/>
    <w:rsid w:val="004305D6"/>
    <w:rsid w:val="0043085B"/>
    <w:rsid w:val="00430891"/>
    <w:rsid w:val="00430A6D"/>
    <w:rsid w:val="00430C3C"/>
    <w:rsid w:val="00431BED"/>
    <w:rsid w:val="00431ED4"/>
    <w:rsid w:val="004326C0"/>
    <w:rsid w:val="004327A7"/>
    <w:rsid w:val="00432B33"/>
    <w:rsid w:val="00432E0F"/>
    <w:rsid w:val="0043323C"/>
    <w:rsid w:val="004332E1"/>
    <w:rsid w:val="0043382D"/>
    <w:rsid w:val="00433865"/>
    <w:rsid w:val="00433AC6"/>
    <w:rsid w:val="00433CBB"/>
    <w:rsid w:val="00433EAA"/>
    <w:rsid w:val="0043467F"/>
    <w:rsid w:val="00434817"/>
    <w:rsid w:val="00435008"/>
    <w:rsid w:val="004351DF"/>
    <w:rsid w:val="004351E3"/>
    <w:rsid w:val="00435D68"/>
    <w:rsid w:val="004360EF"/>
    <w:rsid w:val="004368FD"/>
    <w:rsid w:val="00436D54"/>
    <w:rsid w:val="004370F0"/>
    <w:rsid w:val="00437381"/>
    <w:rsid w:val="0044024C"/>
    <w:rsid w:val="0044056C"/>
    <w:rsid w:val="00440778"/>
    <w:rsid w:val="0044107B"/>
    <w:rsid w:val="00441166"/>
    <w:rsid w:val="0044169E"/>
    <w:rsid w:val="004426FD"/>
    <w:rsid w:val="004437DF"/>
    <w:rsid w:val="0044399B"/>
    <w:rsid w:val="00445362"/>
    <w:rsid w:val="004454D1"/>
    <w:rsid w:val="00445518"/>
    <w:rsid w:val="00445707"/>
    <w:rsid w:val="00445E3D"/>
    <w:rsid w:val="00446D73"/>
    <w:rsid w:val="004471DE"/>
    <w:rsid w:val="004471F5"/>
    <w:rsid w:val="00450F18"/>
    <w:rsid w:val="004515F0"/>
    <w:rsid w:val="004521BE"/>
    <w:rsid w:val="00452238"/>
    <w:rsid w:val="00453418"/>
    <w:rsid w:val="0045345B"/>
    <w:rsid w:val="00453F78"/>
    <w:rsid w:val="0045415F"/>
    <w:rsid w:val="0045466C"/>
    <w:rsid w:val="00454FA5"/>
    <w:rsid w:val="004560CC"/>
    <w:rsid w:val="004560EA"/>
    <w:rsid w:val="00456898"/>
    <w:rsid w:val="00456C98"/>
    <w:rsid w:val="00456DC2"/>
    <w:rsid w:val="00456E68"/>
    <w:rsid w:val="00457189"/>
    <w:rsid w:val="0046021E"/>
    <w:rsid w:val="00460264"/>
    <w:rsid w:val="004607BC"/>
    <w:rsid w:val="00460C8E"/>
    <w:rsid w:val="0046161F"/>
    <w:rsid w:val="00462A20"/>
    <w:rsid w:val="00463227"/>
    <w:rsid w:val="00463A67"/>
    <w:rsid w:val="004641B2"/>
    <w:rsid w:val="00464242"/>
    <w:rsid w:val="004648A2"/>
    <w:rsid w:val="00464C19"/>
    <w:rsid w:val="0046528D"/>
    <w:rsid w:val="004652C0"/>
    <w:rsid w:val="0046696F"/>
    <w:rsid w:val="00467154"/>
    <w:rsid w:val="00467872"/>
    <w:rsid w:val="00467DA0"/>
    <w:rsid w:val="004704CA"/>
    <w:rsid w:val="00471353"/>
    <w:rsid w:val="00471DC4"/>
    <w:rsid w:val="004721C3"/>
    <w:rsid w:val="004721C5"/>
    <w:rsid w:val="004741CB"/>
    <w:rsid w:val="00474399"/>
    <w:rsid w:val="0047458D"/>
    <w:rsid w:val="00474648"/>
    <w:rsid w:val="0047582B"/>
    <w:rsid w:val="00475BDC"/>
    <w:rsid w:val="00476090"/>
    <w:rsid w:val="00476E60"/>
    <w:rsid w:val="0047735F"/>
    <w:rsid w:val="00480100"/>
    <w:rsid w:val="00480167"/>
    <w:rsid w:val="00480DFB"/>
    <w:rsid w:val="00480FCA"/>
    <w:rsid w:val="0048232F"/>
    <w:rsid w:val="00482B9F"/>
    <w:rsid w:val="00482CB4"/>
    <w:rsid w:val="00482D08"/>
    <w:rsid w:val="0048334D"/>
    <w:rsid w:val="00484007"/>
    <w:rsid w:val="004843E7"/>
    <w:rsid w:val="0048504B"/>
    <w:rsid w:val="004852DB"/>
    <w:rsid w:val="00485797"/>
    <w:rsid w:val="00486199"/>
    <w:rsid w:val="00487028"/>
    <w:rsid w:val="004876BF"/>
    <w:rsid w:val="00487731"/>
    <w:rsid w:val="00487AB3"/>
    <w:rsid w:val="00487B2B"/>
    <w:rsid w:val="00487E2E"/>
    <w:rsid w:val="004900F7"/>
    <w:rsid w:val="0049090A"/>
    <w:rsid w:val="00490A94"/>
    <w:rsid w:val="00490CCE"/>
    <w:rsid w:val="00490D09"/>
    <w:rsid w:val="00490F6C"/>
    <w:rsid w:val="0049136A"/>
    <w:rsid w:val="004918A8"/>
    <w:rsid w:val="00492348"/>
    <w:rsid w:val="00492845"/>
    <w:rsid w:val="0049297C"/>
    <w:rsid w:val="00492D3B"/>
    <w:rsid w:val="00492D91"/>
    <w:rsid w:val="00493255"/>
    <w:rsid w:val="00493EE0"/>
    <w:rsid w:val="00494C8B"/>
    <w:rsid w:val="00494FBA"/>
    <w:rsid w:val="004950E0"/>
    <w:rsid w:val="00495EFD"/>
    <w:rsid w:val="004972A7"/>
    <w:rsid w:val="00497DCD"/>
    <w:rsid w:val="004A02B7"/>
    <w:rsid w:val="004A0643"/>
    <w:rsid w:val="004A0704"/>
    <w:rsid w:val="004A0DD8"/>
    <w:rsid w:val="004A1449"/>
    <w:rsid w:val="004A1FD0"/>
    <w:rsid w:val="004A29B1"/>
    <w:rsid w:val="004A2B86"/>
    <w:rsid w:val="004A336B"/>
    <w:rsid w:val="004A391D"/>
    <w:rsid w:val="004A3930"/>
    <w:rsid w:val="004A4172"/>
    <w:rsid w:val="004A46F1"/>
    <w:rsid w:val="004A49A4"/>
    <w:rsid w:val="004A55F4"/>
    <w:rsid w:val="004A6BD2"/>
    <w:rsid w:val="004A77A2"/>
    <w:rsid w:val="004B0660"/>
    <w:rsid w:val="004B0DE6"/>
    <w:rsid w:val="004B11DA"/>
    <w:rsid w:val="004B13BD"/>
    <w:rsid w:val="004B19E9"/>
    <w:rsid w:val="004B20F3"/>
    <w:rsid w:val="004B25D8"/>
    <w:rsid w:val="004B2FFA"/>
    <w:rsid w:val="004B40C0"/>
    <w:rsid w:val="004B4358"/>
    <w:rsid w:val="004B45C0"/>
    <w:rsid w:val="004B489C"/>
    <w:rsid w:val="004B4D8F"/>
    <w:rsid w:val="004B4E3A"/>
    <w:rsid w:val="004B50AB"/>
    <w:rsid w:val="004B5E41"/>
    <w:rsid w:val="004B61B3"/>
    <w:rsid w:val="004B6276"/>
    <w:rsid w:val="004B64C1"/>
    <w:rsid w:val="004B6FEF"/>
    <w:rsid w:val="004B792B"/>
    <w:rsid w:val="004B7F93"/>
    <w:rsid w:val="004C04A6"/>
    <w:rsid w:val="004C0639"/>
    <w:rsid w:val="004C0759"/>
    <w:rsid w:val="004C1055"/>
    <w:rsid w:val="004C1923"/>
    <w:rsid w:val="004C1BF2"/>
    <w:rsid w:val="004C2CFA"/>
    <w:rsid w:val="004C2D99"/>
    <w:rsid w:val="004C3085"/>
    <w:rsid w:val="004C3348"/>
    <w:rsid w:val="004C3E82"/>
    <w:rsid w:val="004C458F"/>
    <w:rsid w:val="004C4D0C"/>
    <w:rsid w:val="004C4E54"/>
    <w:rsid w:val="004C56DD"/>
    <w:rsid w:val="004C587D"/>
    <w:rsid w:val="004C6216"/>
    <w:rsid w:val="004C624A"/>
    <w:rsid w:val="004C631D"/>
    <w:rsid w:val="004C68FE"/>
    <w:rsid w:val="004C6A61"/>
    <w:rsid w:val="004C6DD5"/>
    <w:rsid w:val="004C7760"/>
    <w:rsid w:val="004D023A"/>
    <w:rsid w:val="004D07E6"/>
    <w:rsid w:val="004D0E6E"/>
    <w:rsid w:val="004D103D"/>
    <w:rsid w:val="004D156A"/>
    <w:rsid w:val="004D17B7"/>
    <w:rsid w:val="004D1F94"/>
    <w:rsid w:val="004D2020"/>
    <w:rsid w:val="004D2A3F"/>
    <w:rsid w:val="004D2D11"/>
    <w:rsid w:val="004D314C"/>
    <w:rsid w:val="004D38F2"/>
    <w:rsid w:val="004D3DE7"/>
    <w:rsid w:val="004D3FEA"/>
    <w:rsid w:val="004D452B"/>
    <w:rsid w:val="004D492B"/>
    <w:rsid w:val="004D529F"/>
    <w:rsid w:val="004D6671"/>
    <w:rsid w:val="004D7BFD"/>
    <w:rsid w:val="004D7D2B"/>
    <w:rsid w:val="004E0233"/>
    <w:rsid w:val="004E0258"/>
    <w:rsid w:val="004E086A"/>
    <w:rsid w:val="004E0C3D"/>
    <w:rsid w:val="004E10BB"/>
    <w:rsid w:val="004E1297"/>
    <w:rsid w:val="004E1E40"/>
    <w:rsid w:val="004E1FD5"/>
    <w:rsid w:val="004E3BD4"/>
    <w:rsid w:val="004E3ED5"/>
    <w:rsid w:val="004E4FF4"/>
    <w:rsid w:val="004E558C"/>
    <w:rsid w:val="004E608A"/>
    <w:rsid w:val="004E67F4"/>
    <w:rsid w:val="004E6FC4"/>
    <w:rsid w:val="004E7586"/>
    <w:rsid w:val="004E7DF1"/>
    <w:rsid w:val="004E7F57"/>
    <w:rsid w:val="004F0364"/>
    <w:rsid w:val="004F13D6"/>
    <w:rsid w:val="004F1480"/>
    <w:rsid w:val="004F1D9C"/>
    <w:rsid w:val="004F2702"/>
    <w:rsid w:val="004F36DF"/>
    <w:rsid w:val="004F40C4"/>
    <w:rsid w:val="004F488D"/>
    <w:rsid w:val="004F4E16"/>
    <w:rsid w:val="004F50BC"/>
    <w:rsid w:val="004F5326"/>
    <w:rsid w:val="004F5846"/>
    <w:rsid w:val="004F5A4A"/>
    <w:rsid w:val="004F5C7A"/>
    <w:rsid w:val="004F5D6F"/>
    <w:rsid w:val="004F63EB"/>
    <w:rsid w:val="004F6495"/>
    <w:rsid w:val="004F67E0"/>
    <w:rsid w:val="004F74FC"/>
    <w:rsid w:val="004F764C"/>
    <w:rsid w:val="004F768D"/>
    <w:rsid w:val="005014A5"/>
    <w:rsid w:val="005024EC"/>
    <w:rsid w:val="0050367E"/>
    <w:rsid w:val="00503A7D"/>
    <w:rsid w:val="00503CA3"/>
    <w:rsid w:val="00503D56"/>
    <w:rsid w:val="005042D5"/>
    <w:rsid w:val="00505025"/>
    <w:rsid w:val="00505A74"/>
    <w:rsid w:val="00505AF1"/>
    <w:rsid w:val="00506A1E"/>
    <w:rsid w:val="0050749F"/>
    <w:rsid w:val="00507C79"/>
    <w:rsid w:val="0051050A"/>
    <w:rsid w:val="00510933"/>
    <w:rsid w:val="005109B5"/>
    <w:rsid w:val="00510A3E"/>
    <w:rsid w:val="00510D7F"/>
    <w:rsid w:val="00510FE0"/>
    <w:rsid w:val="0051137B"/>
    <w:rsid w:val="00512693"/>
    <w:rsid w:val="005127C6"/>
    <w:rsid w:val="00512BA8"/>
    <w:rsid w:val="00513757"/>
    <w:rsid w:val="00513C35"/>
    <w:rsid w:val="00513EA3"/>
    <w:rsid w:val="00514757"/>
    <w:rsid w:val="005152FD"/>
    <w:rsid w:val="00515533"/>
    <w:rsid w:val="005156CD"/>
    <w:rsid w:val="00515B06"/>
    <w:rsid w:val="00515B31"/>
    <w:rsid w:val="00515DC2"/>
    <w:rsid w:val="00516004"/>
    <w:rsid w:val="0051651B"/>
    <w:rsid w:val="00516DE7"/>
    <w:rsid w:val="005171BB"/>
    <w:rsid w:val="005179C5"/>
    <w:rsid w:val="005200E1"/>
    <w:rsid w:val="0052023A"/>
    <w:rsid w:val="00520267"/>
    <w:rsid w:val="005209C2"/>
    <w:rsid w:val="00521CA8"/>
    <w:rsid w:val="005221C1"/>
    <w:rsid w:val="005222EA"/>
    <w:rsid w:val="00522790"/>
    <w:rsid w:val="00522B46"/>
    <w:rsid w:val="00523617"/>
    <w:rsid w:val="005239D0"/>
    <w:rsid w:val="00523B9A"/>
    <w:rsid w:val="00524302"/>
    <w:rsid w:val="005249B5"/>
    <w:rsid w:val="00524FF2"/>
    <w:rsid w:val="005250E0"/>
    <w:rsid w:val="0052513D"/>
    <w:rsid w:val="00525D53"/>
    <w:rsid w:val="0052620F"/>
    <w:rsid w:val="005268AA"/>
    <w:rsid w:val="005268F8"/>
    <w:rsid w:val="00527E47"/>
    <w:rsid w:val="0053088E"/>
    <w:rsid w:val="00531F91"/>
    <w:rsid w:val="0053231B"/>
    <w:rsid w:val="00532814"/>
    <w:rsid w:val="00532CAF"/>
    <w:rsid w:val="00532FD8"/>
    <w:rsid w:val="005334D2"/>
    <w:rsid w:val="005339AE"/>
    <w:rsid w:val="00533BAC"/>
    <w:rsid w:val="00534262"/>
    <w:rsid w:val="005346FC"/>
    <w:rsid w:val="00534EF8"/>
    <w:rsid w:val="0053552F"/>
    <w:rsid w:val="00535BFF"/>
    <w:rsid w:val="0053647D"/>
    <w:rsid w:val="00537DD4"/>
    <w:rsid w:val="00537F4C"/>
    <w:rsid w:val="00540145"/>
    <w:rsid w:val="00540260"/>
    <w:rsid w:val="0054098D"/>
    <w:rsid w:val="00540AD6"/>
    <w:rsid w:val="00541037"/>
    <w:rsid w:val="00542097"/>
    <w:rsid w:val="0054240C"/>
    <w:rsid w:val="0054277B"/>
    <w:rsid w:val="0054324E"/>
    <w:rsid w:val="0054364B"/>
    <w:rsid w:val="0054411A"/>
    <w:rsid w:val="005444E4"/>
    <w:rsid w:val="005446EB"/>
    <w:rsid w:val="00544753"/>
    <w:rsid w:val="00544A49"/>
    <w:rsid w:val="00545425"/>
    <w:rsid w:val="005458D9"/>
    <w:rsid w:val="00545938"/>
    <w:rsid w:val="00546180"/>
    <w:rsid w:val="00546431"/>
    <w:rsid w:val="00546E70"/>
    <w:rsid w:val="00547236"/>
    <w:rsid w:val="00547F56"/>
    <w:rsid w:val="00550424"/>
    <w:rsid w:val="0055163E"/>
    <w:rsid w:val="00551CA4"/>
    <w:rsid w:val="0055295B"/>
    <w:rsid w:val="00553185"/>
    <w:rsid w:val="0055324C"/>
    <w:rsid w:val="005538BA"/>
    <w:rsid w:val="00554BBF"/>
    <w:rsid w:val="00554E29"/>
    <w:rsid w:val="00554EAE"/>
    <w:rsid w:val="00554EB2"/>
    <w:rsid w:val="0055617C"/>
    <w:rsid w:val="0055672F"/>
    <w:rsid w:val="00556FFE"/>
    <w:rsid w:val="005570C9"/>
    <w:rsid w:val="005571FF"/>
    <w:rsid w:val="00557598"/>
    <w:rsid w:val="00557DF9"/>
    <w:rsid w:val="00561738"/>
    <w:rsid w:val="00561DF1"/>
    <w:rsid w:val="00561E8C"/>
    <w:rsid w:val="0056217E"/>
    <w:rsid w:val="00562240"/>
    <w:rsid w:val="005622AA"/>
    <w:rsid w:val="00562678"/>
    <w:rsid w:val="005627E6"/>
    <w:rsid w:val="0056284A"/>
    <w:rsid w:val="00562AB2"/>
    <w:rsid w:val="00563221"/>
    <w:rsid w:val="0056354E"/>
    <w:rsid w:val="00564362"/>
    <w:rsid w:val="00564D97"/>
    <w:rsid w:val="00565B90"/>
    <w:rsid w:val="0056610A"/>
    <w:rsid w:val="0056695F"/>
    <w:rsid w:val="00567346"/>
    <w:rsid w:val="005679CE"/>
    <w:rsid w:val="00567DFE"/>
    <w:rsid w:val="00570458"/>
    <w:rsid w:val="005704DC"/>
    <w:rsid w:val="0057130B"/>
    <w:rsid w:val="00571796"/>
    <w:rsid w:val="0057246B"/>
    <w:rsid w:val="00572511"/>
    <w:rsid w:val="0057265A"/>
    <w:rsid w:val="00572E4E"/>
    <w:rsid w:val="00573A3B"/>
    <w:rsid w:val="00573CCE"/>
    <w:rsid w:val="0057415C"/>
    <w:rsid w:val="00574475"/>
    <w:rsid w:val="005744CA"/>
    <w:rsid w:val="0057498D"/>
    <w:rsid w:val="00574D1D"/>
    <w:rsid w:val="00575111"/>
    <w:rsid w:val="00576412"/>
    <w:rsid w:val="005766DD"/>
    <w:rsid w:val="0057719D"/>
    <w:rsid w:val="0058032A"/>
    <w:rsid w:val="005804F4"/>
    <w:rsid w:val="00580FF3"/>
    <w:rsid w:val="00581C5C"/>
    <w:rsid w:val="005822AC"/>
    <w:rsid w:val="00582824"/>
    <w:rsid w:val="00582CEB"/>
    <w:rsid w:val="00582E18"/>
    <w:rsid w:val="0058323B"/>
    <w:rsid w:val="0058345A"/>
    <w:rsid w:val="00584F8B"/>
    <w:rsid w:val="00585263"/>
    <w:rsid w:val="0058561F"/>
    <w:rsid w:val="005863D4"/>
    <w:rsid w:val="00586886"/>
    <w:rsid w:val="0058782D"/>
    <w:rsid w:val="00587889"/>
    <w:rsid w:val="00587CA6"/>
    <w:rsid w:val="00590928"/>
    <w:rsid w:val="00590C6D"/>
    <w:rsid w:val="00590E39"/>
    <w:rsid w:val="005918A1"/>
    <w:rsid w:val="0059233A"/>
    <w:rsid w:val="0059243D"/>
    <w:rsid w:val="00592DBA"/>
    <w:rsid w:val="00592FF2"/>
    <w:rsid w:val="0059344C"/>
    <w:rsid w:val="00593A35"/>
    <w:rsid w:val="00594CA0"/>
    <w:rsid w:val="005951F4"/>
    <w:rsid w:val="0059525E"/>
    <w:rsid w:val="00595CA3"/>
    <w:rsid w:val="00595D49"/>
    <w:rsid w:val="00595F4A"/>
    <w:rsid w:val="005962BF"/>
    <w:rsid w:val="005966AF"/>
    <w:rsid w:val="0059676C"/>
    <w:rsid w:val="00596B0F"/>
    <w:rsid w:val="005971C1"/>
    <w:rsid w:val="00597A0C"/>
    <w:rsid w:val="00597A62"/>
    <w:rsid w:val="005A03C3"/>
    <w:rsid w:val="005A088A"/>
    <w:rsid w:val="005A15E9"/>
    <w:rsid w:val="005A1A0B"/>
    <w:rsid w:val="005A217E"/>
    <w:rsid w:val="005A2380"/>
    <w:rsid w:val="005A25B7"/>
    <w:rsid w:val="005A2ECB"/>
    <w:rsid w:val="005A3666"/>
    <w:rsid w:val="005A3752"/>
    <w:rsid w:val="005A4470"/>
    <w:rsid w:val="005A4B42"/>
    <w:rsid w:val="005A4B76"/>
    <w:rsid w:val="005A51B1"/>
    <w:rsid w:val="005A5465"/>
    <w:rsid w:val="005A5B38"/>
    <w:rsid w:val="005A5F02"/>
    <w:rsid w:val="005A5FAE"/>
    <w:rsid w:val="005A64E9"/>
    <w:rsid w:val="005A6BD6"/>
    <w:rsid w:val="005B03E4"/>
    <w:rsid w:val="005B0987"/>
    <w:rsid w:val="005B0C01"/>
    <w:rsid w:val="005B107F"/>
    <w:rsid w:val="005B22A4"/>
    <w:rsid w:val="005B26E6"/>
    <w:rsid w:val="005B3852"/>
    <w:rsid w:val="005B51FA"/>
    <w:rsid w:val="005B5567"/>
    <w:rsid w:val="005B582C"/>
    <w:rsid w:val="005B5E41"/>
    <w:rsid w:val="005B6328"/>
    <w:rsid w:val="005B64DC"/>
    <w:rsid w:val="005B6AF2"/>
    <w:rsid w:val="005B6CF1"/>
    <w:rsid w:val="005B7275"/>
    <w:rsid w:val="005B77BC"/>
    <w:rsid w:val="005B7ED1"/>
    <w:rsid w:val="005C01E0"/>
    <w:rsid w:val="005C0E72"/>
    <w:rsid w:val="005C1A95"/>
    <w:rsid w:val="005C1CAA"/>
    <w:rsid w:val="005C1EEC"/>
    <w:rsid w:val="005C264D"/>
    <w:rsid w:val="005C286C"/>
    <w:rsid w:val="005C2B67"/>
    <w:rsid w:val="005C2C22"/>
    <w:rsid w:val="005C2CC1"/>
    <w:rsid w:val="005C3576"/>
    <w:rsid w:val="005C3EB6"/>
    <w:rsid w:val="005C4609"/>
    <w:rsid w:val="005C478A"/>
    <w:rsid w:val="005C4B52"/>
    <w:rsid w:val="005C5290"/>
    <w:rsid w:val="005C65B6"/>
    <w:rsid w:val="005C701C"/>
    <w:rsid w:val="005C7B00"/>
    <w:rsid w:val="005C7D5D"/>
    <w:rsid w:val="005C7FF4"/>
    <w:rsid w:val="005D065D"/>
    <w:rsid w:val="005D06E8"/>
    <w:rsid w:val="005D0841"/>
    <w:rsid w:val="005D1307"/>
    <w:rsid w:val="005D32AA"/>
    <w:rsid w:val="005D357C"/>
    <w:rsid w:val="005D3725"/>
    <w:rsid w:val="005D3972"/>
    <w:rsid w:val="005D3BE4"/>
    <w:rsid w:val="005D3D5C"/>
    <w:rsid w:val="005D3F4F"/>
    <w:rsid w:val="005D40AF"/>
    <w:rsid w:val="005D4838"/>
    <w:rsid w:val="005D558E"/>
    <w:rsid w:val="005D5A49"/>
    <w:rsid w:val="005D6A33"/>
    <w:rsid w:val="005D7BB0"/>
    <w:rsid w:val="005D7C8F"/>
    <w:rsid w:val="005D7CE9"/>
    <w:rsid w:val="005E030A"/>
    <w:rsid w:val="005E107B"/>
    <w:rsid w:val="005E19AC"/>
    <w:rsid w:val="005E19BD"/>
    <w:rsid w:val="005E1AE8"/>
    <w:rsid w:val="005E2729"/>
    <w:rsid w:val="005E2768"/>
    <w:rsid w:val="005E3039"/>
    <w:rsid w:val="005E3A3E"/>
    <w:rsid w:val="005E3ABD"/>
    <w:rsid w:val="005E3BB3"/>
    <w:rsid w:val="005E4325"/>
    <w:rsid w:val="005E568B"/>
    <w:rsid w:val="005E6443"/>
    <w:rsid w:val="005E7B29"/>
    <w:rsid w:val="005E7B53"/>
    <w:rsid w:val="005F0743"/>
    <w:rsid w:val="005F0A1F"/>
    <w:rsid w:val="005F0EC7"/>
    <w:rsid w:val="005F0FD0"/>
    <w:rsid w:val="005F124C"/>
    <w:rsid w:val="005F1AD2"/>
    <w:rsid w:val="005F1C09"/>
    <w:rsid w:val="005F2083"/>
    <w:rsid w:val="005F22FB"/>
    <w:rsid w:val="005F300B"/>
    <w:rsid w:val="005F32E1"/>
    <w:rsid w:val="005F376E"/>
    <w:rsid w:val="005F3F89"/>
    <w:rsid w:val="005F3FD0"/>
    <w:rsid w:val="005F4053"/>
    <w:rsid w:val="005F465E"/>
    <w:rsid w:val="005F4884"/>
    <w:rsid w:val="005F4B6D"/>
    <w:rsid w:val="005F516C"/>
    <w:rsid w:val="005F571B"/>
    <w:rsid w:val="005F5A3E"/>
    <w:rsid w:val="005F687E"/>
    <w:rsid w:val="005F6B71"/>
    <w:rsid w:val="005F6F80"/>
    <w:rsid w:val="005F7196"/>
    <w:rsid w:val="005F784C"/>
    <w:rsid w:val="006007EC"/>
    <w:rsid w:val="00602D72"/>
    <w:rsid w:val="00602F11"/>
    <w:rsid w:val="00603794"/>
    <w:rsid w:val="006038ED"/>
    <w:rsid w:val="006045CA"/>
    <w:rsid w:val="00604FCC"/>
    <w:rsid w:val="006052E3"/>
    <w:rsid w:val="006059C9"/>
    <w:rsid w:val="00605E18"/>
    <w:rsid w:val="00606212"/>
    <w:rsid w:val="0060667B"/>
    <w:rsid w:val="00606692"/>
    <w:rsid w:val="006067A9"/>
    <w:rsid w:val="006069E4"/>
    <w:rsid w:val="00606DF4"/>
    <w:rsid w:val="006070FF"/>
    <w:rsid w:val="00607394"/>
    <w:rsid w:val="00610009"/>
    <w:rsid w:val="0061030F"/>
    <w:rsid w:val="00610B65"/>
    <w:rsid w:val="00610E4D"/>
    <w:rsid w:val="00610EEF"/>
    <w:rsid w:val="0061155B"/>
    <w:rsid w:val="006117A4"/>
    <w:rsid w:val="006118F5"/>
    <w:rsid w:val="00611BA3"/>
    <w:rsid w:val="00611DCB"/>
    <w:rsid w:val="00612B70"/>
    <w:rsid w:val="006130F8"/>
    <w:rsid w:val="006133C7"/>
    <w:rsid w:val="00614049"/>
    <w:rsid w:val="0061411D"/>
    <w:rsid w:val="0061419A"/>
    <w:rsid w:val="00614694"/>
    <w:rsid w:val="006157FA"/>
    <w:rsid w:val="00616277"/>
    <w:rsid w:val="00616DAB"/>
    <w:rsid w:val="00617396"/>
    <w:rsid w:val="006176D6"/>
    <w:rsid w:val="0062060E"/>
    <w:rsid w:val="00620B23"/>
    <w:rsid w:val="00620ECF"/>
    <w:rsid w:val="00621A62"/>
    <w:rsid w:val="00622C9D"/>
    <w:rsid w:val="006234E0"/>
    <w:rsid w:val="006235FE"/>
    <w:rsid w:val="006240C2"/>
    <w:rsid w:val="006241EB"/>
    <w:rsid w:val="0062514F"/>
    <w:rsid w:val="0062547C"/>
    <w:rsid w:val="00625889"/>
    <w:rsid w:val="00625B08"/>
    <w:rsid w:val="00625D10"/>
    <w:rsid w:val="00625FBE"/>
    <w:rsid w:val="00626745"/>
    <w:rsid w:val="00626BB9"/>
    <w:rsid w:val="006270D3"/>
    <w:rsid w:val="006272FB"/>
    <w:rsid w:val="00627346"/>
    <w:rsid w:val="00627417"/>
    <w:rsid w:val="00627FE9"/>
    <w:rsid w:val="00630008"/>
    <w:rsid w:val="006300D7"/>
    <w:rsid w:val="00630DA7"/>
    <w:rsid w:val="0063118F"/>
    <w:rsid w:val="00631584"/>
    <w:rsid w:val="006315F2"/>
    <w:rsid w:val="0063166D"/>
    <w:rsid w:val="00631AB7"/>
    <w:rsid w:val="0063238A"/>
    <w:rsid w:val="00632612"/>
    <w:rsid w:val="0063353C"/>
    <w:rsid w:val="00633897"/>
    <w:rsid w:val="00634587"/>
    <w:rsid w:val="00634DF0"/>
    <w:rsid w:val="006353FD"/>
    <w:rsid w:val="00635857"/>
    <w:rsid w:val="00635D3D"/>
    <w:rsid w:val="00635F2D"/>
    <w:rsid w:val="006363EC"/>
    <w:rsid w:val="00636741"/>
    <w:rsid w:val="00636BA2"/>
    <w:rsid w:val="00637850"/>
    <w:rsid w:val="00637DB2"/>
    <w:rsid w:val="00641744"/>
    <w:rsid w:val="00642495"/>
    <w:rsid w:val="006437FF"/>
    <w:rsid w:val="00643C0E"/>
    <w:rsid w:val="00643D0B"/>
    <w:rsid w:val="006441E2"/>
    <w:rsid w:val="006448EF"/>
    <w:rsid w:val="006449EF"/>
    <w:rsid w:val="00644D10"/>
    <w:rsid w:val="00644ED5"/>
    <w:rsid w:val="00644F42"/>
    <w:rsid w:val="00645349"/>
    <w:rsid w:val="006457B2"/>
    <w:rsid w:val="00646400"/>
    <w:rsid w:val="00646728"/>
    <w:rsid w:val="00646DAC"/>
    <w:rsid w:val="00646E2F"/>
    <w:rsid w:val="006473C6"/>
    <w:rsid w:val="00650066"/>
    <w:rsid w:val="006501F7"/>
    <w:rsid w:val="00650554"/>
    <w:rsid w:val="00650837"/>
    <w:rsid w:val="0065112B"/>
    <w:rsid w:val="00651192"/>
    <w:rsid w:val="0065148B"/>
    <w:rsid w:val="006517B9"/>
    <w:rsid w:val="00651939"/>
    <w:rsid w:val="00651A78"/>
    <w:rsid w:val="00651BEA"/>
    <w:rsid w:val="00651C60"/>
    <w:rsid w:val="00651E41"/>
    <w:rsid w:val="00652396"/>
    <w:rsid w:val="00652734"/>
    <w:rsid w:val="00652A5E"/>
    <w:rsid w:val="00653499"/>
    <w:rsid w:val="006534E5"/>
    <w:rsid w:val="00653A87"/>
    <w:rsid w:val="00653EDC"/>
    <w:rsid w:val="00654614"/>
    <w:rsid w:val="00654679"/>
    <w:rsid w:val="00655CB6"/>
    <w:rsid w:val="00656146"/>
    <w:rsid w:val="0065617A"/>
    <w:rsid w:val="006571A3"/>
    <w:rsid w:val="006571C8"/>
    <w:rsid w:val="006574B2"/>
    <w:rsid w:val="0065764F"/>
    <w:rsid w:val="00657780"/>
    <w:rsid w:val="00657984"/>
    <w:rsid w:val="00657AA2"/>
    <w:rsid w:val="00660041"/>
    <w:rsid w:val="006603C3"/>
    <w:rsid w:val="0066094A"/>
    <w:rsid w:val="00660A7E"/>
    <w:rsid w:val="00661400"/>
    <w:rsid w:val="00661846"/>
    <w:rsid w:val="00661886"/>
    <w:rsid w:val="00663897"/>
    <w:rsid w:val="00663BB3"/>
    <w:rsid w:val="0066529B"/>
    <w:rsid w:val="006655FB"/>
    <w:rsid w:val="00665821"/>
    <w:rsid w:val="00665A61"/>
    <w:rsid w:val="00665D7E"/>
    <w:rsid w:val="00665DA0"/>
    <w:rsid w:val="0066706B"/>
    <w:rsid w:val="00670827"/>
    <w:rsid w:val="00671985"/>
    <w:rsid w:val="00671AAD"/>
    <w:rsid w:val="00671AB5"/>
    <w:rsid w:val="0067210D"/>
    <w:rsid w:val="0067230E"/>
    <w:rsid w:val="006731EA"/>
    <w:rsid w:val="006737F1"/>
    <w:rsid w:val="00673B4D"/>
    <w:rsid w:val="006744FF"/>
    <w:rsid w:val="006748D2"/>
    <w:rsid w:val="00674F10"/>
    <w:rsid w:val="006752AD"/>
    <w:rsid w:val="00675AFF"/>
    <w:rsid w:val="00677708"/>
    <w:rsid w:val="00677A6C"/>
    <w:rsid w:val="00680334"/>
    <w:rsid w:val="00680349"/>
    <w:rsid w:val="00680713"/>
    <w:rsid w:val="00680949"/>
    <w:rsid w:val="00680A32"/>
    <w:rsid w:val="00680C6A"/>
    <w:rsid w:val="0068104C"/>
    <w:rsid w:val="00681565"/>
    <w:rsid w:val="00681745"/>
    <w:rsid w:val="0068181A"/>
    <w:rsid w:val="00681E23"/>
    <w:rsid w:val="006820E6"/>
    <w:rsid w:val="0068230E"/>
    <w:rsid w:val="00682D3C"/>
    <w:rsid w:val="00682F82"/>
    <w:rsid w:val="0068307E"/>
    <w:rsid w:val="0068309B"/>
    <w:rsid w:val="00684354"/>
    <w:rsid w:val="006849EF"/>
    <w:rsid w:val="006861E6"/>
    <w:rsid w:val="006864B2"/>
    <w:rsid w:val="00686629"/>
    <w:rsid w:val="00687D36"/>
    <w:rsid w:val="0069006D"/>
    <w:rsid w:val="006902F0"/>
    <w:rsid w:val="00690484"/>
    <w:rsid w:val="00690B53"/>
    <w:rsid w:val="00690D2C"/>
    <w:rsid w:val="006910C5"/>
    <w:rsid w:val="00691232"/>
    <w:rsid w:val="0069136A"/>
    <w:rsid w:val="00691562"/>
    <w:rsid w:val="006922CE"/>
    <w:rsid w:val="00692315"/>
    <w:rsid w:val="0069385B"/>
    <w:rsid w:val="0069411A"/>
    <w:rsid w:val="00694293"/>
    <w:rsid w:val="006943C8"/>
    <w:rsid w:val="00694448"/>
    <w:rsid w:val="00694C5A"/>
    <w:rsid w:val="00695337"/>
    <w:rsid w:val="0069536B"/>
    <w:rsid w:val="00695571"/>
    <w:rsid w:val="006958BB"/>
    <w:rsid w:val="00695949"/>
    <w:rsid w:val="006959C4"/>
    <w:rsid w:val="00696440"/>
    <w:rsid w:val="006972E2"/>
    <w:rsid w:val="00697A28"/>
    <w:rsid w:val="00697ABC"/>
    <w:rsid w:val="006A0291"/>
    <w:rsid w:val="006A101A"/>
    <w:rsid w:val="006A1458"/>
    <w:rsid w:val="006A1999"/>
    <w:rsid w:val="006A1DBE"/>
    <w:rsid w:val="006A24F0"/>
    <w:rsid w:val="006A36FC"/>
    <w:rsid w:val="006A386D"/>
    <w:rsid w:val="006A3B43"/>
    <w:rsid w:val="006A3E10"/>
    <w:rsid w:val="006A3EBE"/>
    <w:rsid w:val="006A4388"/>
    <w:rsid w:val="006A43F0"/>
    <w:rsid w:val="006A4735"/>
    <w:rsid w:val="006A5B32"/>
    <w:rsid w:val="006A5DD8"/>
    <w:rsid w:val="006A5FA5"/>
    <w:rsid w:val="006A63B3"/>
    <w:rsid w:val="006A64C5"/>
    <w:rsid w:val="006A651C"/>
    <w:rsid w:val="006A6A25"/>
    <w:rsid w:val="006A74DD"/>
    <w:rsid w:val="006A7BE9"/>
    <w:rsid w:val="006B00EB"/>
    <w:rsid w:val="006B0711"/>
    <w:rsid w:val="006B10E2"/>
    <w:rsid w:val="006B1229"/>
    <w:rsid w:val="006B1877"/>
    <w:rsid w:val="006B18F9"/>
    <w:rsid w:val="006B1DDC"/>
    <w:rsid w:val="006B24E0"/>
    <w:rsid w:val="006B289F"/>
    <w:rsid w:val="006B2C57"/>
    <w:rsid w:val="006B2E23"/>
    <w:rsid w:val="006B2E3E"/>
    <w:rsid w:val="006B2F95"/>
    <w:rsid w:val="006B3191"/>
    <w:rsid w:val="006B363B"/>
    <w:rsid w:val="006B3D9D"/>
    <w:rsid w:val="006B4767"/>
    <w:rsid w:val="006B59D0"/>
    <w:rsid w:val="006B5D2A"/>
    <w:rsid w:val="006B5E59"/>
    <w:rsid w:val="006B63FD"/>
    <w:rsid w:val="006B6DF1"/>
    <w:rsid w:val="006B72F4"/>
    <w:rsid w:val="006B7444"/>
    <w:rsid w:val="006B7B44"/>
    <w:rsid w:val="006B7D9F"/>
    <w:rsid w:val="006C05C7"/>
    <w:rsid w:val="006C08D0"/>
    <w:rsid w:val="006C14E9"/>
    <w:rsid w:val="006C1EE6"/>
    <w:rsid w:val="006C20DE"/>
    <w:rsid w:val="006C2944"/>
    <w:rsid w:val="006C3A5E"/>
    <w:rsid w:val="006C4AE0"/>
    <w:rsid w:val="006C4B3E"/>
    <w:rsid w:val="006C503D"/>
    <w:rsid w:val="006C5062"/>
    <w:rsid w:val="006C548D"/>
    <w:rsid w:val="006C5A10"/>
    <w:rsid w:val="006C5D15"/>
    <w:rsid w:val="006C5EB7"/>
    <w:rsid w:val="006C62D0"/>
    <w:rsid w:val="006C663D"/>
    <w:rsid w:val="006C69D5"/>
    <w:rsid w:val="006C6AF8"/>
    <w:rsid w:val="006C7294"/>
    <w:rsid w:val="006C76D2"/>
    <w:rsid w:val="006C79CC"/>
    <w:rsid w:val="006C7B49"/>
    <w:rsid w:val="006D0CD2"/>
    <w:rsid w:val="006D18DD"/>
    <w:rsid w:val="006D237F"/>
    <w:rsid w:val="006D2CBC"/>
    <w:rsid w:val="006D38AF"/>
    <w:rsid w:val="006D3E0A"/>
    <w:rsid w:val="006D4D66"/>
    <w:rsid w:val="006D4DFE"/>
    <w:rsid w:val="006D5096"/>
    <w:rsid w:val="006D5734"/>
    <w:rsid w:val="006D5D39"/>
    <w:rsid w:val="006D694A"/>
    <w:rsid w:val="006D6AB0"/>
    <w:rsid w:val="006D6C43"/>
    <w:rsid w:val="006D7323"/>
    <w:rsid w:val="006D73D0"/>
    <w:rsid w:val="006D7D08"/>
    <w:rsid w:val="006E01DC"/>
    <w:rsid w:val="006E0778"/>
    <w:rsid w:val="006E0931"/>
    <w:rsid w:val="006E0B07"/>
    <w:rsid w:val="006E0CEA"/>
    <w:rsid w:val="006E0E37"/>
    <w:rsid w:val="006E1261"/>
    <w:rsid w:val="006E1C01"/>
    <w:rsid w:val="006E2C82"/>
    <w:rsid w:val="006E2E10"/>
    <w:rsid w:val="006E2E35"/>
    <w:rsid w:val="006E372D"/>
    <w:rsid w:val="006E3EA3"/>
    <w:rsid w:val="006E501A"/>
    <w:rsid w:val="006E5C3A"/>
    <w:rsid w:val="006E5F34"/>
    <w:rsid w:val="006E62A3"/>
    <w:rsid w:val="006F05B7"/>
    <w:rsid w:val="006F062B"/>
    <w:rsid w:val="006F07CC"/>
    <w:rsid w:val="006F1844"/>
    <w:rsid w:val="006F1947"/>
    <w:rsid w:val="006F1B4A"/>
    <w:rsid w:val="006F2207"/>
    <w:rsid w:val="006F2DA4"/>
    <w:rsid w:val="006F2E99"/>
    <w:rsid w:val="006F31D2"/>
    <w:rsid w:val="006F3430"/>
    <w:rsid w:val="006F3889"/>
    <w:rsid w:val="006F47AD"/>
    <w:rsid w:val="006F47C2"/>
    <w:rsid w:val="006F49F1"/>
    <w:rsid w:val="006F5A03"/>
    <w:rsid w:val="006F5AD8"/>
    <w:rsid w:val="006F5E5A"/>
    <w:rsid w:val="006F656D"/>
    <w:rsid w:val="006F6A97"/>
    <w:rsid w:val="006F71BC"/>
    <w:rsid w:val="006F7347"/>
    <w:rsid w:val="006F73BC"/>
    <w:rsid w:val="007002BD"/>
    <w:rsid w:val="007002FB"/>
    <w:rsid w:val="00700A00"/>
    <w:rsid w:val="00700EFB"/>
    <w:rsid w:val="007012EF"/>
    <w:rsid w:val="0070242A"/>
    <w:rsid w:val="00703AFD"/>
    <w:rsid w:val="00703B81"/>
    <w:rsid w:val="00703EF3"/>
    <w:rsid w:val="00705037"/>
    <w:rsid w:val="00705695"/>
    <w:rsid w:val="00705B39"/>
    <w:rsid w:val="00705FAC"/>
    <w:rsid w:val="007060BD"/>
    <w:rsid w:val="00706D95"/>
    <w:rsid w:val="00707350"/>
    <w:rsid w:val="00707773"/>
    <w:rsid w:val="00707DDE"/>
    <w:rsid w:val="007100EB"/>
    <w:rsid w:val="0071077B"/>
    <w:rsid w:val="007108D3"/>
    <w:rsid w:val="00710C5C"/>
    <w:rsid w:val="007120F6"/>
    <w:rsid w:val="00712143"/>
    <w:rsid w:val="0071238A"/>
    <w:rsid w:val="007124F4"/>
    <w:rsid w:val="00712A29"/>
    <w:rsid w:val="00712BDA"/>
    <w:rsid w:val="007131D2"/>
    <w:rsid w:val="00713313"/>
    <w:rsid w:val="00714369"/>
    <w:rsid w:val="0071497B"/>
    <w:rsid w:val="00715016"/>
    <w:rsid w:val="007158BD"/>
    <w:rsid w:val="007159DB"/>
    <w:rsid w:val="00715D30"/>
    <w:rsid w:val="00717334"/>
    <w:rsid w:val="00717A0E"/>
    <w:rsid w:val="00717A66"/>
    <w:rsid w:val="00717EA6"/>
    <w:rsid w:val="00720487"/>
    <w:rsid w:val="00721A3B"/>
    <w:rsid w:val="0072277F"/>
    <w:rsid w:val="00722E85"/>
    <w:rsid w:val="00723075"/>
    <w:rsid w:val="00723107"/>
    <w:rsid w:val="00723A10"/>
    <w:rsid w:val="00724449"/>
    <w:rsid w:val="00724A67"/>
    <w:rsid w:val="00725B82"/>
    <w:rsid w:val="00726919"/>
    <w:rsid w:val="00726DAA"/>
    <w:rsid w:val="00726EC7"/>
    <w:rsid w:val="00727592"/>
    <w:rsid w:val="00727C8F"/>
    <w:rsid w:val="0073108B"/>
    <w:rsid w:val="007315CE"/>
    <w:rsid w:val="00731826"/>
    <w:rsid w:val="00731840"/>
    <w:rsid w:val="00731920"/>
    <w:rsid w:val="007320E3"/>
    <w:rsid w:val="00732A0D"/>
    <w:rsid w:val="00732B91"/>
    <w:rsid w:val="007330FA"/>
    <w:rsid w:val="00733134"/>
    <w:rsid w:val="007338E9"/>
    <w:rsid w:val="0073399D"/>
    <w:rsid w:val="00733A21"/>
    <w:rsid w:val="007345AC"/>
    <w:rsid w:val="00734FF7"/>
    <w:rsid w:val="00735053"/>
    <w:rsid w:val="007357CA"/>
    <w:rsid w:val="00735E70"/>
    <w:rsid w:val="007366D9"/>
    <w:rsid w:val="00736741"/>
    <w:rsid w:val="0073683B"/>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7D2"/>
    <w:rsid w:val="00744F4F"/>
    <w:rsid w:val="0074539F"/>
    <w:rsid w:val="00745674"/>
    <w:rsid w:val="007457EE"/>
    <w:rsid w:val="0074582B"/>
    <w:rsid w:val="0074610D"/>
    <w:rsid w:val="00746255"/>
    <w:rsid w:val="007462F7"/>
    <w:rsid w:val="007467ED"/>
    <w:rsid w:val="007471DB"/>
    <w:rsid w:val="0074741A"/>
    <w:rsid w:val="00747576"/>
    <w:rsid w:val="00747F9E"/>
    <w:rsid w:val="007513A5"/>
    <w:rsid w:val="0075150C"/>
    <w:rsid w:val="00751658"/>
    <w:rsid w:val="00751839"/>
    <w:rsid w:val="00752576"/>
    <w:rsid w:val="007531EE"/>
    <w:rsid w:val="00753368"/>
    <w:rsid w:val="007536F5"/>
    <w:rsid w:val="0075447B"/>
    <w:rsid w:val="00754F21"/>
    <w:rsid w:val="007550BC"/>
    <w:rsid w:val="007554F3"/>
    <w:rsid w:val="00755BFB"/>
    <w:rsid w:val="00755C54"/>
    <w:rsid w:val="00755F58"/>
    <w:rsid w:val="0075616F"/>
    <w:rsid w:val="00756F43"/>
    <w:rsid w:val="00757669"/>
    <w:rsid w:val="00757D7A"/>
    <w:rsid w:val="00760200"/>
    <w:rsid w:val="0076055C"/>
    <w:rsid w:val="00760B79"/>
    <w:rsid w:val="00760ECB"/>
    <w:rsid w:val="00761237"/>
    <w:rsid w:val="007612BF"/>
    <w:rsid w:val="00761351"/>
    <w:rsid w:val="0076147C"/>
    <w:rsid w:val="00761C7D"/>
    <w:rsid w:val="00761E2C"/>
    <w:rsid w:val="00761E76"/>
    <w:rsid w:val="0076232B"/>
    <w:rsid w:val="007625CF"/>
    <w:rsid w:val="00762C52"/>
    <w:rsid w:val="00762D03"/>
    <w:rsid w:val="00762FCF"/>
    <w:rsid w:val="00764102"/>
    <w:rsid w:val="00764624"/>
    <w:rsid w:val="00764A62"/>
    <w:rsid w:val="00764AE6"/>
    <w:rsid w:val="00765074"/>
    <w:rsid w:val="00765537"/>
    <w:rsid w:val="00765AE6"/>
    <w:rsid w:val="00765D78"/>
    <w:rsid w:val="00766853"/>
    <w:rsid w:val="007669BD"/>
    <w:rsid w:val="00767260"/>
    <w:rsid w:val="007675FF"/>
    <w:rsid w:val="00767B6B"/>
    <w:rsid w:val="00767D04"/>
    <w:rsid w:val="0077122D"/>
    <w:rsid w:val="007717CE"/>
    <w:rsid w:val="0077183C"/>
    <w:rsid w:val="00771857"/>
    <w:rsid w:val="00771D2E"/>
    <w:rsid w:val="007720E7"/>
    <w:rsid w:val="00772637"/>
    <w:rsid w:val="007727B9"/>
    <w:rsid w:val="00772C9F"/>
    <w:rsid w:val="00772E27"/>
    <w:rsid w:val="0077360D"/>
    <w:rsid w:val="00773D13"/>
    <w:rsid w:val="007747C5"/>
    <w:rsid w:val="00774A38"/>
    <w:rsid w:val="00774B27"/>
    <w:rsid w:val="007764CA"/>
    <w:rsid w:val="00776669"/>
    <w:rsid w:val="00776744"/>
    <w:rsid w:val="00776C4E"/>
    <w:rsid w:val="00777E6C"/>
    <w:rsid w:val="007807B2"/>
    <w:rsid w:val="00780A73"/>
    <w:rsid w:val="00781315"/>
    <w:rsid w:val="00781A14"/>
    <w:rsid w:val="0078259C"/>
    <w:rsid w:val="007828B9"/>
    <w:rsid w:val="00782BE4"/>
    <w:rsid w:val="007848DA"/>
    <w:rsid w:val="007856E2"/>
    <w:rsid w:val="00785717"/>
    <w:rsid w:val="00785BDD"/>
    <w:rsid w:val="00785C04"/>
    <w:rsid w:val="00785D4C"/>
    <w:rsid w:val="00785F75"/>
    <w:rsid w:val="00786302"/>
    <w:rsid w:val="00786C8B"/>
    <w:rsid w:val="00786F07"/>
    <w:rsid w:val="00786F9B"/>
    <w:rsid w:val="00787093"/>
    <w:rsid w:val="007873E1"/>
    <w:rsid w:val="0078752D"/>
    <w:rsid w:val="00787665"/>
    <w:rsid w:val="00787A66"/>
    <w:rsid w:val="00787C65"/>
    <w:rsid w:val="0079072D"/>
    <w:rsid w:val="00791393"/>
    <w:rsid w:val="0079209A"/>
    <w:rsid w:val="007920B7"/>
    <w:rsid w:val="00792122"/>
    <w:rsid w:val="007924BF"/>
    <w:rsid w:val="007929FC"/>
    <w:rsid w:val="007941FF"/>
    <w:rsid w:val="00795335"/>
    <w:rsid w:val="007957AA"/>
    <w:rsid w:val="007959E0"/>
    <w:rsid w:val="00795D61"/>
    <w:rsid w:val="00795F9C"/>
    <w:rsid w:val="007969C6"/>
    <w:rsid w:val="007A0878"/>
    <w:rsid w:val="007A1E46"/>
    <w:rsid w:val="007A2349"/>
    <w:rsid w:val="007A2422"/>
    <w:rsid w:val="007A2620"/>
    <w:rsid w:val="007A2782"/>
    <w:rsid w:val="007A2DA7"/>
    <w:rsid w:val="007A3D8C"/>
    <w:rsid w:val="007A42DF"/>
    <w:rsid w:val="007A4BED"/>
    <w:rsid w:val="007A55B2"/>
    <w:rsid w:val="007A5778"/>
    <w:rsid w:val="007A57F4"/>
    <w:rsid w:val="007A5BDE"/>
    <w:rsid w:val="007A62E6"/>
    <w:rsid w:val="007A6858"/>
    <w:rsid w:val="007A6A4B"/>
    <w:rsid w:val="007A6F98"/>
    <w:rsid w:val="007A7388"/>
    <w:rsid w:val="007A7811"/>
    <w:rsid w:val="007A797D"/>
    <w:rsid w:val="007A7E54"/>
    <w:rsid w:val="007A7ED4"/>
    <w:rsid w:val="007A7F2C"/>
    <w:rsid w:val="007B12F3"/>
    <w:rsid w:val="007B134C"/>
    <w:rsid w:val="007B1A60"/>
    <w:rsid w:val="007B1E60"/>
    <w:rsid w:val="007B2F88"/>
    <w:rsid w:val="007B3011"/>
    <w:rsid w:val="007B33BA"/>
    <w:rsid w:val="007B361A"/>
    <w:rsid w:val="007B3AAF"/>
    <w:rsid w:val="007B3D06"/>
    <w:rsid w:val="007B5587"/>
    <w:rsid w:val="007B558D"/>
    <w:rsid w:val="007B58A4"/>
    <w:rsid w:val="007B5C00"/>
    <w:rsid w:val="007B5E85"/>
    <w:rsid w:val="007B6711"/>
    <w:rsid w:val="007C0062"/>
    <w:rsid w:val="007C01A6"/>
    <w:rsid w:val="007C09FB"/>
    <w:rsid w:val="007C0DEC"/>
    <w:rsid w:val="007C11D9"/>
    <w:rsid w:val="007C1F4D"/>
    <w:rsid w:val="007C2D0C"/>
    <w:rsid w:val="007C3155"/>
    <w:rsid w:val="007C31D9"/>
    <w:rsid w:val="007C34DB"/>
    <w:rsid w:val="007C40BF"/>
    <w:rsid w:val="007C430B"/>
    <w:rsid w:val="007C442E"/>
    <w:rsid w:val="007C5096"/>
    <w:rsid w:val="007C5B8C"/>
    <w:rsid w:val="007C6411"/>
    <w:rsid w:val="007C6838"/>
    <w:rsid w:val="007C68B4"/>
    <w:rsid w:val="007C6A4C"/>
    <w:rsid w:val="007C700F"/>
    <w:rsid w:val="007C7D39"/>
    <w:rsid w:val="007D000A"/>
    <w:rsid w:val="007D0848"/>
    <w:rsid w:val="007D0BF2"/>
    <w:rsid w:val="007D209E"/>
    <w:rsid w:val="007D24A5"/>
    <w:rsid w:val="007D28F4"/>
    <w:rsid w:val="007D3893"/>
    <w:rsid w:val="007D3A73"/>
    <w:rsid w:val="007D3F15"/>
    <w:rsid w:val="007D4141"/>
    <w:rsid w:val="007D45D7"/>
    <w:rsid w:val="007D47E0"/>
    <w:rsid w:val="007D4B55"/>
    <w:rsid w:val="007D5283"/>
    <w:rsid w:val="007D5FA2"/>
    <w:rsid w:val="007D6BD0"/>
    <w:rsid w:val="007D6E5A"/>
    <w:rsid w:val="007D730C"/>
    <w:rsid w:val="007D758C"/>
    <w:rsid w:val="007D7D89"/>
    <w:rsid w:val="007E0068"/>
    <w:rsid w:val="007E08E8"/>
    <w:rsid w:val="007E0E35"/>
    <w:rsid w:val="007E1736"/>
    <w:rsid w:val="007E1EF8"/>
    <w:rsid w:val="007E202D"/>
    <w:rsid w:val="007E2160"/>
    <w:rsid w:val="007E21E6"/>
    <w:rsid w:val="007E30D9"/>
    <w:rsid w:val="007E3131"/>
    <w:rsid w:val="007E324D"/>
    <w:rsid w:val="007E357F"/>
    <w:rsid w:val="007E4142"/>
    <w:rsid w:val="007E51E6"/>
    <w:rsid w:val="007E5300"/>
    <w:rsid w:val="007E6016"/>
    <w:rsid w:val="007E61A9"/>
    <w:rsid w:val="007E63EB"/>
    <w:rsid w:val="007E6F90"/>
    <w:rsid w:val="007E76A1"/>
    <w:rsid w:val="007E7C4C"/>
    <w:rsid w:val="007E7E82"/>
    <w:rsid w:val="007F02FA"/>
    <w:rsid w:val="007F0450"/>
    <w:rsid w:val="007F0696"/>
    <w:rsid w:val="007F075C"/>
    <w:rsid w:val="007F0BF4"/>
    <w:rsid w:val="007F0F5B"/>
    <w:rsid w:val="007F15DA"/>
    <w:rsid w:val="007F1926"/>
    <w:rsid w:val="007F2712"/>
    <w:rsid w:val="007F29D3"/>
    <w:rsid w:val="007F3436"/>
    <w:rsid w:val="007F42D9"/>
    <w:rsid w:val="007F5CDA"/>
    <w:rsid w:val="007F5CE2"/>
    <w:rsid w:val="007F60AA"/>
    <w:rsid w:val="007F61E9"/>
    <w:rsid w:val="007F727D"/>
    <w:rsid w:val="007F7639"/>
    <w:rsid w:val="00800BD0"/>
    <w:rsid w:val="00800F89"/>
    <w:rsid w:val="00801A61"/>
    <w:rsid w:val="00801BCF"/>
    <w:rsid w:val="0080202F"/>
    <w:rsid w:val="00803836"/>
    <w:rsid w:val="00803CFC"/>
    <w:rsid w:val="00803ED0"/>
    <w:rsid w:val="00803F4E"/>
    <w:rsid w:val="00804353"/>
    <w:rsid w:val="00804D60"/>
    <w:rsid w:val="00805082"/>
    <w:rsid w:val="00805836"/>
    <w:rsid w:val="00805F47"/>
    <w:rsid w:val="0080628E"/>
    <w:rsid w:val="0080648E"/>
    <w:rsid w:val="00806DB5"/>
    <w:rsid w:val="00807151"/>
    <w:rsid w:val="00807216"/>
    <w:rsid w:val="0080723B"/>
    <w:rsid w:val="00807424"/>
    <w:rsid w:val="008079EE"/>
    <w:rsid w:val="00807E16"/>
    <w:rsid w:val="00810691"/>
    <w:rsid w:val="00810840"/>
    <w:rsid w:val="008108CB"/>
    <w:rsid w:val="00810921"/>
    <w:rsid w:val="0081099C"/>
    <w:rsid w:val="00810F63"/>
    <w:rsid w:val="00811041"/>
    <w:rsid w:val="00811B0C"/>
    <w:rsid w:val="00811E0C"/>
    <w:rsid w:val="0081289C"/>
    <w:rsid w:val="00813C20"/>
    <w:rsid w:val="00813EF7"/>
    <w:rsid w:val="0081404D"/>
    <w:rsid w:val="00814880"/>
    <w:rsid w:val="0081580F"/>
    <w:rsid w:val="008158B2"/>
    <w:rsid w:val="008160CF"/>
    <w:rsid w:val="00816992"/>
    <w:rsid w:val="00816EC0"/>
    <w:rsid w:val="008173D8"/>
    <w:rsid w:val="00817DD3"/>
    <w:rsid w:val="00820462"/>
    <w:rsid w:val="0082065E"/>
    <w:rsid w:val="00820A17"/>
    <w:rsid w:val="00820E07"/>
    <w:rsid w:val="0082112F"/>
    <w:rsid w:val="00821722"/>
    <w:rsid w:val="00821DD0"/>
    <w:rsid w:val="00821E58"/>
    <w:rsid w:val="008220EC"/>
    <w:rsid w:val="00822200"/>
    <w:rsid w:val="008229A2"/>
    <w:rsid w:val="00822B50"/>
    <w:rsid w:val="00822BC6"/>
    <w:rsid w:val="00822E87"/>
    <w:rsid w:val="00823683"/>
    <w:rsid w:val="0082370B"/>
    <w:rsid w:val="00823826"/>
    <w:rsid w:val="00823F48"/>
    <w:rsid w:val="008240BF"/>
    <w:rsid w:val="00824261"/>
    <w:rsid w:val="008246DC"/>
    <w:rsid w:val="00824BBF"/>
    <w:rsid w:val="00825008"/>
    <w:rsid w:val="008255D9"/>
    <w:rsid w:val="00826BC3"/>
    <w:rsid w:val="0082729C"/>
    <w:rsid w:val="008276EB"/>
    <w:rsid w:val="00827A62"/>
    <w:rsid w:val="00830449"/>
    <w:rsid w:val="00830726"/>
    <w:rsid w:val="00831134"/>
    <w:rsid w:val="0083134D"/>
    <w:rsid w:val="00831632"/>
    <w:rsid w:val="00831C23"/>
    <w:rsid w:val="00831DF0"/>
    <w:rsid w:val="00831E67"/>
    <w:rsid w:val="00832753"/>
    <w:rsid w:val="008328E8"/>
    <w:rsid w:val="00833F2A"/>
    <w:rsid w:val="00834B08"/>
    <w:rsid w:val="00834D71"/>
    <w:rsid w:val="00834D88"/>
    <w:rsid w:val="00835BF1"/>
    <w:rsid w:val="008368D9"/>
    <w:rsid w:val="00836A1D"/>
    <w:rsid w:val="00836F86"/>
    <w:rsid w:val="00837239"/>
    <w:rsid w:val="00837362"/>
    <w:rsid w:val="0083746A"/>
    <w:rsid w:val="0084005D"/>
    <w:rsid w:val="00840CA2"/>
    <w:rsid w:val="0084182E"/>
    <w:rsid w:val="0084193F"/>
    <w:rsid w:val="00841CFE"/>
    <w:rsid w:val="00841FD2"/>
    <w:rsid w:val="008421A2"/>
    <w:rsid w:val="00842326"/>
    <w:rsid w:val="0084278C"/>
    <w:rsid w:val="00842A6F"/>
    <w:rsid w:val="00842C0F"/>
    <w:rsid w:val="00843743"/>
    <w:rsid w:val="00843BCE"/>
    <w:rsid w:val="00843F4F"/>
    <w:rsid w:val="008440EA"/>
    <w:rsid w:val="008443BF"/>
    <w:rsid w:val="00844979"/>
    <w:rsid w:val="008450A5"/>
    <w:rsid w:val="00845671"/>
    <w:rsid w:val="00845B74"/>
    <w:rsid w:val="00845BA0"/>
    <w:rsid w:val="0084625E"/>
    <w:rsid w:val="008469CC"/>
    <w:rsid w:val="00846B66"/>
    <w:rsid w:val="00846EEF"/>
    <w:rsid w:val="00847044"/>
    <w:rsid w:val="008501D9"/>
    <w:rsid w:val="008508B7"/>
    <w:rsid w:val="00850BF4"/>
    <w:rsid w:val="00851389"/>
    <w:rsid w:val="0085194E"/>
    <w:rsid w:val="00851C40"/>
    <w:rsid w:val="00851DD2"/>
    <w:rsid w:val="00851E56"/>
    <w:rsid w:val="00852C27"/>
    <w:rsid w:val="00853C8E"/>
    <w:rsid w:val="00853E20"/>
    <w:rsid w:val="00854121"/>
    <w:rsid w:val="008544D7"/>
    <w:rsid w:val="00855299"/>
    <w:rsid w:val="00855A07"/>
    <w:rsid w:val="00856825"/>
    <w:rsid w:val="00856827"/>
    <w:rsid w:val="008570BE"/>
    <w:rsid w:val="00860076"/>
    <w:rsid w:val="00860DA2"/>
    <w:rsid w:val="0086102C"/>
    <w:rsid w:val="008614DC"/>
    <w:rsid w:val="00861A3D"/>
    <w:rsid w:val="00861C3E"/>
    <w:rsid w:val="0086207D"/>
    <w:rsid w:val="0086225A"/>
    <w:rsid w:val="0086342D"/>
    <w:rsid w:val="00863812"/>
    <w:rsid w:val="008640D8"/>
    <w:rsid w:val="008641E2"/>
    <w:rsid w:val="00864A9C"/>
    <w:rsid w:val="0086508E"/>
    <w:rsid w:val="008659AB"/>
    <w:rsid w:val="00865EBA"/>
    <w:rsid w:val="00866321"/>
    <w:rsid w:val="00866533"/>
    <w:rsid w:val="0086688E"/>
    <w:rsid w:val="00866949"/>
    <w:rsid w:val="00866A17"/>
    <w:rsid w:val="00866EA8"/>
    <w:rsid w:val="00866FBE"/>
    <w:rsid w:val="00870966"/>
    <w:rsid w:val="008709A1"/>
    <w:rsid w:val="00870BB6"/>
    <w:rsid w:val="00870CCB"/>
    <w:rsid w:val="008718F0"/>
    <w:rsid w:val="00871E65"/>
    <w:rsid w:val="008720BC"/>
    <w:rsid w:val="0087294F"/>
    <w:rsid w:val="00872CA6"/>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800D6"/>
    <w:rsid w:val="0088076E"/>
    <w:rsid w:val="008809FB"/>
    <w:rsid w:val="00881006"/>
    <w:rsid w:val="008814BB"/>
    <w:rsid w:val="0088199C"/>
    <w:rsid w:val="00881DC6"/>
    <w:rsid w:val="0088228D"/>
    <w:rsid w:val="00882349"/>
    <w:rsid w:val="00883489"/>
    <w:rsid w:val="00884922"/>
    <w:rsid w:val="00886EAB"/>
    <w:rsid w:val="008870EE"/>
    <w:rsid w:val="0088769B"/>
    <w:rsid w:val="00887D68"/>
    <w:rsid w:val="0089081D"/>
    <w:rsid w:val="0089199A"/>
    <w:rsid w:val="00892679"/>
    <w:rsid w:val="00892AF7"/>
    <w:rsid w:val="00893840"/>
    <w:rsid w:val="00893CBB"/>
    <w:rsid w:val="00893E0C"/>
    <w:rsid w:val="00894158"/>
    <w:rsid w:val="008942A9"/>
    <w:rsid w:val="008943FE"/>
    <w:rsid w:val="00894DE5"/>
    <w:rsid w:val="008952AC"/>
    <w:rsid w:val="0089531C"/>
    <w:rsid w:val="0089584B"/>
    <w:rsid w:val="008958B8"/>
    <w:rsid w:val="00895BE1"/>
    <w:rsid w:val="008964E3"/>
    <w:rsid w:val="00896772"/>
    <w:rsid w:val="00896844"/>
    <w:rsid w:val="0089698B"/>
    <w:rsid w:val="00897340"/>
    <w:rsid w:val="0089785A"/>
    <w:rsid w:val="008A0094"/>
    <w:rsid w:val="008A0172"/>
    <w:rsid w:val="008A1FB5"/>
    <w:rsid w:val="008A2137"/>
    <w:rsid w:val="008A2952"/>
    <w:rsid w:val="008A348E"/>
    <w:rsid w:val="008A3B27"/>
    <w:rsid w:val="008A4313"/>
    <w:rsid w:val="008A4DB2"/>
    <w:rsid w:val="008A5D29"/>
    <w:rsid w:val="008A5E68"/>
    <w:rsid w:val="008A5EAF"/>
    <w:rsid w:val="008A5F0D"/>
    <w:rsid w:val="008A6DA8"/>
    <w:rsid w:val="008A6EE5"/>
    <w:rsid w:val="008A7F5E"/>
    <w:rsid w:val="008B0708"/>
    <w:rsid w:val="008B1097"/>
    <w:rsid w:val="008B1306"/>
    <w:rsid w:val="008B1563"/>
    <w:rsid w:val="008B21BE"/>
    <w:rsid w:val="008B2A84"/>
    <w:rsid w:val="008B3D36"/>
    <w:rsid w:val="008B3D93"/>
    <w:rsid w:val="008B4053"/>
    <w:rsid w:val="008B4165"/>
    <w:rsid w:val="008B421B"/>
    <w:rsid w:val="008B4395"/>
    <w:rsid w:val="008B5F94"/>
    <w:rsid w:val="008B6612"/>
    <w:rsid w:val="008B6A36"/>
    <w:rsid w:val="008B6D2C"/>
    <w:rsid w:val="008B7459"/>
    <w:rsid w:val="008B791B"/>
    <w:rsid w:val="008B7C6D"/>
    <w:rsid w:val="008C0CC7"/>
    <w:rsid w:val="008C0D2D"/>
    <w:rsid w:val="008C1032"/>
    <w:rsid w:val="008C1C49"/>
    <w:rsid w:val="008C1CC8"/>
    <w:rsid w:val="008C1F15"/>
    <w:rsid w:val="008C25F3"/>
    <w:rsid w:val="008C292B"/>
    <w:rsid w:val="008C2935"/>
    <w:rsid w:val="008C2967"/>
    <w:rsid w:val="008C338E"/>
    <w:rsid w:val="008C3742"/>
    <w:rsid w:val="008C3C2E"/>
    <w:rsid w:val="008C40B7"/>
    <w:rsid w:val="008C45D5"/>
    <w:rsid w:val="008C49B1"/>
    <w:rsid w:val="008C4B6B"/>
    <w:rsid w:val="008C4C2E"/>
    <w:rsid w:val="008C4EEA"/>
    <w:rsid w:val="008C51C7"/>
    <w:rsid w:val="008C53E8"/>
    <w:rsid w:val="008C5739"/>
    <w:rsid w:val="008C60D5"/>
    <w:rsid w:val="008C6358"/>
    <w:rsid w:val="008C73B0"/>
    <w:rsid w:val="008C73D2"/>
    <w:rsid w:val="008D065F"/>
    <w:rsid w:val="008D10A6"/>
    <w:rsid w:val="008D1A02"/>
    <w:rsid w:val="008D2985"/>
    <w:rsid w:val="008D2C80"/>
    <w:rsid w:val="008D3DD3"/>
    <w:rsid w:val="008D3FFE"/>
    <w:rsid w:val="008D415C"/>
    <w:rsid w:val="008D47D8"/>
    <w:rsid w:val="008D5017"/>
    <w:rsid w:val="008D5266"/>
    <w:rsid w:val="008D595A"/>
    <w:rsid w:val="008D5BD8"/>
    <w:rsid w:val="008D5F95"/>
    <w:rsid w:val="008D6D1F"/>
    <w:rsid w:val="008D74EE"/>
    <w:rsid w:val="008D7678"/>
    <w:rsid w:val="008D7932"/>
    <w:rsid w:val="008D7987"/>
    <w:rsid w:val="008E0338"/>
    <w:rsid w:val="008E0706"/>
    <w:rsid w:val="008E09C7"/>
    <w:rsid w:val="008E0C8F"/>
    <w:rsid w:val="008E1AC6"/>
    <w:rsid w:val="008E2B36"/>
    <w:rsid w:val="008E2D68"/>
    <w:rsid w:val="008E458A"/>
    <w:rsid w:val="008E4B80"/>
    <w:rsid w:val="008E5627"/>
    <w:rsid w:val="008E5A85"/>
    <w:rsid w:val="008E5F71"/>
    <w:rsid w:val="008E627C"/>
    <w:rsid w:val="008E6459"/>
    <w:rsid w:val="008E70D8"/>
    <w:rsid w:val="008F009B"/>
    <w:rsid w:val="008F0EEB"/>
    <w:rsid w:val="008F11CB"/>
    <w:rsid w:val="008F174C"/>
    <w:rsid w:val="008F1EE8"/>
    <w:rsid w:val="008F2058"/>
    <w:rsid w:val="008F224D"/>
    <w:rsid w:val="008F22C3"/>
    <w:rsid w:val="008F3E48"/>
    <w:rsid w:val="008F410E"/>
    <w:rsid w:val="008F4BD9"/>
    <w:rsid w:val="008F4D19"/>
    <w:rsid w:val="008F513B"/>
    <w:rsid w:val="008F68B7"/>
    <w:rsid w:val="008F6915"/>
    <w:rsid w:val="008F7609"/>
    <w:rsid w:val="00900301"/>
    <w:rsid w:val="00900D99"/>
    <w:rsid w:val="00901182"/>
    <w:rsid w:val="009013E5"/>
    <w:rsid w:val="0090181C"/>
    <w:rsid w:val="00901AE3"/>
    <w:rsid w:val="00901E13"/>
    <w:rsid w:val="009021C1"/>
    <w:rsid w:val="00902382"/>
    <w:rsid w:val="00902461"/>
    <w:rsid w:val="0090257B"/>
    <w:rsid w:val="00902930"/>
    <w:rsid w:val="00902D14"/>
    <w:rsid w:val="00902F4D"/>
    <w:rsid w:val="00906359"/>
    <w:rsid w:val="00906B4B"/>
    <w:rsid w:val="009108C9"/>
    <w:rsid w:val="00910E89"/>
    <w:rsid w:val="00910F7C"/>
    <w:rsid w:val="00911130"/>
    <w:rsid w:val="00911322"/>
    <w:rsid w:val="009115D9"/>
    <w:rsid w:val="009117AE"/>
    <w:rsid w:val="00911A78"/>
    <w:rsid w:val="00912506"/>
    <w:rsid w:val="009126BA"/>
    <w:rsid w:val="0091289F"/>
    <w:rsid w:val="00912A48"/>
    <w:rsid w:val="009130FB"/>
    <w:rsid w:val="00913F9F"/>
    <w:rsid w:val="00914ADD"/>
    <w:rsid w:val="00914BD6"/>
    <w:rsid w:val="009156F0"/>
    <w:rsid w:val="009159A8"/>
    <w:rsid w:val="00916311"/>
    <w:rsid w:val="00920037"/>
    <w:rsid w:val="00920087"/>
    <w:rsid w:val="009214D9"/>
    <w:rsid w:val="00921E4B"/>
    <w:rsid w:val="0092247E"/>
    <w:rsid w:val="009227E2"/>
    <w:rsid w:val="00922BC6"/>
    <w:rsid w:val="00922CEA"/>
    <w:rsid w:val="009231EE"/>
    <w:rsid w:val="00923A7E"/>
    <w:rsid w:val="00923CDA"/>
    <w:rsid w:val="00923DE4"/>
    <w:rsid w:val="00925823"/>
    <w:rsid w:val="00925C91"/>
    <w:rsid w:val="009264D1"/>
    <w:rsid w:val="0092656A"/>
    <w:rsid w:val="0092686B"/>
    <w:rsid w:val="00927120"/>
    <w:rsid w:val="00927121"/>
    <w:rsid w:val="00927A65"/>
    <w:rsid w:val="00927B1D"/>
    <w:rsid w:val="009305D9"/>
    <w:rsid w:val="0093072B"/>
    <w:rsid w:val="0093186C"/>
    <w:rsid w:val="00931AB6"/>
    <w:rsid w:val="009324D0"/>
    <w:rsid w:val="0093302E"/>
    <w:rsid w:val="0093349A"/>
    <w:rsid w:val="009334A0"/>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9F4"/>
    <w:rsid w:val="009422A9"/>
    <w:rsid w:val="00942CAB"/>
    <w:rsid w:val="00942FB0"/>
    <w:rsid w:val="00943C11"/>
    <w:rsid w:val="00944203"/>
    <w:rsid w:val="009446A3"/>
    <w:rsid w:val="00944805"/>
    <w:rsid w:val="009455FE"/>
    <w:rsid w:val="009457BE"/>
    <w:rsid w:val="00945B53"/>
    <w:rsid w:val="00945CA6"/>
    <w:rsid w:val="0094654D"/>
    <w:rsid w:val="0094769D"/>
    <w:rsid w:val="009505AC"/>
    <w:rsid w:val="00950958"/>
    <w:rsid w:val="00950A13"/>
    <w:rsid w:val="00950A61"/>
    <w:rsid w:val="00952746"/>
    <w:rsid w:val="009531E8"/>
    <w:rsid w:val="00953513"/>
    <w:rsid w:val="009541C9"/>
    <w:rsid w:val="00954443"/>
    <w:rsid w:val="00954496"/>
    <w:rsid w:val="00955564"/>
    <w:rsid w:val="00955706"/>
    <w:rsid w:val="00956174"/>
    <w:rsid w:val="00957B11"/>
    <w:rsid w:val="00957D10"/>
    <w:rsid w:val="0096062A"/>
    <w:rsid w:val="00960E61"/>
    <w:rsid w:val="009611D7"/>
    <w:rsid w:val="00961424"/>
    <w:rsid w:val="0096184D"/>
    <w:rsid w:val="00961C67"/>
    <w:rsid w:val="00962490"/>
    <w:rsid w:val="0096295E"/>
    <w:rsid w:val="009629BD"/>
    <w:rsid w:val="0096368D"/>
    <w:rsid w:val="009637E8"/>
    <w:rsid w:val="00963875"/>
    <w:rsid w:val="00965A33"/>
    <w:rsid w:val="009666C2"/>
    <w:rsid w:val="00966D28"/>
    <w:rsid w:val="00966DB3"/>
    <w:rsid w:val="009671E2"/>
    <w:rsid w:val="00967B5F"/>
    <w:rsid w:val="00967B9C"/>
    <w:rsid w:val="00970CEE"/>
    <w:rsid w:val="00970E60"/>
    <w:rsid w:val="00971B7E"/>
    <w:rsid w:val="00971BBB"/>
    <w:rsid w:val="009726EC"/>
    <w:rsid w:val="0097348B"/>
    <w:rsid w:val="009738A0"/>
    <w:rsid w:val="009742B1"/>
    <w:rsid w:val="00974D73"/>
    <w:rsid w:val="00975055"/>
    <w:rsid w:val="009765F3"/>
    <w:rsid w:val="00976DAF"/>
    <w:rsid w:val="00977AA8"/>
    <w:rsid w:val="00977B12"/>
    <w:rsid w:val="00980084"/>
    <w:rsid w:val="0098069A"/>
    <w:rsid w:val="009807BC"/>
    <w:rsid w:val="009807C9"/>
    <w:rsid w:val="00980A7C"/>
    <w:rsid w:val="00981CA5"/>
    <w:rsid w:val="00981D0A"/>
    <w:rsid w:val="00982B67"/>
    <w:rsid w:val="00982C54"/>
    <w:rsid w:val="00982D6E"/>
    <w:rsid w:val="009834E1"/>
    <w:rsid w:val="009838DD"/>
    <w:rsid w:val="00984368"/>
    <w:rsid w:val="00984B7F"/>
    <w:rsid w:val="00984CAB"/>
    <w:rsid w:val="009850DA"/>
    <w:rsid w:val="009863E2"/>
    <w:rsid w:val="009864F3"/>
    <w:rsid w:val="00986DB8"/>
    <w:rsid w:val="00987923"/>
    <w:rsid w:val="00987948"/>
    <w:rsid w:val="009906EF"/>
    <w:rsid w:val="00992278"/>
    <w:rsid w:val="009922F6"/>
    <w:rsid w:val="00993503"/>
    <w:rsid w:val="00993626"/>
    <w:rsid w:val="009937EB"/>
    <w:rsid w:val="00993BA5"/>
    <w:rsid w:val="00993DC8"/>
    <w:rsid w:val="00994511"/>
    <w:rsid w:val="0099453F"/>
    <w:rsid w:val="009951D4"/>
    <w:rsid w:val="009952D5"/>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F42"/>
    <w:rsid w:val="009A32FC"/>
    <w:rsid w:val="009A3885"/>
    <w:rsid w:val="009A3F70"/>
    <w:rsid w:val="009A477B"/>
    <w:rsid w:val="009A4A35"/>
    <w:rsid w:val="009A51E2"/>
    <w:rsid w:val="009A5F7D"/>
    <w:rsid w:val="009A601D"/>
    <w:rsid w:val="009A70AE"/>
    <w:rsid w:val="009A788C"/>
    <w:rsid w:val="009B0A13"/>
    <w:rsid w:val="009B19C5"/>
    <w:rsid w:val="009B1B13"/>
    <w:rsid w:val="009B1B7D"/>
    <w:rsid w:val="009B1FD8"/>
    <w:rsid w:val="009B2576"/>
    <w:rsid w:val="009B3381"/>
    <w:rsid w:val="009B4359"/>
    <w:rsid w:val="009B4DB1"/>
    <w:rsid w:val="009B51A6"/>
    <w:rsid w:val="009B532C"/>
    <w:rsid w:val="009B59C7"/>
    <w:rsid w:val="009B5BAF"/>
    <w:rsid w:val="009B5DB8"/>
    <w:rsid w:val="009B60D6"/>
    <w:rsid w:val="009B6C04"/>
    <w:rsid w:val="009B7540"/>
    <w:rsid w:val="009C015B"/>
    <w:rsid w:val="009C0460"/>
    <w:rsid w:val="009C05E3"/>
    <w:rsid w:val="009C07B5"/>
    <w:rsid w:val="009C0A88"/>
    <w:rsid w:val="009C0BDC"/>
    <w:rsid w:val="009C14AE"/>
    <w:rsid w:val="009C1C5D"/>
    <w:rsid w:val="009C2145"/>
    <w:rsid w:val="009C2197"/>
    <w:rsid w:val="009C2428"/>
    <w:rsid w:val="009C26ED"/>
    <w:rsid w:val="009C2A7A"/>
    <w:rsid w:val="009C3808"/>
    <w:rsid w:val="009C43C5"/>
    <w:rsid w:val="009C5918"/>
    <w:rsid w:val="009C5ADC"/>
    <w:rsid w:val="009C5B2E"/>
    <w:rsid w:val="009C62CD"/>
    <w:rsid w:val="009C68EF"/>
    <w:rsid w:val="009C6E32"/>
    <w:rsid w:val="009C7409"/>
    <w:rsid w:val="009D031C"/>
    <w:rsid w:val="009D059A"/>
    <w:rsid w:val="009D0EE5"/>
    <w:rsid w:val="009D0FE7"/>
    <w:rsid w:val="009D1170"/>
    <w:rsid w:val="009D1298"/>
    <w:rsid w:val="009D2E2F"/>
    <w:rsid w:val="009D4A94"/>
    <w:rsid w:val="009D4C01"/>
    <w:rsid w:val="009D52D0"/>
    <w:rsid w:val="009D587A"/>
    <w:rsid w:val="009D6E3E"/>
    <w:rsid w:val="009D7057"/>
    <w:rsid w:val="009D70CB"/>
    <w:rsid w:val="009D73BE"/>
    <w:rsid w:val="009D7698"/>
    <w:rsid w:val="009D76AB"/>
    <w:rsid w:val="009D7775"/>
    <w:rsid w:val="009D785B"/>
    <w:rsid w:val="009D7DF7"/>
    <w:rsid w:val="009E0304"/>
    <w:rsid w:val="009E0596"/>
    <w:rsid w:val="009E1AC4"/>
    <w:rsid w:val="009E2180"/>
    <w:rsid w:val="009E2419"/>
    <w:rsid w:val="009E305E"/>
    <w:rsid w:val="009E32F4"/>
    <w:rsid w:val="009E3872"/>
    <w:rsid w:val="009E3EF0"/>
    <w:rsid w:val="009E4781"/>
    <w:rsid w:val="009E499D"/>
    <w:rsid w:val="009E4C42"/>
    <w:rsid w:val="009E5674"/>
    <w:rsid w:val="009E5D28"/>
    <w:rsid w:val="009E5FE4"/>
    <w:rsid w:val="009E60AB"/>
    <w:rsid w:val="009E640F"/>
    <w:rsid w:val="009E6640"/>
    <w:rsid w:val="009E6962"/>
    <w:rsid w:val="009E70E8"/>
    <w:rsid w:val="009E7931"/>
    <w:rsid w:val="009E7AC7"/>
    <w:rsid w:val="009E7C4E"/>
    <w:rsid w:val="009E7C51"/>
    <w:rsid w:val="009E7F90"/>
    <w:rsid w:val="009F02F3"/>
    <w:rsid w:val="009F0763"/>
    <w:rsid w:val="009F0CC4"/>
    <w:rsid w:val="009F0D87"/>
    <w:rsid w:val="009F11AB"/>
    <w:rsid w:val="009F1772"/>
    <w:rsid w:val="009F22F2"/>
    <w:rsid w:val="009F2C3A"/>
    <w:rsid w:val="009F2E59"/>
    <w:rsid w:val="009F30AA"/>
    <w:rsid w:val="009F3746"/>
    <w:rsid w:val="009F3A49"/>
    <w:rsid w:val="009F4098"/>
    <w:rsid w:val="009F42BB"/>
    <w:rsid w:val="009F4752"/>
    <w:rsid w:val="009F4884"/>
    <w:rsid w:val="009F4CA2"/>
    <w:rsid w:val="009F4D82"/>
    <w:rsid w:val="009F5C16"/>
    <w:rsid w:val="009F7476"/>
    <w:rsid w:val="00A000B1"/>
    <w:rsid w:val="00A005FC"/>
    <w:rsid w:val="00A0070D"/>
    <w:rsid w:val="00A00D45"/>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4A"/>
    <w:rsid w:val="00A107AB"/>
    <w:rsid w:val="00A109E3"/>
    <w:rsid w:val="00A10DDB"/>
    <w:rsid w:val="00A10E4B"/>
    <w:rsid w:val="00A11FBC"/>
    <w:rsid w:val="00A11FD8"/>
    <w:rsid w:val="00A12067"/>
    <w:rsid w:val="00A120B9"/>
    <w:rsid w:val="00A1258A"/>
    <w:rsid w:val="00A12A46"/>
    <w:rsid w:val="00A13718"/>
    <w:rsid w:val="00A13805"/>
    <w:rsid w:val="00A13D83"/>
    <w:rsid w:val="00A151E9"/>
    <w:rsid w:val="00A15B42"/>
    <w:rsid w:val="00A17975"/>
    <w:rsid w:val="00A20585"/>
    <w:rsid w:val="00A20E29"/>
    <w:rsid w:val="00A214C1"/>
    <w:rsid w:val="00A21745"/>
    <w:rsid w:val="00A21815"/>
    <w:rsid w:val="00A21BED"/>
    <w:rsid w:val="00A21C62"/>
    <w:rsid w:val="00A21DDC"/>
    <w:rsid w:val="00A22090"/>
    <w:rsid w:val="00A22A57"/>
    <w:rsid w:val="00A22FEF"/>
    <w:rsid w:val="00A2348F"/>
    <w:rsid w:val="00A23C6B"/>
    <w:rsid w:val="00A23C8E"/>
    <w:rsid w:val="00A242D7"/>
    <w:rsid w:val="00A2443C"/>
    <w:rsid w:val="00A24612"/>
    <w:rsid w:val="00A2474E"/>
    <w:rsid w:val="00A253FB"/>
    <w:rsid w:val="00A25555"/>
    <w:rsid w:val="00A259C9"/>
    <w:rsid w:val="00A26300"/>
    <w:rsid w:val="00A26960"/>
    <w:rsid w:val="00A26B57"/>
    <w:rsid w:val="00A2755F"/>
    <w:rsid w:val="00A301CF"/>
    <w:rsid w:val="00A3081C"/>
    <w:rsid w:val="00A30A7A"/>
    <w:rsid w:val="00A31B18"/>
    <w:rsid w:val="00A32125"/>
    <w:rsid w:val="00A32199"/>
    <w:rsid w:val="00A32921"/>
    <w:rsid w:val="00A329D5"/>
    <w:rsid w:val="00A32BD7"/>
    <w:rsid w:val="00A33D48"/>
    <w:rsid w:val="00A34A82"/>
    <w:rsid w:val="00A34E3E"/>
    <w:rsid w:val="00A351E6"/>
    <w:rsid w:val="00A354D0"/>
    <w:rsid w:val="00A36144"/>
    <w:rsid w:val="00A36286"/>
    <w:rsid w:val="00A36A36"/>
    <w:rsid w:val="00A36FCC"/>
    <w:rsid w:val="00A37D2C"/>
    <w:rsid w:val="00A37F44"/>
    <w:rsid w:val="00A40044"/>
    <w:rsid w:val="00A401BF"/>
    <w:rsid w:val="00A40C6A"/>
    <w:rsid w:val="00A411BD"/>
    <w:rsid w:val="00A41239"/>
    <w:rsid w:val="00A417A5"/>
    <w:rsid w:val="00A4183B"/>
    <w:rsid w:val="00A41EB8"/>
    <w:rsid w:val="00A42568"/>
    <w:rsid w:val="00A42742"/>
    <w:rsid w:val="00A42EEB"/>
    <w:rsid w:val="00A43916"/>
    <w:rsid w:val="00A439CC"/>
    <w:rsid w:val="00A43AA0"/>
    <w:rsid w:val="00A43F7F"/>
    <w:rsid w:val="00A4426E"/>
    <w:rsid w:val="00A4444B"/>
    <w:rsid w:val="00A4495D"/>
    <w:rsid w:val="00A45B96"/>
    <w:rsid w:val="00A46255"/>
    <w:rsid w:val="00A46CBC"/>
    <w:rsid w:val="00A46E8D"/>
    <w:rsid w:val="00A46F9C"/>
    <w:rsid w:val="00A47856"/>
    <w:rsid w:val="00A47B46"/>
    <w:rsid w:val="00A50338"/>
    <w:rsid w:val="00A50984"/>
    <w:rsid w:val="00A51048"/>
    <w:rsid w:val="00A51172"/>
    <w:rsid w:val="00A5155D"/>
    <w:rsid w:val="00A519D7"/>
    <w:rsid w:val="00A51A0F"/>
    <w:rsid w:val="00A51A26"/>
    <w:rsid w:val="00A51B9C"/>
    <w:rsid w:val="00A51CE8"/>
    <w:rsid w:val="00A52328"/>
    <w:rsid w:val="00A52901"/>
    <w:rsid w:val="00A52E0F"/>
    <w:rsid w:val="00A5362A"/>
    <w:rsid w:val="00A53720"/>
    <w:rsid w:val="00A53BB5"/>
    <w:rsid w:val="00A5467B"/>
    <w:rsid w:val="00A54981"/>
    <w:rsid w:val="00A56349"/>
    <w:rsid w:val="00A56AA8"/>
    <w:rsid w:val="00A56F45"/>
    <w:rsid w:val="00A578E2"/>
    <w:rsid w:val="00A601B9"/>
    <w:rsid w:val="00A6058C"/>
    <w:rsid w:val="00A60850"/>
    <w:rsid w:val="00A6162F"/>
    <w:rsid w:val="00A61857"/>
    <w:rsid w:val="00A620C7"/>
    <w:rsid w:val="00A62872"/>
    <w:rsid w:val="00A63535"/>
    <w:rsid w:val="00A63AD0"/>
    <w:rsid w:val="00A64805"/>
    <w:rsid w:val="00A654D1"/>
    <w:rsid w:val="00A65900"/>
    <w:rsid w:val="00A65A91"/>
    <w:rsid w:val="00A65BD4"/>
    <w:rsid w:val="00A6627B"/>
    <w:rsid w:val="00A66E0E"/>
    <w:rsid w:val="00A66EEC"/>
    <w:rsid w:val="00A675A1"/>
    <w:rsid w:val="00A67F19"/>
    <w:rsid w:val="00A7095B"/>
    <w:rsid w:val="00A713E1"/>
    <w:rsid w:val="00A719D7"/>
    <w:rsid w:val="00A72470"/>
    <w:rsid w:val="00A72B97"/>
    <w:rsid w:val="00A72BDC"/>
    <w:rsid w:val="00A7332E"/>
    <w:rsid w:val="00A7381C"/>
    <w:rsid w:val="00A74C19"/>
    <w:rsid w:val="00A755BA"/>
    <w:rsid w:val="00A758FE"/>
    <w:rsid w:val="00A75E65"/>
    <w:rsid w:val="00A764E6"/>
    <w:rsid w:val="00A76CED"/>
    <w:rsid w:val="00A76DEA"/>
    <w:rsid w:val="00A80830"/>
    <w:rsid w:val="00A80DBA"/>
    <w:rsid w:val="00A81956"/>
    <w:rsid w:val="00A81A3C"/>
    <w:rsid w:val="00A81AE0"/>
    <w:rsid w:val="00A81B9E"/>
    <w:rsid w:val="00A8236C"/>
    <w:rsid w:val="00A82386"/>
    <w:rsid w:val="00A838EE"/>
    <w:rsid w:val="00A83AA1"/>
    <w:rsid w:val="00A83D6F"/>
    <w:rsid w:val="00A83F72"/>
    <w:rsid w:val="00A84983"/>
    <w:rsid w:val="00A84AB4"/>
    <w:rsid w:val="00A84E23"/>
    <w:rsid w:val="00A84E34"/>
    <w:rsid w:val="00A8533B"/>
    <w:rsid w:val="00A85917"/>
    <w:rsid w:val="00A86179"/>
    <w:rsid w:val="00A866A5"/>
    <w:rsid w:val="00A86B04"/>
    <w:rsid w:val="00A87315"/>
    <w:rsid w:val="00A8744D"/>
    <w:rsid w:val="00A87BE5"/>
    <w:rsid w:val="00A908F2"/>
    <w:rsid w:val="00A90A64"/>
    <w:rsid w:val="00A9160D"/>
    <w:rsid w:val="00A927CE"/>
    <w:rsid w:val="00A92946"/>
    <w:rsid w:val="00A92D00"/>
    <w:rsid w:val="00A93015"/>
    <w:rsid w:val="00A93665"/>
    <w:rsid w:val="00A93D80"/>
    <w:rsid w:val="00A94F66"/>
    <w:rsid w:val="00A95CF4"/>
    <w:rsid w:val="00A974B6"/>
    <w:rsid w:val="00A97D33"/>
    <w:rsid w:val="00AA0520"/>
    <w:rsid w:val="00AA07A5"/>
    <w:rsid w:val="00AA21CA"/>
    <w:rsid w:val="00AA2C97"/>
    <w:rsid w:val="00AA34C3"/>
    <w:rsid w:val="00AA34EF"/>
    <w:rsid w:val="00AA42E6"/>
    <w:rsid w:val="00AA436E"/>
    <w:rsid w:val="00AA4829"/>
    <w:rsid w:val="00AA4BB0"/>
    <w:rsid w:val="00AA4E45"/>
    <w:rsid w:val="00AA4F08"/>
    <w:rsid w:val="00AA5036"/>
    <w:rsid w:val="00AA51AF"/>
    <w:rsid w:val="00AA67BF"/>
    <w:rsid w:val="00AA755D"/>
    <w:rsid w:val="00AA7CAD"/>
    <w:rsid w:val="00AB05B4"/>
    <w:rsid w:val="00AB0BEF"/>
    <w:rsid w:val="00AB0DDD"/>
    <w:rsid w:val="00AB0E6D"/>
    <w:rsid w:val="00AB170C"/>
    <w:rsid w:val="00AB21DD"/>
    <w:rsid w:val="00AB23AC"/>
    <w:rsid w:val="00AB2743"/>
    <w:rsid w:val="00AB2ADE"/>
    <w:rsid w:val="00AB2B54"/>
    <w:rsid w:val="00AB3E9D"/>
    <w:rsid w:val="00AB5018"/>
    <w:rsid w:val="00AB5327"/>
    <w:rsid w:val="00AB5657"/>
    <w:rsid w:val="00AB5922"/>
    <w:rsid w:val="00AB5FDF"/>
    <w:rsid w:val="00AB62B9"/>
    <w:rsid w:val="00AB6A33"/>
    <w:rsid w:val="00AB6B44"/>
    <w:rsid w:val="00AB6C2E"/>
    <w:rsid w:val="00AB7EDE"/>
    <w:rsid w:val="00AC0657"/>
    <w:rsid w:val="00AC0B5B"/>
    <w:rsid w:val="00AC0ED5"/>
    <w:rsid w:val="00AC136A"/>
    <w:rsid w:val="00AC1FC5"/>
    <w:rsid w:val="00AC2487"/>
    <w:rsid w:val="00AC3205"/>
    <w:rsid w:val="00AC35D6"/>
    <w:rsid w:val="00AC3A3C"/>
    <w:rsid w:val="00AC421F"/>
    <w:rsid w:val="00AC50BA"/>
    <w:rsid w:val="00AC511D"/>
    <w:rsid w:val="00AC5604"/>
    <w:rsid w:val="00AC5714"/>
    <w:rsid w:val="00AC6659"/>
    <w:rsid w:val="00AC6AA4"/>
    <w:rsid w:val="00AC6B04"/>
    <w:rsid w:val="00AC737D"/>
    <w:rsid w:val="00AC7D6E"/>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550F"/>
    <w:rsid w:val="00AD5B44"/>
    <w:rsid w:val="00AD66B5"/>
    <w:rsid w:val="00AD6FE0"/>
    <w:rsid w:val="00AD713B"/>
    <w:rsid w:val="00AD7222"/>
    <w:rsid w:val="00AD74D3"/>
    <w:rsid w:val="00AD7ECC"/>
    <w:rsid w:val="00AD7F81"/>
    <w:rsid w:val="00AE0245"/>
    <w:rsid w:val="00AE055E"/>
    <w:rsid w:val="00AE072F"/>
    <w:rsid w:val="00AE0D9E"/>
    <w:rsid w:val="00AE10DE"/>
    <w:rsid w:val="00AE15F8"/>
    <w:rsid w:val="00AE1F95"/>
    <w:rsid w:val="00AE2A0C"/>
    <w:rsid w:val="00AE2BE6"/>
    <w:rsid w:val="00AE2D04"/>
    <w:rsid w:val="00AE2F71"/>
    <w:rsid w:val="00AE3D4A"/>
    <w:rsid w:val="00AE46C4"/>
    <w:rsid w:val="00AE4889"/>
    <w:rsid w:val="00AE4D0E"/>
    <w:rsid w:val="00AE5309"/>
    <w:rsid w:val="00AE57BE"/>
    <w:rsid w:val="00AE5B5A"/>
    <w:rsid w:val="00AE66DC"/>
    <w:rsid w:val="00AE6788"/>
    <w:rsid w:val="00AE7741"/>
    <w:rsid w:val="00AE7A09"/>
    <w:rsid w:val="00AE7D57"/>
    <w:rsid w:val="00AE7F17"/>
    <w:rsid w:val="00AE7FD8"/>
    <w:rsid w:val="00AF2925"/>
    <w:rsid w:val="00AF3031"/>
    <w:rsid w:val="00AF3215"/>
    <w:rsid w:val="00AF3B92"/>
    <w:rsid w:val="00AF3C94"/>
    <w:rsid w:val="00AF3D80"/>
    <w:rsid w:val="00AF470F"/>
    <w:rsid w:val="00AF498A"/>
    <w:rsid w:val="00AF4F88"/>
    <w:rsid w:val="00AF55D8"/>
    <w:rsid w:val="00AF62CE"/>
    <w:rsid w:val="00AF63BB"/>
    <w:rsid w:val="00AF6857"/>
    <w:rsid w:val="00AF6D55"/>
    <w:rsid w:val="00AF7228"/>
    <w:rsid w:val="00AF757E"/>
    <w:rsid w:val="00AF7F4C"/>
    <w:rsid w:val="00B0058B"/>
    <w:rsid w:val="00B008DC"/>
    <w:rsid w:val="00B01132"/>
    <w:rsid w:val="00B01448"/>
    <w:rsid w:val="00B017A7"/>
    <w:rsid w:val="00B01B20"/>
    <w:rsid w:val="00B0226A"/>
    <w:rsid w:val="00B02465"/>
    <w:rsid w:val="00B02504"/>
    <w:rsid w:val="00B0275B"/>
    <w:rsid w:val="00B02FDB"/>
    <w:rsid w:val="00B03AF8"/>
    <w:rsid w:val="00B03D39"/>
    <w:rsid w:val="00B042D3"/>
    <w:rsid w:val="00B04C65"/>
    <w:rsid w:val="00B04D86"/>
    <w:rsid w:val="00B04FD1"/>
    <w:rsid w:val="00B063C2"/>
    <w:rsid w:val="00B066BE"/>
    <w:rsid w:val="00B06B13"/>
    <w:rsid w:val="00B06C1E"/>
    <w:rsid w:val="00B06CE7"/>
    <w:rsid w:val="00B075E5"/>
    <w:rsid w:val="00B106F7"/>
    <w:rsid w:val="00B10817"/>
    <w:rsid w:val="00B10A21"/>
    <w:rsid w:val="00B11214"/>
    <w:rsid w:val="00B11A3A"/>
    <w:rsid w:val="00B120C0"/>
    <w:rsid w:val="00B1260F"/>
    <w:rsid w:val="00B126C0"/>
    <w:rsid w:val="00B12FC8"/>
    <w:rsid w:val="00B134E1"/>
    <w:rsid w:val="00B14272"/>
    <w:rsid w:val="00B1453B"/>
    <w:rsid w:val="00B14EE7"/>
    <w:rsid w:val="00B15009"/>
    <w:rsid w:val="00B15780"/>
    <w:rsid w:val="00B15A03"/>
    <w:rsid w:val="00B15AE5"/>
    <w:rsid w:val="00B1663C"/>
    <w:rsid w:val="00B17444"/>
    <w:rsid w:val="00B1797D"/>
    <w:rsid w:val="00B17EF1"/>
    <w:rsid w:val="00B200C1"/>
    <w:rsid w:val="00B204A1"/>
    <w:rsid w:val="00B21D2D"/>
    <w:rsid w:val="00B22354"/>
    <w:rsid w:val="00B22FAC"/>
    <w:rsid w:val="00B232BC"/>
    <w:rsid w:val="00B233CF"/>
    <w:rsid w:val="00B235BA"/>
    <w:rsid w:val="00B23C4F"/>
    <w:rsid w:val="00B23CFA"/>
    <w:rsid w:val="00B24600"/>
    <w:rsid w:val="00B24B25"/>
    <w:rsid w:val="00B251C1"/>
    <w:rsid w:val="00B260C7"/>
    <w:rsid w:val="00B26C8C"/>
    <w:rsid w:val="00B26FF1"/>
    <w:rsid w:val="00B2735A"/>
    <w:rsid w:val="00B27C29"/>
    <w:rsid w:val="00B27D2B"/>
    <w:rsid w:val="00B3030E"/>
    <w:rsid w:val="00B309D0"/>
    <w:rsid w:val="00B30D08"/>
    <w:rsid w:val="00B31E19"/>
    <w:rsid w:val="00B32508"/>
    <w:rsid w:val="00B3318F"/>
    <w:rsid w:val="00B3349E"/>
    <w:rsid w:val="00B33537"/>
    <w:rsid w:val="00B33558"/>
    <w:rsid w:val="00B336A0"/>
    <w:rsid w:val="00B33752"/>
    <w:rsid w:val="00B33788"/>
    <w:rsid w:val="00B35407"/>
    <w:rsid w:val="00B35611"/>
    <w:rsid w:val="00B3583C"/>
    <w:rsid w:val="00B35B7F"/>
    <w:rsid w:val="00B35DC5"/>
    <w:rsid w:val="00B36A1C"/>
    <w:rsid w:val="00B40483"/>
    <w:rsid w:val="00B42CD8"/>
    <w:rsid w:val="00B430A1"/>
    <w:rsid w:val="00B4417A"/>
    <w:rsid w:val="00B444B3"/>
    <w:rsid w:val="00B44624"/>
    <w:rsid w:val="00B44746"/>
    <w:rsid w:val="00B4504E"/>
    <w:rsid w:val="00B45527"/>
    <w:rsid w:val="00B4566B"/>
    <w:rsid w:val="00B45843"/>
    <w:rsid w:val="00B45CF7"/>
    <w:rsid w:val="00B4698B"/>
    <w:rsid w:val="00B46D05"/>
    <w:rsid w:val="00B5136B"/>
    <w:rsid w:val="00B51431"/>
    <w:rsid w:val="00B525C4"/>
    <w:rsid w:val="00B52697"/>
    <w:rsid w:val="00B526AE"/>
    <w:rsid w:val="00B52B16"/>
    <w:rsid w:val="00B537B1"/>
    <w:rsid w:val="00B542C0"/>
    <w:rsid w:val="00B5465E"/>
    <w:rsid w:val="00B54A1A"/>
    <w:rsid w:val="00B54BEB"/>
    <w:rsid w:val="00B54D2B"/>
    <w:rsid w:val="00B550DC"/>
    <w:rsid w:val="00B5517B"/>
    <w:rsid w:val="00B55468"/>
    <w:rsid w:val="00B560EA"/>
    <w:rsid w:val="00B56BF6"/>
    <w:rsid w:val="00B570CF"/>
    <w:rsid w:val="00B571D6"/>
    <w:rsid w:val="00B579DB"/>
    <w:rsid w:val="00B57A19"/>
    <w:rsid w:val="00B57CC9"/>
    <w:rsid w:val="00B57DC4"/>
    <w:rsid w:val="00B6007B"/>
    <w:rsid w:val="00B60502"/>
    <w:rsid w:val="00B605CC"/>
    <w:rsid w:val="00B6097C"/>
    <w:rsid w:val="00B60C70"/>
    <w:rsid w:val="00B618BA"/>
    <w:rsid w:val="00B61A32"/>
    <w:rsid w:val="00B6205B"/>
    <w:rsid w:val="00B62093"/>
    <w:rsid w:val="00B620D7"/>
    <w:rsid w:val="00B62466"/>
    <w:rsid w:val="00B6255D"/>
    <w:rsid w:val="00B62B21"/>
    <w:rsid w:val="00B63404"/>
    <w:rsid w:val="00B63611"/>
    <w:rsid w:val="00B636C8"/>
    <w:rsid w:val="00B63962"/>
    <w:rsid w:val="00B640E3"/>
    <w:rsid w:val="00B6419A"/>
    <w:rsid w:val="00B64F8A"/>
    <w:rsid w:val="00B655EC"/>
    <w:rsid w:val="00B65882"/>
    <w:rsid w:val="00B65F5B"/>
    <w:rsid w:val="00B6608E"/>
    <w:rsid w:val="00B66D71"/>
    <w:rsid w:val="00B66E2B"/>
    <w:rsid w:val="00B67955"/>
    <w:rsid w:val="00B679C2"/>
    <w:rsid w:val="00B67E86"/>
    <w:rsid w:val="00B70942"/>
    <w:rsid w:val="00B71665"/>
    <w:rsid w:val="00B727F3"/>
    <w:rsid w:val="00B72BD5"/>
    <w:rsid w:val="00B73D90"/>
    <w:rsid w:val="00B74A8F"/>
    <w:rsid w:val="00B7578D"/>
    <w:rsid w:val="00B75AB0"/>
    <w:rsid w:val="00B76F26"/>
    <w:rsid w:val="00B77189"/>
    <w:rsid w:val="00B77FEE"/>
    <w:rsid w:val="00B8004F"/>
    <w:rsid w:val="00B8008A"/>
    <w:rsid w:val="00B80741"/>
    <w:rsid w:val="00B81387"/>
    <w:rsid w:val="00B815FD"/>
    <w:rsid w:val="00B817EC"/>
    <w:rsid w:val="00B81C6F"/>
    <w:rsid w:val="00B830AB"/>
    <w:rsid w:val="00B83207"/>
    <w:rsid w:val="00B83B28"/>
    <w:rsid w:val="00B83C6C"/>
    <w:rsid w:val="00B83E40"/>
    <w:rsid w:val="00B84470"/>
    <w:rsid w:val="00B844A2"/>
    <w:rsid w:val="00B849E6"/>
    <w:rsid w:val="00B850E6"/>
    <w:rsid w:val="00B8537D"/>
    <w:rsid w:val="00B857B6"/>
    <w:rsid w:val="00B858A4"/>
    <w:rsid w:val="00B85C2D"/>
    <w:rsid w:val="00B85E20"/>
    <w:rsid w:val="00B8684E"/>
    <w:rsid w:val="00B86864"/>
    <w:rsid w:val="00B8688E"/>
    <w:rsid w:val="00B86C20"/>
    <w:rsid w:val="00B86F08"/>
    <w:rsid w:val="00B86FD7"/>
    <w:rsid w:val="00B87968"/>
    <w:rsid w:val="00B9037C"/>
    <w:rsid w:val="00B909F0"/>
    <w:rsid w:val="00B91217"/>
    <w:rsid w:val="00B916BC"/>
    <w:rsid w:val="00B91879"/>
    <w:rsid w:val="00B91D8C"/>
    <w:rsid w:val="00B925EA"/>
    <w:rsid w:val="00B92A1C"/>
    <w:rsid w:val="00B9316E"/>
    <w:rsid w:val="00B9323B"/>
    <w:rsid w:val="00B94685"/>
    <w:rsid w:val="00B96085"/>
    <w:rsid w:val="00B96E4B"/>
    <w:rsid w:val="00B976DC"/>
    <w:rsid w:val="00B97E08"/>
    <w:rsid w:val="00BA00CE"/>
    <w:rsid w:val="00BA0B5F"/>
    <w:rsid w:val="00BA0C03"/>
    <w:rsid w:val="00BA11E9"/>
    <w:rsid w:val="00BA14D0"/>
    <w:rsid w:val="00BA1888"/>
    <w:rsid w:val="00BA195A"/>
    <w:rsid w:val="00BA1F03"/>
    <w:rsid w:val="00BA2AD7"/>
    <w:rsid w:val="00BA35CE"/>
    <w:rsid w:val="00BA36D1"/>
    <w:rsid w:val="00BA3713"/>
    <w:rsid w:val="00BA3D2E"/>
    <w:rsid w:val="00BA400A"/>
    <w:rsid w:val="00BA4889"/>
    <w:rsid w:val="00BA5587"/>
    <w:rsid w:val="00BA5DD2"/>
    <w:rsid w:val="00BA6488"/>
    <w:rsid w:val="00BA69E9"/>
    <w:rsid w:val="00BA6AE8"/>
    <w:rsid w:val="00BA72CC"/>
    <w:rsid w:val="00BB0293"/>
    <w:rsid w:val="00BB0E24"/>
    <w:rsid w:val="00BB1152"/>
    <w:rsid w:val="00BB1B44"/>
    <w:rsid w:val="00BB1BCC"/>
    <w:rsid w:val="00BB29BA"/>
    <w:rsid w:val="00BB2C97"/>
    <w:rsid w:val="00BB32C1"/>
    <w:rsid w:val="00BB39AB"/>
    <w:rsid w:val="00BB3AAE"/>
    <w:rsid w:val="00BB461B"/>
    <w:rsid w:val="00BB4774"/>
    <w:rsid w:val="00BB4C22"/>
    <w:rsid w:val="00BB4CA6"/>
    <w:rsid w:val="00BB6B42"/>
    <w:rsid w:val="00BB7008"/>
    <w:rsid w:val="00BB70A6"/>
    <w:rsid w:val="00BB710F"/>
    <w:rsid w:val="00BB7C7C"/>
    <w:rsid w:val="00BC00DB"/>
    <w:rsid w:val="00BC05EF"/>
    <w:rsid w:val="00BC0981"/>
    <w:rsid w:val="00BC13E8"/>
    <w:rsid w:val="00BC23D8"/>
    <w:rsid w:val="00BC2B57"/>
    <w:rsid w:val="00BC2CBB"/>
    <w:rsid w:val="00BC2F18"/>
    <w:rsid w:val="00BC318E"/>
    <w:rsid w:val="00BC378F"/>
    <w:rsid w:val="00BC3E1E"/>
    <w:rsid w:val="00BC3F9C"/>
    <w:rsid w:val="00BC4BB5"/>
    <w:rsid w:val="00BC5012"/>
    <w:rsid w:val="00BC535C"/>
    <w:rsid w:val="00BC5445"/>
    <w:rsid w:val="00BC5690"/>
    <w:rsid w:val="00BC7683"/>
    <w:rsid w:val="00BC79C5"/>
    <w:rsid w:val="00BC7ABF"/>
    <w:rsid w:val="00BC7C62"/>
    <w:rsid w:val="00BD053D"/>
    <w:rsid w:val="00BD1583"/>
    <w:rsid w:val="00BD1A8E"/>
    <w:rsid w:val="00BD1B4F"/>
    <w:rsid w:val="00BD277E"/>
    <w:rsid w:val="00BD377F"/>
    <w:rsid w:val="00BD378F"/>
    <w:rsid w:val="00BD539E"/>
    <w:rsid w:val="00BD5412"/>
    <w:rsid w:val="00BD562A"/>
    <w:rsid w:val="00BD586B"/>
    <w:rsid w:val="00BD629E"/>
    <w:rsid w:val="00BD6E8C"/>
    <w:rsid w:val="00BD6F3E"/>
    <w:rsid w:val="00BD7172"/>
    <w:rsid w:val="00BD742F"/>
    <w:rsid w:val="00BD74DF"/>
    <w:rsid w:val="00BD7744"/>
    <w:rsid w:val="00BD7984"/>
    <w:rsid w:val="00BD7EF9"/>
    <w:rsid w:val="00BE04F2"/>
    <w:rsid w:val="00BE0796"/>
    <w:rsid w:val="00BE079B"/>
    <w:rsid w:val="00BE1452"/>
    <w:rsid w:val="00BE2E32"/>
    <w:rsid w:val="00BE2FCB"/>
    <w:rsid w:val="00BE41AB"/>
    <w:rsid w:val="00BE49CD"/>
    <w:rsid w:val="00BE4A40"/>
    <w:rsid w:val="00BE4AE0"/>
    <w:rsid w:val="00BE4DBB"/>
    <w:rsid w:val="00BE5AB2"/>
    <w:rsid w:val="00BE5F73"/>
    <w:rsid w:val="00BE5FE4"/>
    <w:rsid w:val="00BE604D"/>
    <w:rsid w:val="00BE6523"/>
    <w:rsid w:val="00BE6569"/>
    <w:rsid w:val="00BE6AB5"/>
    <w:rsid w:val="00BE71E3"/>
    <w:rsid w:val="00BE7D02"/>
    <w:rsid w:val="00BF014B"/>
    <w:rsid w:val="00BF0460"/>
    <w:rsid w:val="00BF0490"/>
    <w:rsid w:val="00BF09E1"/>
    <w:rsid w:val="00BF09E6"/>
    <w:rsid w:val="00BF0BEC"/>
    <w:rsid w:val="00BF16F7"/>
    <w:rsid w:val="00BF2051"/>
    <w:rsid w:val="00BF2901"/>
    <w:rsid w:val="00BF2C36"/>
    <w:rsid w:val="00BF381B"/>
    <w:rsid w:val="00BF3DE4"/>
    <w:rsid w:val="00BF430B"/>
    <w:rsid w:val="00BF4E16"/>
    <w:rsid w:val="00C008B4"/>
    <w:rsid w:val="00C00D65"/>
    <w:rsid w:val="00C00EEA"/>
    <w:rsid w:val="00C01928"/>
    <w:rsid w:val="00C0263D"/>
    <w:rsid w:val="00C02877"/>
    <w:rsid w:val="00C02CC1"/>
    <w:rsid w:val="00C03028"/>
    <w:rsid w:val="00C032E1"/>
    <w:rsid w:val="00C0337F"/>
    <w:rsid w:val="00C036C1"/>
    <w:rsid w:val="00C046A9"/>
    <w:rsid w:val="00C0491D"/>
    <w:rsid w:val="00C0524E"/>
    <w:rsid w:val="00C0586B"/>
    <w:rsid w:val="00C05E3E"/>
    <w:rsid w:val="00C062BD"/>
    <w:rsid w:val="00C063EE"/>
    <w:rsid w:val="00C070C4"/>
    <w:rsid w:val="00C07F55"/>
    <w:rsid w:val="00C100DC"/>
    <w:rsid w:val="00C10987"/>
    <w:rsid w:val="00C10FF1"/>
    <w:rsid w:val="00C111E5"/>
    <w:rsid w:val="00C1159B"/>
    <w:rsid w:val="00C1184C"/>
    <w:rsid w:val="00C11BB4"/>
    <w:rsid w:val="00C12613"/>
    <w:rsid w:val="00C12B19"/>
    <w:rsid w:val="00C1300E"/>
    <w:rsid w:val="00C13C61"/>
    <w:rsid w:val="00C13F81"/>
    <w:rsid w:val="00C15A61"/>
    <w:rsid w:val="00C16E6F"/>
    <w:rsid w:val="00C17182"/>
    <w:rsid w:val="00C17431"/>
    <w:rsid w:val="00C17888"/>
    <w:rsid w:val="00C17D5D"/>
    <w:rsid w:val="00C17DA1"/>
    <w:rsid w:val="00C206CE"/>
    <w:rsid w:val="00C20A09"/>
    <w:rsid w:val="00C20D18"/>
    <w:rsid w:val="00C20EE5"/>
    <w:rsid w:val="00C2194A"/>
    <w:rsid w:val="00C219FB"/>
    <w:rsid w:val="00C21A5B"/>
    <w:rsid w:val="00C22C45"/>
    <w:rsid w:val="00C23450"/>
    <w:rsid w:val="00C23DC0"/>
    <w:rsid w:val="00C23F50"/>
    <w:rsid w:val="00C25552"/>
    <w:rsid w:val="00C26720"/>
    <w:rsid w:val="00C27B7F"/>
    <w:rsid w:val="00C27C68"/>
    <w:rsid w:val="00C308DD"/>
    <w:rsid w:val="00C30A68"/>
    <w:rsid w:val="00C31765"/>
    <w:rsid w:val="00C31A02"/>
    <w:rsid w:val="00C31FA3"/>
    <w:rsid w:val="00C32094"/>
    <w:rsid w:val="00C3269A"/>
    <w:rsid w:val="00C328B4"/>
    <w:rsid w:val="00C32E74"/>
    <w:rsid w:val="00C3340B"/>
    <w:rsid w:val="00C3357D"/>
    <w:rsid w:val="00C336B6"/>
    <w:rsid w:val="00C33914"/>
    <w:rsid w:val="00C34246"/>
    <w:rsid w:val="00C343C2"/>
    <w:rsid w:val="00C34FC6"/>
    <w:rsid w:val="00C35BB8"/>
    <w:rsid w:val="00C35D2E"/>
    <w:rsid w:val="00C35D3C"/>
    <w:rsid w:val="00C36B63"/>
    <w:rsid w:val="00C37127"/>
    <w:rsid w:val="00C372BC"/>
    <w:rsid w:val="00C400A2"/>
    <w:rsid w:val="00C4053D"/>
    <w:rsid w:val="00C40730"/>
    <w:rsid w:val="00C40AB6"/>
    <w:rsid w:val="00C41153"/>
    <w:rsid w:val="00C4195A"/>
    <w:rsid w:val="00C41BD8"/>
    <w:rsid w:val="00C42289"/>
    <w:rsid w:val="00C42414"/>
    <w:rsid w:val="00C426EA"/>
    <w:rsid w:val="00C43418"/>
    <w:rsid w:val="00C439DB"/>
    <w:rsid w:val="00C4418F"/>
    <w:rsid w:val="00C44397"/>
    <w:rsid w:val="00C45056"/>
    <w:rsid w:val="00C45EB6"/>
    <w:rsid w:val="00C466D8"/>
    <w:rsid w:val="00C46753"/>
    <w:rsid w:val="00C46CE6"/>
    <w:rsid w:val="00C46E05"/>
    <w:rsid w:val="00C473C9"/>
    <w:rsid w:val="00C475CB"/>
    <w:rsid w:val="00C475DA"/>
    <w:rsid w:val="00C47AC7"/>
    <w:rsid w:val="00C47DE6"/>
    <w:rsid w:val="00C50BF3"/>
    <w:rsid w:val="00C50FE1"/>
    <w:rsid w:val="00C5131D"/>
    <w:rsid w:val="00C519E7"/>
    <w:rsid w:val="00C51B94"/>
    <w:rsid w:val="00C51CE2"/>
    <w:rsid w:val="00C51D90"/>
    <w:rsid w:val="00C528A5"/>
    <w:rsid w:val="00C52BC4"/>
    <w:rsid w:val="00C52F05"/>
    <w:rsid w:val="00C53CE4"/>
    <w:rsid w:val="00C54618"/>
    <w:rsid w:val="00C54880"/>
    <w:rsid w:val="00C54F04"/>
    <w:rsid w:val="00C56D80"/>
    <w:rsid w:val="00C56E84"/>
    <w:rsid w:val="00C57000"/>
    <w:rsid w:val="00C571DB"/>
    <w:rsid w:val="00C574DE"/>
    <w:rsid w:val="00C575A1"/>
    <w:rsid w:val="00C579A0"/>
    <w:rsid w:val="00C57C2A"/>
    <w:rsid w:val="00C60F14"/>
    <w:rsid w:val="00C617F3"/>
    <w:rsid w:val="00C61BA9"/>
    <w:rsid w:val="00C62D93"/>
    <w:rsid w:val="00C62E40"/>
    <w:rsid w:val="00C62F32"/>
    <w:rsid w:val="00C63217"/>
    <w:rsid w:val="00C63234"/>
    <w:rsid w:val="00C6332B"/>
    <w:rsid w:val="00C6503E"/>
    <w:rsid w:val="00C65557"/>
    <w:rsid w:val="00C65587"/>
    <w:rsid w:val="00C6608E"/>
    <w:rsid w:val="00C67418"/>
    <w:rsid w:val="00C6781F"/>
    <w:rsid w:val="00C67C70"/>
    <w:rsid w:val="00C70F0E"/>
    <w:rsid w:val="00C7159A"/>
    <w:rsid w:val="00C71C3D"/>
    <w:rsid w:val="00C736F3"/>
    <w:rsid w:val="00C7376B"/>
    <w:rsid w:val="00C73D4E"/>
    <w:rsid w:val="00C7421D"/>
    <w:rsid w:val="00C74A13"/>
    <w:rsid w:val="00C74A3B"/>
    <w:rsid w:val="00C75E65"/>
    <w:rsid w:val="00C75F4C"/>
    <w:rsid w:val="00C762CC"/>
    <w:rsid w:val="00C76351"/>
    <w:rsid w:val="00C76CF3"/>
    <w:rsid w:val="00C77DD5"/>
    <w:rsid w:val="00C77EC4"/>
    <w:rsid w:val="00C802F2"/>
    <w:rsid w:val="00C80D3F"/>
    <w:rsid w:val="00C80E42"/>
    <w:rsid w:val="00C80F5D"/>
    <w:rsid w:val="00C81728"/>
    <w:rsid w:val="00C81978"/>
    <w:rsid w:val="00C81FA4"/>
    <w:rsid w:val="00C8284D"/>
    <w:rsid w:val="00C82C0C"/>
    <w:rsid w:val="00C82C4A"/>
    <w:rsid w:val="00C82F6A"/>
    <w:rsid w:val="00C83BB0"/>
    <w:rsid w:val="00C841DF"/>
    <w:rsid w:val="00C853E8"/>
    <w:rsid w:val="00C85C5B"/>
    <w:rsid w:val="00C86710"/>
    <w:rsid w:val="00C86841"/>
    <w:rsid w:val="00C86850"/>
    <w:rsid w:val="00C86AC3"/>
    <w:rsid w:val="00C87248"/>
    <w:rsid w:val="00C876AB"/>
    <w:rsid w:val="00C90B7E"/>
    <w:rsid w:val="00C90E4D"/>
    <w:rsid w:val="00C90EB1"/>
    <w:rsid w:val="00C915D6"/>
    <w:rsid w:val="00C91BE8"/>
    <w:rsid w:val="00C91EE5"/>
    <w:rsid w:val="00C91F8E"/>
    <w:rsid w:val="00C92E9D"/>
    <w:rsid w:val="00C944E8"/>
    <w:rsid w:val="00C94FD6"/>
    <w:rsid w:val="00C95113"/>
    <w:rsid w:val="00C9539C"/>
    <w:rsid w:val="00C95B77"/>
    <w:rsid w:val="00C95FA6"/>
    <w:rsid w:val="00C97702"/>
    <w:rsid w:val="00C97F15"/>
    <w:rsid w:val="00CA002F"/>
    <w:rsid w:val="00CA02C5"/>
    <w:rsid w:val="00CA0A9D"/>
    <w:rsid w:val="00CA0ABA"/>
    <w:rsid w:val="00CA0AD9"/>
    <w:rsid w:val="00CA1357"/>
    <w:rsid w:val="00CA1A93"/>
    <w:rsid w:val="00CA2311"/>
    <w:rsid w:val="00CA2DBD"/>
    <w:rsid w:val="00CA2F3A"/>
    <w:rsid w:val="00CA30D1"/>
    <w:rsid w:val="00CA39B6"/>
    <w:rsid w:val="00CA40C2"/>
    <w:rsid w:val="00CA4D12"/>
    <w:rsid w:val="00CA5071"/>
    <w:rsid w:val="00CA575B"/>
    <w:rsid w:val="00CA5887"/>
    <w:rsid w:val="00CA58F8"/>
    <w:rsid w:val="00CA5B3B"/>
    <w:rsid w:val="00CA5E7D"/>
    <w:rsid w:val="00CA6437"/>
    <w:rsid w:val="00CA74D5"/>
    <w:rsid w:val="00CB00DD"/>
    <w:rsid w:val="00CB1277"/>
    <w:rsid w:val="00CB13C1"/>
    <w:rsid w:val="00CB16CC"/>
    <w:rsid w:val="00CB1AC6"/>
    <w:rsid w:val="00CB1EE4"/>
    <w:rsid w:val="00CB25D3"/>
    <w:rsid w:val="00CB29EC"/>
    <w:rsid w:val="00CB2B0F"/>
    <w:rsid w:val="00CB3151"/>
    <w:rsid w:val="00CB3198"/>
    <w:rsid w:val="00CB3216"/>
    <w:rsid w:val="00CB385B"/>
    <w:rsid w:val="00CB394C"/>
    <w:rsid w:val="00CB4072"/>
    <w:rsid w:val="00CB428E"/>
    <w:rsid w:val="00CB4727"/>
    <w:rsid w:val="00CB4D55"/>
    <w:rsid w:val="00CB574A"/>
    <w:rsid w:val="00CB5D29"/>
    <w:rsid w:val="00CB6220"/>
    <w:rsid w:val="00CB6257"/>
    <w:rsid w:val="00CB6929"/>
    <w:rsid w:val="00CB6AA5"/>
    <w:rsid w:val="00CB6B9F"/>
    <w:rsid w:val="00CB7380"/>
    <w:rsid w:val="00CB768E"/>
    <w:rsid w:val="00CC02D9"/>
    <w:rsid w:val="00CC0750"/>
    <w:rsid w:val="00CC0E08"/>
    <w:rsid w:val="00CC0E21"/>
    <w:rsid w:val="00CC2507"/>
    <w:rsid w:val="00CC35E0"/>
    <w:rsid w:val="00CC3DA0"/>
    <w:rsid w:val="00CC4EBC"/>
    <w:rsid w:val="00CC510E"/>
    <w:rsid w:val="00CC5123"/>
    <w:rsid w:val="00CC63AC"/>
    <w:rsid w:val="00CC6F14"/>
    <w:rsid w:val="00CC6F3A"/>
    <w:rsid w:val="00CC73C2"/>
    <w:rsid w:val="00CC7612"/>
    <w:rsid w:val="00CC798D"/>
    <w:rsid w:val="00CD0042"/>
    <w:rsid w:val="00CD0480"/>
    <w:rsid w:val="00CD15AB"/>
    <w:rsid w:val="00CD2138"/>
    <w:rsid w:val="00CD2587"/>
    <w:rsid w:val="00CD25D1"/>
    <w:rsid w:val="00CD2C68"/>
    <w:rsid w:val="00CD2FE3"/>
    <w:rsid w:val="00CD3DDB"/>
    <w:rsid w:val="00CD4019"/>
    <w:rsid w:val="00CD469E"/>
    <w:rsid w:val="00CD483A"/>
    <w:rsid w:val="00CD4860"/>
    <w:rsid w:val="00CD4AD7"/>
    <w:rsid w:val="00CD4F69"/>
    <w:rsid w:val="00CD5322"/>
    <w:rsid w:val="00CD5918"/>
    <w:rsid w:val="00CD5C89"/>
    <w:rsid w:val="00CD5D36"/>
    <w:rsid w:val="00CD64B4"/>
    <w:rsid w:val="00CD6707"/>
    <w:rsid w:val="00CD77D6"/>
    <w:rsid w:val="00CD7E65"/>
    <w:rsid w:val="00CE001A"/>
    <w:rsid w:val="00CE0370"/>
    <w:rsid w:val="00CE052A"/>
    <w:rsid w:val="00CE16A2"/>
    <w:rsid w:val="00CE25F5"/>
    <w:rsid w:val="00CE2A7C"/>
    <w:rsid w:val="00CE2A8C"/>
    <w:rsid w:val="00CE3748"/>
    <w:rsid w:val="00CE37E6"/>
    <w:rsid w:val="00CE3904"/>
    <w:rsid w:val="00CE407D"/>
    <w:rsid w:val="00CE4EC8"/>
    <w:rsid w:val="00CE565C"/>
    <w:rsid w:val="00CE56AD"/>
    <w:rsid w:val="00CE746C"/>
    <w:rsid w:val="00CE7F19"/>
    <w:rsid w:val="00CF0337"/>
    <w:rsid w:val="00CF034E"/>
    <w:rsid w:val="00CF04DC"/>
    <w:rsid w:val="00CF0649"/>
    <w:rsid w:val="00CF0D3D"/>
    <w:rsid w:val="00CF0E4F"/>
    <w:rsid w:val="00CF15C1"/>
    <w:rsid w:val="00CF16B2"/>
    <w:rsid w:val="00CF1F98"/>
    <w:rsid w:val="00CF1FAC"/>
    <w:rsid w:val="00CF3002"/>
    <w:rsid w:val="00CF302C"/>
    <w:rsid w:val="00CF4272"/>
    <w:rsid w:val="00CF45B9"/>
    <w:rsid w:val="00CF4975"/>
    <w:rsid w:val="00CF4BD5"/>
    <w:rsid w:val="00CF5A50"/>
    <w:rsid w:val="00CF5D6B"/>
    <w:rsid w:val="00CF6969"/>
    <w:rsid w:val="00CF7127"/>
    <w:rsid w:val="00D00071"/>
    <w:rsid w:val="00D00230"/>
    <w:rsid w:val="00D0060F"/>
    <w:rsid w:val="00D006C5"/>
    <w:rsid w:val="00D012D8"/>
    <w:rsid w:val="00D0148D"/>
    <w:rsid w:val="00D0257A"/>
    <w:rsid w:val="00D02612"/>
    <w:rsid w:val="00D0315A"/>
    <w:rsid w:val="00D03424"/>
    <w:rsid w:val="00D04EF1"/>
    <w:rsid w:val="00D05305"/>
    <w:rsid w:val="00D05701"/>
    <w:rsid w:val="00D06D32"/>
    <w:rsid w:val="00D06DAF"/>
    <w:rsid w:val="00D07000"/>
    <w:rsid w:val="00D07B76"/>
    <w:rsid w:val="00D10E51"/>
    <w:rsid w:val="00D120CA"/>
    <w:rsid w:val="00D13050"/>
    <w:rsid w:val="00D13768"/>
    <w:rsid w:val="00D13A0A"/>
    <w:rsid w:val="00D13B71"/>
    <w:rsid w:val="00D13D04"/>
    <w:rsid w:val="00D13F38"/>
    <w:rsid w:val="00D14CE1"/>
    <w:rsid w:val="00D1502D"/>
    <w:rsid w:val="00D150C1"/>
    <w:rsid w:val="00D156F0"/>
    <w:rsid w:val="00D16243"/>
    <w:rsid w:val="00D16A5C"/>
    <w:rsid w:val="00D17C60"/>
    <w:rsid w:val="00D20524"/>
    <w:rsid w:val="00D215C7"/>
    <w:rsid w:val="00D21606"/>
    <w:rsid w:val="00D21763"/>
    <w:rsid w:val="00D21FF2"/>
    <w:rsid w:val="00D22952"/>
    <w:rsid w:val="00D231C4"/>
    <w:rsid w:val="00D240B6"/>
    <w:rsid w:val="00D25C6D"/>
    <w:rsid w:val="00D27802"/>
    <w:rsid w:val="00D27BA5"/>
    <w:rsid w:val="00D27D26"/>
    <w:rsid w:val="00D3022E"/>
    <w:rsid w:val="00D307BF"/>
    <w:rsid w:val="00D31382"/>
    <w:rsid w:val="00D31652"/>
    <w:rsid w:val="00D31C4F"/>
    <w:rsid w:val="00D324C6"/>
    <w:rsid w:val="00D331C7"/>
    <w:rsid w:val="00D3346E"/>
    <w:rsid w:val="00D3386F"/>
    <w:rsid w:val="00D33A7C"/>
    <w:rsid w:val="00D3420F"/>
    <w:rsid w:val="00D34D46"/>
    <w:rsid w:val="00D35E7A"/>
    <w:rsid w:val="00D36309"/>
    <w:rsid w:val="00D36AAD"/>
    <w:rsid w:val="00D371FD"/>
    <w:rsid w:val="00D37560"/>
    <w:rsid w:val="00D4031A"/>
    <w:rsid w:val="00D4132E"/>
    <w:rsid w:val="00D42518"/>
    <w:rsid w:val="00D4259C"/>
    <w:rsid w:val="00D42EE7"/>
    <w:rsid w:val="00D439CE"/>
    <w:rsid w:val="00D44750"/>
    <w:rsid w:val="00D44B6C"/>
    <w:rsid w:val="00D44FA6"/>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D89"/>
    <w:rsid w:val="00D51E13"/>
    <w:rsid w:val="00D51EC0"/>
    <w:rsid w:val="00D526F4"/>
    <w:rsid w:val="00D52B80"/>
    <w:rsid w:val="00D52EF4"/>
    <w:rsid w:val="00D53590"/>
    <w:rsid w:val="00D539B0"/>
    <w:rsid w:val="00D53AF8"/>
    <w:rsid w:val="00D53B7C"/>
    <w:rsid w:val="00D53BCF"/>
    <w:rsid w:val="00D54F64"/>
    <w:rsid w:val="00D55240"/>
    <w:rsid w:val="00D56738"/>
    <w:rsid w:val="00D56C8A"/>
    <w:rsid w:val="00D57337"/>
    <w:rsid w:val="00D57984"/>
    <w:rsid w:val="00D57A19"/>
    <w:rsid w:val="00D6022A"/>
    <w:rsid w:val="00D60AED"/>
    <w:rsid w:val="00D60D32"/>
    <w:rsid w:val="00D6112E"/>
    <w:rsid w:val="00D6117D"/>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087C"/>
    <w:rsid w:val="00D7172D"/>
    <w:rsid w:val="00D71F39"/>
    <w:rsid w:val="00D71FBC"/>
    <w:rsid w:val="00D72681"/>
    <w:rsid w:val="00D72934"/>
    <w:rsid w:val="00D72BEE"/>
    <w:rsid w:val="00D7328C"/>
    <w:rsid w:val="00D7344F"/>
    <w:rsid w:val="00D73F4F"/>
    <w:rsid w:val="00D740E1"/>
    <w:rsid w:val="00D748AD"/>
    <w:rsid w:val="00D74C1C"/>
    <w:rsid w:val="00D75ED2"/>
    <w:rsid w:val="00D7611F"/>
    <w:rsid w:val="00D7626E"/>
    <w:rsid w:val="00D76F20"/>
    <w:rsid w:val="00D778A6"/>
    <w:rsid w:val="00D803F8"/>
    <w:rsid w:val="00D81158"/>
    <w:rsid w:val="00D828A5"/>
    <w:rsid w:val="00D82CA2"/>
    <w:rsid w:val="00D82CCA"/>
    <w:rsid w:val="00D831C6"/>
    <w:rsid w:val="00D837C7"/>
    <w:rsid w:val="00D83BFB"/>
    <w:rsid w:val="00D84309"/>
    <w:rsid w:val="00D84BE0"/>
    <w:rsid w:val="00D84EEB"/>
    <w:rsid w:val="00D8533F"/>
    <w:rsid w:val="00D85EE7"/>
    <w:rsid w:val="00D867FC"/>
    <w:rsid w:val="00D86FA7"/>
    <w:rsid w:val="00D871AF"/>
    <w:rsid w:val="00D8772F"/>
    <w:rsid w:val="00D87D7F"/>
    <w:rsid w:val="00D87DDF"/>
    <w:rsid w:val="00D9061F"/>
    <w:rsid w:val="00D90C4A"/>
    <w:rsid w:val="00D90FB1"/>
    <w:rsid w:val="00D9271F"/>
    <w:rsid w:val="00D93298"/>
    <w:rsid w:val="00D935AD"/>
    <w:rsid w:val="00D937FA"/>
    <w:rsid w:val="00D9386E"/>
    <w:rsid w:val="00D939A1"/>
    <w:rsid w:val="00D93B02"/>
    <w:rsid w:val="00D93E6E"/>
    <w:rsid w:val="00D93EF7"/>
    <w:rsid w:val="00D945D9"/>
    <w:rsid w:val="00D9471B"/>
    <w:rsid w:val="00D947E2"/>
    <w:rsid w:val="00D952FE"/>
    <w:rsid w:val="00D95AC3"/>
    <w:rsid w:val="00D96171"/>
    <w:rsid w:val="00D96316"/>
    <w:rsid w:val="00D968BE"/>
    <w:rsid w:val="00D96919"/>
    <w:rsid w:val="00D96B9D"/>
    <w:rsid w:val="00D96F9C"/>
    <w:rsid w:val="00D97059"/>
    <w:rsid w:val="00D97840"/>
    <w:rsid w:val="00DA03A1"/>
    <w:rsid w:val="00DA05D1"/>
    <w:rsid w:val="00DA05F9"/>
    <w:rsid w:val="00DA06B1"/>
    <w:rsid w:val="00DA09F8"/>
    <w:rsid w:val="00DA0C9C"/>
    <w:rsid w:val="00DA12BB"/>
    <w:rsid w:val="00DA1A48"/>
    <w:rsid w:val="00DA234E"/>
    <w:rsid w:val="00DA2852"/>
    <w:rsid w:val="00DA37F2"/>
    <w:rsid w:val="00DA43B1"/>
    <w:rsid w:val="00DA5E9D"/>
    <w:rsid w:val="00DA60E2"/>
    <w:rsid w:val="00DA637F"/>
    <w:rsid w:val="00DA6602"/>
    <w:rsid w:val="00DA680B"/>
    <w:rsid w:val="00DA686A"/>
    <w:rsid w:val="00DA68E9"/>
    <w:rsid w:val="00DA71E2"/>
    <w:rsid w:val="00DA7718"/>
    <w:rsid w:val="00DA7A86"/>
    <w:rsid w:val="00DB0057"/>
    <w:rsid w:val="00DB040A"/>
    <w:rsid w:val="00DB0450"/>
    <w:rsid w:val="00DB07B2"/>
    <w:rsid w:val="00DB08A7"/>
    <w:rsid w:val="00DB11EF"/>
    <w:rsid w:val="00DB163D"/>
    <w:rsid w:val="00DB21A2"/>
    <w:rsid w:val="00DB28AB"/>
    <w:rsid w:val="00DB2EA8"/>
    <w:rsid w:val="00DB330B"/>
    <w:rsid w:val="00DB3DB1"/>
    <w:rsid w:val="00DB3E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552"/>
    <w:rsid w:val="00DC08C4"/>
    <w:rsid w:val="00DC1647"/>
    <w:rsid w:val="00DC17EC"/>
    <w:rsid w:val="00DC1E90"/>
    <w:rsid w:val="00DC2B9E"/>
    <w:rsid w:val="00DC45F8"/>
    <w:rsid w:val="00DC4CF0"/>
    <w:rsid w:val="00DC5378"/>
    <w:rsid w:val="00DC56DF"/>
    <w:rsid w:val="00DC5BB3"/>
    <w:rsid w:val="00DC5F69"/>
    <w:rsid w:val="00DC6EAD"/>
    <w:rsid w:val="00DC758A"/>
    <w:rsid w:val="00DC7B67"/>
    <w:rsid w:val="00DC7BD3"/>
    <w:rsid w:val="00DD04AC"/>
    <w:rsid w:val="00DD0D53"/>
    <w:rsid w:val="00DD1953"/>
    <w:rsid w:val="00DD197A"/>
    <w:rsid w:val="00DD1A00"/>
    <w:rsid w:val="00DD20B1"/>
    <w:rsid w:val="00DD22A8"/>
    <w:rsid w:val="00DD23E2"/>
    <w:rsid w:val="00DD2F39"/>
    <w:rsid w:val="00DD36F8"/>
    <w:rsid w:val="00DD3890"/>
    <w:rsid w:val="00DD3B00"/>
    <w:rsid w:val="00DD3CF7"/>
    <w:rsid w:val="00DD3F14"/>
    <w:rsid w:val="00DD43C0"/>
    <w:rsid w:val="00DD526B"/>
    <w:rsid w:val="00DD579D"/>
    <w:rsid w:val="00DD5BB3"/>
    <w:rsid w:val="00DD5DD9"/>
    <w:rsid w:val="00DD5E0D"/>
    <w:rsid w:val="00DD65FE"/>
    <w:rsid w:val="00DD6908"/>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32EC"/>
    <w:rsid w:val="00DE359B"/>
    <w:rsid w:val="00DE3E92"/>
    <w:rsid w:val="00DE43D6"/>
    <w:rsid w:val="00DE441C"/>
    <w:rsid w:val="00DE4B31"/>
    <w:rsid w:val="00DE4E90"/>
    <w:rsid w:val="00DE5885"/>
    <w:rsid w:val="00DE5A8C"/>
    <w:rsid w:val="00DE5F7B"/>
    <w:rsid w:val="00DE5FF5"/>
    <w:rsid w:val="00DE69E7"/>
    <w:rsid w:val="00DE7973"/>
    <w:rsid w:val="00DE7EBA"/>
    <w:rsid w:val="00DF037C"/>
    <w:rsid w:val="00DF03DB"/>
    <w:rsid w:val="00DF05CF"/>
    <w:rsid w:val="00DF0925"/>
    <w:rsid w:val="00DF0BFC"/>
    <w:rsid w:val="00DF122E"/>
    <w:rsid w:val="00DF1857"/>
    <w:rsid w:val="00DF1DC6"/>
    <w:rsid w:val="00DF22D3"/>
    <w:rsid w:val="00DF2667"/>
    <w:rsid w:val="00DF2A2A"/>
    <w:rsid w:val="00DF2AA1"/>
    <w:rsid w:val="00DF2C3C"/>
    <w:rsid w:val="00DF3991"/>
    <w:rsid w:val="00DF40CE"/>
    <w:rsid w:val="00DF42BC"/>
    <w:rsid w:val="00DF43E4"/>
    <w:rsid w:val="00DF48E4"/>
    <w:rsid w:val="00DF4BBD"/>
    <w:rsid w:val="00DF4CBF"/>
    <w:rsid w:val="00DF55EB"/>
    <w:rsid w:val="00DF5B1C"/>
    <w:rsid w:val="00DF6423"/>
    <w:rsid w:val="00DF65B9"/>
    <w:rsid w:val="00DF6806"/>
    <w:rsid w:val="00DF7F0A"/>
    <w:rsid w:val="00E001DA"/>
    <w:rsid w:val="00E0131A"/>
    <w:rsid w:val="00E01465"/>
    <w:rsid w:val="00E01472"/>
    <w:rsid w:val="00E016DF"/>
    <w:rsid w:val="00E01B8E"/>
    <w:rsid w:val="00E01EBE"/>
    <w:rsid w:val="00E02198"/>
    <w:rsid w:val="00E025AF"/>
    <w:rsid w:val="00E02C97"/>
    <w:rsid w:val="00E036FE"/>
    <w:rsid w:val="00E03F44"/>
    <w:rsid w:val="00E03FC9"/>
    <w:rsid w:val="00E049DB"/>
    <w:rsid w:val="00E0525A"/>
    <w:rsid w:val="00E0582C"/>
    <w:rsid w:val="00E05C20"/>
    <w:rsid w:val="00E05D0B"/>
    <w:rsid w:val="00E06587"/>
    <w:rsid w:val="00E07539"/>
    <w:rsid w:val="00E07B8B"/>
    <w:rsid w:val="00E07C0E"/>
    <w:rsid w:val="00E07C30"/>
    <w:rsid w:val="00E119F1"/>
    <w:rsid w:val="00E11DCF"/>
    <w:rsid w:val="00E129B6"/>
    <w:rsid w:val="00E131A3"/>
    <w:rsid w:val="00E13B2A"/>
    <w:rsid w:val="00E13E87"/>
    <w:rsid w:val="00E14E99"/>
    <w:rsid w:val="00E15338"/>
    <w:rsid w:val="00E154C1"/>
    <w:rsid w:val="00E15793"/>
    <w:rsid w:val="00E15D2F"/>
    <w:rsid w:val="00E167E3"/>
    <w:rsid w:val="00E17AF6"/>
    <w:rsid w:val="00E2027B"/>
    <w:rsid w:val="00E21E3A"/>
    <w:rsid w:val="00E23B4E"/>
    <w:rsid w:val="00E2430C"/>
    <w:rsid w:val="00E24891"/>
    <w:rsid w:val="00E24B07"/>
    <w:rsid w:val="00E24C60"/>
    <w:rsid w:val="00E24DF0"/>
    <w:rsid w:val="00E25455"/>
    <w:rsid w:val="00E25756"/>
    <w:rsid w:val="00E259BD"/>
    <w:rsid w:val="00E25D23"/>
    <w:rsid w:val="00E25E75"/>
    <w:rsid w:val="00E26BF5"/>
    <w:rsid w:val="00E26C4C"/>
    <w:rsid w:val="00E26CE9"/>
    <w:rsid w:val="00E271C7"/>
    <w:rsid w:val="00E27CBC"/>
    <w:rsid w:val="00E3041D"/>
    <w:rsid w:val="00E30A05"/>
    <w:rsid w:val="00E30B3F"/>
    <w:rsid w:val="00E30C9E"/>
    <w:rsid w:val="00E30F0D"/>
    <w:rsid w:val="00E3124B"/>
    <w:rsid w:val="00E313EF"/>
    <w:rsid w:val="00E32A1C"/>
    <w:rsid w:val="00E330A2"/>
    <w:rsid w:val="00E33C59"/>
    <w:rsid w:val="00E35227"/>
    <w:rsid w:val="00E354D0"/>
    <w:rsid w:val="00E355B6"/>
    <w:rsid w:val="00E355DD"/>
    <w:rsid w:val="00E35947"/>
    <w:rsid w:val="00E3598F"/>
    <w:rsid w:val="00E3640D"/>
    <w:rsid w:val="00E3683D"/>
    <w:rsid w:val="00E369DE"/>
    <w:rsid w:val="00E36C35"/>
    <w:rsid w:val="00E405E4"/>
    <w:rsid w:val="00E40A38"/>
    <w:rsid w:val="00E40C60"/>
    <w:rsid w:val="00E41311"/>
    <w:rsid w:val="00E413CC"/>
    <w:rsid w:val="00E41416"/>
    <w:rsid w:val="00E42013"/>
    <w:rsid w:val="00E42856"/>
    <w:rsid w:val="00E42E34"/>
    <w:rsid w:val="00E42FF6"/>
    <w:rsid w:val="00E435A8"/>
    <w:rsid w:val="00E43657"/>
    <w:rsid w:val="00E4395E"/>
    <w:rsid w:val="00E43A2E"/>
    <w:rsid w:val="00E43A92"/>
    <w:rsid w:val="00E43DB3"/>
    <w:rsid w:val="00E44079"/>
    <w:rsid w:val="00E445F6"/>
    <w:rsid w:val="00E44873"/>
    <w:rsid w:val="00E45287"/>
    <w:rsid w:val="00E458F9"/>
    <w:rsid w:val="00E45D1D"/>
    <w:rsid w:val="00E46016"/>
    <w:rsid w:val="00E461BA"/>
    <w:rsid w:val="00E46372"/>
    <w:rsid w:val="00E46CC5"/>
    <w:rsid w:val="00E47EDA"/>
    <w:rsid w:val="00E504D6"/>
    <w:rsid w:val="00E512AA"/>
    <w:rsid w:val="00E51F16"/>
    <w:rsid w:val="00E52152"/>
    <w:rsid w:val="00E52A70"/>
    <w:rsid w:val="00E53932"/>
    <w:rsid w:val="00E54067"/>
    <w:rsid w:val="00E54A31"/>
    <w:rsid w:val="00E54C26"/>
    <w:rsid w:val="00E5584D"/>
    <w:rsid w:val="00E55C5A"/>
    <w:rsid w:val="00E5629B"/>
    <w:rsid w:val="00E56455"/>
    <w:rsid w:val="00E56A63"/>
    <w:rsid w:val="00E579DB"/>
    <w:rsid w:val="00E60E3C"/>
    <w:rsid w:val="00E610AB"/>
    <w:rsid w:val="00E611CE"/>
    <w:rsid w:val="00E615AB"/>
    <w:rsid w:val="00E61ED6"/>
    <w:rsid w:val="00E6208F"/>
    <w:rsid w:val="00E621F2"/>
    <w:rsid w:val="00E62243"/>
    <w:rsid w:val="00E62870"/>
    <w:rsid w:val="00E628D4"/>
    <w:rsid w:val="00E62AAF"/>
    <w:rsid w:val="00E62C74"/>
    <w:rsid w:val="00E62DAF"/>
    <w:rsid w:val="00E6309F"/>
    <w:rsid w:val="00E638EF"/>
    <w:rsid w:val="00E649A7"/>
    <w:rsid w:val="00E649C4"/>
    <w:rsid w:val="00E64B3B"/>
    <w:rsid w:val="00E65237"/>
    <w:rsid w:val="00E669E7"/>
    <w:rsid w:val="00E67B56"/>
    <w:rsid w:val="00E706C5"/>
    <w:rsid w:val="00E70830"/>
    <w:rsid w:val="00E711B5"/>
    <w:rsid w:val="00E71264"/>
    <w:rsid w:val="00E71484"/>
    <w:rsid w:val="00E71FA6"/>
    <w:rsid w:val="00E726EA"/>
    <w:rsid w:val="00E72C6A"/>
    <w:rsid w:val="00E72E1E"/>
    <w:rsid w:val="00E7309C"/>
    <w:rsid w:val="00E736FE"/>
    <w:rsid w:val="00E7373D"/>
    <w:rsid w:val="00E73876"/>
    <w:rsid w:val="00E73F8F"/>
    <w:rsid w:val="00E74286"/>
    <w:rsid w:val="00E751DC"/>
    <w:rsid w:val="00E7524A"/>
    <w:rsid w:val="00E753F3"/>
    <w:rsid w:val="00E75590"/>
    <w:rsid w:val="00E75A2B"/>
    <w:rsid w:val="00E75AB8"/>
    <w:rsid w:val="00E7673C"/>
    <w:rsid w:val="00E769EA"/>
    <w:rsid w:val="00E76A56"/>
    <w:rsid w:val="00E77472"/>
    <w:rsid w:val="00E77FA5"/>
    <w:rsid w:val="00E801AC"/>
    <w:rsid w:val="00E8082B"/>
    <w:rsid w:val="00E80F34"/>
    <w:rsid w:val="00E81F08"/>
    <w:rsid w:val="00E823CB"/>
    <w:rsid w:val="00E82590"/>
    <w:rsid w:val="00E826ED"/>
    <w:rsid w:val="00E82755"/>
    <w:rsid w:val="00E82CA9"/>
    <w:rsid w:val="00E83664"/>
    <w:rsid w:val="00E83C65"/>
    <w:rsid w:val="00E84BD1"/>
    <w:rsid w:val="00E84E98"/>
    <w:rsid w:val="00E85665"/>
    <w:rsid w:val="00E8679D"/>
    <w:rsid w:val="00E86E8B"/>
    <w:rsid w:val="00E87701"/>
    <w:rsid w:val="00E87769"/>
    <w:rsid w:val="00E877B4"/>
    <w:rsid w:val="00E906D4"/>
    <w:rsid w:val="00E90747"/>
    <w:rsid w:val="00E90777"/>
    <w:rsid w:val="00E90838"/>
    <w:rsid w:val="00E90989"/>
    <w:rsid w:val="00E90E98"/>
    <w:rsid w:val="00E9119B"/>
    <w:rsid w:val="00E914AC"/>
    <w:rsid w:val="00E91815"/>
    <w:rsid w:val="00E91AF4"/>
    <w:rsid w:val="00E91B3B"/>
    <w:rsid w:val="00E91F9C"/>
    <w:rsid w:val="00E929E1"/>
    <w:rsid w:val="00E93092"/>
    <w:rsid w:val="00E934D1"/>
    <w:rsid w:val="00E942D9"/>
    <w:rsid w:val="00E94330"/>
    <w:rsid w:val="00E94D20"/>
    <w:rsid w:val="00E953DA"/>
    <w:rsid w:val="00E96549"/>
    <w:rsid w:val="00E971C6"/>
    <w:rsid w:val="00E9721B"/>
    <w:rsid w:val="00E97448"/>
    <w:rsid w:val="00E975E8"/>
    <w:rsid w:val="00E97B2B"/>
    <w:rsid w:val="00E97EED"/>
    <w:rsid w:val="00E97F27"/>
    <w:rsid w:val="00EA1D96"/>
    <w:rsid w:val="00EA2111"/>
    <w:rsid w:val="00EA30F8"/>
    <w:rsid w:val="00EA3640"/>
    <w:rsid w:val="00EA3F20"/>
    <w:rsid w:val="00EA416B"/>
    <w:rsid w:val="00EA4373"/>
    <w:rsid w:val="00EA58C0"/>
    <w:rsid w:val="00EA5E8A"/>
    <w:rsid w:val="00EA7B96"/>
    <w:rsid w:val="00EB0406"/>
    <w:rsid w:val="00EB0B26"/>
    <w:rsid w:val="00EB0F3A"/>
    <w:rsid w:val="00EB120E"/>
    <w:rsid w:val="00EB180C"/>
    <w:rsid w:val="00EB226A"/>
    <w:rsid w:val="00EB2D67"/>
    <w:rsid w:val="00EB44F8"/>
    <w:rsid w:val="00EB594D"/>
    <w:rsid w:val="00EB59FF"/>
    <w:rsid w:val="00EB5B3F"/>
    <w:rsid w:val="00EB5D10"/>
    <w:rsid w:val="00EB5D40"/>
    <w:rsid w:val="00EB648C"/>
    <w:rsid w:val="00EB7218"/>
    <w:rsid w:val="00EB72F3"/>
    <w:rsid w:val="00EB7358"/>
    <w:rsid w:val="00EB75E0"/>
    <w:rsid w:val="00EB795C"/>
    <w:rsid w:val="00EB7A55"/>
    <w:rsid w:val="00EB7B63"/>
    <w:rsid w:val="00EC0822"/>
    <w:rsid w:val="00EC09E5"/>
    <w:rsid w:val="00EC0DA6"/>
    <w:rsid w:val="00EC12D0"/>
    <w:rsid w:val="00EC215C"/>
    <w:rsid w:val="00EC2676"/>
    <w:rsid w:val="00EC298C"/>
    <w:rsid w:val="00EC2D52"/>
    <w:rsid w:val="00EC31C0"/>
    <w:rsid w:val="00EC33A1"/>
    <w:rsid w:val="00EC3DE2"/>
    <w:rsid w:val="00EC56B2"/>
    <w:rsid w:val="00EC580D"/>
    <w:rsid w:val="00EC5A02"/>
    <w:rsid w:val="00EC6CE8"/>
    <w:rsid w:val="00EC7129"/>
    <w:rsid w:val="00EC777E"/>
    <w:rsid w:val="00ED0515"/>
    <w:rsid w:val="00ED0519"/>
    <w:rsid w:val="00ED07C7"/>
    <w:rsid w:val="00ED0D55"/>
    <w:rsid w:val="00ED0DA0"/>
    <w:rsid w:val="00ED0E71"/>
    <w:rsid w:val="00ED1921"/>
    <w:rsid w:val="00ED2175"/>
    <w:rsid w:val="00ED3047"/>
    <w:rsid w:val="00ED3FC7"/>
    <w:rsid w:val="00ED4852"/>
    <w:rsid w:val="00ED4853"/>
    <w:rsid w:val="00ED53FE"/>
    <w:rsid w:val="00ED6F9A"/>
    <w:rsid w:val="00ED7375"/>
    <w:rsid w:val="00ED7752"/>
    <w:rsid w:val="00ED7B16"/>
    <w:rsid w:val="00ED7F41"/>
    <w:rsid w:val="00EE0A4D"/>
    <w:rsid w:val="00EE0AFE"/>
    <w:rsid w:val="00EE116F"/>
    <w:rsid w:val="00EE11C6"/>
    <w:rsid w:val="00EE1371"/>
    <w:rsid w:val="00EE142D"/>
    <w:rsid w:val="00EE1703"/>
    <w:rsid w:val="00EE1CA5"/>
    <w:rsid w:val="00EE25B0"/>
    <w:rsid w:val="00EE264C"/>
    <w:rsid w:val="00EE28CA"/>
    <w:rsid w:val="00EE2DE5"/>
    <w:rsid w:val="00EE2FD2"/>
    <w:rsid w:val="00EE3123"/>
    <w:rsid w:val="00EE31CB"/>
    <w:rsid w:val="00EE3685"/>
    <w:rsid w:val="00EE39E9"/>
    <w:rsid w:val="00EE3E6F"/>
    <w:rsid w:val="00EE3F09"/>
    <w:rsid w:val="00EE49EC"/>
    <w:rsid w:val="00EE4AF0"/>
    <w:rsid w:val="00EE510D"/>
    <w:rsid w:val="00EE543D"/>
    <w:rsid w:val="00EE5F68"/>
    <w:rsid w:val="00EE647C"/>
    <w:rsid w:val="00EE657B"/>
    <w:rsid w:val="00EE6DAF"/>
    <w:rsid w:val="00EE7347"/>
    <w:rsid w:val="00EF049C"/>
    <w:rsid w:val="00EF06E3"/>
    <w:rsid w:val="00EF0763"/>
    <w:rsid w:val="00EF0AE8"/>
    <w:rsid w:val="00EF0C6C"/>
    <w:rsid w:val="00EF0E56"/>
    <w:rsid w:val="00EF17C7"/>
    <w:rsid w:val="00EF19B0"/>
    <w:rsid w:val="00EF1E64"/>
    <w:rsid w:val="00EF22CA"/>
    <w:rsid w:val="00EF26ED"/>
    <w:rsid w:val="00EF2C1D"/>
    <w:rsid w:val="00EF31A6"/>
    <w:rsid w:val="00EF3293"/>
    <w:rsid w:val="00EF3874"/>
    <w:rsid w:val="00EF3F02"/>
    <w:rsid w:val="00EF435F"/>
    <w:rsid w:val="00EF4A08"/>
    <w:rsid w:val="00EF4A37"/>
    <w:rsid w:val="00EF4B3F"/>
    <w:rsid w:val="00EF5325"/>
    <w:rsid w:val="00EF58C3"/>
    <w:rsid w:val="00EF5C7A"/>
    <w:rsid w:val="00EF5F62"/>
    <w:rsid w:val="00EF6053"/>
    <w:rsid w:val="00EF629E"/>
    <w:rsid w:val="00EF64FD"/>
    <w:rsid w:val="00EF65DF"/>
    <w:rsid w:val="00EF666A"/>
    <w:rsid w:val="00EF6DC8"/>
    <w:rsid w:val="00EF6DFC"/>
    <w:rsid w:val="00EF7F07"/>
    <w:rsid w:val="00F012D1"/>
    <w:rsid w:val="00F016D8"/>
    <w:rsid w:val="00F016DE"/>
    <w:rsid w:val="00F02921"/>
    <w:rsid w:val="00F02FE6"/>
    <w:rsid w:val="00F0309F"/>
    <w:rsid w:val="00F0373A"/>
    <w:rsid w:val="00F03AFB"/>
    <w:rsid w:val="00F03CC7"/>
    <w:rsid w:val="00F03D60"/>
    <w:rsid w:val="00F0423E"/>
    <w:rsid w:val="00F04BFE"/>
    <w:rsid w:val="00F04E44"/>
    <w:rsid w:val="00F05121"/>
    <w:rsid w:val="00F053A8"/>
    <w:rsid w:val="00F0543D"/>
    <w:rsid w:val="00F05F44"/>
    <w:rsid w:val="00F0652E"/>
    <w:rsid w:val="00F07255"/>
    <w:rsid w:val="00F077F5"/>
    <w:rsid w:val="00F10303"/>
    <w:rsid w:val="00F105BD"/>
    <w:rsid w:val="00F10849"/>
    <w:rsid w:val="00F10C0F"/>
    <w:rsid w:val="00F10C3F"/>
    <w:rsid w:val="00F10F84"/>
    <w:rsid w:val="00F11580"/>
    <w:rsid w:val="00F11950"/>
    <w:rsid w:val="00F11E04"/>
    <w:rsid w:val="00F12830"/>
    <w:rsid w:val="00F12CB7"/>
    <w:rsid w:val="00F12FC0"/>
    <w:rsid w:val="00F1358A"/>
    <w:rsid w:val="00F13E44"/>
    <w:rsid w:val="00F14307"/>
    <w:rsid w:val="00F15091"/>
    <w:rsid w:val="00F158D7"/>
    <w:rsid w:val="00F173F5"/>
    <w:rsid w:val="00F203E5"/>
    <w:rsid w:val="00F21EE3"/>
    <w:rsid w:val="00F222A5"/>
    <w:rsid w:val="00F2311F"/>
    <w:rsid w:val="00F232B7"/>
    <w:rsid w:val="00F2342C"/>
    <w:rsid w:val="00F244AF"/>
    <w:rsid w:val="00F24DF5"/>
    <w:rsid w:val="00F24EE4"/>
    <w:rsid w:val="00F26477"/>
    <w:rsid w:val="00F26506"/>
    <w:rsid w:val="00F265A5"/>
    <w:rsid w:val="00F26BE9"/>
    <w:rsid w:val="00F2708F"/>
    <w:rsid w:val="00F2745F"/>
    <w:rsid w:val="00F2748C"/>
    <w:rsid w:val="00F27CDB"/>
    <w:rsid w:val="00F3029A"/>
    <w:rsid w:val="00F3109D"/>
    <w:rsid w:val="00F31141"/>
    <w:rsid w:val="00F313EA"/>
    <w:rsid w:val="00F31BC1"/>
    <w:rsid w:val="00F3249D"/>
    <w:rsid w:val="00F328ED"/>
    <w:rsid w:val="00F32C43"/>
    <w:rsid w:val="00F33C30"/>
    <w:rsid w:val="00F34226"/>
    <w:rsid w:val="00F34E11"/>
    <w:rsid w:val="00F3507B"/>
    <w:rsid w:val="00F35E7E"/>
    <w:rsid w:val="00F36F32"/>
    <w:rsid w:val="00F37907"/>
    <w:rsid w:val="00F4029D"/>
    <w:rsid w:val="00F413FB"/>
    <w:rsid w:val="00F41411"/>
    <w:rsid w:val="00F41B9A"/>
    <w:rsid w:val="00F41D43"/>
    <w:rsid w:val="00F424DA"/>
    <w:rsid w:val="00F426DB"/>
    <w:rsid w:val="00F42B79"/>
    <w:rsid w:val="00F433AF"/>
    <w:rsid w:val="00F448C4"/>
    <w:rsid w:val="00F44A9E"/>
    <w:rsid w:val="00F4514D"/>
    <w:rsid w:val="00F4525E"/>
    <w:rsid w:val="00F4557B"/>
    <w:rsid w:val="00F455BD"/>
    <w:rsid w:val="00F46480"/>
    <w:rsid w:val="00F46DDA"/>
    <w:rsid w:val="00F473E2"/>
    <w:rsid w:val="00F477D5"/>
    <w:rsid w:val="00F47A54"/>
    <w:rsid w:val="00F50DDC"/>
    <w:rsid w:val="00F50E19"/>
    <w:rsid w:val="00F5129A"/>
    <w:rsid w:val="00F51F82"/>
    <w:rsid w:val="00F524A9"/>
    <w:rsid w:val="00F52E77"/>
    <w:rsid w:val="00F53315"/>
    <w:rsid w:val="00F5390A"/>
    <w:rsid w:val="00F53B03"/>
    <w:rsid w:val="00F5494A"/>
    <w:rsid w:val="00F5496D"/>
    <w:rsid w:val="00F54C6A"/>
    <w:rsid w:val="00F55789"/>
    <w:rsid w:val="00F55B49"/>
    <w:rsid w:val="00F55D3E"/>
    <w:rsid w:val="00F55F83"/>
    <w:rsid w:val="00F56AC0"/>
    <w:rsid w:val="00F571EA"/>
    <w:rsid w:val="00F57BFC"/>
    <w:rsid w:val="00F57CCA"/>
    <w:rsid w:val="00F57FBE"/>
    <w:rsid w:val="00F606D0"/>
    <w:rsid w:val="00F60C7B"/>
    <w:rsid w:val="00F60C81"/>
    <w:rsid w:val="00F60F90"/>
    <w:rsid w:val="00F61BC0"/>
    <w:rsid w:val="00F621FC"/>
    <w:rsid w:val="00F625A3"/>
    <w:rsid w:val="00F62631"/>
    <w:rsid w:val="00F637A3"/>
    <w:rsid w:val="00F63AD8"/>
    <w:rsid w:val="00F64074"/>
    <w:rsid w:val="00F640D1"/>
    <w:rsid w:val="00F64133"/>
    <w:rsid w:val="00F643EC"/>
    <w:rsid w:val="00F649EA"/>
    <w:rsid w:val="00F64CA7"/>
    <w:rsid w:val="00F64E98"/>
    <w:rsid w:val="00F65D06"/>
    <w:rsid w:val="00F66075"/>
    <w:rsid w:val="00F66258"/>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5E0"/>
    <w:rsid w:val="00F736B1"/>
    <w:rsid w:val="00F74265"/>
    <w:rsid w:val="00F74838"/>
    <w:rsid w:val="00F74E86"/>
    <w:rsid w:val="00F75105"/>
    <w:rsid w:val="00F75874"/>
    <w:rsid w:val="00F758F6"/>
    <w:rsid w:val="00F75B23"/>
    <w:rsid w:val="00F76129"/>
    <w:rsid w:val="00F76382"/>
    <w:rsid w:val="00F7639D"/>
    <w:rsid w:val="00F76479"/>
    <w:rsid w:val="00F76608"/>
    <w:rsid w:val="00F767CD"/>
    <w:rsid w:val="00F76CF7"/>
    <w:rsid w:val="00F77A23"/>
    <w:rsid w:val="00F77A5B"/>
    <w:rsid w:val="00F77B67"/>
    <w:rsid w:val="00F80335"/>
    <w:rsid w:val="00F80A48"/>
    <w:rsid w:val="00F80D0E"/>
    <w:rsid w:val="00F81645"/>
    <w:rsid w:val="00F81651"/>
    <w:rsid w:val="00F8184E"/>
    <w:rsid w:val="00F81E8F"/>
    <w:rsid w:val="00F82114"/>
    <w:rsid w:val="00F82C59"/>
    <w:rsid w:val="00F82ED7"/>
    <w:rsid w:val="00F8302D"/>
    <w:rsid w:val="00F83AFD"/>
    <w:rsid w:val="00F84F16"/>
    <w:rsid w:val="00F84F77"/>
    <w:rsid w:val="00F85044"/>
    <w:rsid w:val="00F85B22"/>
    <w:rsid w:val="00F85E0A"/>
    <w:rsid w:val="00F860A2"/>
    <w:rsid w:val="00F863A7"/>
    <w:rsid w:val="00F87BAB"/>
    <w:rsid w:val="00F87FAA"/>
    <w:rsid w:val="00F901BE"/>
    <w:rsid w:val="00F90510"/>
    <w:rsid w:val="00F909FC"/>
    <w:rsid w:val="00F90C9F"/>
    <w:rsid w:val="00F90CDB"/>
    <w:rsid w:val="00F91016"/>
    <w:rsid w:val="00F919E1"/>
    <w:rsid w:val="00F91AF4"/>
    <w:rsid w:val="00F91F39"/>
    <w:rsid w:val="00F92790"/>
    <w:rsid w:val="00F930C4"/>
    <w:rsid w:val="00F94230"/>
    <w:rsid w:val="00F94E09"/>
    <w:rsid w:val="00F94EDF"/>
    <w:rsid w:val="00F959A3"/>
    <w:rsid w:val="00F95D54"/>
    <w:rsid w:val="00F96516"/>
    <w:rsid w:val="00F9661D"/>
    <w:rsid w:val="00F96B47"/>
    <w:rsid w:val="00F973D3"/>
    <w:rsid w:val="00FA025B"/>
    <w:rsid w:val="00FA04D5"/>
    <w:rsid w:val="00FA12AB"/>
    <w:rsid w:val="00FA1FE5"/>
    <w:rsid w:val="00FA24C9"/>
    <w:rsid w:val="00FA26C7"/>
    <w:rsid w:val="00FA288F"/>
    <w:rsid w:val="00FA303F"/>
    <w:rsid w:val="00FA305E"/>
    <w:rsid w:val="00FA3672"/>
    <w:rsid w:val="00FA36C7"/>
    <w:rsid w:val="00FA37DD"/>
    <w:rsid w:val="00FA3F4B"/>
    <w:rsid w:val="00FA401D"/>
    <w:rsid w:val="00FA59F1"/>
    <w:rsid w:val="00FA642E"/>
    <w:rsid w:val="00FA677C"/>
    <w:rsid w:val="00FA6A3E"/>
    <w:rsid w:val="00FA6E20"/>
    <w:rsid w:val="00FA6F0D"/>
    <w:rsid w:val="00FA7215"/>
    <w:rsid w:val="00FA750E"/>
    <w:rsid w:val="00FA75BD"/>
    <w:rsid w:val="00FA7A12"/>
    <w:rsid w:val="00FA7CC6"/>
    <w:rsid w:val="00FA7DB2"/>
    <w:rsid w:val="00FB02EF"/>
    <w:rsid w:val="00FB1471"/>
    <w:rsid w:val="00FB15E1"/>
    <w:rsid w:val="00FB1B62"/>
    <w:rsid w:val="00FB1C7F"/>
    <w:rsid w:val="00FB1D5A"/>
    <w:rsid w:val="00FB2250"/>
    <w:rsid w:val="00FB3083"/>
    <w:rsid w:val="00FB3DA1"/>
    <w:rsid w:val="00FB3F6D"/>
    <w:rsid w:val="00FB536F"/>
    <w:rsid w:val="00FB59EE"/>
    <w:rsid w:val="00FB6408"/>
    <w:rsid w:val="00FB7263"/>
    <w:rsid w:val="00FC0017"/>
    <w:rsid w:val="00FC1508"/>
    <w:rsid w:val="00FC15E0"/>
    <w:rsid w:val="00FC1895"/>
    <w:rsid w:val="00FC1F66"/>
    <w:rsid w:val="00FC2404"/>
    <w:rsid w:val="00FC29E4"/>
    <w:rsid w:val="00FC2A62"/>
    <w:rsid w:val="00FC377B"/>
    <w:rsid w:val="00FC3AC0"/>
    <w:rsid w:val="00FC41FD"/>
    <w:rsid w:val="00FC4230"/>
    <w:rsid w:val="00FC591C"/>
    <w:rsid w:val="00FC59D7"/>
    <w:rsid w:val="00FC616F"/>
    <w:rsid w:val="00FC6301"/>
    <w:rsid w:val="00FC63DE"/>
    <w:rsid w:val="00FC6BE2"/>
    <w:rsid w:val="00FC6D8A"/>
    <w:rsid w:val="00FC715F"/>
    <w:rsid w:val="00FC75F6"/>
    <w:rsid w:val="00FC791E"/>
    <w:rsid w:val="00FC7BA2"/>
    <w:rsid w:val="00FC7D7F"/>
    <w:rsid w:val="00FC7E78"/>
    <w:rsid w:val="00FC7FB8"/>
    <w:rsid w:val="00FD014D"/>
    <w:rsid w:val="00FD027F"/>
    <w:rsid w:val="00FD04FE"/>
    <w:rsid w:val="00FD0EF3"/>
    <w:rsid w:val="00FD1151"/>
    <w:rsid w:val="00FD26EE"/>
    <w:rsid w:val="00FD33D2"/>
    <w:rsid w:val="00FD3B37"/>
    <w:rsid w:val="00FD3BB9"/>
    <w:rsid w:val="00FD44B5"/>
    <w:rsid w:val="00FD5072"/>
    <w:rsid w:val="00FD5450"/>
    <w:rsid w:val="00FD56CD"/>
    <w:rsid w:val="00FD5C22"/>
    <w:rsid w:val="00FD5F3C"/>
    <w:rsid w:val="00FD5F3F"/>
    <w:rsid w:val="00FD657E"/>
    <w:rsid w:val="00FD7C61"/>
    <w:rsid w:val="00FE00A1"/>
    <w:rsid w:val="00FE01B8"/>
    <w:rsid w:val="00FE049C"/>
    <w:rsid w:val="00FE12F1"/>
    <w:rsid w:val="00FE162A"/>
    <w:rsid w:val="00FE1A2B"/>
    <w:rsid w:val="00FE1AF5"/>
    <w:rsid w:val="00FE1CFF"/>
    <w:rsid w:val="00FE24DA"/>
    <w:rsid w:val="00FE2647"/>
    <w:rsid w:val="00FE2D20"/>
    <w:rsid w:val="00FE3B53"/>
    <w:rsid w:val="00FE3F96"/>
    <w:rsid w:val="00FE3FFC"/>
    <w:rsid w:val="00FE481F"/>
    <w:rsid w:val="00FE4EC6"/>
    <w:rsid w:val="00FE4F7D"/>
    <w:rsid w:val="00FE5492"/>
    <w:rsid w:val="00FE5BE0"/>
    <w:rsid w:val="00FE5E53"/>
    <w:rsid w:val="00FE69DA"/>
    <w:rsid w:val="00FE793C"/>
    <w:rsid w:val="00FF007F"/>
    <w:rsid w:val="00FF02A0"/>
    <w:rsid w:val="00FF0780"/>
    <w:rsid w:val="00FF1B50"/>
    <w:rsid w:val="00FF1E03"/>
    <w:rsid w:val="00FF1EAE"/>
    <w:rsid w:val="00FF3734"/>
    <w:rsid w:val="00FF3BA0"/>
    <w:rsid w:val="00FF3BD0"/>
    <w:rsid w:val="00FF4469"/>
    <w:rsid w:val="00FF51C8"/>
    <w:rsid w:val="00FF5386"/>
    <w:rsid w:val="00FF6403"/>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E55F7E"/>
  <w15:docId w15:val="{F1B75EA5-552D-403A-B14B-4D43BB4F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semiHidden/>
    <w:unhideWhenUsed/>
    <w:rsid w:val="009D52D0"/>
    <w:pPr>
      <w:spacing w:before="100" w:beforeAutospacing="1" w:after="100" w:afterAutospacing="1"/>
    </w:pPr>
    <w:rPr>
      <w:sz w:val="24"/>
      <w:szCs w:val="24"/>
    </w:rPr>
  </w:style>
  <w:style w:type="table" w:customStyle="1" w:styleId="TableGrid1">
    <w:name w:val="Table Grid1"/>
    <w:basedOn w:val="TableNormal"/>
    <w:next w:val="TableGrid"/>
    <w:uiPriority w:val="39"/>
    <w:rsid w:val="00B10A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17">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126555196">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284167548">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3497841">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17382044">
      <w:bodyDiv w:val="1"/>
      <w:marLeft w:val="0"/>
      <w:marRight w:val="0"/>
      <w:marTop w:val="0"/>
      <w:marBottom w:val="0"/>
      <w:divBdr>
        <w:top w:val="none" w:sz="0" w:space="0" w:color="auto"/>
        <w:left w:val="none" w:sz="0" w:space="0" w:color="auto"/>
        <w:bottom w:val="none" w:sz="0" w:space="0" w:color="auto"/>
        <w:right w:val="none" w:sz="0" w:space="0" w:color="auto"/>
      </w:divBdr>
      <w:divsChild>
        <w:div w:id="875048773">
          <w:marLeft w:val="0"/>
          <w:marRight w:val="0"/>
          <w:marTop w:val="0"/>
          <w:marBottom w:val="0"/>
          <w:divBdr>
            <w:top w:val="none" w:sz="0" w:space="0" w:color="auto"/>
            <w:left w:val="none" w:sz="0" w:space="0" w:color="auto"/>
            <w:bottom w:val="none" w:sz="0" w:space="0" w:color="auto"/>
            <w:right w:val="none" w:sz="0" w:space="0" w:color="auto"/>
          </w:divBdr>
        </w:div>
        <w:div w:id="15236287">
          <w:marLeft w:val="0"/>
          <w:marRight w:val="0"/>
          <w:marTop w:val="0"/>
          <w:marBottom w:val="0"/>
          <w:divBdr>
            <w:top w:val="none" w:sz="0" w:space="0" w:color="auto"/>
            <w:left w:val="none" w:sz="0" w:space="0" w:color="auto"/>
            <w:bottom w:val="none" w:sz="0" w:space="0" w:color="auto"/>
            <w:right w:val="none" w:sz="0" w:space="0" w:color="auto"/>
          </w:divBdr>
        </w:div>
        <w:div w:id="1608001208">
          <w:marLeft w:val="0"/>
          <w:marRight w:val="0"/>
          <w:marTop w:val="0"/>
          <w:marBottom w:val="0"/>
          <w:divBdr>
            <w:top w:val="none" w:sz="0" w:space="0" w:color="auto"/>
            <w:left w:val="none" w:sz="0" w:space="0" w:color="auto"/>
            <w:bottom w:val="none" w:sz="0" w:space="0" w:color="auto"/>
            <w:right w:val="none" w:sz="0" w:space="0" w:color="auto"/>
          </w:divBdr>
        </w:div>
        <w:div w:id="1683511389">
          <w:marLeft w:val="0"/>
          <w:marRight w:val="0"/>
          <w:marTop w:val="0"/>
          <w:marBottom w:val="0"/>
          <w:divBdr>
            <w:top w:val="none" w:sz="0" w:space="0" w:color="auto"/>
            <w:left w:val="none" w:sz="0" w:space="0" w:color="auto"/>
            <w:bottom w:val="none" w:sz="0" w:space="0" w:color="auto"/>
            <w:right w:val="none" w:sz="0" w:space="0" w:color="auto"/>
          </w:divBdr>
        </w:div>
        <w:div w:id="326638218">
          <w:marLeft w:val="0"/>
          <w:marRight w:val="0"/>
          <w:marTop w:val="0"/>
          <w:marBottom w:val="0"/>
          <w:divBdr>
            <w:top w:val="none" w:sz="0" w:space="0" w:color="auto"/>
            <w:left w:val="none" w:sz="0" w:space="0" w:color="auto"/>
            <w:bottom w:val="none" w:sz="0" w:space="0" w:color="auto"/>
            <w:right w:val="none" w:sz="0" w:space="0" w:color="auto"/>
          </w:divBdr>
        </w:div>
        <w:div w:id="1089279362">
          <w:marLeft w:val="0"/>
          <w:marRight w:val="0"/>
          <w:marTop w:val="0"/>
          <w:marBottom w:val="0"/>
          <w:divBdr>
            <w:top w:val="none" w:sz="0" w:space="0" w:color="auto"/>
            <w:left w:val="none" w:sz="0" w:space="0" w:color="auto"/>
            <w:bottom w:val="none" w:sz="0" w:space="0" w:color="auto"/>
            <w:right w:val="none" w:sz="0" w:space="0" w:color="auto"/>
          </w:divBdr>
        </w:div>
      </w:divsChild>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69420486">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68125462">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69993056">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0951817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1973320230">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8643390">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6D56E9603D54CA05686AD2465FC13" ma:contentTypeVersion="9" ma:contentTypeDescription="Create a new document." ma:contentTypeScope="" ma:versionID="5f1a2c21f8d82e7224202d47314f4c86">
  <xsd:schema xmlns:xsd="http://www.w3.org/2001/XMLSchema" xmlns:xs="http://www.w3.org/2001/XMLSchema" xmlns:p="http://schemas.microsoft.com/office/2006/metadata/properties" xmlns:ns3="6a20f583-7021-419d-9784-ea4353430b6c" xmlns:ns4="dc10d6a3-9ed1-4aed-b051-4c70a46a8523" targetNamespace="http://schemas.microsoft.com/office/2006/metadata/properties" ma:root="true" ma:fieldsID="04fd5b5942f48cd36f1fd82abed42ab8" ns3:_="" ns4:_="">
    <xsd:import namespace="6a20f583-7021-419d-9784-ea4353430b6c"/>
    <xsd:import namespace="dc10d6a3-9ed1-4aed-b051-4c70a46a85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f583-7021-419d-9784-ea4353430b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0d6a3-9ed1-4aed-b051-4c70a46a85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8210-6689-4160-ADB8-CF0A81EC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f583-7021-419d-9784-ea4353430b6c"/>
    <ds:schemaRef ds:uri="dc10d6a3-9ed1-4aed-b051-4c70a46a8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AFD13-BBA3-4C04-A778-1075CD5A3BFF}">
  <ds:schemaRefs>
    <ds:schemaRef ds:uri="http://schemas.microsoft.com/sharepoint/v3/contenttype/forms"/>
  </ds:schemaRefs>
</ds:datastoreItem>
</file>

<file path=customXml/itemProps3.xml><?xml version="1.0" encoding="utf-8"?>
<ds:datastoreItem xmlns:ds="http://schemas.openxmlformats.org/officeDocument/2006/customXml" ds:itemID="{2E6D7BA0-8128-47C7-BAA1-BEE25FB8D81F}">
  <ds:schemaRefs>
    <ds:schemaRef ds:uri="http://schemas.microsoft.com/office/infopath/2007/PartnerControls"/>
    <ds:schemaRef ds:uri="http://purl.org/dc/elements/1.1/"/>
    <ds:schemaRef ds:uri="http://schemas.microsoft.com/office/2006/metadata/properties"/>
    <ds:schemaRef ds:uri="6a20f583-7021-419d-9784-ea4353430b6c"/>
    <ds:schemaRef ds:uri="http://schemas.microsoft.com/office/2006/documentManagement/types"/>
    <ds:schemaRef ds:uri="http://purl.org/dc/terms/"/>
    <ds:schemaRef ds:uri="http://schemas.openxmlformats.org/package/2006/metadata/core-properties"/>
    <ds:schemaRef ds:uri="http://purl.org/dc/dcmitype/"/>
    <ds:schemaRef ds:uri="dc10d6a3-9ed1-4aed-b051-4c70a46a8523"/>
    <ds:schemaRef ds:uri="http://www.w3.org/XML/1998/namespace"/>
  </ds:schemaRefs>
</ds:datastoreItem>
</file>

<file path=customXml/itemProps4.xml><?xml version="1.0" encoding="utf-8"?>
<ds:datastoreItem xmlns:ds="http://schemas.openxmlformats.org/officeDocument/2006/customXml" ds:itemID="{723DF465-32E3-492B-9489-D8E5D3CC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16</Pages>
  <Words>6034</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Lauren Abbott</cp:lastModifiedBy>
  <cp:revision>3</cp:revision>
  <cp:lastPrinted>2021-01-25T17:36:00Z</cp:lastPrinted>
  <dcterms:created xsi:type="dcterms:W3CDTF">2021-01-25T17:24:00Z</dcterms:created>
  <dcterms:modified xsi:type="dcterms:W3CDTF">2021-01-26T18:11:00Z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0x0101008306D56E9603D54CA05686AD2465FC13</vt:lpwstr>
  </property>
</Properties>
</file>