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Renee Shelton</w:t>
        <w:tab/>
        <w:tab/>
        <w:tab/>
        <w:tab/>
        <w:tab/>
        <w:tab/>
        <w:tab/>
        <w:tab/>
        <w:tab/>
        <w:t xml:space="preserve">         Room # 1202</w:t>
      </w:r>
    </w:p>
    <w:p w:rsidR="00000000" w:rsidDel="00000000" w:rsidP="00000000" w:rsidRDefault="00000000" w:rsidRPr="00000000" w14:paraId="00000002">
      <w:pPr>
        <w:rPr/>
      </w:pPr>
      <w:r w:rsidDel="00000000" w:rsidR="00000000" w:rsidRPr="00000000">
        <w:rPr>
          <w:rtl w:val="0"/>
        </w:rPr>
        <w:t xml:space="preserve">Email: </w:t>
      </w:r>
      <w:hyperlink r:id="rId7">
        <w:r w:rsidDel="00000000" w:rsidR="00000000" w:rsidRPr="00000000">
          <w:rPr>
            <w:color w:val="1155cc"/>
            <w:u w:val="single"/>
            <w:rtl w:val="0"/>
          </w:rPr>
          <w:t xml:space="preserve">renee.shelton@hcbe.net</w:t>
        </w:r>
      </w:hyperlink>
      <w:r w:rsidDel="00000000" w:rsidR="00000000" w:rsidRPr="00000000">
        <w:rPr>
          <w:rtl w:val="0"/>
        </w:rPr>
        <w:tab/>
        <w:tab/>
        <w:tab/>
        <w:tab/>
        <w:tab/>
        <w:tab/>
        <w:t xml:space="preserve">School #: (478) 218-7537</w:t>
      </w:r>
    </w:p>
    <w:p w:rsidR="00000000" w:rsidDel="00000000" w:rsidP="00000000" w:rsidRDefault="00000000" w:rsidRPr="00000000" w14:paraId="00000003">
      <w:pPr>
        <w:rPr/>
      </w:pPr>
      <w:r w:rsidDel="00000000" w:rsidR="00000000" w:rsidRPr="00000000">
        <w:rPr>
          <w:rtl w:val="0"/>
        </w:rPr>
      </w:r>
    </w:p>
    <w:tbl>
      <w:tblPr>
        <w:tblStyle w:val="Table1"/>
        <w:tblW w:w="972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20"/>
        <w:tblGridChange w:id="0">
          <w:tblGrid>
            <w:gridCol w:w="9720"/>
          </w:tblGrid>
        </w:tblGridChange>
      </w:tblGrid>
      <w:tr>
        <w:trPr>
          <w:cantSplit w:val="0"/>
          <w:trHeight w:val="506" w:hRule="atLeast"/>
          <w:tblHeader w:val="0"/>
        </w:trPr>
        <w:tc>
          <w:tcPr/>
          <w:p w:rsidR="00000000" w:rsidDel="00000000" w:rsidP="00000000" w:rsidRDefault="00000000" w:rsidRPr="00000000" w14:paraId="00000004">
            <w:pPr>
              <w:jc w:val="center"/>
              <w:rPr>
                <w:b w:val="1"/>
                <w:sz w:val="32"/>
                <w:szCs w:val="32"/>
              </w:rPr>
            </w:pPr>
            <w:r w:rsidDel="00000000" w:rsidR="00000000" w:rsidRPr="00000000">
              <w:rPr>
                <w:b w:val="1"/>
                <w:sz w:val="32"/>
                <w:szCs w:val="32"/>
                <w:rtl w:val="0"/>
              </w:rPr>
              <w:t xml:space="preserve">AP Government and Politics</w:t>
            </w:r>
          </w:p>
        </w:tc>
      </w:tr>
    </w:tbl>
    <w:p w:rsidR="00000000" w:rsidDel="00000000" w:rsidP="00000000" w:rsidRDefault="00000000" w:rsidRPr="00000000" w14:paraId="00000005">
      <w:pPr>
        <w:rPr>
          <w:b w:val="1"/>
          <w:u w:val="single"/>
        </w:rPr>
      </w:pPr>
      <w:r w:rsidDel="00000000" w:rsidR="00000000" w:rsidRPr="00000000">
        <w:rPr>
          <w:b w:val="1"/>
          <w:u w:val="single"/>
          <w:rtl w:val="0"/>
        </w:rPr>
        <w:t xml:space="preserve">Course Description:</w:t>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AP® U.S. Government and Politics is a college-level year-long course that not only seeks to prepare students for success on the AP Exam in May, but also provides students with the political knowledge and reasoning processes to participate meaningfully and thoughtfully in discussions and debates that are currently shaping American politics and society. It is important to note that this course is not a history course; it is a political science course that studies the interconnectedness of the different parts of the American political system as well as the behaviors and attitudes that shape this system and are the byproduct of this system. </w:t>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rPr>
          <w:highlight w:val="white"/>
        </w:rPr>
      </w:pPr>
      <w:r w:rsidDel="00000000" w:rsidR="00000000" w:rsidRPr="00000000">
        <w:rPr>
          <w:rFonts w:ascii="Times New Roman" w:cs="Times New Roman" w:eastAsia="Times New Roman" w:hAnsi="Times New Roman"/>
          <w:rtl w:val="0"/>
        </w:rPr>
        <w:t xml:space="preserve">AP U.S. Government and Politics accomplishes these goals by framing the acquisition of political knowledge around enduring understandings and big ideas about American government and politics that can be applied to a set of disciplinary practices by using a set of reasoning processes. Through the development of this set of political knowledge, disciplinary practices, and reasoning processes, students will be able to analyze current and historical political events like a political scientist and develop factually accurate, well-reasoned, thoughtful arguments and opinions that acknowledge and grapple with alternative political perspectives.</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u w:val="single"/>
        </w:rPr>
      </w:pPr>
      <w:r w:rsidDel="00000000" w:rsidR="00000000" w:rsidRPr="00000000">
        <w:rPr>
          <w:b w:val="1"/>
          <w:u w:val="single"/>
          <w:rtl w:val="0"/>
        </w:rPr>
        <w:t xml:space="preserve">Course Textbook: </w:t>
      </w:r>
    </w:p>
    <w:p w:rsidR="00000000" w:rsidDel="00000000" w:rsidP="00000000" w:rsidRDefault="00000000" w:rsidRPr="00000000" w14:paraId="0000000B">
      <w:pPr>
        <w:jc w:val="both"/>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u w:val="single"/>
          <w:rtl w:val="0"/>
        </w:rPr>
        <w:t xml:space="preserve">AMSCO Advanced Placement United States Government &amp; Politics </w:t>
      </w:r>
      <w:r w:rsidDel="00000000" w:rsidR="00000000" w:rsidRPr="00000000">
        <w:rPr>
          <w:rFonts w:ascii="Book Antiqua" w:cs="Book Antiqua" w:eastAsia="Book Antiqua" w:hAnsi="Book Antiqua"/>
          <w:sz w:val="22"/>
          <w:szCs w:val="22"/>
          <w:rtl w:val="0"/>
        </w:rPr>
        <w:t xml:space="preserve">by David Wolfford $28.49</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u w:val="single"/>
        </w:rPr>
      </w:pPr>
      <w:r w:rsidDel="00000000" w:rsidR="00000000" w:rsidRPr="00000000">
        <w:rPr>
          <w:b w:val="1"/>
          <w:u w:val="single"/>
          <w:rtl w:val="0"/>
        </w:rPr>
        <w:t xml:space="preserve">Supplies:                                     </w:t>
      </w:r>
    </w:p>
    <w:p w:rsidR="00000000" w:rsidDel="00000000" w:rsidP="00000000" w:rsidRDefault="00000000" w:rsidRPr="00000000" w14:paraId="0000000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Three-ring binder with d</w:t>
      </w:r>
      <w:r w:rsidDel="00000000" w:rsidR="00000000" w:rsidRPr="00000000">
        <w:rPr>
          <w:rtl w:val="0"/>
        </w:rPr>
        <w:t xml:space="preserve">ividers</w:t>
      </w:r>
    </w:p>
    <w:p w:rsidR="00000000" w:rsidDel="00000000" w:rsidP="00000000" w:rsidRDefault="00000000" w:rsidRPr="00000000" w14:paraId="0000000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4"/>
          <w:szCs w:val="24"/>
          <w:shd w:fill="auto" w:val="clear"/>
          <w:vertAlign w:val="baseline"/>
        </w:rPr>
      </w:pPr>
      <w:r w:rsidDel="00000000" w:rsidR="00000000" w:rsidRPr="00000000">
        <w:rPr>
          <w:rFonts w:ascii="Cambria" w:cs="Cambria" w:eastAsia="Cambria" w:hAnsi="Cambria"/>
          <w:b w:val="0"/>
          <w:i w:val="0"/>
          <w:smallCaps w:val="0"/>
          <w:strike w:val="0"/>
          <w:color w:val="000000"/>
          <w:sz w:val="24"/>
          <w:szCs w:val="24"/>
          <w:shd w:fill="auto" w:val="clear"/>
          <w:vertAlign w:val="baseline"/>
          <w:rtl w:val="0"/>
        </w:rPr>
        <w:t xml:space="preserve">Black/Blue Pens</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11">
      <w:pPr>
        <w:rPr>
          <w:b w:val="1"/>
          <w:u w:val="single"/>
        </w:rPr>
      </w:pPr>
      <w:r w:rsidDel="00000000" w:rsidR="00000000" w:rsidRPr="00000000">
        <w:rPr>
          <w:b w:val="1"/>
          <w:u w:val="single"/>
          <w:rtl w:val="0"/>
        </w:rPr>
        <w:t xml:space="preserve">Assessment:</w:t>
      </w:r>
    </w:p>
    <w:p w:rsidR="00000000" w:rsidDel="00000000" w:rsidP="00000000" w:rsidRDefault="00000000" w:rsidRPr="00000000" w14:paraId="00000012">
      <w:pPr>
        <w:rPr>
          <w:b w:val="1"/>
          <w:u w:val="single"/>
        </w:rPr>
      </w:pPr>
      <w:r w:rsidDel="00000000" w:rsidR="00000000" w:rsidRPr="00000000">
        <w:rPr>
          <w:rtl w:val="0"/>
        </w:rPr>
        <w:t xml:space="preserve">Your grade in this class will be determined by a</w:t>
      </w:r>
      <w:r w:rsidDel="00000000" w:rsidR="00000000" w:rsidRPr="00000000">
        <w:rPr>
          <w:b w:val="1"/>
          <w:u w:val="single"/>
          <w:rtl w:val="0"/>
        </w:rPr>
        <w:t xml:space="preserve">Canvas</w:t>
      </w:r>
    </w:p>
    <w:p w:rsidR="00000000" w:rsidDel="00000000" w:rsidP="00000000" w:rsidRDefault="00000000" w:rsidRPr="00000000" w14:paraId="00000013">
      <w:pPr>
        <w:rPr>
          <w:sz w:val="22"/>
          <w:szCs w:val="22"/>
        </w:rPr>
      </w:pPr>
      <w:r w:rsidDel="00000000" w:rsidR="00000000" w:rsidRPr="00000000">
        <w:rPr>
          <w:sz w:val="22"/>
          <w:szCs w:val="22"/>
          <w:rtl w:val="0"/>
        </w:rPr>
        <w:t xml:space="preserve">To encourage blended learning, Canvas will be used in a variety of ways to best serve students throughout the school year. Teachers will be posting weekly to Canvas. </w:t>
      </w:r>
    </w:p>
    <w:p w:rsidR="00000000" w:rsidDel="00000000" w:rsidP="00000000" w:rsidRDefault="00000000" w:rsidRPr="00000000" w14:paraId="00000014">
      <w:pPr>
        <w:rPr>
          <w:sz w:val="6"/>
          <w:szCs w:val="6"/>
        </w:rPr>
      </w:pPr>
      <w:r w:rsidDel="00000000" w:rsidR="00000000" w:rsidRPr="00000000">
        <w:rPr>
          <w:rtl w:val="0"/>
        </w:rPr>
      </w:r>
    </w:p>
    <w:p w:rsidR="00000000" w:rsidDel="00000000" w:rsidP="00000000" w:rsidRDefault="00000000" w:rsidRPr="00000000" w14:paraId="00000015">
      <w:pPr>
        <w:numPr>
          <w:ilvl w:val="0"/>
          <w:numId w:val="8"/>
        </w:numPr>
        <w:ind w:left="770" w:hanging="360"/>
        <w:rPr>
          <w:rFonts w:ascii="Cambria" w:cs="Cambria" w:eastAsia="Cambria" w:hAnsi="Cambria"/>
          <w:sz w:val="22"/>
          <w:szCs w:val="22"/>
        </w:rPr>
      </w:pPr>
      <w:r w:rsidDel="00000000" w:rsidR="00000000" w:rsidRPr="00000000">
        <w:rPr>
          <w:b w:val="1"/>
          <w:sz w:val="22"/>
          <w:szCs w:val="22"/>
          <w:rtl w:val="0"/>
        </w:rPr>
        <w:t xml:space="preserve">Students</w:t>
      </w:r>
      <w:r w:rsidDel="00000000" w:rsidR="00000000" w:rsidRPr="00000000">
        <w:rPr>
          <w:sz w:val="22"/>
          <w:szCs w:val="22"/>
          <w:rtl w:val="0"/>
        </w:rPr>
        <w:t xml:space="preserve"> must keep up to date with classroom assignments.</w:t>
      </w:r>
    </w:p>
    <w:p w:rsidR="00000000" w:rsidDel="00000000" w:rsidP="00000000" w:rsidRDefault="00000000" w:rsidRPr="00000000" w14:paraId="00000016">
      <w:pPr>
        <w:rPr>
          <w:sz w:val="8"/>
          <w:szCs w:val="8"/>
        </w:rPr>
      </w:pPr>
      <w:r w:rsidDel="00000000" w:rsidR="00000000" w:rsidRPr="00000000">
        <w:rPr>
          <w:rtl w:val="0"/>
        </w:rPr>
      </w:r>
    </w:p>
    <w:p w:rsidR="00000000" w:rsidDel="00000000" w:rsidP="00000000" w:rsidRDefault="00000000" w:rsidRPr="00000000" w14:paraId="00000017">
      <w:pPr>
        <w:numPr>
          <w:ilvl w:val="0"/>
          <w:numId w:val="3"/>
        </w:numPr>
        <w:ind w:left="720" w:hanging="360"/>
        <w:rPr>
          <w:rFonts w:ascii="Cambria" w:cs="Cambria" w:eastAsia="Cambria" w:hAnsi="Cambria"/>
          <w:sz w:val="22"/>
          <w:szCs w:val="22"/>
        </w:rPr>
      </w:pPr>
      <w:r w:rsidDel="00000000" w:rsidR="00000000" w:rsidRPr="00000000">
        <w:rPr>
          <w:b w:val="1"/>
          <w:sz w:val="22"/>
          <w:szCs w:val="22"/>
          <w:rtl w:val="0"/>
        </w:rPr>
        <w:t xml:space="preserve">Assignments</w:t>
      </w:r>
      <w:r w:rsidDel="00000000" w:rsidR="00000000" w:rsidRPr="00000000">
        <w:rPr>
          <w:sz w:val="22"/>
          <w:szCs w:val="22"/>
          <w:rtl w:val="0"/>
        </w:rPr>
        <w:t xml:space="preserve">: Students should be familiar with how to navigate the online platform, communicate with their teacher, and submit assignments on time.  If there are technology limitations notify the teacher </w:t>
      </w:r>
    </w:p>
    <w:p w:rsidR="00000000" w:rsidDel="00000000" w:rsidP="00000000" w:rsidRDefault="00000000" w:rsidRPr="00000000" w14:paraId="00000018">
      <w:pPr>
        <w:rPr>
          <w:sz w:val="6"/>
          <w:szCs w:val="6"/>
        </w:rPr>
      </w:pPr>
      <w:r w:rsidDel="00000000" w:rsidR="00000000" w:rsidRPr="00000000">
        <w:rPr>
          <w:rtl w:val="0"/>
        </w:rPr>
      </w:r>
    </w:p>
    <w:p w:rsidR="00000000" w:rsidDel="00000000" w:rsidP="00000000" w:rsidRDefault="00000000" w:rsidRPr="00000000" w14:paraId="00000019">
      <w:pPr>
        <w:rPr/>
      </w:pPr>
      <w:r w:rsidDel="00000000" w:rsidR="00000000" w:rsidRPr="00000000">
        <w:rPr>
          <w:b w:val="1"/>
          <w:sz w:val="22"/>
          <w:szCs w:val="22"/>
          <w:rtl w:val="0"/>
        </w:rPr>
        <w:t xml:space="preserve">Cyberbullying:</w:t>
      </w:r>
      <w:r w:rsidDel="00000000" w:rsidR="00000000" w:rsidRPr="00000000">
        <w:rPr>
          <w:sz w:val="22"/>
          <w:szCs w:val="22"/>
          <w:rtl w:val="0"/>
        </w:rPr>
        <w:t xml:space="preserve"> As defined by Dictionary.com, “the act of harassing someone online by sending or posting mean messages.” </w:t>
      </w:r>
      <w:r w:rsidDel="00000000" w:rsidR="00000000" w:rsidRPr="00000000">
        <w:rPr>
          <w:i w:val="1"/>
          <w:sz w:val="22"/>
          <w:szCs w:val="22"/>
          <w:rtl w:val="0"/>
        </w:rPr>
        <w:t xml:space="preserve">Please keep in mind that Canvas is designed to work as an extension of the classroom; therefore, anything done on the site through the access of VHS class will be treated the same as if it were said aloud in the classroom. Inappropriate comments or use of the site can result in disciplinary action. </w:t>
      </w:r>
      <w:r w:rsidDel="00000000" w:rsidR="00000000" w:rsidRPr="00000000">
        <w:rPr>
          <w:rtl w:val="0"/>
        </w:rPr>
        <w:t xml:space="preserve"> number of factors. The factors are each worth a percentage of your grade. The percentages are as follows:</w:t>
      </w:r>
    </w:p>
    <w:tbl>
      <w:tblPr>
        <w:tblStyle w:val="Table2"/>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8"/>
        <w:gridCol w:w="4788"/>
        <w:tblGridChange w:id="0">
          <w:tblGrid>
            <w:gridCol w:w="4788"/>
            <w:gridCol w:w="4788"/>
          </w:tblGrid>
        </w:tblGridChange>
      </w:tblGrid>
      <w:tr>
        <w:trPr>
          <w:cantSplit w:val="0"/>
          <w:tblHeader w:val="0"/>
        </w:trPr>
        <w:tc>
          <w:tcPr/>
          <w:p w:rsidR="00000000" w:rsidDel="00000000" w:rsidP="00000000" w:rsidRDefault="00000000" w:rsidRPr="00000000" w14:paraId="0000001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Final Exam                                   20  %</w:t>
            </w:r>
            <w:r w:rsidDel="00000000" w:rsidR="00000000" w:rsidRPr="00000000">
              <w:rPr>
                <w:rtl w:val="0"/>
              </w:rPr>
            </w:r>
          </w:p>
          <w:p w:rsidR="00000000" w:rsidDel="00000000" w:rsidP="00000000" w:rsidRDefault="00000000" w:rsidRPr="00000000" w14:paraId="0000001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Major (Test, Projects)                 45  %</w:t>
            </w:r>
            <w:r w:rsidDel="00000000" w:rsidR="00000000" w:rsidRPr="00000000">
              <w:rPr>
                <w:rtl w:val="0"/>
              </w:rPr>
            </w:r>
          </w:p>
          <w:p w:rsidR="00000000" w:rsidDel="00000000" w:rsidP="00000000" w:rsidRDefault="00000000" w:rsidRPr="00000000" w14:paraId="0000001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Minor (Quizzes, Notebook)        20  %</w:t>
            </w:r>
            <w:r w:rsidDel="00000000" w:rsidR="00000000" w:rsidRPr="00000000">
              <w:rPr>
                <w:rtl w:val="0"/>
              </w:rPr>
            </w:r>
          </w:p>
          <w:p w:rsidR="00000000" w:rsidDel="00000000" w:rsidP="00000000" w:rsidRDefault="00000000" w:rsidRPr="00000000" w14:paraId="0000001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Daily Work                                   15  %</w:t>
            </w:r>
            <w:r w:rsidDel="00000000" w:rsidR="00000000" w:rsidRPr="00000000">
              <w:rPr>
                <w:rtl w:val="0"/>
              </w:rPr>
            </w:r>
          </w:p>
        </w:tc>
        <w:tc>
          <w:tcPr/>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sz w:val="28"/>
                <w:szCs w:val="28"/>
              </w:rPr>
            </w:pPr>
            <w:r w:rsidDel="00000000" w:rsidR="00000000" w:rsidRPr="00000000">
              <w:rPr>
                <w:b w:val="1"/>
                <w:sz w:val="28"/>
                <w:szCs w:val="28"/>
                <w:rtl w:val="0"/>
              </w:rPr>
              <w:t xml:space="preserve">AP GoPo Exam</w:t>
            </w:r>
          </w:p>
          <w:p w:rsidR="00000000" w:rsidDel="00000000" w:rsidP="00000000" w:rsidRDefault="00000000" w:rsidRPr="00000000" w14:paraId="00000020">
            <w:pPr>
              <w:rPr>
                <w:b w:val="1"/>
                <w:sz w:val="28"/>
                <w:szCs w:val="28"/>
              </w:rPr>
            </w:pPr>
            <w:r w:rsidDel="00000000" w:rsidR="00000000" w:rsidRPr="00000000">
              <w:rPr>
                <w:b w:val="1"/>
                <w:sz w:val="28"/>
                <w:szCs w:val="28"/>
                <w:rtl w:val="0"/>
              </w:rPr>
              <w:t xml:space="preserve">MAY 5, 2026 </w:t>
            </w:r>
          </w:p>
          <w:p w:rsidR="00000000" w:rsidDel="00000000" w:rsidP="00000000" w:rsidRDefault="00000000" w:rsidRPr="00000000" w14:paraId="00000021">
            <w:pPr>
              <w:rPr>
                <w:i w:val="1"/>
              </w:rPr>
            </w:pPr>
            <w:r w:rsidDel="00000000" w:rsidR="00000000" w:rsidRPr="00000000">
              <w:rPr>
                <w:rtl w:val="0"/>
              </w:rPr>
            </w:r>
          </w:p>
        </w:tc>
      </w:tr>
    </w:tbl>
    <w:p w:rsidR="00000000" w:rsidDel="00000000" w:rsidP="00000000" w:rsidRDefault="00000000" w:rsidRPr="00000000" w14:paraId="00000022">
      <w:pPr>
        <w:rPr/>
      </w:pPr>
      <w:r w:rsidDel="00000000" w:rsidR="00000000" w:rsidRPr="00000000">
        <w:rPr>
          <w:rtl w:val="0"/>
        </w:rPr>
        <w:tab/>
        <w:t xml:space="preserve">*Excused absences do not count toward exemption.</w:t>
      </w:r>
    </w:p>
    <w:p w:rsidR="00000000" w:rsidDel="00000000" w:rsidP="00000000" w:rsidRDefault="00000000" w:rsidRPr="00000000" w14:paraId="00000023">
      <w:pPr>
        <w:rPr/>
      </w:pPr>
      <w:r w:rsidDel="00000000" w:rsidR="00000000" w:rsidRPr="00000000">
        <w:rPr>
          <w:rtl w:val="0"/>
        </w:rPr>
        <w:tab/>
        <w:t xml:space="preserve">**This course is cumulative, content will continually be reviewed and assessed. </w:t>
      </w:r>
    </w:p>
    <w:p w:rsidR="00000000" w:rsidDel="00000000" w:rsidP="00000000" w:rsidRDefault="00000000" w:rsidRPr="00000000" w14:paraId="00000024">
      <w:pPr>
        <w:rPr>
          <w:b w:val="1"/>
        </w:rPr>
      </w:pPr>
      <w:r w:rsidDel="00000000" w:rsidR="00000000" w:rsidRPr="00000000">
        <w:rPr>
          <w:b w:val="1"/>
          <w:rtl w:val="0"/>
        </w:rPr>
        <w:t xml:space="preserve">Parents have the opportunity to access your child’s grades via “Infinite Campus.”</w:t>
      </w:r>
    </w:p>
    <w:p w:rsidR="00000000" w:rsidDel="00000000" w:rsidP="00000000" w:rsidRDefault="00000000" w:rsidRPr="00000000" w14:paraId="00000025">
      <w:pPr>
        <w:rPr>
          <w:b w:val="1"/>
        </w:rPr>
      </w:pPr>
      <w:r w:rsidDel="00000000" w:rsidR="00000000" w:rsidRPr="00000000">
        <w:rPr>
          <w:rtl w:val="0"/>
        </w:rPr>
      </w:r>
    </w:p>
    <w:p w:rsidR="00000000" w:rsidDel="00000000" w:rsidP="00000000" w:rsidRDefault="00000000" w:rsidRPr="00000000" w14:paraId="00000026">
      <w:pPr>
        <w:ind w:left="720" w:firstLine="0"/>
        <w:rPr>
          <w:b w:val="1"/>
          <w:u w:val="single"/>
        </w:rPr>
      </w:pPr>
      <w:r w:rsidDel="00000000" w:rsidR="00000000" w:rsidRPr="00000000">
        <w:rPr>
          <w:rtl w:val="0"/>
        </w:rPr>
      </w:r>
    </w:p>
    <w:p w:rsidR="00000000" w:rsidDel="00000000" w:rsidP="00000000" w:rsidRDefault="00000000" w:rsidRPr="00000000" w14:paraId="00000027">
      <w:pPr>
        <w:rPr>
          <w:b w:val="1"/>
          <w:u w:val="single"/>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u w:val="single"/>
        </w:rPr>
      </w:pPr>
      <w:r w:rsidDel="00000000" w:rsidR="00000000" w:rsidRPr="00000000">
        <w:rPr>
          <w:rtl w:val="0"/>
        </w:rPr>
      </w:r>
    </w:p>
    <w:p w:rsidR="00000000" w:rsidDel="00000000" w:rsidP="00000000" w:rsidRDefault="00000000" w:rsidRPr="00000000" w14:paraId="0000002A">
      <w:pPr>
        <w:rPr>
          <w:b w:val="1"/>
          <w:u w:val="single"/>
        </w:rPr>
      </w:pPr>
      <w:r w:rsidDel="00000000" w:rsidR="00000000" w:rsidRPr="00000000">
        <w:rPr>
          <w:b w:val="1"/>
          <w:u w:val="single"/>
          <w:rtl w:val="0"/>
        </w:rPr>
        <w:t xml:space="preserve">Classroom Expectations</w:t>
      </w:r>
    </w:p>
    <w:p w:rsidR="00000000" w:rsidDel="00000000" w:rsidP="00000000" w:rsidRDefault="00000000" w:rsidRPr="00000000" w14:paraId="0000002B">
      <w:pPr>
        <w:numPr>
          <w:ilvl w:val="0"/>
          <w:numId w:val="2"/>
        </w:numPr>
        <w:ind w:left="720" w:hanging="360"/>
        <w:rPr/>
      </w:pPr>
      <w:r w:rsidDel="00000000" w:rsidR="00000000" w:rsidRPr="00000000">
        <w:rPr>
          <w:rtl w:val="0"/>
        </w:rPr>
        <w:t xml:space="preserve">Be Punctual. </w:t>
      </w:r>
    </w:p>
    <w:p w:rsidR="00000000" w:rsidDel="00000000" w:rsidP="00000000" w:rsidRDefault="00000000" w:rsidRPr="00000000" w14:paraId="0000002C">
      <w:pPr>
        <w:numPr>
          <w:ilvl w:val="1"/>
          <w:numId w:val="2"/>
        </w:numPr>
        <w:ind w:left="1440" w:hanging="360"/>
        <w:rPr/>
      </w:pPr>
      <w:r w:rsidDel="00000000" w:rsidR="00000000" w:rsidRPr="00000000">
        <w:rPr>
          <w:rtl w:val="0"/>
        </w:rPr>
        <w:t xml:space="preserve">Be ready to go Bell to Bell</w:t>
      </w:r>
    </w:p>
    <w:p w:rsidR="00000000" w:rsidDel="00000000" w:rsidP="00000000" w:rsidRDefault="00000000" w:rsidRPr="00000000" w14:paraId="0000002D">
      <w:pPr>
        <w:numPr>
          <w:ilvl w:val="1"/>
          <w:numId w:val="2"/>
        </w:numPr>
        <w:ind w:left="1440" w:hanging="360"/>
        <w:rPr/>
      </w:pPr>
      <w:r w:rsidDel="00000000" w:rsidR="00000000" w:rsidRPr="00000000">
        <w:rPr>
          <w:rtl w:val="0"/>
        </w:rPr>
        <w:t xml:space="preserve">Tardy policy = school policy</w:t>
      </w:r>
    </w:p>
    <w:p w:rsidR="00000000" w:rsidDel="00000000" w:rsidP="00000000" w:rsidRDefault="00000000" w:rsidRPr="00000000" w14:paraId="0000002E">
      <w:pPr>
        <w:numPr>
          <w:ilvl w:val="0"/>
          <w:numId w:val="2"/>
        </w:numPr>
        <w:ind w:left="720" w:hanging="360"/>
        <w:rPr/>
      </w:pPr>
      <w:r w:rsidDel="00000000" w:rsidR="00000000" w:rsidRPr="00000000">
        <w:rPr>
          <w:rtl w:val="0"/>
        </w:rPr>
        <w:t xml:space="preserve">Be Prepared. </w:t>
      </w:r>
    </w:p>
    <w:p w:rsidR="00000000" w:rsidDel="00000000" w:rsidP="00000000" w:rsidRDefault="00000000" w:rsidRPr="00000000" w14:paraId="0000002F">
      <w:pPr>
        <w:numPr>
          <w:ilvl w:val="1"/>
          <w:numId w:val="2"/>
        </w:numPr>
        <w:ind w:left="1440" w:hanging="360"/>
        <w:rPr/>
      </w:pPr>
      <w:r w:rsidDel="00000000" w:rsidR="00000000" w:rsidRPr="00000000">
        <w:rPr>
          <w:rtl w:val="0"/>
        </w:rPr>
        <w:t xml:space="preserve">Bring necessary supplies. -Pen, updated notebook, etc. </w:t>
        <w:tab/>
      </w:r>
    </w:p>
    <w:p w:rsidR="00000000" w:rsidDel="00000000" w:rsidP="00000000" w:rsidRDefault="00000000" w:rsidRPr="00000000" w14:paraId="00000030">
      <w:pPr>
        <w:numPr>
          <w:ilvl w:val="1"/>
          <w:numId w:val="2"/>
        </w:numPr>
        <w:ind w:left="1440" w:hanging="360"/>
        <w:rPr/>
      </w:pPr>
      <w:r w:rsidDel="00000000" w:rsidR="00000000" w:rsidRPr="00000000">
        <w:rPr>
          <w:rtl w:val="0"/>
        </w:rPr>
        <w:t xml:space="preserve">Restroom breaks will be minimal. </w:t>
      </w:r>
    </w:p>
    <w:p w:rsidR="00000000" w:rsidDel="00000000" w:rsidP="00000000" w:rsidRDefault="00000000" w:rsidRPr="00000000" w14:paraId="00000031">
      <w:pPr>
        <w:numPr>
          <w:ilvl w:val="0"/>
          <w:numId w:val="2"/>
        </w:numPr>
        <w:ind w:left="720" w:hanging="360"/>
        <w:rPr/>
      </w:pPr>
      <w:r w:rsidDel="00000000" w:rsidR="00000000" w:rsidRPr="00000000">
        <w:rPr>
          <w:rtl w:val="0"/>
        </w:rPr>
        <w:t xml:space="preserve">Be Polite. </w:t>
      </w:r>
    </w:p>
    <w:p w:rsidR="00000000" w:rsidDel="00000000" w:rsidP="00000000" w:rsidRDefault="00000000" w:rsidRPr="00000000" w14:paraId="00000032">
      <w:pPr>
        <w:numPr>
          <w:ilvl w:val="1"/>
          <w:numId w:val="2"/>
        </w:numPr>
        <w:ind w:left="1440" w:hanging="360"/>
        <w:rPr/>
      </w:pPr>
      <w:r w:rsidDel="00000000" w:rsidR="00000000" w:rsidRPr="00000000">
        <w:rPr>
          <w:rtl w:val="0"/>
        </w:rPr>
        <w:t xml:space="preserve">Respect others. </w:t>
      </w:r>
    </w:p>
    <w:p w:rsidR="00000000" w:rsidDel="00000000" w:rsidP="00000000" w:rsidRDefault="00000000" w:rsidRPr="00000000" w14:paraId="00000033">
      <w:pPr>
        <w:numPr>
          <w:ilvl w:val="1"/>
          <w:numId w:val="2"/>
        </w:numPr>
        <w:ind w:left="1440" w:hanging="360"/>
        <w:rPr/>
      </w:pPr>
      <w:r w:rsidDel="00000000" w:rsidR="00000000" w:rsidRPr="00000000">
        <w:rPr>
          <w:rtl w:val="0"/>
        </w:rPr>
        <w:t xml:space="preserve">Cleanliness. </w:t>
      </w:r>
    </w:p>
    <w:p w:rsidR="00000000" w:rsidDel="00000000" w:rsidP="00000000" w:rsidRDefault="00000000" w:rsidRPr="00000000" w14:paraId="00000034">
      <w:pPr>
        <w:numPr>
          <w:ilvl w:val="1"/>
          <w:numId w:val="2"/>
        </w:numPr>
        <w:ind w:left="1440" w:hanging="360"/>
        <w:rPr/>
      </w:pPr>
      <w:r w:rsidDel="00000000" w:rsidR="00000000" w:rsidRPr="00000000">
        <w:rPr>
          <w:rtl w:val="0"/>
        </w:rPr>
        <w:t xml:space="preserve">No food or drink, just water. </w:t>
      </w:r>
    </w:p>
    <w:p w:rsidR="00000000" w:rsidDel="00000000" w:rsidP="00000000" w:rsidRDefault="00000000" w:rsidRPr="00000000" w14:paraId="00000035">
      <w:pPr>
        <w:numPr>
          <w:ilvl w:val="1"/>
          <w:numId w:val="2"/>
        </w:numPr>
        <w:ind w:left="1440" w:hanging="360"/>
        <w:rPr/>
      </w:pPr>
      <w:r w:rsidDel="00000000" w:rsidR="00000000" w:rsidRPr="00000000">
        <w:rPr>
          <w:rtl w:val="0"/>
        </w:rPr>
        <w:t xml:space="preserve">Avoid Distractions.</w:t>
      </w:r>
    </w:p>
    <w:p w:rsidR="00000000" w:rsidDel="00000000" w:rsidP="00000000" w:rsidRDefault="00000000" w:rsidRPr="00000000" w14:paraId="00000036">
      <w:pPr>
        <w:numPr>
          <w:ilvl w:val="0"/>
          <w:numId w:val="2"/>
        </w:numPr>
        <w:ind w:left="720" w:hanging="360"/>
        <w:rPr/>
      </w:pPr>
      <w:r w:rsidDel="00000000" w:rsidR="00000000" w:rsidRPr="00000000">
        <w:rPr>
          <w:rtl w:val="0"/>
        </w:rPr>
        <w:t xml:space="preserve">Be Productive.</w:t>
      </w:r>
    </w:p>
    <w:p w:rsidR="00000000" w:rsidDel="00000000" w:rsidP="00000000" w:rsidRDefault="00000000" w:rsidRPr="00000000" w14:paraId="00000037">
      <w:pPr>
        <w:numPr>
          <w:ilvl w:val="1"/>
          <w:numId w:val="2"/>
        </w:numPr>
        <w:ind w:left="1440" w:hanging="360"/>
        <w:rPr/>
      </w:pPr>
      <w:r w:rsidDel="00000000" w:rsidR="00000000" w:rsidRPr="00000000">
        <w:rPr>
          <w:rtl w:val="0"/>
        </w:rPr>
        <w:t xml:space="preserve"> Always do your best. </w:t>
      </w:r>
    </w:p>
    <w:p w:rsidR="00000000" w:rsidDel="00000000" w:rsidP="00000000" w:rsidRDefault="00000000" w:rsidRPr="00000000" w14:paraId="00000038">
      <w:pPr>
        <w:numPr>
          <w:ilvl w:val="1"/>
          <w:numId w:val="2"/>
        </w:numPr>
        <w:ind w:left="1440" w:hanging="360"/>
        <w:rPr/>
      </w:pPr>
      <w:r w:rsidDel="00000000" w:rsidR="00000000" w:rsidRPr="00000000">
        <w:rPr>
          <w:rtl w:val="0"/>
        </w:rPr>
        <w:t xml:space="preserve">Own it. </w:t>
      </w:r>
    </w:p>
    <w:p w:rsidR="00000000" w:rsidDel="00000000" w:rsidP="00000000" w:rsidRDefault="00000000" w:rsidRPr="00000000" w14:paraId="00000039">
      <w:pPr>
        <w:numPr>
          <w:ilvl w:val="1"/>
          <w:numId w:val="2"/>
        </w:numPr>
        <w:ind w:left="1440" w:hanging="360"/>
        <w:rPr/>
      </w:pPr>
      <w:r w:rsidDel="00000000" w:rsidR="00000000" w:rsidRPr="00000000">
        <w:rPr>
          <w:rtl w:val="0"/>
        </w:rPr>
        <w:t xml:space="preserve">Invest in yourself and others. </w:t>
      </w:r>
    </w:p>
    <w:p w:rsidR="00000000" w:rsidDel="00000000" w:rsidP="00000000" w:rsidRDefault="00000000" w:rsidRPr="00000000" w14:paraId="0000003A">
      <w:pPr>
        <w:numPr>
          <w:ilvl w:val="1"/>
          <w:numId w:val="2"/>
        </w:numPr>
        <w:ind w:left="1440" w:hanging="360"/>
        <w:rPr/>
      </w:pPr>
      <w:r w:rsidDel="00000000" w:rsidR="00000000" w:rsidRPr="00000000">
        <w:rPr>
          <w:rtl w:val="0"/>
        </w:rPr>
        <w:t xml:space="preserve">Gain and grow knowledge and skills</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rPr>
          <w:b w:val="1"/>
          <w:u w:val="single"/>
        </w:rPr>
      </w:pPr>
      <w:r w:rsidDel="00000000" w:rsidR="00000000" w:rsidRPr="00000000">
        <w:rPr>
          <w:b w:val="1"/>
          <w:u w:val="single"/>
          <w:rtl w:val="0"/>
        </w:rPr>
        <w:t xml:space="preserve">College Board Account</w:t>
      </w:r>
    </w:p>
    <w:p w:rsidR="00000000" w:rsidDel="00000000" w:rsidP="00000000" w:rsidRDefault="00000000" w:rsidRPr="00000000" w14:paraId="0000003D">
      <w:pPr>
        <w:rPr/>
      </w:pPr>
      <w:r w:rsidDel="00000000" w:rsidR="00000000" w:rsidRPr="00000000">
        <w:rPr>
          <w:rtl w:val="0"/>
        </w:rPr>
        <w:t xml:space="preserve">Students MUST have/create an online college board account. This account will be used for class content, AP Exam sign up, and class assessment. </w:t>
      </w:r>
    </w:p>
    <w:p w:rsidR="00000000" w:rsidDel="00000000" w:rsidP="00000000" w:rsidRDefault="00000000" w:rsidRPr="00000000" w14:paraId="0000003E">
      <w:pPr>
        <w:rPr>
          <w:b w:val="1"/>
          <w:color w:val="201f1e"/>
          <w:u w:val="single"/>
        </w:rPr>
      </w:pPr>
      <w:r w:rsidDel="00000000" w:rsidR="00000000" w:rsidRPr="00000000">
        <w:rPr>
          <w:rtl w:val="0"/>
        </w:rPr>
      </w:r>
    </w:p>
    <w:p w:rsidR="00000000" w:rsidDel="00000000" w:rsidP="00000000" w:rsidRDefault="00000000" w:rsidRPr="00000000" w14:paraId="0000003F">
      <w:pPr>
        <w:rPr>
          <w:color w:val="201f1e"/>
        </w:rPr>
      </w:pPr>
      <w:r w:rsidDel="00000000" w:rsidR="00000000" w:rsidRPr="00000000">
        <w:rPr>
          <w:b w:val="1"/>
          <w:color w:val="201f1e"/>
          <w:u w:val="single"/>
          <w:rtl w:val="0"/>
        </w:rPr>
        <w:t xml:space="preserve">AP Exam timeline:</w:t>
      </w:r>
      <w:r w:rsidDel="00000000" w:rsidR="00000000" w:rsidRPr="00000000">
        <w:rPr>
          <w:color w:val="201f1e"/>
          <w:rtl w:val="0"/>
        </w:rPr>
        <w:t xml:space="preserve"> </w:t>
      </w:r>
    </w:p>
    <w:p w:rsidR="00000000" w:rsidDel="00000000" w:rsidP="00000000" w:rsidRDefault="00000000" w:rsidRPr="00000000" w14:paraId="0000004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pPr>
      <w:r w:rsidDel="00000000" w:rsidR="00000000" w:rsidRPr="00000000">
        <w:rPr>
          <w:b w:val="1"/>
          <w:i w:val="0"/>
          <w:smallCaps w:val="0"/>
          <w:strike w:val="0"/>
          <w:color w:val="000000"/>
          <w:sz w:val="24"/>
          <w:szCs w:val="24"/>
          <w:u w:val="none"/>
          <w:shd w:fill="auto" w:val="clear"/>
          <w:vertAlign w:val="baseline"/>
          <w:rtl w:val="0"/>
        </w:rPr>
        <w:t xml:space="preserve">8.2</w:t>
      </w:r>
      <w:r w:rsidDel="00000000" w:rsidR="00000000" w:rsidRPr="00000000">
        <w:rPr>
          <w:b w:val="1"/>
          <w:rtl w:val="0"/>
        </w:rPr>
        <w:t xml:space="preserve">2</w:t>
      </w:r>
      <w:r w:rsidDel="00000000" w:rsidR="00000000" w:rsidRPr="00000000">
        <w:rPr>
          <w:b w:val="1"/>
          <w:i w:val="0"/>
          <w:smallCaps w:val="0"/>
          <w:strike w:val="0"/>
          <w:color w:val="000000"/>
          <w:sz w:val="24"/>
          <w:szCs w:val="24"/>
          <w:u w:val="none"/>
          <w:shd w:fill="auto" w:val="clear"/>
          <w:vertAlign w:val="baseline"/>
          <w:rtl w:val="0"/>
        </w:rPr>
        <w:t xml:space="preserve">.2</w:t>
      </w:r>
      <w:r w:rsidDel="00000000" w:rsidR="00000000" w:rsidRPr="00000000">
        <w:rPr>
          <w:b w:val="1"/>
          <w:rtl w:val="0"/>
        </w:rPr>
        <w:t xml:space="preserve">5</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Deadline for students to electronically join all AP classes </w:t>
      </w:r>
      <w:r w:rsidDel="00000000" w:rsidR="00000000" w:rsidRPr="00000000">
        <w:rPr>
          <w:rtl w:val="0"/>
        </w:rPr>
        <w:t xml:space="preserve">on the College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Board website (APcentral.collegeboard.org).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720" w:right="0" w:firstLine="0"/>
        <w:jc w:val="left"/>
        <w:rPr>
          <w:color w:val="201f1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720" w:right="0" w:firstLine="0"/>
        <w:jc w:val="left"/>
        <w:rPr/>
      </w:pPr>
      <w:r w:rsidDel="00000000" w:rsidR="00000000" w:rsidRPr="00000000">
        <w:rPr>
          <w:rFonts w:ascii="Cambria" w:cs="Cambria" w:eastAsia="Cambria" w:hAnsi="Cambria"/>
          <w:b w:val="0"/>
          <w:i w:val="0"/>
          <w:smallCaps w:val="0"/>
          <w:strike w:val="0"/>
          <w:color w:val="201f1e"/>
          <w:sz w:val="24"/>
          <w:szCs w:val="24"/>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201f1e"/>
          <w:sz w:val="24"/>
          <w:szCs w:val="24"/>
          <w:u w:val="none"/>
          <w:shd w:fill="auto" w:val="clear"/>
          <w:vertAlign w:val="baseline"/>
          <w:rtl w:val="0"/>
        </w:rPr>
        <w:t xml:space="preserve">*Students must fix College Board issues. This cannot be done by teachers or administrators. </w:t>
      </w:r>
      <w:r w:rsidDel="00000000" w:rsidR="00000000" w:rsidRPr="00000000">
        <w:rPr>
          <w:color w:val="201f1e"/>
          <w:rtl w:val="0"/>
        </w:rPr>
        <w:t xml:space="preserve">Helpline</w:t>
      </w:r>
      <w:r w:rsidDel="00000000" w:rsidR="00000000" w:rsidRPr="00000000">
        <w:rPr>
          <w:rFonts w:ascii="Cambria" w:cs="Cambria" w:eastAsia="Cambria" w:hAnsi="Cambria"/>
          <w:b w:val="0"/>
          <w:i w:val="0"/>
          <w:smallCaps w:val="0"/>
          <w:strike w:val="0"/>
          <w:color w:val="201f1e"/>
          <w:sz w:val="24"/>
          <w:szCs w:val="24"/>
          <w:u w:val="none"/>
          <w:shd w:fill="auto" w:val="clear"/>
          <w:vertAlign w:val="baseline"/>
          <w:rtl w:val="0"/>
        </w:rPr>
        <w:t xml:space="preserve"> for students and parents 1-888-225-5427 </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pPr>
      <w:r w:rsidDel="00000000" w:rsidR="00000000" w:rsidRPr="00000000">
        <w:rPr>
          <w:b w:val="1"/>
          <w:i w:val="0"/>
          <w:smallCaps w:val="0"/>
          <w:strike w:val="0"/>
          <w:color w:val="000000"/>
          <w:sz w:val="24"/>
          <w:szCs w:val="24"/>
          <w:u w:val="none"/>
          <w:shd w:fill="auto" w:val="clear"/>
          <w:vertAlign w:val="baseline"/>
          <w:rtl w:val="0"/>
        </w:rPr>
        <w:t xml:space="preserve">10.2</w:t>
      </w:r>
      <w:r w:rsidDel="00000000" w:rsidR="00000000" w:rsidRPr="00000000">
        <w:rPr>
          <w:b w:val="1"/>
          <w:rtl w:val="0"/>
        </w:rPr>
        <w:t xml:space="preserve">4</w:t>
      </w:r>
      <w:r w:rsidDel="00000000" w:rsidR="00000000" w:rsidRPr="00000000">
        <w:rPr>
          <w:b w:val="1"/>
          <w:i w:val="0"/>
          <w:smallCaps w:val="0"/>
          <w:strike w:val="0"/>
          <w:color w:val="000000"/>
          <w:sz w:val="24"/>
          <w:szCs w:val="24"/>
          <w:u w:val="none"/>
          <w:shd w:fill="auto" w:val="clear"/>
          <w:vertAlign w:val="baseline"/>
          <w:rtl w:val="0"/>
        </w:rPr>
        <w:t xml:space="preserve">.2</w:t>
      </w:r>
      <w:r w:rsidDel="00000000" w:rsidR="00000000" w:rsidRPr="00000000">
        <w:rPr>
          <w:b w:val="1"/>
          <w:rtl w:val="0"/>
        </w:rPr>
        <w:t xml:space="preserve">5</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 Deadline for students to register for AP exams on the College Board website.</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u w:val="none"/>
        </w:rPr>
      </w:pPr>
      <w:r w:rsidDel="00000000" w:rsidR="00000000" w:rsidRPr="00000000">
        <w:rPr>
          <w:b w:val="1"/>
          <w:rtl w:val="0"/>
        </w:rPr>
        <w:t xml:space="preserve">5.5.25 </w:t>
      </w:r>
      <w:r w:rsidDel="00000000" w:rsidR="00000000" w:rsidRPr="00000000">
        <w:rPr>
          <w:rtl w:val="0"/>
        </w:rPr>
        <w:t xml:space="preserve">- AP Exam</w:t>
      </w: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b w:val="1"/>
          <w:u w:val="single"/>
        </w:rPr>
      </w:pPr>
      <w:r w:rsidDel="00000000" w:rsidR="00000000" w:rsidRPr="00000000">
        <w:rPr>
          <w:b w:val="1"/>
          <w:u w:val="single"/>
          <w:rtl w:val="0"/>
        </w:rPr>
        <w:t xml:space="preserve">AP Exams</w:t>
      </w:r>
    </w:p>
    <w:p w:rsidR="00000000" w:rsidDel="00000000" w:rsidP="00000000" w:rsidRDefault="00000000" w:rsidRPr="00000000" w14:paraId="00000047">
      <w:pPr>
        <w:spacing w:line="252.00000000000003" w:lineRule="auto"/>
        <w:rPr/>
      </w:pPr>
      <w:r w:rsidDel="00000000" w:rsidR="00000000" w:rsidRPr="00000000">
        <w:rPr>
          <w:rtl w:val="0"/>
        </w:rPr>
        <w:t xml:space="preserve">There is no cost for students to take the AP Exam</w:t>
      </w:r>
    </w:p>
    <w:p w:rsidR="00000000" w:rsidDel="00000000" w:rsidP="00000000" w:rsidRDefault="00000000" w:rsidRPr="00000000" w14:paraId="00000048">
      <w:pPr>
        <w:spacing w:line="252.00000000000003" w:lineRule="auto"/>
        <w:rPr/>
      </w:pPr>
      <w:r w:rsidDel="00000000" w:rsidR="00000000" w:rsidRPr="00000000">
        <w:rPr>
          <w:rtl w:val="0"/>
        </w:rPr>
        <w:t xml:space="preserve">Students are responsible for registering online for their exams</w:t>
      </w:r>
    </w:p>
    <w:p w:rsidR="00000000" w:rsidDel="00000000" w:rsidP="00000000" w:rsidRDefault="00000000" w:rsidRPr="00000000" w14:paraId="00000049">
      <w:pPr>
        <w:spacing w:line="252.00000000000003" w:lineRule="auto"/>
        <w:rPr/>
      </w:pPr>
      <w:r w:rsidDel="00000000" w:rsidR="00000000" w:rsidRPr="00000000">
        <w:rPr>
          <w:rtl w:val="0"/>
        </w:rPr>
        <w:t xml:space="preserve">Students are responsible for any fees incurred should they change their decision.</w:t>
      </w: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b w:val="1"/>
          <w:u w:val="single"/>
        </w:rPr>
      </w:pPr>
      <w:r w:rsidDel="00000000" w:rsidR="00000000" w:rsidRPr="00000000">
        <w:rPr>
          <w:b w:val="1"/>
          <w:u w:val="single"/>
          <w:rtl w:val="0"/>
        </w:rPr>
        <w:t xml:space="preserve">Course Breakdown</w:t>
      </w:r>
    </w:p>
    <w:p w:rsidR="00000000" w:rsidDel="00000000" w:rsidP="00000000" w:rsidRDefault="00000000" w:rsidRPr="00000000" w14:paraId="0000004C">
      <w:pPr>
        <w:spacing w:after="9" w:lineRule="auto"/>
        <w:ind w:left="10" w:right="44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 1: Foundations of American Democracy </w:t>
      </w:r>
    </w:p>
    <w:p w:rsidR="00000000" w:rsidDel="00000000" w:rsidP="00000000" w:rsidRDefault="00000000" w:rsidRPr="00000000" w14:paraId="0000004D">
      <w:pPr>
        <w:spacing w:after="9" w:lineRule="auto"/>
        <w:ind w:left="10" w:right="44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 2: Interactions Among Branches of Government </w:t>
      </w:r>
    </w:p>
    <w:p w:rsidR="00000000" w:rsidDel="00000000" w:rsidP="00000000" w:rsidRDefault="00000000" w:rsidRPr="00000000" w14:paraId="0000004E">
      <w:pPr>
        <w:spacing w:after="9" w:lineRule="auto"/>
        <w:ind w:left="10" w:right="44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 3: Civil Liberties and Civil Rights </w:t>
      </w:r>
    </w:p>
    <w:p w:rsidR="00000000" w:rsidDel="00000000" w:rsidP="00000000" w:rsidRDefault="00000000" w:rsidRPr="00000000" w14:paraId="0000004F">
      <w:pPr>
        <w:spacing w:after="9" w:lineRule="auto"/>
        <w:ind w:left="10" w:right="44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 4: American Political Ideologies and Beliefs </w:t>
      </w:r>
    </w:p>
    <w:p w:rsidR="00000000" w:rsidDel="00000000" w:rsidP="00000000" w:rsidRDefault="00000000" w:rsidRPr="00000000" w14:paraId="00000050">
      <w:pPr>
        <w:spacing w:after="9" w:lineRule="auto"/>
        <w:ind w:left="10" w:right="444" w:firstLine="0"/>
        <w:rPr/>
      </w:pPr>
      <w:r w:rsidDel="00000000" w:rsidR="00000000" w:rsidRPr="00000000">
        <w:rPr>
          <w:rFonts w:ascii="Times New Roman" w:cs="Times New Roman" w:eastAsia="Times New Roman" w:hAnsi="Times New Roman"/>
          <w:rtl w:val="0"/>
        </w:rPr>
        <w:t xml:space="preserve">Unit 5: Political Participation</w:t>
      </w: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b w:val="1"/>
        </w:rPr>
      </w:pPr>
      <w:r w:rsidDel="00000000" w:rsidR="00000000" w:rsidRPr="00000000">
        <w:rPr>
          <w:rtl w:val="0"/>
        </w:rPr>
      </w:r>
    </w:p>
    <w:p w:rsidR="00000000" w:rsidDel="00000000" w:rsidP="00000000" w:rsidRDefault="00000000" w:rsidRPr="00000000" w14:paraId="00000053">
      <w:pPr>
        <w:rPr>
          <w:b w:val="1"/>
        </w:rPr>
      </w:pPr>
      <w:r w:rsidDel="00000000" w:rsidR="00000000" w:rsidRPr="00000000">
        <w:rPr>
          <w:rtl w:val="0"/>
        </w:rPr>
      </w:r>
    </w:p>
    <w:p w:rsidR="00000000" w:rsidDel="00000000" w:rsidP="00000000" w:rsidRDefault="00000000" w:rsidRPr="00000000" w14:paraId="00000054">
      <w:pPr>
        <w:rPr>
          <w:b w:val="1"/>
        </w:rPr>
      </w:pPr>
      <w:r w:rsidDel="00000000" w:rsidR="00000000" w:rsidRPr="00000000">
        <w:rPr>
          <w:rtl w:val="0"/>
        </w:rPr>
      </w:r>
    </w:p>
    <w:p w:rsidR="00000000" w:rsidDel="00000000" w:rsidP="00000000" w:rsidRDefault="00000000" w:rsidRPr="00000000" w14:paraId="00000055">
      <w:pPr>
        <w:rPr>
          <w:b w:val="1"/>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Required Foundational Documents </w:t>
      </w:r>
    </w:p>
    <w:p w:rsidR="00000000" w:rsidDel="00000000" w:rsidP="00000000" w:rsidRDefault="00000000" w:rsidRPr="00000000" w14:paraId="0000005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course, especially Unit 1, will incorporate the analysis and discussion of nine required foundational documents to help understand the context and beliefs of the founders and their critics and the debates surrounding the writing and ratification of the U.S. Constitution:</w:t>
      </w:r>
    </w:p>
    <w:p w:rsidR="00000000" w:rsidDel="00000000" w:rsidP="00000000" w:rsidRDefault="00000000" w:rsidRPr="00000000" w14:paraId="00000058">
      <w:pPr>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Declaration of Independence </w:t>
      </w:r>
    </w:p>
    <w:p w:rsidR="00000000" w:rsidDel="00000000" w:rsidP="00000000" w:rsidRDefault="00000000" w:rsidRPr="00000000" w14:paraId="00000059">
      <w:pPr>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Articles of Confederation </w:t>
      </w:r>
    </w:p>
    <w:p w:rsidR="00000000" w:rsidDel="00000000" w:rsidP="00000000" w:rsidRDefault="00000000" w:rsidRPr="00000000" w14:paraId="0000005A">
      <w:pPr>
        <w:numPr>
          <w:ilvl w:val="0"/>
          <w:numId w:val="7"/>
        </w:numPr>
        <w:ind w:left="72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Federalist No. 10 </w:t>
      </w:r>
    </w:p>
    <w:p w:rsidR="00000000" w:rsidDel="00000000" w:rsidP="00000000" w:rsidRDefault="00000000" w:rsidRPr="00000000" w14:paraId="0000005B">
      <w:pPr>
        <w:numPr>
          <w:ilvl w:val="0"/>
          <w:numId w:val="7"/>
        </w:numPr>
        <w:ind w:left="72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Brutus No. 1 </w:t>
      </w:r>
    </w:p>
    <w:p w:rsidR="00000000" w:rsidDel="00000000" w:rsidP="00000000" w:rsidRDefault="00000000" w:rsidRPr="00000000" w14:paraId="0000005C">
      <w:pPr>
        <w:numPr>
          <w:ilvl w:val="0"/>
          <w:numId w:val="7"/>
        </w:numPr>
        <w:ind w:left="72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Federalist No. 51 </w:t>
      </w:r>
    </w:p>
    <w:p w:rsidR="00000000" w:rsidDel="00000000" w:rsidP="00000000" w:rsidRDefault="00000000" w:rsidRPr="00000000" w14:paraId="0000005D">
      <w:pPr>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Constitution of the United States </w:t>
      </w:r>
    </w:p>
    <w:p w:rsidR="00000000" w:rsidDel="00000000" w:rsidP="00000000" w:rsidRDefault="00000000" w:rsidRPr="00000000" w14:paraId="0000005E">
      <w:pPr>
        <w:numPr>
          <w:ilvl w:val="0"/>
          <w:numId w:val="7"/>
        </w:numPr>
        <w:ind w:left="72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Federalist No. 70 </w:t>
      </w:r>
    </w:p>
    <w:p w:rsidR="00000000" w:rsidDel="00000000" w:rsidP="00000000" w:rsidRDefault="00000000" w:rsidRPr="00000000" w14:paraId="0000005F">
      <w:pPr>
        <w:numPr>
          <w:ilvl w:val="0"/>
          <w:numId w:val="7"/>
        </w:numPr>
        <w:ind w:left="72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Federalist No. 78 </w:t>
      </w:r>
    </w:p>
    <w:p w:rsidR="00000000" w:rsidDel="00000000" w:rsidP="00000000" w:rsidRDefault="00000000" w:rsidRPr="00000000" w14:paraId="00000060">
      <w:pPr>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“Letter from Birmingham Jail”</w:t>
      </w: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Required Supreme Court Cases </w:t>
      </w:r>
    </w:p>
    <w:p w:rsidR="00000000" w:rsidDel="00000000" w:rsidP="00000000" w:rsidRDefault="00000000" w:rsidRPr="00000000" w14:paraId="0000006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course, especially Unit 3, will incorporate the analysis of the following 14 required Supreme Court cases as well provide opportunities to connect them to other non-required landmark cases: </w:t>
      </w:r>
    </w:p>
    <w:p w:rsidR="00000000" w:rsidDel="00000000" w:rsidP="00000000" w:rsidRDefault="00000000" w:rsidRPr="00000000" w14:paraId="00000064">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Marbury v. Madison</w:t>
      </w:r>
      <w:r w:rsidDel="00000000" w:rsidR="00000000" w:rsidRPr="00000000">
        <w:rPr>
          <w:rFonts w:ascii="Times New Roman" w:cs="Times New Roman" w:eastAsia="Times New Roman" w:hAnsi="Times New Roman"/>
          <w:rtl w:val="0"/>
        </w:rPr>
        <w:t xml:space="preserve"> (1803) </w:t>
      </w:r>
    </w:p>
    <w:p w:rsidR="00000000" w:rsidDel="00000000" w:rsidP="00000000" w:rsidRDefault="00000000" w:rsidRPr="00000000" w14:paraId="00000065">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McCulloch v. Maryland</w:t>
      </w:r>
      <w:r w:rsidDel="00000000" w:rsidR="00000000" w:rsidRPr="00000000">
        <w:rPr>
          <w:rFonts w:ascii="Times New Roman" w:cs="Times New Roman" w:eastAsia="Times New Roman" w:hAnsi="Times New Roman"/>
          <w:rtl w:val="0"/>
        </w:rPr>
        <w:t xml:space="preserve"> (1819) </w:t>
      </w:r>
    </w:p>
    <w:p w:rsidR="00000000" w:rsidDel="00000000" w:rsidP="00000000" w:rsidRDefault="00000000" w:rsidRPr="00000000" w14:paraId="00000066">
      <w:pPr>
        <w:numPr>
          <w:ilvl w:val="0"/>
          <w:numId w:val="1"/>
        </w:numPr>
        <w:ind w:left="72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Schenck v. United States </w:t>
      </w:r>
      <w:r w:rsidDel="00000000" w:rsidR="00000000" w:rsidRPr="00000000">
        <w:rPr>
          <w:rFonts w:ascii="Times New Roman" w:cs="Times New Roman" w:eastAsia="Times New Roman" w:hAnsi="Times New Roman"/>
          <w:rtl w:val="0"/>
        </w:rPr>
        <w:t xml:space="preserve">(1919)</w:t>
      </w:r>
      <w:r w:rsidDel="00000000" w:rsidR="00000000" w:rsidRPr="00000000">
        <w:rPr>
          <w:rFonts w:ascii="Times New Roman" w:cs="Times New Roman" w:eastAsia="Times New Roman" w:hAnsi="Times New Roman"/>
          <w:i w:val="1"/>
          <w:rtl w:val="0"/>
        </w:rPr>
        <w:t xml:space="preserve"> </w:t>
      </w:r>
    </w:p>
    <w:p w:rsidR="00000000" w:rsidDel="00000000" w:rsidP="00000000" w:rsidRDefault="00000000" w:rsidRPr="00000000" w14:paraId="00000067">
      <w:pPr>
        <w:numPr>
          <w:ilvl w:val="0"/>
          <w:numId w:val="1"/>
        </w:numPr>
        <w:ind w:left="72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Brown v. Board of Education </w:t>
      </w:r>
      <w:r w:rsidDel="00000000" w:rsidR="00000000" w:rsidRPr="00000000">
        <w:rPr>
          <w:rFonts w:ascii="Times New Roman" w:cs="Times New Roman" w:eastAsia="Times New Roman" w:hAnsi="Times New Roman"/>
          <w:rtl w:val="0"/>
        </w:rPr>
        <w:t xml:space="preserve">(1954) </w:t>
      </w:r>
      <w:r w:rsidDel="00000000" w:rsidR="00000000" w:rsidRPr="00000000">
        <w:rPr>
          <w:rtl w:val="0"/>
        </w:rPr>
      </w:r>
    </w:p>
    <w:p w:rsidR="00000000" w:rsidDel="00000000" w:rsidP="00000000" w:rsidRDefault="00000000" w:rsidRPr="00000000" w14:paraId="00000068">
      <w:pPr>
        <w:numPr>
          <w:ilvl w:val="0"/>
          <w:numId w:val="1"/>
        </w:numPr>
        <w:ind w:left="72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Baker v. Carr </w:t>
      </w:r>
      <w:r w:rsidDel="00000000" w:rsidR="00000000" w:rsidRPr="00000000">
        <w:rPr>
          <w:rFonts w:ascii="Times New Roman" w:cs="Times New Roman" w:eastAsia="Times New Roman" w:hAnsi="Times New Roman"/>
          <w:rtl w:val="0"/>
        </w:rPr>
        <w:t xml:space="preserve">(1961) </w:t>
      </w:r>
      <w:r w:rsidDel="00000000" w:rsidR="00000000" w:rsidRPr="00000000">
        <w:rPr>
          <w:rtl w:val="0"/>
        </w:rPr>
      </w:r>
    </w:p>
    <w:p w:rsidR="00000000" w:rsidDel="00000000" w:rsidP="00000000" w:rsidRDefault="00000000" w:rsidRPr="00000000" w14:paraId="00000069">
      <w:pPr>
        <w:numPr>
          <w:ilvl w:val="0"/>
          <w:numId w:val="1"/>
        </w:numPr>
        <w:ind w:left="72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Engel v. Vitale </w:t>
      </w:r>
      <w:r w:rsidDel="00000000" w:rsidR="00000000" w:rsidRPr="00000000">
        <w:rPr>
          <w:rFonts w:ascii="Times New Roman" w:cs="Times New Roman" w:eastAsia="Times New Roman" w:hAnsi="Times New Roman"/>
          <w:rtl w:val="0"/>
        </w:rPr>
        <w:t xml:space="preserve">(1962)</w:t>
      </w:r>
      <w:r w:rsidDel="00000000" w:rsidR="00000000" w:rsidRPr="00000000">
        <w:rPr>
          <w:rFonts w:ascii="Times New Roman" w:cs="Times New Roman" w:eastAsia="Times New Roman" w:hAnsi="Times New Roman"/>
          <w:i w:val="1"/>
          <w:rtl w:val="0"/>
        </w:rPr>
        <w:t xml:space="preserve"> </w:t>
      </w:r>
    </w:p>
    <w:p w:rsidR="00000000" w:rsidDel="00000000" w:rsidP="00000000" w:rsidRDefault="00000000" w:rsidRPr="00000000" w14:paraId="0000006A">
      <w:pPr>
        <w:numPr>
          <w:ilvl w:val="0"/>
          <w:numId w:val="1"/>
        </w:numPr>
        <w:ind w:left="72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Gideon v. Wainwright </w:t>
      </w:r>
      <w:r w:rsidDel="00000000" w:rsidR="00000000" w:rsidRPr="00000000">
        <w:rPr>
          <w:rFonts w:ascii="Times New Roman" w:cs="Times New Roman" w:eastAsia="Times New Roman" w:hAnsi="Times New Roman"/>
          <w:rtl w:val="0"/>
        </w:rPr>
        <w:t xml:space="preserve">(1963) </w:t>
      </w:r>
      <w:r w:rsidDel="00000000" w:rsidR="00000000" w:rsidRPr="00000000">
        <w:rPr>
          <w:rtl w:val="0"/>
        </w:rPr>
      </w:r>
    </w:p>
    <w:p w:rsidR="00000000" w:rsidDel="00000000" w:rsidP="00000000" w:rsidRDefault="00000000" w:rsidRPr="00000000" w14:paraId="0000006B">
      <w:pPr>
        <w:numPr>
          <w:ilvl w:val="0"/>
          <w:numId w:val="1"/>
        </w:numPr>
        <w:ind w:left="72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Tinker v. Des Moines Independent Community School District </w:t>
      </w:r>
      <w:r w:rsidDel="00000000" w:rsidR="00000000" w:rsidRPr="00000000">
        <w:rPr>
          <w:rFonts w:ascii="Times New Roman" w:cs="Times New Roman" w:eastAsia="Times New Roman" w:hAnsi="Times New Roman"/>
          <w:rtl w:val="0"/>
        </w:rPr>
        <w:t xml:space="preserve">(1969) </w:t>
      </w:r>
      <w:r w:rsidDel="00000000" w:rsidR="00000000" w:rsidRPr="00000000">
        <w:rPr>
          <w:rtl w:val="0"/>
        </w:rPr>
      </w:r>
    </w:p>
    <w:p w:rsidR="00000000" w:rsidDel="00000000" w:rsidP="00000000" w:rsidRDefault="00000000" w:rsidRPr="00000000" w14:paraId="0000006C">
      <w:pPr>
        <w:numPr>
          <w:ilvl w:val="0"/>
          <w:numId w:val="1"/>
        </w:numPr>
        <w:ind w:left="72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New York Times Company v. United States </w:t>
      </w:r>
      <w:r w:rsidDel="00000000" w:rsidR="00000000" w:rsidRPr="00000000">
        <w:rPr>
          <w:rFonts w:ascii="Times New Roman" w:cs="Times New Roman" w:eastAsia="Times New Roman" w:hAnsi="Times New Roman"/>
          <w:rtl w:val="0"/>
        </w:rPr>
        <w:t xml:space="preserve">(1971) </w:t>
      </w:r>
      <w:r w:rsidDel="00000000" w:rsidR="00000000" w:rsidRPr="00000000">
        <w:rPr>
          <w:rtl w:val="0"/>
        </w:rPr>
      </w:r>
    </w:p>
    <w:p w:rsidR="00000000" w:rsidDel="00000000" w:rsidP="00000000" w:rsidRDefault="00000000" w:rsidRPr="00000000" w14:paraId="0000006D">
      <w:pPr>
        <w:numPr>
          <w:ilvl w:val="0"/>
          <w:numId w:val="1"/>
        </w:numPr>
        <w:ind w:left="72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Wisconsin v. Yoder </w:t>
      </w:r>
      <w:r w:rsidDel="00000000" w:rsidR="00000000" w:rsidRPr="00000000">
        <w:rPr>
          <w:rFonts w:ascii="Times New Roman" w:cs="Times New Roman" w:eastAsia="Times New Roman" w:hAnsi="Times New Roman"/>
          <w:rtl w:val="0"/>
        </w:rPr>
        <w:t xml:space="preserve">(1972) ) </w:t>
      </w:r>
      <w:r w:rsidDel="00000000" w:rsidR="00000000" w:rsidRPr="00000000">
        <w:rPr>
          <w:rtl w:val="0"/>
        </w:rPr>
      </w:r>
    </w:p>
    <w:p w:rsidR="00000000" w:rsidDel="00000000" w:rsidP="00000000" w:rsidRDefault="00000000" w:rsidRPr="00000000" w14:paraId="0000006E">
      <w:pPr>
        <w:numPr>
          <w:ilvl w:val="0"/>
          <w:numId w:val="1"/>
        </w:numPr>
        <w:ind w:left="72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Shaw v. Reno </w:t>
      </w:r>
      <w:r w:rsidDel="00000000" w:rsidR="00000000" w:rsidRPr="00000000">
        <w:rPr>
          <w:rFonts w:ascii="Times New Roman" w:cs="Times New Roman" w:eastAsia="Times New Roman" w:hAnsi="Times New Roman"/>
          <w:rtl w:val="0"/>
        </w:rPr>
        <w:t xml:space="preserve">(1993) </w:t>
      </w:r>
      <w:r w:rsidDel="00000000" w:rsidR="00000000" w:rsidRPr="00000000">
        <w:rPr>
          <w:rtl w:val="0"/>
        </w:rPr>
      </w:r>
    </w:p>
    <w:p w:rsidR="00000000" w:rsidDel="00000000" w:rsidP="00000000" w:rsidRDefault="00000000" w:rsidRPr="00000000" w14:paraId="0000006F">
      <w:pPr>
        <w:numPr>
          <w:ilvl w:val="0"/>
          <w:numId w:val="1"/>
        </w:numPr>
        <w:ind w:left="72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United States v. Lopez </w:t>
      </w:r>
      <w:r w:rsidDel="00000000" w:rsidR="00000000" w:rsidRPr="00000000">
        <w:rPr>
          <w:rFonts w:ascii="Times New Roman" w:cs="Times New Roman" w:eastAsia="Times New Roman" w:hAnsi="Times New Roman"/>
          <w:rtl w:val="0"/>
        </w:rPr>
        <w:t xml:space="preserve">(1995) </w:t>
      </w:r>
      <w:r w:rsidDel="00000000" w:rsidR="00000000" w:rsidRPr="00000000">
        <w:rPr>
          <w:rtl w:val="0"/>
        </w:rPr>
      </w:r>
    </w:p>
    <w:p w:rsidR="00000000" w:rsidDel="00000000" w:rsidP="00000000" w:rsidRDefault="00000000" w:rsidRPr="00000000" w14:paraId="00000070">
      <w:pPr>
        <w:numPr>
          <w:ilvl w:val="0"/>
          <w:numId w:val="1"/>
        </w:numPr>
        <w:ind w:left="72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McDonald v. Chicago </w:t>
      </w:r>
      <w:r w:rsidDel="00000000" w:rsidR="00000000" w:rsidRPr="00000000">
        <w:rPr>
          <w:rFonts w:ascii="Times New Roman" w:cs="Times New Roman" w:eastAsia="Times New Roman" w:hAnsi="Times New Roman"/>
          <w:rtl w:val="0"/>
        </w:rPr>
        <w:t xml:space="preserve">(2010) </w:t>
      </w:r>
      <w:r w:rsidDel="00000000" w:rsidR="00000000" w:rsidRPr="00000000">
        <w:rPr>
          <w:rtl w:val="0"/>
        </w:rPr>
      </w:r>
    </w:p>
    <w:p w:rsidR="00000000" w:rsidDel="00000000" w:rsidP="00000000" w:rsidRDefault="00000000" w:rsidRPr="00000000" w14:paraId="00000071">
      <w:pPr>
        <w:numPr>
          <w:ilvl w:val="0"/>
          <w:numId w:val="1"/>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i w:val="1"/>
          <w:rtl w:val="0"/>
        </w:rPr>
        <w:t xml:space="preserve">Citizens United v. Federal Election Commission (FEC) </w:t>
      </w:r>
      <w:r w:rsidDel="00000000" w:rsidR="00000000" w:rsidRPr="00000000">
        <w:rPr>
          <w:rFonts w:ascii="Times New Roman" w:cs="Times New Roman" w:eastAsia="Times New Roman" w:hAnsi="Times New Roman"/>
          <w:rtl w:val="0"/>
        </w:rPr>
        <w:t xml:space="preserve">(2010)</w:t>
      </w:r>
      <w:r w:rsidDel="00000000" w:rsidR="00000000" w:rsidRPr="00000000">
        <w:rPr>
          <w:rtl w:val="0"/>
        </w:rPr>
      </w:r>
    </w:p>
    <w:p w:rsidR="00000000" w:rsidDel="00000000" w:rsidP="00000000" w:rsidRDefault="00000000" w:rsidRPr="00000000" w14:paraId="00000072">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73">
      <w:pPr>
        <w:ind w:right="-1080"/>
        <w:jc w:val="center"/>
        <w:rPr>
          <w:b w:val="1"/>
        </w:rPr>
      </w:pPr>
      <w:bookmarkStart w:colFirst="0" w:colLast="0" w:name="_heading=h.gjdgxs" w:id="0"/>
      <w:bookmarkEnd w:id="0"/>
      <w:r w:rsidDel="00000000" w:rsidR="00000000" w:rsidRPr="00000000">
        <w:rPr>
          <w:b w:val="1"/>
          <w:rtl w:val="0"/>
        </w:rPr>
        <w:t xml:space="preserve">Student/ Parent Syllabus Signature Page – Please sign and turn in to the teacher tomorrow. </w:t>
      </w:r>
    </w:p>
    <w:p w:rsidR="00000000" w:rsidDel="00000000" w:rsidP="00000000" w:rsidRDefault="00000000" w:rsidRPr="00000000" w14:paraId="00000074">
      <w:pPr>
        <w:ind w:right="-1080"/>
        <w:jc w:val="center"/>
        <w:rPr>
          <w:b w:val="1"/>
        </w:rPr>
      </w:pPr>
      <w:bookmarkStart w:colFirst="0" w:colLast="0" w:name="_heading=h.xwapyfvp9lhx" w:id="1"/>
      <w:bookmarkEnd w:id="1"/>
      <w:r w:rsidDel="00000000" w:rsidR="00000000" w:rsidRPr="00000000">
        <w:rPr>
          <w:rtl w:val="0"/>
        </w:rPr>
      </w:r>
    </w:p>
    <w:p w:rsidR="00000000" w:rsidDel="00000000" w:rsidP="00000000" w:rsidRDefault="00000000" w:rsidRPr="00000000" w14:paraId="00000075">
      <w:pPr>
        <w:rPr/>
      </w:pPr>
      <w:r w:rsidDel="00000000" w:rsidR="00000000" w:rsidRPr="00000000">
        <w:rPr>
          <w:b w:val="1"/>
          <w:u w:val="single"/>
          <w:rtl w:val="0"/>
        </w:rPr>
        <w:t xml:space="preserve">Goals: </w:t>
      </w: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1. My goal is to earn a final grade of ___________ in this course.</w:t>
      </w:r>
    </w:p>
    <w:p w:rsidR="00000000" w:rsidDel="00000000" w:rsidP="00000000" w:rsidRDefault="00000000" w:rsidRPr="00000000" w14:paraId="00000077">
      <w:pPr>
        <w:rPr/>
      </w:pPr>
      <w:r w:rsidDel="00000000" w:rsidR="00000000" w:rsidRPr="00000000">
        <w:rPr>
          <w:rtl w:val="0"/>
        </w:rPr>
        <w:t xml:space="preserve">2. My goal is to earn a score of _________ on the AP Exam for this course. </w:t>
      </w:r>
    </w:p>
    <w:p w:rsidR="00000000" w:rsidDel="00000000" w:rsidP="00000000" w:rsidRDefault="00000000" w:rsidRPr="00000000" w14:paraId="00000078">
      <w:pPr>
        <w:ind w:right="-1080"/>
        <w:rPr>
          <w:b w:val="1"/>
        </w:rPr>
      </w:pPr>
      <w:bookmarkStart w:colFirst="0" w:colLast="0" w:name="_heading=h.owzhzznpkx8n" w:id="2"/>
      <w:bookmarkEnd w:id="2"/>
      <w:r w:rsidDel="00000000" w:rsidR="00000000" w:rsidRPr="00000000">
        <w:rPr>
          <w:rtl w:val="0"/>
        </w:rPr>
      </w:r>
    </w:p>
    <w:p w:rsidR="00000000" w:rsidDel="00000000" w:rsidP="00000000" w:rsidRDefault="00000000" w:rsidRPr="00000000" w14:paraId="00000079">
      <w:pPr>
        <w:ind w:right="-1080"/>
        <w:rPr>
          <w:b w:val="1"/>
        </w:rPr>
      </w:pPr>
      <w:bookmarkStart w:colFirst="0" w:colLast="0" w:name="_heading=h.r9edb63j0bml" w:id="3"/>
      <w:bookmarkEnd w:id="3"/>
      <w:r w:rsidDel="00000000" w:rsidR="00000000" w:rsidRPr="00000000">
        <w:rPr>
          <w:b w:val="1"/>
          <w:u w:val="single"/>
          <w:rtl w:val="0"/>
        </w:rPr>
        <w:t xml:space="preserve">Affirmations</w:t>
      </w:r>
      <w:r w:rsidDel="00000000" w:rsidR="00000000" w:rsidRPr="00000000">
        <w:rPr>
          <w:b w:val="1"/>
          <w:rtl w:val="0"/>
        </w:rPr>
        <w:t xml:space="preserve">:</w:t>
      </w:r>
    </w:p>
    <w:p w:rsidR="00000000" w:rsidDel="00000000" w:rsidP="00000000" w:rsidRDefault="00000000" w:rsidRPr="00000000" w14:paraId="0000007A">
      <w:pPr>
        <w:numPr>
          <w:ilvl w:val="0"/>
          <w:numId w:val="9"/>
        </w:numPr>
        <w:ind w:left="720" w:right="720" w:hanging="360"/>
      </w:pPr>
      <w:bookmarkStart w:colFirst="0" w:colLast="0" w:name="_heading=h.r5w9p0yrnbpa" w:id="4"/>
      <w:bookmarkEnd w:id="4"/>
      <w:r w:rsidDel="00000000" w:rsidR="00000000" w:rsidRPr="00000000">
        <w:rPr>
          <w:rtl w:val="0"/>
        </w:rPr>
        <w:t xml:space="preserve">I understand that I, as an advanced placement student, am responsible for registering online for my exams. Failure to do so will mean that I am unable to participate in AP for this course during the current school year.</w:t>
      </w:r>
    </w:p>
    <w:p w:rsidR="00000000" w:rsidDel="00000000" w:rsidP="00000000" w:rsidRDefault="00000000" w:rsidRPr="00000000" w14:paraId="0000007B">
      <w:pPr>
        <w:ind w:left="720" w:right="720" w:firstLine="0"/>
        <w:rPr/>
      </w:pPr>
      <w:bookmarkStart w:colFirst="0" w:colLast="0" w:name="_heading=h.cpcpaiqw0fbg" w:id="5"/>
      <w:bookmarkEnd w:id="5"/>
      <w:r w:rsidDel="00000000" w:rsidR="00000000" w:rsidRPr="00000000">
        <w:rPr>
          <w:rtl w:val="0"/>
        </w:rPr>
      </w:r>
    </w:p>
    <w:p w:rsidR="00000000" w:rsidDel="00000000" w:rsidP="00000000" w:rsidRDefault="00000000" w:rsidRPr="00000000" w14:paraId="0000007C">
      <w:pPr>
        <w:numPr>
          <w:ilvl w:val="0"/>
          <w:numId w:val="9"/>
        </w:numPr>
        <w:ind w:left="720" w:right="720" w:hanging="360"/>
      </w:pPr>
      <w:bookmarkStart w:colFirst="0" w:colLast="0" w:name="_heading=h.fu8qklwwblxz" w:id="6"/>
      <w:bookmarkEnd w:id="6"/>
      <w:r w:rsidDel="00000000" w:rsidR="00000000" w:rsidRPr="00000000">
        <w:rPr>
          <w:rtl w:val="0"/>
        </w:rPr>
        <w:t xml:space="preserve">The school is responsible for meeting College Board deadlines regarding testing registration. Once I have chosen to test/not test and submitted my registration through the College Board website, I am responsible for any fees incurred should I later change my decision.</w:t>
      </w:r>
    </w:p>
    <w:p w:rsidR="00000000" w:rsidDel="00000000" w:rsidP="00000000" w:rsidRDefault="00000000" w:rsidRPr="00000000" w14:paraId="0000007D">
      <w:pPr>
        <w:tabs>
          <w:tab w:val="left" w:leader="none" w:pos="7200"/>
        </w:tabs>
        <w:ind w:left="720" w:right="-1080" w:firstLine="0"/>
        <w:rPr/>
      </w:pPr>
      <w:r w:rsidDel="00000000" w:rsidR="00000000" w:rsidRPr="00000000">
        <w:rPr>
          <w:rtl w:val="0"/>
        </w:rPr>
      </w:r>
    </w:p>
    <w:p w:rsidR="00000000" w:rsidDel="00000000" w:rsidP="00000000" w:rsidRDefault="00000000" w:rsidRPr="00000000" w14:paraId="0000007E">
      <w:pPr>
        <w:numPr>
          <w:ilvl w:val="0"/>
          <w:numId w:val="9"/>
        </w:numPr>
        <w:tabs>
          <w:tab w:val="left" w:leader="none" w:pos="7200"/>
        </w:tabs>
        <w:ind w:left="720" w:right="720" w:hanging="360"/>
      </w:pPr>
      <w:r w:rsidDel="00000000" w:rsidR="00000000" w:rsidRPr="00000000">
        <w:rPr>
          <w:rtl w:val="0"/>
        </w:rPr>
        <w:t xml:space="preserve">I have read this syllabus and understand the standards, requirements, and expectations for Mrs. Shelton’s 2025-2026 AP U.S. Government &amp; Politics class.</w:t>
      </w:r>
    </w:p>
    <w:p w:rsidR="00000000" w:rsidDel="00000000" w:rsidP="00000000" w:rsidRDefault="00000000" w:rsidRPr="00000000" w14:paraId="0000007F">
      <w:pPr>
        <w:ind w:right="-1080"/>
        <w:rPr/>
      </w:pPr>
      <w:r w:rsidDel="00000000" w:rsidR="00000000" w:rsidRPr="00000000">
        <w:rPr>
          <w:rtl w:val="0"/>
        </w:rPr>
      </w:r>
    </w:p>
    <w:p w:rsidR="00000000" w:rsidDel="00000000" w:rsidP="00000000" w:rsidRDefault="00000000" w:rsidRPr="00000000" w14:paraId="00000080">
      <w:pPr>
        <w:ind w:right="-1080"/>
        <w:rPr/>
      </w:pPr>
      <w:r w:rsidDel="00000000" w:rsidR="00000000" w:rsidRPr="00000000">
        <w:rPr>
          <w:rtl w:val="0"/>
        </w:rPr>
        <w:t xml:space="preserve">Student Name (Printed) _____________________________________________________________</w:t>
      </w:r>
    </w:p>
    <w:p w:rsidR="00000000" w:rsidDel="00000000" w:rsidP="00000000" w:rsidRDefault="00000000" w:rsidRPr="00000000" w14:paraId="00000081">
      <w:pPr>
        <w:ind w:right="-1080"/>
        <w:rPr/>
      </w:pPr>
      <w:r w:rsidDel="00000000" w:rsidR="00000000" w:rsidRPr="00000000">
        <w:rPr>
          <w:rtl w:val="0"/>
        </w:rPr>
      </w:r>
    </w:p>
    <w:p w:rsidR="00000000" w:rsidDel="00000000" w:rsidP="00000000" w:rsidRDefault="00000000" w:rsidRPr="00000000" w14:paraId="00000082">
      <w:pPr>
        <w:ind w:right="-1080"/>
        <w:rPr/>
      </w:pPr>
      <w:r w:rsidDel="00000000" w:rsidR="00000000" w:rsidRPr="00000000">
        <w:rPr>
          <w:rtl w:val="0"/>
        </w:rPr>
        <w:t xml:space="preserve">Student Signature__________________________________________________________________</w:t>
      </w:r>
    </w:p>
    <w:p w:rsidR="00000000" w:rsidDel="00000000" w:rsidP="00000000" w:rsidRDefault="00000000" w:rsidRPr="00000000" w14:paraId="00000083">
      <w:pPr>
        <w:ind w:right="-1080"/>
        <w:rPr/>
      </w:pPr>
      <w:r w:rsidDel="00000000" w:rsidR="00000000" w:rsidRPr="00000000">
        <w:rPr>
          <w:rtl w:val="0"/>
        </w:rPr>
      </w:r>
    </w:p>
    <w:p w:rsidR="00000000" w:rsidDel="00000000" w:rsidP="00000000" w:rsidRDefault="00000000" w:rsidRPr="00000000" w14:paraId="00000084">
      <w:pPr>
        <w:ind w:right="-1080"/>
        <w:rPr/>
      </w:pPr>
      <w:r w:rsidDel="00000000" w:rsidR="00000000" w:rsidRPr="00000000">
        <w:rPr>
          <w:rtl w:val="0"/>
        </w:rPr>
        <w:t xml:space="preserve">Parent/Guardian Signature___________________________________________________________</w:t>
      </w:r>
    </w:p>
    <w:p w:rsidR="00000000" w:rsidDel="00000000" w:rsidP="00000000" w:rsidRDefault="00000000" w:rsidRPr="00000000" w14:paraId="00000085">
      <w:pPr>
        <w:ind w:right="-1080"/>
        <w:rPr/>
      </w:pPr>
      <w:r w:rsidDel="00000000" w:rsidR="00000000" w:rsidRPr="00000000">
        <w:rPr>
          <w:rtl w:val="0"/>
        </w:rPr>
      </w:r>
    </w:p>
    <w:p w:rsidR="00000000" w:rsidDel="00000000" w:rsidP="00000000" w:rsidRDefault="00000000" w:rsidRPr="00000000" w14:paraId="00000086">
      <w:pPr>
        <w:ind w:right="-1080"/>
        <w:rPr/>
      </w:pPr>
      <w:r w:rsidDel="00000000" w:rsidR="00000000" w:rsidRPr="00000000">
        <w:rPr>
          <w:rtl w:val="0"/>
        </w:rPr>
        <w:t xml:space="preserve">Parent/Guardian Email_______________________________________________________________</w:t>
      </w:r>
    </w:p>
    <w:p w:rsidR="00000000" w:rsidDel="00000000" w:rsidP="00000000" w:rsidRDefault="00000000" w:rsidRPr="00000000" w14:paraId="00000087">
      <w:pPr>
        <w:ind w:right="-1080"/>
        <w:rPr/>
      </w:pPr>
      <w:r w:rsidDel="00000000" w:rsidR="00000000" w:rsidRPr="00000000">
        <w:rPr>
          <w:rtl w:val="0"/>
        </w:rPr>
      </w:r>
    </w:p>
    <w:p w:rsidR="00000000" w:rsidDel="00000000" w:rsidP="00000000" w:rsidRDefault="00000000" w:rsidRPr="00000000" w14:paraId="00000088">
      <w:pPr>
        <w:ind w:right="-1080"/>
        <w:rPr/>
      </w:pPr>
      <w:r w:rsidDel="00000000" w:rsidR="00000000" w:rsidRPr="00000000">
        <w:rPr>
          <w:rtl w:val="0"/>
        </w:rPr>
        <w:t xml:space="preserve">Best Phone number to contact_________________________________________________________</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b w:val="1"/>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 w:name="Courier New"/>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70" w:hanging="360"/>
      </w:pPr>
      <w:rPr>
        <w:rFonts w:ascii="Noto Sans Symbols" w:cs="Noto Sans Symbols" w:eastAsia="Noto Sans Symbols" w:hAnsi="Noto Sans Symbols"/>
      </w:rPr>
    </w:lvl>
    <w:lvl w:ilvl="1">
      <w:start w:val="1"/>
      <w:numFmt w:val="bullet"/>
      <w:lvlText w:val="o"/>
      <w:lvlJc w:val="left"/>
      <w:pPr>
        <w:ind w:left="1490" w:hanging="360"/>
      </w:pPr>
      <w:rPr>
        <w:rFonts w:ascii="Courier New" w:cs="Courier New" w:eastAsia="Courier New" w:hAnsi="Courier New"/>
      </w:rPr>
    </w:lvl>
    <w:lvl w:ilvl="2">
      <w:start w:val="1"/>
      <w:numFmt w:val="bullet"/>
      <w:lvlText w:val="▪"/>
      <w:lvlJc w:val="left"/>
      <w:pPr>
        <w:ind w:left="2210" w:hanging="360"/>
      </w:pPr>
      <w:rPr>
        <w:rFonts w:ascii="Noto Sans Symbols" w:cs="Noto Sans Symbols" w:eastAsia="Noto Sans Symbols" w:hAnsi="Noto Sans Symbols"/>
      </w:rPr>
    </w:lvl>
    <w:lvl w:ilvl="3">
      <w:start w:val="1"/>
      <w:numFmt w:val="bullet"/>
      <w:lvlText w:val="●"/>
      <w:lvlJc w:val="left"/>
      <w:pPr>
        <w:ind w:left="2930" w:hanging="360"/>
      </w:pPr>
      <w:rPr>
        <w:rFonts w:ascii="Noto Sans Symbols" w:cs="Noto Sans Symbols" w:eastAsia="Noto Sans Symbols" w:hAnsi="Noto Sans Symbols"/>
      </w:rPr>
    </w:lvl>
    <w:lvl w:ilvl="4">
      <w:start w:val="1"/>
      <w:numFmt w:val="bullet"/>
      <w:lvlText w:val="o"/>
      <w:lvlJc w:val="left"/>
      <w:pPr>
        <w:ind w:left="3650" w:hanging="360"/>
      </w:pPr>
      <w:rPr>
        <w:rFonts w:ascii="Courier New" w:cs="Courier New" w:eastAsia="Courier New" w:hAnsi="Courier New"/>
      </w:rPr>
    </w:lvl>
    <w:lvl w:ilvl="5">
      <w:start w:val="1"/>
      <w:numFmt w:val="bullet"/>
      <w:lvlText w:val="▪"/>
      <w:lvlJc w:val="left"/>
      <w:pPr>
        <w:ind w:left="4370" w:hanging="360"/>
      </w:pPr>
      <w:rPr>
        <w:rFonts w:ascii="Noto Sans Symbols" w:cs="Noto Sans Symbols" w:eastAsia="Noto Sans Symbols" w:hAnsi="Noto Sans Symbols"/>
      </w:rPr>
    </w:lvl>
    <w:lvl w:ilvl="6">
      <w:start w:val="1"/>
      <w:numFmt w:val="bullet"/>
      <w:lvlText w:val="●"/>
      <w:lvlJc w:val="left"/>
      <w:pPr>
        <w:ind w:left="5090" w:hanging="360"/>
      </w:pPr>
      <w:rPr>
        <w:rFonts w:ascii="Noto Sans Symbols" w:cs="Noto Sans Symbols" w:eastAsia="Noto Sans Symbols" w:hAnsi="Noto Sans Symbols"/>
      </w:rPr>
    </w:lvl>
    <w:lvl w:ilvl="7">
      <w:start w:val="1"/>
      <w:numFmt w:val="bullet"/>
      <w:lvlText w:val="o"/>
      <w:lvlJc w:val="left"/>
      <w:pPr>
        <w:ind w:left="5810" w:hanging="360"/>
      </w:pPr>
      <w:rPr>
        <w:rFonts w:ascii="Courier New" w:cs="Courier New" w:eastAsia="Courier New" w:hAnsi="Courier New"/>
      </w:rPr>
    </w:lvl>
    <w:lvl w:ilvl="8">
      <w:start w:val="1"/>
      <w:numFmt w:val="bullet"/>
      <w:lvlText w:val="▪"/>
      <w:lvlJc w:val="left"/>
      <w:pPr>
        <w:ind w:left="653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505B8"/>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3505B8"/>
    <w:rPr>
      <w:color w:val="0000ff" w:themeColor="hyperlink"/>
      <w:u w:val="single"/>
    </w:rPr>
  </w:style>
  <w:style w:type="table" w:styleId="TableGrid">
    <w:name w:val="Table Grid"/>
    <w:basedOn w:val="TableNormal"/>
    <w:uiPriority w:val="59"/>
    <w:rsid w:val="003505B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3505B8"/>
    <w:pPr>
      <w:ind w:left="720"/>
      <w:contextualSpacing w:val="1"/>
    </w:pPr>
  </w:style>
  <w:style w:type="paragraph" w:styleId="NormalWeb">
    <w:name w:val="Normal (Web)"/>
    <w:basedOn w:val="Normal"/>
    <w:uiPriority w:val="99"/>
    <w:semiHidden w:val="1"/>
    <w:unhideWhenUsed w:val="1"/>
    <w:rsid w:val="003505B8"/>
    <w:pPr>
      <w:spacing w:after="100" w:afterAutospacing="1" w:before="100" w:beforeAutospacing="1"/>
    </w:pPr>
    <w:rPr>
      <w:rFonts w:ascii="Times" w:cs="Times New Roman" w:hAnsi="Times"/>
      <w:sz w:val="20"/>
      <w:szCs w:val="20"/>
    </w:rPr>
  </w:style>
  <w:style w:type="paragraph" w:styleId="xmsonormal" w:customStyle="1">
    <w:name w:val="x_msonormal"/>
    <w:basedOn w:val="Normal"/>
    <w:uiPriority w:val="99"/>
    <w:rsid w:val="005A4AAB"/>
    <w:rPr>
      <w:rFonts w:ascii="Times New Roman" w:cs="Times New Roman" w:hAnsi="Times New Roman" w:eastAsiaTheme="minorHAnsi"/>
    </w:rPr>
  </w:style>
  <w:style w:type="paragraph" w:styleId="BalloonText">
    <w:name w:val="Balloon Text"/>
    <w:basedOn w:val="Normal"/>
    <w:link w:val="BalloonTextChar"/>
    <w:uiPriority w:val="99"/>
    <w:semiHidden w:val="1"/>
    <w:unhideWhenUsed w:val="1"/>
    <w:rsid w:val="00874AA1"/>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874AA1"/>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renee.shelton@hcbe.ne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9/sjo4CMcMhpGN3HPjitPQB0FA==">CgMxLjAyCGguZ2pkZ3hzMg5oLnh3YXB5ZnZwOWxoeDIOaC5vd3poenpucGt4OG4yDmgucjllZGI2M2owYm1sMg5oLnI1dzlwMHlybmJwYTIOaC5jcGNwYWlxdzBmYmcyDmguZnU4cWtsd3dibHh6OAByITFlTG1XaFNybDFmbWpDMk8ycS1zdmdKZXhfakVtaUJ0dw==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2018-07-18T17:56:00Z</dcterms:created>
  <dc:creator>Kaci Whiddon</dc:creator>
</cp:coreProperties>
</file>