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6"/>
        <w:gridCol w:w="5372"/>
        <w:gridCol w:w="1511"/>
        <w:gridCol w:w="1337"/>
      </w:tblGrid>
      <w:tr w:rsidR="00470EE4" w:rsidRPr="00ED6F70" w14:paraId="1D0067CD" w14:textId="77777777" w:rsidTr="003D2A67">
        <w:trPr>
          <w:trHeight w:val="620"/>
        </w:trPr>
        <w:tc>
          <w:tcPr>
            <w:tcW w:w="10098" w:type="dxa"/>
            <w:gridSpan w:val="4"/>
          </w:tcPr>
          <w:p w14:paraId="430E7738" w14:textId="35F9B2A2" w:rsidR="004C6947" w:rsidRPr="00ED6F70" w:rsidRDefault="00000000" w:rsidP="008E7A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4"/>
                  <w:szCs w:val="48"/>
                </w:rPr>
                <w:alias w:val="Board Title"/>
                <w:tag w:val="BoardTitle"/>
                <w:id w:val="1165445429"/>
                <w:lock w:val="sdtLocked"/>
                <w:placeholder>
                  <w:docPart w:val="5B4B41E121DC471B82443EF5855F158B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Content>
                <w:r w:rsidR="00187B74">
                  <w:rPr>
                    <w:rFonts w:ascii="Times New Roman" w:hAnsi="Times New Roman" w:cs="Times New Roman"/>
                    <w:b/>
                    <w:sz w:val="44"/>
                    <w:szCs w:val="48"/>
                  </w:rPr>
                  <w:t>Grainger County Board of Education</w:t>
                </w:r>
              </w:sdtContent>
            </w:sdt>
          </w:p>
        </w:tc>
      </w:tr>
      <w:tr w:rsidR="00470EE4" w:rsidRPr="00ED6F70" w14:paraId="2F611A68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339AEFC0" w14:textId="77777777" w:rsidR="00470EE4" w:rsidRPr="00ED6F70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ED6F70"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B0EA6651FD374376B98D5599A3080BB9"/>
              </w:placeholder>
              <w:text/>
            </w:sdtPr>
            <w:sdtContent>
              <w:p w14:paraId="59EC6F24" w14:textId="155A084A" w:rsidR="00470EE4" w:rsidRPr="00ED6F70" w:rsidRDefault="001A3844" w:rsidP="005C5F6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D6F70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Review: Annually, in December</w:t>
                </w:r>
                <w:r w:rsidRPr="00CB79C9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 Reviewed 12/06/22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5E70A27A" w14:textId="77777777" w:rsidR="00470EE4" w:rsidRPr="00ED6F70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ED6F70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C6EBB73381F94C65986320555CFD1C03"/>
              </w:placeholder>
              <w:text w:multiLine="1"/>
            </w:sdtPr>
            <w:sdtContent>
              <w:p w14:paraId="2215F977" w14:textId="77777777" w:rsidR="00470EE4" w:rsidRPr="00ED6F70" w:rsidRDefault="005C5F60" w:rsidP="005C5F60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ED6F70">
                  <w:rPr>
                    <w:rFonts w:ascii="Times New Roman" w:hAnsi="Times New Roman" w:cs="Times New Roman"/>
                    <w:b/>
                    <w:sz w:val="32"/>
                    <w:szCs w:val="28"/>
                  </w:rPr>
                  <w:t>Testing Programs</w:t>
                </w:r>
              </w:p>
            </w:sdtContent>
          </w:sdt>
        </w:tc>
        <w:tc>
          <w:tcPr>
            <w:tcW w:w="1530" w:type="dxa"/>
          </w:tcPr>
          <w:p w14:paraId="40100739" w14:textId="77777777" w:rsidR="00470EE4" w:rsidRPr="00ED6F70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D6F70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24E2FC00E28046D1B5BF6DE88270A7D5"/>
              </w:placeholder>
              <w:text/>
            </w:sdtPr>
            <w:sdtContent>
              <w:p w14:paraId="41F1EA00" w14:textId="77777777" w:rsidR="00470EE4" w:rsidRPr="00ED6F70" w:rsidRDefault="005C5F60" w:rsidP="005C5F60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D6F7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4.700</w:t>
                </w:r>
              </w:p>
            </w:sdtContent>
          </w:sdt>
        </w:tc>
        <w:tc>
          <w:tcPr>
            <w:tcW w:w="1350" w:type="dxa"/>
          </w:tcPr>
          <w:p w14:paraId="78AAE919" w14:textId="77777777" w:rsidR="00470EE4" w:rsidRPr="00ED6F70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D6F70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C418256EB74C417BBD936264FE675B90"/>
              </w:placeholder>
              <w:date w:fullDate="2021-07-20T00:00:00Z">
                <w:dateFormat w:val="MM/dd/yy"/>
                <w:lid w:val="en-US"/>
                <w:storeMappedDataAs w:val="dateTime"/>
                <w:calendar w:val="gregorian"/>
              </w:date>
            </w:sdtPr>
            <w:sdtContent>
              <w:p w14:paraId="4FBD61E3" w14:textId="75CE56B4" w:rsidR="00470EE4" w:rsidRPr="00ED6F70" w:rsidRDefault="00187B74" w:rsidP="008E7A07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07/20/21</w:t>
                </w:r>
              </w:p>
            </w:sdtContent>
          </w:sdt>
        </w:tc>
      </w:tr>
      <w:tr w:rsidR="00470EE4" w:rsidRPr="00ED6F70" w14:paraId="549E2178" w14:textId="77777777" w:rsidTr="003D2A67">
        <w:trPr>
          <w:trHeight w:val="620"/>
        </w:trPr>
        <w:tc>
          <w:tcPr>
            <w:tcW w:w="1728" w:type="dxa"/>
            <w:vMerge/>
          </w:tcPr>
          <w:p w14:paraId="3B3ED28F" w14:textId="77777777" w:rsidR="00470EE4" w:rsidRPr="00ED6F70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74209C6D" w14:textId="77777777" w:rsidR="00470EE4" w:rsidRPr="00ED6F70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21DF1B1" w14:textId="77777777" w:rsidR="00470EE4" w:rsidRPr="00ED6F70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D6F70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351E160EF0934D9BA76F7479F1A4D54A"/>
              </w:placeholder>
              <w:text/>
            </w:sdtPr>
            <w:sdtContent>
              <w:p w14:paraId="71CDE2F2" w14:textId="58634AA7" w:rsidR="00470EE4" w:rsidRPr="00ED6F70" w:rsidRDefault="00D21C1A" w:rsidP="001F76D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4.700</w:t>
                </w:r>
              </w:p>
            </w:sdtContent>
          </w:sdt>
        </w:tc>
        <w:tc>
          <w:tcPr>
            <w:tcW w:w="1350" w:type="dxa"/>
          </w:tcPr>
          <w:p w14:paraId="02886158" w14:textId="77777777" w:rsidR="00470EE4" w:rsidRPr="00ED6F70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D6F70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E3434C41B2334556B87C7FEC9291F393"/>
              </w:placeholder>
              <w:date w:fullDate="2018-07-17T00:00:00Z">
                <w:dateFormat w:val="MM/dd/yy"/>
                <w:lid w:val="en-US"/>
                <w:storeMappedDataAs w:val="dateTime"/>
                <w:calendar w:val="gregorian"/>
              </w:date>
            </w:sdtPr>
            <w:sdtContent>
              <w:p w14:paraId="450B1129" w14:textId="709EF1D8" w:rsidR="00470EE4" w:rsidRPr="00ED6F70" w:rsidRDefault="00D21C1A" w:rsidP="00DA277B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07/17/18</w:t>
                </w:r>
              </w:p>
            </w:sdtContent>
          </w:sdt>
        </w:tc>
      </w:tr>
    </w:tbl>
    <w:p w14:paraId="5176E5B0" w14:textId="77777777" w:rsidR="00796C82" w:rsidRPr="00ED6F70" w:rsidRDefault="00796C82" w:rsidP="008E7A0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BoardTitle"/>
      <w:bookmarkEnd w:id="0"/>
      <w:r w:rsidRPr="00ED6F70">
        <w:rPr>
          <w:rFonts w:ascii="Times New Roman" w:hAnsi="Times New Roman" w:cs="Times New Roman"/>
          <w:i/>
          <w:color w:val="000000"/>
          <w:sz w:val="24"/>
          <w:szCs w:val="24"/>
        </w:rPr>
        <w:t>General</w:t>
      </w:r>
    </w:p>
    <w:p w14:paraId="59567CC2" w14:textId="0C88925B" w:rsidR="008E7A07" w:rsidRPr="00ED6F70" w:rsidRDefault="005C5F60" w:rsidP="008E7A07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21719D"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357" w:rsidRPr="00ED6F7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343FA" w:rsidRPr="00ED6F70">
        <w:rPr>
          <w:rFonts w:ascii="Times New Roman" w:hAnsi="Times New Roman" w:cs="Times New Roman"/>
          <w:color w:val="000000"/>
          <w:sz w:val="24"/>
          <w:szCs w:val="24"/>
        </w:rPr>
        <w:t>oard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A07" w:rsidRPr="00ED6F70">
        <w:rPr>
          <w:rFonts w:ascii="Times New Roman" w:hAnsi="Times New Roman" w:cs="Times New Roman"/>
          <w:color w:val="000000"/>
          <w:sz w:val="24"/>
          <w:szCs w:val="24"/>
        </w:rPr>
        <w:t>shall provide for a system-wide testing program which shall be periodically reviewed and evaluated. The purposes of the program shall be to:</w:t>
      </w:r>
    </w:p>
    <w:p w14:paraId="65FD06ED" w14:textId="77777777" w:rsidR="00F15D11" w:rsidRPr="00ED6F70" w:rsidRDefault="008E7A07" w:rsidP="00F15D11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Assist in promoting accountability;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6FF93E1" w14:textId="77777777" w:rsidR="00F15D11" w:rsidRPr="00ED6F70" w:rsidRDefault="008E7A07" w:rsidP="00F15D11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Determine the progress of students;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5D8FA28" w14:textId="77777777" w:rsidR="00F15D11" w:rsidRPr="00ED6F70" w:rsidRDefault="008E7A07" w:rsidP="00F15D11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Assess the effectiveness of the instructional program and student learning;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00174B8" w14:textId="77777777" w:rsidR="00F15D11" w:rsidRPr="00ED6F70" w:rsidRDefault="008E7A07" w:rsidP="00F15D11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Aid in counseling and guiding students in planning future education and other endeavors;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2E7ACC9" w14:textId="77777777" w:rsidR="00F15D11" w:rsidRPr="00ED6F70" w:rsidRDefault="008E7A07" w:rsidP="00F15D11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Analyze the improvements needed </w:t>
      </w:r>
      <w:r w:rsidR="00395B62" w:rsidRPr="00ED6F70">
        <w:rPr>
          <w:rFonts w:ascii="Times New Roman" w:hAnsi="Times New Roman" w:cs="Times New Roman"/>
          <w:color w:val="000000"/>
          <w:sz w:val="24"/>
          <w:szCs w:val="24"/>
        </w:rPr>
        <w:t>in each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 instructional area;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CDC4AE7" w14:textId="548FC7D3" w:rsidR="00F15D11" w:rsidRPr="00ED6F70" w:rsidRDefault="008E7A07" w:rsidP="00F15D11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Assist in the screening of students with learning difficulties;</w:t>
      </w:r>
      <w:r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br/>
      </w:r>
    </w:p>
    <w:p w14:paraId="7A323604" w14:textId="77777777" w:rsidR="00F15D11" w:rsidRPr="00ED6F70" w:rsidRDefault="008E7A07" w:rsidP="00F15D11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Assist in placing students in remedial programs;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34F2DD4" w14:textId="77777777" w:rsidR="00F15D11" w:rsidRPr="00ED6F70" w:rsidRDefault="008E7A07" w:rsidP="00F15D11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Provide information for college entrance and placement; and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F9E0EC8" w14:textId="14523929" w:rsidR="008E7A07" w:rsidRPr="00ED6F70" w:rsidRDefault="008E7A07" w:rsidP="00F15D11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Assist in educational research by providing data.</w:t>
      </w:r>
      <w:r w:rsidR="00974357"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2DA9F6BC" w14:textId="345F98DC" w:rsidR="00F15D11" w:rsidRPr="00ED6F70" w:rsidRDefault="008E7A07" w:rsidP="008E7A07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74357" w:rsidRPr="00ED6F7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irector of </w:t>
      </w:r>
      <w:r w:rsidR="00974357" w:rsidRPr="00ED6F7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>chools shall be responsible for planning and implementing the program which includes:</w:t>
      </w:r>
    </w:p>
    <w:p w14:paraId="6C6B493C" w14:textId="77777777" w:rsidR="00F15D11" w:rsidRPr="00ED6F70" w:rsidRDefault="008E7A07" w:rsidP="00F15D1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Determining specific purposes for each test;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AE572D0" w14:textId="77777777" w:rsidR="00F15D11" w:rsidRPr="00ED6F70" w:rsidRDefault="008E7A07" w:rsidP="00F15D1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Selecting the appropriate test to be given;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F7284AD" w14:textId="77777777" w:rsidR="00F15D11" w:rsidRPr="00ED6F70" w:rsidRDefault="008E7A07" w:rsidP="00F15D1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Establishing procedures for administering the tests;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758EF6F" w14:textId="77777777" w:rsidR="00F15D11" w:rsidRPr="00ED6F70" w:rsidRDefault="008E7A07" w:rsidP="00F15D1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Making provision</w:t>
      </w:r>
      <w:r w:rsidR="00395B62" w:rsidRPr="00ED6F7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 for interpreting and disseminating the results;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9E668A3" w14:textId="77777777" w:rsidR="00F15D11" w:rsidRPr="00ED6F70" w:rsidRDefault="008E7A07" w:rsidP="00F15D1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Maintaining testing information in a consistent and confidential manner; and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74923F5" w14:textId="77777777" w:rsidR="008E7A07" w:rsidRPr="00ED6F70" w:rsidRDefault="008E7A07" w:rsidP="00F15D1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Ensuring that results are obtained as quickly as possible, espe</w:t>
      </w:r>
      <w:r w:rsidR="00F15D11"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cially when placement in a 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>special learning program might be necessary.</w:t>
      </w:r>
    </w:p>
    <w:p w14:paraId="4BF559AD" w14:textId="5277F29B" w:rsidR="008E7A07" w:rsidRPr="00ED6F70" w:rsidRDefault="008E7A07" w:rsidP="00F15D11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State-mandated student testing programs shall be undertaken in accordance with </w:t>
      </w:r>
      <w:r w:rsidR="00AB3FEC"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guidelines 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>published by the State Department of Education.</w:t>
      </w:r>
      <w:r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14:paraId="1E7E1C70" w14:textId="3E578B14" w:rsidR="00796C82" w:rsidRPr="00ED6F70" w:rsidRDefault="0051728E" w:rsidP="008E7A07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b/>
          <w:color w:val="000000"/>
          <w:sz w:val="24"/>
          <w:szCs w:val="24"/>
        </w:rPr>
        <w:t>WEIGHTING</w:t>
      </w:r>
      <w:r w:rsidR="00796C82" w:rsidRPr="00ED6F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TCAP SCORES</w:t>
      </w:r>
      <w:r w:rsidRPr="00ED6F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8595CF8" w14:textId="7E23FC00" w:rsidR="001E6336" w:rsidRPr="00ED6F70" w:rsidRDefault="0051728E" w:rsidP="001E633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sz w:val="24"/>
          <w:szCs w:val="24"/>
        </w:rPr>
        <w:t>TNReady</w:t>
      </w:r>
      <w:r w:rsidR="00BF78D7" w:rsidRPr="00ED6F7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27F19" w:rsidRPr="00ED6F70">
        <w:rPr>
          <w:rFonts w:ascii="Times New Roman" w:hAnsi="Times New Roman" w:cs="Times New Roman"/>
          <w:sz w:val="24"/>
          <w:szCs w:val="24"/>
        </w:rPr>
        <w:t xml:space="preserve"> and EOC</w:t>
      </w:r>
      <w:r w:rsidR="00BF78D7" w:rsidRPr="00ED6F7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A17C6" w:rsidRPr="00ED6F70">
        <w:rPr>
          <w:rFonts w:ascii="Times New Roman" w:hAnsi="Times New Roman" w:cs="Times New Roman"/>
          <w:sz w:val="24"/>
          <w:szCs w:val="24"/>
        </w:rPr>
        <w:t xml:space="preserve"> </w:t>
      </w:r>
      <w:r w:rsidR="00327F19" w:rsidRPr="00ED6F70">
        <w:rPr>
          <w:rFonts w:ascii="Times New Roman" w:hAnsi="Times New Roman" w:cs="Times New Roman"/>
          <w:sz w:val="24"/>
          <w:szCs w:val="24"/>
        </w:rPr>
        <w:t xml:space="preserve">scores </w:t>
      </w:r>
      <w:r w:rsidR="008411BA" w:rsidRPr="00ED6F70">
        <w:rPr>
          <w:rFonts w:ascii="Times New Roman" w:hAnsi="Times New Roman" w:cs="Times New Roman"/>
          <w:sz w:val="24"/>
          <w:szCs w:val="24"/>
        </w:rPr>
        <w:t>shall</w:t>
      </w:r>
      <w:r w:rsidR="001E6336" w:rsidRPr="00ED6F70">
        <w:rPr>
          <w:rFonts w:ascii="Times New Roman" w:hAnsi="Times New Roman" w:cs="Times New Roman"/>
          <w:sz w:val="24"/>
          <w:szCs w:val="24"/>
        </w:rPr>
        <w:t xml:space="preserve"> be included in students’ final grades as follows:</w:t>
      </w:r>
    </w:p>
    <w:p w14:paraId="52B52313" w14:textId="1EE46E7E" w:rsidR="001E6336" w:rsidRPr="002732DF" w:rsidRDefault="008B45B4" w:rsidP="001E6336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2DF">
        <w:rPr>
          <w:rFonts w:ascii="Times New Roman" w:hAnsi="Times New Roman" w:cs="Times New Roman"/>
          <w:sz w:val="24"/>
          <w:szCs w:val="24"/>
        </w:rPr>
        <w:t xml:space="preserve">Grades 3-5 </w:t>
      </w:r>
      <w:proofErr w:type="gramStart"/>
      <w:r w:rsidR="0063414F" w:rsidRPr="00D21C1A">
        <w:rPr>
          <w:rFonts w:ascii="Times New Roman" w:hAnsi="Times New Roman" w:cs="Times New Roman"/>
          <w:sz w:val="24"/>
          <w:szCs w:val="24"/>
        </w:rPr>
        <w:t>–</w:t>
      </w:r>
      <w:r w:rsidR="002732DF" w:rsidRPr="00D21C1A">
        <w:rPr>
          <w:rFonts w:ascii="Times New Roman" w:hAnsi="Times New Roman" w:cs="Times New Roman"/>
          <w:sz w:val="24"/>
          <w:szCs w:val="24"/>
        </w:rPr>
        <w:t xml:space="preserve">  </w:t>
      </w:r>
      <w:r w:rsidR="00187B74" w:rsidRPr="00D21C1A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63414F" w:rsidRPr="002732DF">
        <w:rPr>
          <w:rFonts w:ascii="Times New Roman" w:hAnsi="Times New Roman" w:cs="Times New Roman"/>
          <w:sz w:val="24"/>
          <w:szCs w:val="24"/>
        </w:rPr>
        <w:t>%</w:t>
      </w:r>
      <w:r w:rsidR="002732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EAB105" w14:textId="2AA311E2" w:rsidR="002732DF" w:rsidRPr="002732DF" w:rsidRDefault="008B45B4" w:rsidP="008B45B4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2732DF">
        <w:rPr>
          <w:rFonts w:ascii="Times New Roman" w:hAnsi="Times New Roman" w:cs="Times New Roman"/>
          <w:sz w:val="24"/>
          <w:szCs w:val="24"/>
        </w:rPr>
        <w:t>Grades 6-8</w:t>
      </w:r>
      <w:r w:rsidR="001E6336" w:rsidRPr="00273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2DF" w:rsidRPr="00D21C1A">
        <w:rPr>
          <w:rFonts w:ascii="Times New Roman" w:hAnsi="Times New Roman" w:cs="Times New Roman"/>
          <w:sz w:val="24"/>
          <w:szCs w:val="24"/>
        </w:rPr>
        <w:t xml:space="preserve">–  </w:t>
      </w:r>
      <w:r w:rsidR="00187B74" w:rsidRPr="00D21C1A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2732DF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44351F28" w14:textId="6C4606AF" w:rsidR="00187B74" w:rsidRPr="00187B74" w:rsidRDefault="008B45B4" w:rsidP="008E7A07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B74">
        <w:rPr>
          <w:rFonts w:ascii="Times New Roman" w:hAnsi="Times New Roman" w:cs="Times New Roman"/>
          <w:sz w:val="24"/>
          <w:szCs w:val="24"/>
        </w:rPr>
        <w:t xml:space="preserve">Grades 9-12 </w:t>
      </w:r>
      <w:r w:rsidR="0063414F" w:rsidRPr="00D21C1A">
        <w:rPr>
          <w:rFonts w:ascii="Times New Roman" w:hAnsi="Times New Roman" w:cs="Times New Roman"/>
          <w:sz w:val="24"/>
          <w:szCs w:val="24"/>
        </w:rPr>
        <w:t>–</w:t>
      </w:r>
      <w:r w:rsidR="002732DF" w:rsidRPr="00D21C1A">
        <w:rPr>
          <w:rFonts w:ascii="Times New Roman" w:hAnsi="Times New Roman" w:cs="Times New Roman"/>
          <w:sz w:val="24"/>
          <w:szCs w:val="24"/>
        </w:rPr>
        <w:t xml:space="preserve"> </w:t>
      </w:r>
      <w:r w:rsidR="00187B74" w:rsidRPr="00D21C1A">
        <w:rPr>
          <w:rFonts w:ascii="Times New Roman" w:hAnsi="Times New Roman" w:cs="Times New Roman"/>
          <w:sz w:val="24"/>
          <w:szCs w:val="24"/>
        </w:rPr>
        <w:t>25</w:t>
      </w:r>
      <w:r w:rsidR="002732DF" w:rsidRPr="00187B74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16372C5E" w14:textId="15E5BBA9" w:rsidR="00961F59" w:rsidRPr="003D2C0A" w:rsidRDefault="007F7BA8" w:rsidP="008E7A07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1C1A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r w:rsidR="00D21C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7B74" w:rsidRPr="00D21C1A">
        <w:rPr>
          <w:rFonts w:ascii="Times New Roman" w:hAnsi="Times New Roman" w:cs="Times New Roman"/>
          <w:bCs/>
          <w:color w:val="000000"/>
          <w:sz w:val="24"/>
          <w:szCs w:val="24"/>
        </w:rPr>
        <w:t>Grainger County</w:t>
      </w:r>
      <w:r w:rsidR="00D21C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7B74">
        <w:rPr>
          <w:rFonts w:ascii="Times New Roman" w:hAnsi="Times New Roman" w:cs="Times New Roman"/>
          <w:bCs/>
          <w:color w:val="000000"/>
          <w:sz w:val="24"/>
          <w:szCs w:val="24"/>
        </w:rPr>
        <w:t>School System shall use the following methodology:</w:t>
      </w:r>
      <w:r w:rsidR="0063414F" w:rsidRPr="00187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7B74" w:rsidRPr="003D2C0A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2732DF" w:rsidRPr="003D2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ube </w:t>
      </w:r>
      <w:r w:rsidR="00187B74" w:rsidRPr="003D2C0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2732DF" w:rsidRPr="003D2C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oot </w:t>
      </w:r>
      <w:r w:rsidR="00187B74" w:rsidRPr="003D2C0A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2732DF" w:rsidRPr="003D2C0A">
        <w:rPr>
          <w:rFonts w:ascii="Times New Roman" w:hAnsi="Times New Roman" w:cs="Times New Roman"/>
          <w:bCs/>
          <w:color w:val="000000"/>
          <w:sz w:val="24"/>
          <w:szCs w:val="24"/>
        </w:rPr>
        <w:t>ethodology</w:t>
      </w:r>
    </w:p>
    <w:p w14:paraId="0BAC61A7" w14:textId="61C5726C" w:rsidR="00961F59" w:rsidRPr="00ED6F70" w:rsidRDefault="008E7A07" w:rsidP="008E7A07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74357" w:rsidRPr="00ED6F70">
        <w:rPr>
          <w:rFonts w:ascii="Times New Roman" w:hAnsi="Times New Roman" w:cs="Times New Roman"/>
          <w:color w:val="000000"/>
          <w:sz w:val="24"/>
          <w:szCs w:val="24"/>
        </w:rPr>
        <w:t>Director of School</w:t>
      </w:r>
      <w:r w:rsidR="009557DC" w:rsidRPr="00ED6F7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 may exclude </w:t>
      </w:r>
      <w:r w:rsidR="002268CB"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these 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scores from students’ final grades if </w:t>
      </w:r>
      <w:r w:rsidR="002268CB"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results 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>are not received by the district at least five (5) instructional days before the end of the course.</w:t>
      </w:r>
      <w:r w:rsidR="00BF78D7"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51728E"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</w:t>
      </w:r>
      <w:r w:rsidR="00BF78D7"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</w:p>
    <w:p w14:paraId="3AF021DE" w14:textId="0A4ED99F" w:rsidR="00224CAE" w:rsidRPr="00ED6F70" w:rsidRDefault="00224CAE" w:rsidP="008E7A0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INTEREST INVENTORIES AND CAREER ASSESSMENTS</w:t>
      </w:r>
      <w:r w:rsidR="00273EE1" w:rsidRPr="00ED6F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</w:p>
    <w:p w14:paraId="62F81010" w14:textId="073CF3B2" w:rsidR="00224CAE" w:rsidRPr="00ED6F70" w:rsidRDefault="00224CAE" w:rsidP="008E7A0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>Interest inventories shall be made available to</w:t>
      </w:r>
      <w:r w:rsidR="00ED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2DF" w:rsidRPr="003D2C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2732DF" w:rsidRPr="003D2C0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="002732DF" w:rsidRPr="003D2C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graders</w:t>
      </w:r>
      <w:r w:rsidRPr="003D2C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will include assessments such as the Kuder assessment, Myers-Briggs Type Indicator, the ASV</w:t>
      </w:r>
      <w:r w:rsidR="00E5196D"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B, </w:t>
      </w:r>
      <w:r w:rsidR="00E5196D"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College Board Career </w:t>
      </w:r>
      <w:r w:rsidR="00E5196D"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>Finder.</w:t>
      </w:r>
    </w:p>
    <w:p w14:paraId="0016A922" w14:textId="120E9889" w:rsidR="00224CAE" w:rsidRPr="00ED6F70" w:rsidRDefault="00224CAE" w:rsidP="008E7A0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Career </w:t>
      </w:r>
      <w:r w:rsidR="00E5196D"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ptitude assessments shall be administered to </w:t>
      </w:r>
      <w:r w:rsidRPr="003D2C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3D2C0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3D2C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graders</w:t>
      </w:r>
      <w:r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 inform the student’s high school plan of study</w:t>
      </w:r>
      <w:r w:rsidR="00273EE1"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0981"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Upon </w:t>
      </w:r>
      <w:r w:rsidR="00B12DFC"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>receiving the results from</w:t>
      </w:r>
      <w:r w:rsidR="002D0981"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assessments, the school shall provide students with information on </w:t>
      </w:r>
      <w:r w:rsidR="003A4CD1"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="002D0981" w:rsidRPr="00ED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career and technical education opportunities in which the student is eligible to participate in. </w:t>
      </w:r>
    </w:p>
    <w:p w14:paraId="3B708413" w14:textId="71468F30" w:rsidR="00796C82" w:rsidRPr="00ED6F70" w:rsidRDefault="00796C82" w:rsidP="008E7A07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b/>
          <w:color w:val="000000"/>
          <w:sz w:val="24"/>
          <w:szCs w:val="24"/>
        </w:rPr>
        <w:t>TESTING INFORMATION AND PARENTAL CONSENT</w:t>
      </w:r>
    </w:p>
    <w:p w14:paraId="6687A817" w14:textId="5EA31779" w:rsidR="008E7A07" w:rsidRPr="00ED6F70" w:rsidRDefault="008E7A07" w:rsidP="008E7A07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Any test directly concerned with measuring student ability or achievement through individual or group psychological or socio-metric tests shall not be administered by or with the knowledge of any employee of the </w:t>
      </w:r>
      <w:r w:rsidR="00AB3FEC" w:rsidRPr="00ED6F70">
        <w:rPr>
          <w:rFonts w:ascii="Times New Roman" w:hAnsi="Times New Roman" w:cs="Times New Roman"/>
          <w:color w:val="000000"/>
          <w:sz w:val="24"/>
          <w:szCs w:val="24"/>
        </w:rPr>
        <w:t>district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 without first obtaining written consent of the parent</w:t>
      </w:r>
      <w:r w:rsidR="00DD15AA" w:rsidRPr="00ED6F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D15AA" w:rsidRPr="00ED6F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4357" w:rsidRPr="00ED6F7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>guardian</w:t>
      </w:r>
      <w:r w:rsidR="00DD15AA" w:rsidRPr="00ED6F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D15AA" w:rsidRPr="00ED6F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7D48565D" w14:textId="31C85DC4" w:rsidR="008E7A07" w:rsidRPr="00ED6F70" w:rsidRDefault="008E7A07" w:rsidP="008E7A07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>Results of all grou</w:t>
      </w:r>
      <w:r w:rsidR="00DD15AA" w:rsidRPr="00ED6F70">
        <w:rPr>
          <w:rFonts w:ascii="Times New Roman" w:hAnsi="Times New Roman" w:cs="Times New Roman"/>
          <w:color w:val="000000"/>
          <w:sz w:val="24"/>
          <w:szCs w:val="24"/>
        </w:rPr>
        <w:t>p tests shall be recorded on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 students’ permanent records and shall be made available to appropriate personnel in accordance with established </w:t>
      </w:r>
      <w:r w:rsidR="002062F6" w:rsidRPr="00ED6F70">
        <w:rPr>
          <w:rFonts w:ascii="Times New Roman" w:hAnsi="Times New Roman" w:cs="Times New Roman"/>
          <w:color w:val="000000"/>
          <w:sz w:val="24"/>
          <w:szCs w:val="24"/>
        </w:rPr>
        <w:t>board policies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3EE1"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</w:p>
    <w:p w14:paraId="5B263016" w14:textId="00BA0E0B" w:rsidR="00F15D11" w:rsidRPr="00ED6F70" w:rsidRDefault="008E7A07" w:rsidP="00F15D11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No later </w:t>
      </w:r>
      <w:r w:rsidR="0021719D" w:rsidRPr="00ED6F70">
        <w:rPr>
          <w:rFonts w:ascii="Times New Roman" w:hAnsi="Times New Roman" w:cs="Times New Roman"/>
          <w:color w:val="000000"/>
          <w:sz w:val="24"/>
          <w:szCs w:val="24"/>
        </w:rPr>
        <w:t>than July 31</w:t>
      </w:r>
      <w:r w:rsidR="00395B62"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395B62"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19D"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of each year, the </w:t>
      </w:r>
      <w:r w:rsidR="00974357" w:rsidRPr="00ED6F7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D6F70">
        <w:rPr>
          <w:rFonts w:ascii="Times New Roman" w:hAnsi="Times New Roman" w:cs="Times New Roman"/>
          <w:color w:val="000000"/>
          <w:sz w:val="24"/>
          <w:szCs w:val="24"/>
        </w:rPr>
        <w:t>oard shall publish on its website information related to state and board mandated tests that will be administered during the school year.</w:t>
      </w:r>
      <w:r w:rsidR="00767576" w:rsidRPr="00ED6F70">
        <w:rPr>
          <w:rFonts w:ascii="Times New Roman" w:hAnsi="Times New Roman" w:cs="Times New Roman"/>
          <w:color w:val="000000"/>
          <w:sz w:val="24"/>
          <w:szCs w:val="24"/>
        </w:rPr>
        <w:t xml:space="preserve"> The information shall include:</w:t>
      </w:r>
      <w:proofErr w:type="gramStart"/>
      <w:r w:rsidR="00273EE1" w:rsidRPr="00ED6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proofErr w:type="gramEnd"/>
    </w:p>
    <w:p w14:paraId="630F9109" w14:textId="77777777" w:rsidR="00F15D11" w:rsidRPr="00ED6F70" w:rsidRDefault="008E7A07" w:rsidP="008E7A07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sz w:val="24"/>
          <w:szCs w:val="24"/>
        </w:rPr>
        <w:t>The name of the test;</w:t>
      </w:r>
      <w:r w:rsidR="00F15D11" w:rsidRPr="00ED6F70">
        <w:rPr>
          <w:rFonts w:ascii="Times New Roman" w:hAnsi="Times New Roman" w:cs="Times New Roman"/>
          <w:sz w:val="24"/>
          <w:szCs w:val="24"/>
        </w:rPr>
        <w:br/>
      </w:r>
    </w:p>
    <w:p w14:paraId="673BE653" w14:textId="77777777" w:rsidR="00F15D11" w:rsidRPr="00ED6F70" w:rsidRDefault="008E7A07" w:rsidP="008E7A07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sz w:val="24"/>
          <w:szCs w:val="24"/>
        </w:rPr>
        <w:t>The purpose and use of the test;</w:t>
      </w:r>
      <w:r w:rsidR="00F15D11" w:rsidRPr="00ED6F70">
        <w:rPr>
          <w:rFonts w:ascii="Times New Roman" w:hAnsi="Times New Roman" w:cs="Times New Roman"/>
          <w:sz w:val="24"/>
          <w:szCs w:val="24"/>
        </w:rPr>
        <w:br/>
      </w:r>
    </w:p>
    <w:p w14:paraId="7FFFF91B" w14:textId="77777777" w:rsidR="00F15D11" w:rsidRPr="00ED6F70" w:rsidRDefault="008E7A07" w:rsidP="008E7A07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sz w:val="24"/>
          <w:szCs w:val="24"/>
        </w:rPr>
        <w:t>The grade or class in which the test will be administered;</w:t>
      </w:r>
      <w:r w:rsidR="00F15D11" w:rsidRPr="00ED6F70">
        <w:rPr>
          <w:rFonts w:ascii="Times New Roman" w:hAnsi="Times New Roman" w:cs="Times New Roman"/>
          <w:sz w:val="24"/>
          <w:szCs w:val="24"/>
        </w:rPr>
        <w:br/>
      </w:r>
    </w:p>
    <w:p w14:paraId="1A0483C9" w14:textId="77777777" w:rsidR="00F15D11" w:rsidRPr="00ED6F70" w:rsidRDefault="008E7A07" w:rsidP="008E7A07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sz w:val="24"/>
          <w:szCs w:val="24"/>
        </w:rPr>
        <w:t xml:space="preserve">The tentative date or dates that the test will be administered; </w:t>
      </w:r>
      <w:r w:rsidR="00F15D11" w:rsidRPr="00ED6F70">
        <w:rPr>
          <w:rFonts w:ascii="Times New Roman" w:hAnsi="Times New Roman" w:cs="Times New Roman"/>
          <w:sz w:val="24"/>
          <w:szCs w:val="24"/>
        </w:rPr>
        <w:br/>
      </w:r>
    </w:p>
    <w:p w14:paraId="3A407CFA" w14:textId="04B66E40" w:rsidR="00F15D11" w:rsidRPr="00ED6F70" w:rsidRDefault="008E7A07" w:rsidP="008E7A07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sz w:val="24"/>
          <w:szCs w:val="24"/>
        </w:rPr>
        <w:lastRenderedPageBreak/>
        <w:t>The time and manner in which parent</w:t>
      </w:r>
      <w:r w:rsidR="008411BA" w:rsidRPr="00ED6F70">
        <w:rPr>
          <w:rFonts w:ascii="Times New Roman" w:hAnsi="Times New Roman" w:cs="Times New Roman"/>
          <w:sz w:val="24"/>
          <w:szCs w:val="24"/>
        </w:rPr>
        <w:t>(</w:t>
      </w:r>
      <w:r w:rsidRPr="00ED6F70">
        <w:rPr>
          <w:rFonts w:ascii="Times New Roman" w:hAnsi="Times New Roman" w:cs="Times New Roman"/>
          <w:sz w:val="24"/>
          <w:szCs w:val="24"/>
        </w:rPr>
        <w:t>s</w:t>
      </w:r>
      <w:r w:rsidR="008411BA" w:rsidRPr="00ED6F70">
        <w:rPr>
          <w:rFonts w:ascii="Times New Roman" w:hAnsi="Times New Roman" w:cs="Times New Roman"/>
          <w:sz w:val="24"/>
          <w:szCs w:val="24"/>
        </w:rPr>
        <w:t>)/guardian(s)</w:t>
      </w:r>
      <w:r w:rsidRPr="00ED6F70">
        <w:rPr>
          <w:rFonts w:ascii="Times New Roman" w:hAnsi="Times New Roman" w:cs="Times New Roman"/>
          <w:sz w:val="24"/>
          <w:szCs w:val="24"/>
        </w:rPr>
        <w:t xml:space="preserve"> and students will be notified of the results of the test</w:t>
      </w:r>
      <w:r w:rsidR="00C3667E" w:rsidRPr="00ED6F70">
        <w:rPr>
          <w:rFonts w:ascii="Times New Roman" w:hAnsi="Times New Roman" w:cs="Times New Roman"/>
          <w:sz w:val="24"/>
          <w:szCs w:val="24"/>
        </w:rPr>
        <w:t xml:space="preserve">; </w:t>
      </w:r>
      <w:r w:rsidR="00F15D11" w:rsidRPr="00ED6F70">
        <w:rPr>
          <w:rFonts w:ascii="Times New Roman" w:hAnsi="Times New Roman" w:cs="Times New Roman"/>
          <w:sz w:val="24"/>
          <w:szCs w:val="24"/>
        </w:rPr>
        <w:br/>
      </w:r>
    </w:p>
    <w:p w14:paraId="57075D2F" w14:textId="12BF40AB" w:rsidR="00F15D11" w:rsidRPr="00ED6F70" w:rsidRDefault="00B44FDD" w:rsidP="008E7A07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sz w:val="24"/>
          <w:szCs w:val="24"/>
        </w:rPr>
        <w:t>How parent</w:t>
      </w:r>
      <w:r w:rsidR="00974357" w:rsidRPr="00ED6F70">
        <w:rPr>
          <w:rFonts w:ascii="Times New Roman" w:hAnsi="Times New Roman" w:cs="Times New Roman"/>
          <w:sz w:val="24"/>
          <w:szCs w:val="24"/>
        </w:rPr>
        <w:t>(</w:t>
      </w:r>
      <w:r w:rsidRPr="00ED6F70">
        <w:rPr>
          <w:rFonts w:ascii="Times New Roman" w:hAnsi="Times New Roman" w:cs="Times New Roman"/>
          <w:sz w:val="24"/>
          <w:szCs w:val="24"/>
        </w:rPr>
        <w:t>s</w:t>
      </w:r>
      <w:r w:rsidR="00974357" w:rsidRPr="00ED6F70">
        <w:rPr>
          <w:rFonts w:ascii="Times New Roman" w:hAnsi="Times New Roman" w:cs="Times New Roman"/>
          <w:sz w:val="24"/>
          <w:szCs w:val="24"/>
        </w:rPr>
        <w:t>)/guardian(s)</w:t>
      </w:r>
      <w:r w:rsidRPr="00ED6F70">
        <w:rPr>
          <w:rFonts w:ascii="Times New Roman" w:hAnsi="Times New Roman" w:cs="Times New Roman"/>
          <w:sz w:val="24"/>
          <w:szCs w:val="24"/>
        </w:rPr>
        <w:t xml:space="preserve"> can access the questions and </w:t>
      </w:r>
      <w:r w:rsidR="00CA6A04" w:rsidRPr="00ED6F70">
        <w:rPr>
          <w:rFonts w:ascii="Times New Roman" w:hAnsi="Times New Roman" w:cs="Times New Roman"/>
          <w:sz w:val="24"/>
          <w:szCs w:val="24"/>
        </w:rPr>
        <w:t>answers</w:t>
      </w:r>
      <w:r w:rsidRPr="00ED6F70">
        <w:rPr>
          <w:rFonts w:ascii="Times New Roman" w:hAnsi="Times New Roman" w:cs="Times New Roman"/>
          <w:sz w:val="24"/>
          <w:szCs w:val="24"/>
        </w:rPr>
        <w:t xml:space="preserve"> on the</w:t>
      </w:r>
      <w:r w:rsidR="00CA6A04" w:rsidRPr="00ED6F70">
        <w:rPr>
          <w:rFonts w:ascii="Times New Roman" w:hAnsi="Times New Roman" w:cs="Times New Roman"/>
          <w:sz w:val="24"/>
          <w:szCs w:val="24"/>
        </w:rPr>
        <w:t>ir</w:t>
      </w:r>
      <w:r w:rsidRPr="00ED6F70">
        <w:rPr>
          <w:rFonts w:ascii="Times New Roman" w:hAnsi="Times New Roman" w:cs="Times New Roman"/>
          <w:sz w:val="24"/>
          <w:szCs w:val="24"/>
        </w:rPr>
        <w:t xml:space="preserve"> student’s state-required tests</w:t>
      </w:r>
      <w:r w:rsidR="0059085C" w:rsidRPr="00ED6F70">
        <w:rPr>
          <w:rFonts w:ascii="Times New Roman" w:hAnsi="Times New Roman" w:cs="Times New Roman"/>
          <w:sz w:val="24"/>
          <w:szCs w:val="24"/>
        </w:rPr>
        <w:t>; and</w:t>
      </w:r>
      <w:r w:rsidR="0059085C" w:rsidRPr="00ED6F70">
        <w:rPr>
          <w:rFonts w:ascii="Times New Roman" w:hAnsi="Times New Roman" w:cs="Times New Roman"/>
          <w:sz w:val="24"/>
          <w:szCs w:val="24"/>
        </w:rPr>
        <w:br/>
      </w:r>
    </w:p>
    <w:p w14:paraId="55CDC415" w14:textId="34E9F898" w:rsidR="0059085C" w:rsidRPr="00ED6F70" w:rsidRDefault="0059085C" w:rsidP="00974357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D6F70">
        <w:rPr>
          <w:rFonts w:ascii="Times New Roman" w:hAnsi="Times New Roman" w:cs="Times New Roman"/>
          <w:sz w:val="24"/>
          <w:szCs w:val="24"/>
        </w:rPr>
        <w:t xml:space="preserve">If a board mandated test, how the test complements and enhances student instruction and learning and how it serves a purpose distinct from state-required tests. </w:t>
      </w:r>
    </w:p>
    <w:p w14:paraId="508EB029" w14:textId="4F64AE0D" w:rsidR="008E7A07" w:rsidRPr="00ED6F70" w:rsidRDefault="00583ED1" w:rsidP="00F15D1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D6F70">
        <w:rPr>
          <w:rFonts w:ascii="Times New Roman" w:hAnsi="Times New Roman" w:cs="Times New Roman"/>
          <w:sz w:val="24"/>
          <w:szCs w:val="24"/>
        </w:rPr>
        <w:t>T</w:t>
      </w:r>
      <w:r w:rsidR="008E7A07" w:rsidRPr="00ED6F70">
        <w:rPr>
          <w:rFonts w:ascii="Times New Roman" w:hAnsi="Times New Roman" w:cs="Times New Roman"/>
          <w:sz w:val="24"/>
          <w:szCs w:val="24"/>
        </w:rPr>
        <w:t>esting information shall also be placed in student handbooks or other school publications that are provided to parent</w:t>
      </w:r>
      <w:r w:rsidR="008411BA" w:rsidRPr="00ED6F70">
        <w:rPr>
          <w:rFonts w:ascii="Times New Roman" w:hAnsi="Times New Roman" w:cs="Times New Roman"/>
          <w:sz w:val="24"/>
          <w:szCs w:val="24"/>
        </w:rPr>
        <w:t>(</w:t>
      </w:r>
      <w:r w:rsidR="008E7A07" w:rsidRPr="00ED6F70">
        <w:rPr>
          <w:rFonts w:ascii="Times New Roman" w:hAnsi="Times New Roman" w:cs="Times New Roman"/>
          <w:sz w:val="24"/>
          <w:szCs w:val="24"/>
        </w:rPr>
        <w:t>s</w:t>
      </w:r>
      <w:r w:rsidR="008411BA" w:rsidRPr="00ED6F70">
        <w:rPr>
          <w:rFonts w:ascii="Times New Roman" w:hAnsi="Times New Roman" w:cs="Times New Roman"/>
          <w:sz w:val="24"/>
          <w:szCs w:val="24"/>
        </w:rPr>
        <w:t>)/guardian(s)</w:t>
      </w:r>
      <w:r w:rsidR="008E7A07" w:rsidRPr="00ED6F70">
        <w:rPr>
          <w:rFonts w:ascii="Times New Roman" w:hAnsi="Times New Roman" w:cs="Times New Roman"/>
          <w:sz w:val="24"/>
          <w:szCs w:val="24"/>
        </w:rPr>
        <w:t xml:space="preserve"> on an annual basis.  </w:t>
      </w:r>
    </w:p>
    <w:p w14:paraId="0D08F7CE" w14:textId="45AE936D" w:rsidR="005C0278" w:rsidRPr="00ED6F70" w:rsidRDefault="005C0278" w:rsidP="00767576">
      <w:pPr>
        <w:suppressLineNumbers/>
        <w:spacing w:before="240" w:after="0"/>
        <w:rPr>
          <w:rFonts w:ascii="Times New Roman" w:hAnsi="Times New Roman" w:cs="Times New Roman"/>
        </w:rPr>
      </w:pPr>
    </w:p>
    <w:p w14:paraId="2C174452" w14:textId="6277188F" w:rsidR="005C0278" w:rsidRPr="00ED6F70" w:rsidRDefault="005C0278" w:rsidP="00767576">
      <w:pPr>
        <w:suppressLineNumbers/>
        <w:spacing w:before="240" w:after="0"/>
        <w:rPr>
          <w:rFonts w:ascii="Times New Roman" w:hAnsi="Times New Roman" w:cs="Times New Roman"/>
        </w:rPr>
      </w:pPr>
    </w:p>
    <w:p w14:paraId="6FD7EF33" w14:textId="5CDEF9A1" w:rsidR="00DD15AA" w:rsidRPr="00ED6F70" w:rsidRDefault="00DD15AA" w:rsidP="00767576">
      <w:pPr>
        <w:suppressLineNumbers/>
        <w:spacing w:before="240" w:after="0"/>
        <w:rPr>
          <w:rFonts w:ascii="Times New Roman" w:hAnsi="Times New Roman" w:cs="Times New Roman"/>
        </w:rPr>
      </w:pPr>
    </w:p>
    <w:p w14:paraId="3347F3E4" w14:textId="77777777" w:rsidR="00DD15AA" w:rsidRPr="00ED6F70" w:rsidRDefault="00DD15AA" w:rsidP="00767576">
      <w:pPr>
        <w:suppressLineNumbers/>
        <w:spacing w:before="240" w:after="0"/>
        <w:rPr>
          <w:rFonts w:ascii="Times New Roman" w:hAnsi="Times New Roman" w:cs="Times New Roman"/>
        </w:rPr>
      </w:pPr>
    </w:p>
    <w:p w14:paraId="13A4D742" w14:textId="77777777" w:rsidR="005C0278" w:rsidRPr="00ED6F70" w:rsidRDefault="005C0278" w:rsidP="00767576">
      <w:pPr>
        <w:suppressLineNumbers/>
        <w:spacing w:before="240" w:after="0"/>
        <w:rPr>
          <w:rFonts w:ascii="Times New Roman" w:hAnsi="Times New Roman" w:cs="Times New Roman"/>
          <w:color w:val="000000"/>
          <w:vertAlign w:val="superscript"/>
        </w:rPr>
      </w:pPr>
    </w:p>
    <w:p w14:paraId="2CCE1B9B" w14:textId="77777777" w:rsidR="00767576" w:rsidRPr="00ED6F70" w:rsidRDefault="00767576" w:rsidP="00F15D11">
      <w:pPr>
        <w:spacing w:before="240" w:after="0"/>
        <w:rPr>
          <w:rFonts w:ascii="Times New Roman" w:hAnsi="Times New Roman" w:cs="Times New Roman"/>
          <w:color w:val="000000"/>
          <w:vertAlign w:val="superscript"/>
        </w:rPr>
        <w:sectPr w:rsidR="00767576" w:rsidRPr="00ED6F70" w:rsidSect="008E7A07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type w:val="continuous"/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7A05C420" w14:textId="77777777" w:rsidR="008E7A07" w:rsidRPr="00ED6F70" w:rsidRDefault="008E7A07" w:rsidP="008E7A07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463"/>
      </w:tblGrid>
      <w:tr w:rsidR="008E7A07" w:rsidRPr="00ED6F70" w14:paraId="7CA8A765" w14:textId="77777777" w:rsidTr="009733BD">
        <w:trPr>
          <w:trHeight w:val="215"/>
        </w:trPr>
        <w:tc>
          <w:tcPr>
            <w:tcW w:w="5220" w:type="dxa"/>
          </w:tcPr>
          <w:p w14:paraId="4A41F004" w14:textId="77777777" w:rsidR="008E7A07" w:rsidRPr="00ED6F70" w:rsidRDefault="008E7A07" w:rsidP="009733BD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5EA1B4F9" w14:textId="77777777" w:rsidR="008E7A07" w:rsidRPr="00ED6F70" w:rsidRDefault="008E7A07" w:rsidP="009733BD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8E7A07" w:rsidRPr="00ED6F70" w14:paraId="1E2736F6" w14:textId="77777777" w:rsidTr="009733BD">
        <w:trPr>
          <w:trHeight w:val="323"/>
        </w:trPr>
        <w:tc>
          <w:tcPr>
            <w:tcW w:w="5220" w:type="dxa"/>
          </w:tcPr>
          <w:p w14:paraId="6D2ABFF4" w14:textId="77777777" w:rsidR="008E7A07" w:rsidRPr="00ED6F70" w:rsidRDefault="008E7A07" w:rsidP="009733BD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1C12F3FF" w14:textId="77777777" w:rsidR="008E7A07" w:rsidRPr="00ED6F70" w:rsidRDefault="008E7A07" w:rsidP="009733BD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Cross References</w:t>
            </w:r>
          </w:p>
        </w:tc>
      </w:tr>
      <w:tr w:rsidR="008E7A07" w:rsidRPr="00ED6F70" w14:paraId="4434F528" w14:textId="77777777" w:rsidTr="009733BD">
        <w:tc>
          <w:tcPr>
            <w:tcW w:w="5220" w:type="dxa"/>
          </w:tcPr>
          <w:p w14:paraId="61742D1E" w14:textId="77777777" w:rsidR="008E7A07" w:rsidRPr="00ED6F70" w:rsidRDefault="008E7A07" w:rsidP="009733BD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49-10-108</w:t>
            </w:r>
          </w:p>
          <w:p w14:paraId="40F3C91E" w14:textId="46DAC9B0" w:rsidR="008E7A07" w:rsidRPr="00ED6F70" w:rsidRDefault="00DD15AA" w:rsidP="009733BD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sz w:val="18"/>
                <w:szCs w:val="18"/>
              </w:rPr>
              <w:t xml:space="preserve">20 USCA </w:t>
            </w:r>
            <w:r w:rsidRPr="00ED6F70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§</w:t>
            </w:r>
            <w:r w:rsidR="008E7A07" w:rsidRPr="00ED6F70">
              <w:rPr>
                <w:rFonts w:ascii="Times New Roman" w:hAnsi="Times New Roman" w:cs="Times New Roman"/>
                <w:sz w:val="18"/>
                <w:szCs w:val="18"/>
              </w:rPr>
              <w:t xml:space="preserve"> 1232(g)</w:t>
            </w:r>
          </w:p>
          <w:p w14:paraId="637748FB" w14:textId="7AA4E60F" w:rsidR="008E7A07" w:rsidRPr="00ED6F70" w:rsidRDefault="008E7A07" w:rsidP="00DD15AA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TRR/MS 0520-01-0</w:t>
            </w:r>
            <w:r w:rsidR="00DD15AA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3-.03(</w:t>
            </w:r>
            <w:r w:rsidR="009A10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5D941B8E" w14:textId="1ED446BD" w:rsidR="008E7A07" w:rsidRPr="00ED6F70" w:rsidRDefault="00476DB6" w:rsidP="0076757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49-1-617</w:t>
            </w:r>
            <w:r w:rsidR="00C8221B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2B0831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State Board of Education Policy 2.102</w:t>
            </w:r>
          </w:p>
          <w:p w14:paraId="15F1F021" w14:textId="02F85591" w:rsidR="00767576" w:rsidRPr="00ED6F70" w:rsidRDefault="00767576" w:rsidP="0076757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TRR/MS 0520-01-03-.0</w:t>
            </w:r>
            <w:r w:rsidR="00FE7D8D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3(11)(e)</w:t>
            </w:r>
            <w:r w:rsidR="00DB7838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State Board of Education Policy 2.103</w:t>
            </w:r>
            <w:r w:rsidR="00C8221B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2062F6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49-1-617</w:t>
            </w:r>
          </w:p>
          <w:p w14:paraId="611D62A9" w14:textId="2315F3B7" w:rsidR="00273EE1" w:rsidRPr="00ED6F70" w:rsidRDefault="00FE7D8D" w:rsidP="00767576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49-6-412</w:t>
            </w:r>
            <w:r w:rsidR="001A2F3A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D95D7C9" w14:textId="0FD2648E" w:rsidR="008E7A07" w:rsidRPr="00ED6F70" w:rsidRDefault="008E7A07" w:rsidP="009733BD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10-7-504</w:t>
            </w:r>
            <w:r w:rsidR="00DF3539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(a)(4)(A)</w:t>
            </w:r>
          </w:p>
          <w:p w14:paraId="788423E4" w14:textId="6F2EF247" w:rsidR="008E7A07" w:rsidRPr="00ED6F70" w:rsidRDefault="008E7A07" w:rsidP="009733BD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49-6-6007</w:t>
            </w:r>
            <w:r w:rsidR="0059085C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B0831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State Board of Education Policy 2.102;</w:t>
            </w:r>
            <w:r w:rsidR="0059085C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DD15AA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tate Board of Education</w:t>
            </w:r>
            <w:r w:rsidR="0059085C" w:rsidRPr="00ED6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Policy 2.103</w:t>
            </w:r>
          </w:p>
        </w:tc>
        <w:tc>
          <w:tcPr>
            <w:tcW w:w="4554" w:type="dxa"/>
          </w:tcPr>
          <w:p w14:paraId="13537B68" w14:textId="4D34901B" w:rsidR="00A47E22" w:rsidRPr="00ED6F70" w:rsidRDefault="00A47E22" w:rsidP="009733B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sz w:val="18"/>
                <w:szCs w:val="18"/>
              </w:rPr>
              <w:t>Student Surveys, Analyses, and Evaluations 6.4001</w:t>
            </w:r>
          </w:p>
          <w:p w14:paraId="0061D4FF" w14:textId="1A24DD88" w:rsidR="008E7A07" w:rsidRPr="00ED6F70" w:rsidRDefault="008E7A07" w:rsidP="00A47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6F70">
              <w:rPr>
                <w:rFonts w:ascii="Times New Roman" w:hAnsi="Times New Roman" w:cs="Times New Roman"/>
                <w:sz w:val="18"/>
                <w:szCs w:val="18"/>
              </w:rPr>
              <w:t>Student Records 6.600</w:t>
            </w:r>
          </w:p>
        </w:tc>
      </w:tr>
    </w:tbl>
    <w:p w14:paraId="3EADD40D" w14:textId="77777777" w:rsidR="00CB7BA8" w:rsidRPr="00ED6F70" w:rsidRDefault="00CB7BA8" w:rsidP="008E7A07">
      <w:pPr>
        <w:suppressLineNumbers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7BA8" w:rsidRPr="00ED6F70" w:rsidSect="007674B4">
      <w:headerReference w:type="default" r:id="rId11"/>
      <w:footerReference w:type="default" r:id="rId12"/>
      <w:footerReference w:type="first" r:id="rId13"/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0019" w14:textId="77777777" w:rsidR="00984ED2" w:rsidRDefault="00984ED2" w:rsidP="003D2A67">
      <w:pPr>
        <w:spacing w:after="0" w:line="240" w:lineRule="auto"/>
      </w:pPr>
      <w:r>
        <w:separator/>
      </w:r>
    </w:p>
  </w:endnote>
  <w:endnote w:type="continuationSeparator" w:id="0">
    <w:p w14:paraId="70C71DB8" w14:textId="77777777" w:rsidR="00984ED2" w:rsidRDefault="00984ED2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5DD0" w14:textId="3CD5B23D" w:rsidR="008E7A07" w:rsidRPr="003D2A67" w:rsidRDefault="008E7A07" w:rsidP="001D7040">
    <w:pPr>
      <w:pStyle w:val="Footer"/>
      <w:tabs>
        <w:tab w:val="left" w:pos="475"/>
        <w:tab w:val="right" w:pos="993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E0857DB" wp14:editId="211F5E3A">
          <wp:extent cx="6657340" cy="184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-15526145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D15A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DD15AA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2BF0AE8F" w14:textId="77777777" w:rsidR="008E7A07" w:rsidRDefault="008E7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DB37" w14:textId="77777777" w:rsidR="008E7A07" w:rsidRDefault="00000000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noProof/>
      </w:rPr>
      <w:pict w14:anchorId="2C84ED92">
        <v:line id="Straight Connector 1" o:spid="_x0000_s1025" style="position:absolute;z-index:251663360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margin;mso-height-relative:page" from="-10.3pt,6.6pt" to="513.55pt,6.6pt" o:gfxdata="" strokeweight="1.5pt"/>
      </w:pict>
    </w:r>
  </w:p>
  <w:p w14:paraId="4C559570" w14:textId="7CDD7F4C" w:rsidR="008E7A07" w:rsidRPr="00DB5D2F" w:rsidRDefault="008E7A07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Version Date: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106F3">
      <w:rPr>
        <w:rFonts w:ascii="Times New Roman" w:hAnsi="Times New Roman" w:cs="Times New Roman"/>
        <w:noProof/>
        <w:sz w:val="16"/>
        <w:szCs w:val="16"/>
      </w:rPr>
      <w:t>February 21, 2023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DB5D2F">
      <w:rPr>
        <w:rFonts w:ascii="Times New Roman" w:hAnsi="Times New Roman" w:cs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FB21" w14:textId="2A8593B3" w:rsidR="00E624BE" w:rsidRPr="003D2A67" w:rsidRDefault="001D7040" w:rsidP="001D7040">
    <w:pPr>
      <w:pStyle w:val="Footer"/>
      <w:tabs>
        <w:tab w:val="left" w:pos="475"/>
        <w:tab w:val="right" w:pos="993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F07A998" wp14:editId="3401DCEC">
          <wp:extent cx="6657340" cy="18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E624BE"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61C4"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624BE"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F861C4"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67576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="00F861C4"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="00E624BE"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="00F861C4"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="00E624BE"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="00F861C4"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BC7744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F861C4"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3006CEEC" w14:textId="77777777" w:rsidR="00E624BE" w:rsidRDefault="00E624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9D67" w14:textId="77777777" w:rsidR="00DB5D2F" w:rsidRDefault="00274806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685261F" wp14:editId="7D144BAC">
              <wp:simplePos x="0" y="0"/>
              <wp:positionH relativeFrom="column">
                <wp:posOffset>-130810</wp:posOffset>
              </wp:positionH>
              <wp:positionV relativeFrom="paragraph">
                <wp:posOffset>83819</wp:posOffset>
              </wp:positionV>
              <wp:extent cx="6652895" cy="0"/>
              <wp:effectExtent l="0" t="0" r="1460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289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BEEC8E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" strokecolor="black [3040]" strokeweight="1.5pt">
              <o:lock v:ext="edit" shapetype="f"/>
            </v:line>
          </w:pict>
        </mc:Fallback>
      </mc:AlternateContent>
    </w:r>
  </w:p>
  <w:p w14:paraId="5A522AEB" w14:textId="1C94EBDE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 w:rsidR="00F861C4"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 w:rsidR="00F861C4">
      <w:rPr>
        <w:rFonts w:ascii="Times New Roman" w:hAnsi="Times New Roman" w:cs="Times New Roman"/>
        <w:sz w:val="16"/>
        <w:szCs w:val="16"/>
      </w:rPr>
      <w:fldChar w:fldCharType="separate"/>
    </w:r>
    <w:r w:rsidR="000106F3">
      <w:rPr>
        <w:rFonts w:ascii="Times New Roman" w:hAnsi="Times New Roman" w:cs="Times New Roman"/>
        <w:noProof/>
        <w:sz w:val="16"/>
        <w:szCs w:val="16"/>
      </w:rPr>
      <w:t>February 21, 2023</w:t>
    </w:r>
    <w:r w:rsidR="00F861C4"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3171" w14:textId="77777777" w:rsidR="00984ED2" w:rsidRDefault="00984ED2" w:rsidP="003D2A67">
      <w:pPr>
        <w:spacing w:after="0" w:line="240" w:lineRule="auto"/>
      </w:pPr>
      <w:r>
        <w:separator/>
      </w:r>
    </w:p>
  </w:footnote>
  <w:footnote w:type="continuationSeparator" w:id="0">
    <w:p w14:paraId="47BE77A0" w14:textId="77777777" w:rsidR="00984ED2" w:rsidRDefault="00984ED2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4BA6" w14:textId="77777777" w:rsidR="008E7A07" w:rsidRDefault="008E7A07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Testing Programs</w:t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  <w:t>4.700</w:t>
    </w:r>
  </w:p>
  <w:p w14:paraId="3B44CEBC" w14:textId="77777777" w:rsidR="008E7A07" w:rsidRPr="00CB7BA8" w:rsidRDefault="00000000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noProof/>
      </w:rPr>
      <w:pict w14:anchorId="059891FF">
        <v:line id="Straight Connector 2" o:spid="_x0000_s1026" alt="" style="position:absolute;z-index:251662336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margin;mso-height-relative:page" from="-9.2pt,.9pt" to="509.2pt,.9pt" strokecolor="#0d0d0d" strokeweight="2.2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9B20" w14:textId="77777777" w:rsidR="00E624BE" w:rsidRDefault="006E2F22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Testing Programs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4.700</w:t>
    </w:r>
  </w:p>
  <w:p w14:paraId="181ADEAA" w14:textId="77777777" w:rsidR="00E624BE" w:rsidRPr="00CB7BA8" w:rsidRDefault="0027480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F08A0F" wp14:editId="3FED55F7">
              <wp:simplePos x="0" y="0"/>
              <wp:positionH relativeFrom="column">
                <wp:posOffset>-116840</wp:posOffset>
              </wp:positionH>
              <wp:positionV relativeFrom="paragraph">
                <wp:posOffset>11429</wp:posOffset>
              </wp:positionV>
              <wp:extent cx="6583680" cy="0"/>
              <wp:effectExtent l="0" t="19050" r="762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05BCD1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" strokecolor="#0d0d0d [3069]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821"/>
    <w:multiLevelType w:val="hybridMultilevel"/>
    <w:tmpl w:val="12F4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8B3"/>
    <w:multiLevelType w:val="hybridMultilevel"/>
    <w:tmpl w:val="351A7C02"/>
    <w:lvl w:ilvl="0" w:tplc="D6F4D3E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23C7F"/>
    <w:multiLevelType w:val="hybridMultilevel"/>
    <w:tmpl w:val="FA24C61C"/>
    <w:lvl w:ilvl="0" w:tplc="A44CA8B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54DC9"/>
    <w:multiLevelType w:val="hybridMultilevel"/>
    <w:tmpl w:val="C8C02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12986">
    <w:abstractNumId w:val="1"/>
  </w:num>
  <w:num w:numId="2" w16cid:durableId="991182595">
    <w:abstractNumId w:val="8"/>
  </w:num>
  <w:num w:numId="3" w16cid:durableId="1985037626">
    <w:abstractNumId w:val="5"/>
  </w:num>
  <w:num w:numId="4" w16cid:durableId="950624705">
    <w:abstractNumId w:val="7"/>
  </w:num>
  <w:num w:numId="5" w16cid:durableId="2049530440">
    <w:abstractNumId w:val="3"/>
  </w:num>
  <w:num w:numId="6" w16cid:durableId="1156146884">
    <w:abstractNumId w:val="0"/>
  </w:num>
  <w:num w:numId="7" w16cid:durableId="1550534254">
    <w:abstractNumId w:val="6"/>
  </w:num>
  <w:num w:numId="8" w16cid:durableId="1490092225">
    <w:abstractNumId w:val="4"/>
  </w:num>
  <w:num w:numId="9" w16cid:durableId="1123815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22"/>
    <w:rsid w:val="00006D1A"/>
    <w:rsid w:val="000106F3"/>
    <w:rsid w:val="00020C04"/>
    <w:rsid w:val="000212B4"/>
    <w:rsid w:val="00040BB1"/>
    <w:rsid w:val="00061665"/>
    <w:rsid w:val="0009655D"/>
    <w:rsid w:val="000A40DA"/>
    <w:rsid w:val="000C5388"/>
    <w:rsid w:val="000C6192"/>
    <w:rsid w:val="000D266E"/>
    <w:rsid w:val="000D4FFD"/>
    <w:rsid w:val="000D7BE4"/>
    <w:rsid w:val="000E1D59"/>
    <w:rsid w:val="000F6149"/>
    <w:rsid w:val="00112DD5"/>
    <w:rsid w:val="001150BF"/>
    <w:rsid w:val="001160A6"/>
    <w:rsid w:val="00131DDF"/>
    <w:rsid w:val="00155CF6"/>
    <w:rsid w:val="00187B74"/>
    <w:rsid w:val="00191454"/>
    <w:rsid w:val="001A2F3A"/>
    <w:rsid w:val="001A3844"/>
    <w:rsid w:val="001D7040"/>
    <w:rsid w:val="001E3C90"/>
    <w:rsid w:val="001E6336"/>
    <w:rsid w:val="001F76D6"/>
    <w:rsid w:val="00203594"/>
    <w:rsid w:val="002062F6"/>
    <w:rsid w:val="0021538A"/>
    <w:rsid w:val="0021719D"/>
    <w:rsid w:val="00224CAE"/>
    <w:rsid w:val="002268CB"/>
    <w:rsid w:val="00253E86"/>
    <w:rsid w:val="00254F40"/>
    <w:rsid w:val="00260ABE"/>
    <w:rsid w:val="002635A9"/>
    <w:rsid w:val="002732DF"/>
    <w:rsid w:val="00273EE1"/>
    <w:rsid w:val="00274806"/>
    <w:rsid w:val="00280362"/>
    <w:rsid w:val="00282344"/>
    <w:rsid w:val="00292C97"/>
    <w:rsid w:val="002A034C"/>
    <w:rsid w:val="002B0831"/>
    <w:rsid w:val="002B276D"/>
    <w:rsid w:val="002C088A"/>
    <w:rsid w:val="002D0981"/>
    <w:rsid w:val="002F2A39"/>
    <w:rsid w:val="002F4992"/>
    <w:rsid w:val="00320562"/>
    <w:rsid w:val="00327F19"/>
    <w:rsid w:val="00336F69"/>
    <w:rsid w:val="00346FD3"/>
    <w:rsid w:val="003631E4"/>
    <w:rsid w:val="003716E9"/>
    <w:rsid w:val="00373A56"/>
    <w:rsid w:val="003825B0"/>
    <w:rsid w:val="00393B18"/>
    <w:rsid w:val="00395B62"/>
    <w:rsid w:val="003A4CD1"/>
    <w:rsid w:val="003B2924"/>
    <w:rsid w:val="003C5033"/>
    <w:rsid w:val="003D2A67"/>
    <w:rsid w:val="003D2C0A"/>
    <w:rsid w:val="003F0EC5"/>
    <w:rsid w:val="0040338C"/>
    <w:rsid w:val="00405E82"/>
    <w:rsid w:val="00407690"/>
    <w:rsid w:val="004343FA"/>
    <w:rsid w:val="0044784F"/>
    <w:rsid w:val="004518BE"/>
    <w:rsid w:val="00452B55"/>
    <w:rsid w:val="0045551F"/>
    <w:rsid w:val="00470EE4"/>
    <w:rsid w:val="004725B4"/>
    <w:rsid w:val="00476DB6"/>
    <w:rsid w:val="00487EB3"/>
    <w:rsid w:val="0049197C"/>
    <w:rsid w:val="004932A3"/>
    <w:rsid w:val="00495DD8"/>
    <w:rsid w:val="004A479F"/>
    <w:rsid w:val="004C21E3"/>
    <w:rsid w:val="004C6947"/>
    <w:rsid w:val="004D3DB3"/>
    <w:rsid w:val="004E38A4"/>
    <w:rsid w:val="0051728E"/>
    <w:rsid w:val="00530C40"/>
    <w:rsid w:val="00583ED1"/>
    <w:rsid w:val="0058776E"/>
    <w:rsid w:val="00587CD5"/>
    <w:rsid w:val="005907B3"/>
    <w:rsid w:val="0059085C"/>
    <w:rsid w:val="005A05C1"/>
    <w:rsid w:val="005A3B68"/>
    <w:rsid w:val="005A554C"/>
    <w:rsid w:val="005B3D9C"/>
    <w:rsid w:val="005B49F1"/>
    <w:rsid w:val="005C0278"/>
    <w:rsid w:val="005C5F60"/>
    <w:rsid w:val="005E6A33"/>
    <w:rsid w:val="0060252E"/>
    <w:rsid w:val="00606251"/>
    <w:rsid w:val="00606F97"/>
    <w:rsid w:val="00613C4D"/>
    <w:rsid w:val="0063414F"/>
    <w:rsid w:val="0063539A"/>
    <w:rsid w:val="00646A9A"/>
    <w:rsid w:val="00654E2A"/>
    <w:rsid w:val="006701C4"/>
    <w:rsid w:val="00671699"/>
    <w:rsid w:val="0067210C"/>
    <w:rsid w:val="006D1807"/>
    <w:rsid w:val="006D31C4"/>
    <w:rsid w:val="006E2F22"/>
    <w:rsid w:val="006E717A"/>
    <w:rsid w:val="006F1DE8"/>
    <w:rsid w:val="00703454"/>
    <w:rsid w:val="007122E4"/>
    <w:rsid w:val="00714571"/>
    <w:rsid w:val="00727320"/>
    <w:rsid w:val="0073214E"/>
    <w:rsid w:val="00732CC0"/>
    <w:rsid w:val="00744962"/>
    <w:rsid w:val="00745F41"/>
    <w:rsid w:val="007674B4"/>
    <w:rsid w:val="00767576"/>
    <w:rsid w:val="007772E9"/>
    <w:rsid w:val="00780481"/>
    <w:rsid w:val="007843D9"/>
    <w:rsid w:val="007945E9"/>
    <w:rsid w:val="00796C82"/>
    <w:rsid w:val="00797DF3"/>
    <w:rsid w:val="007A17C6"/>
    <w:rsid w:val="007A238F"/>
    <w:rsid w:val="007C0409"/>
    <w:rsid w:val="007E1A4A"/>
    <w:rsid w:val="007F7BA8"/>
    <w:rsid w:val="008006C6"/>
    <w:rsid w:val="0081159E"/>
    <w:rsid w:val="008207B5"/>
    <w:rsid w:val="00836D2A"/>
    <w:rsid w:val="008411BA"/>
    <w:rsid w:val="00841E8F"/>
    <w:rsid w:val="008539B3"/>
    <w:rsid w:val="008573E5"/>
    <w:rsid w:val="00885FF7"/>
    <w:rsid w:val="0089550B"/>
    <w:rsid w:val="008A6E69"/>
    <w:rsid w:val="008B4231"/>
    <w:rsid w:val="008B45B4"/>
    <w:rsid w:val="008C74DD"/>
    <w:rsid w:val="008E7A07"/>
    <w:rsid w:val="009053EF"/>
    <w:rsid w:val="00914D47"/>
    <w:rsid w:val="00917D96"/>
    <w:rsid w:val="00940AD0"/>
    <w:rsid w:val="00945356"/>
    <w:rsid w:val="00945671"/>
    <w:rsid w:val="00952F64"/>
    <w:rsid w:val="009537CE"/>
    <w:rsid w:val="009557DC"/>
    <w:rsid w:val="00961F59"/>
    <w:rsid w:val="00962CB5"/>
    <w:rsid w:val="00974357"/>
    <w:rsid w:val="009744AB"/>
    <w:rsid w:val="00984ED2"/>
    <w:rsid w:val="009A10C9"/>
    <w:rsid w:val="009A2C5F"/>
    <w:rsid w:val="009C1938"/>
    <w:rsid w:val="009E10BC"/>
    <w:rsid w:val="009E64E9"/>
    <w:rsid w:val="00A15916"/>
    <w:rsid w:val="00A20BD9"/>
    <w:rsid w:val="00A21F8B"/>
    <w:rsid w:val="00A2574B"/>
    <w:rsid w:val="00A47E22"/>
    <w:rsid w:val="00A52AAD"/>
    <w:rsid w:val="00A63F7F"/>
    <w:rsid w:val="00A70211"/>
    <w:rsid w:val="00A77894"/>
    <w:rsid w:val="00A818D2"/>
    <w:rsid w:val="00A94DB4"/>
    <w:rsid w:val="00AB3217"/>
    <w:rsid w:val="00AB3FEC"/>
    <w:rsid w:val="00AC2B58"/>
    <w:rsid w:val="00AD13E9"/>
    <w:rsid w:val="00AD53BB"/>
    <w:rsid w:val="00AE4D93"/>
    <w:rsid w:val="00AE64A5"/>
    <w:rsid w:val="00B11094"/>
    <w:rsid w:val="00B12DFC"/>
    <w:rsid w:val="00B34DB6"/>
    <w:rsid w:val="00B4254F"/>
    <w:rsid w:val="00B43C06"/>
    <w:rsid w:val="00B44FDD"/>
    <w:rsid w:val="00B5747E"/>
    <w:rsid w:val="00B667D0"/>
    <w:rsid w:val="00B74A24"/>
    <w:rsid w:val="00B804CC"/>
    <w:rsid w:val="00B81537"/>
    <w:rsid w:val="00B82C2A"/>
    <w:rsid w:val="00B95B6F"/>
    <w:rsid w:val="00B96F56"/>
    <w:rsid w:val="00BC7744"/>
    <w:rsid w:val="00BF25BD"/>
    <w:rsid w:val="00BF52DD"/>
    <w:rsid w:val="00BF78D7"/>
    <w:rsid w:val="00C122BD"/>
    <w:rsid w:val="00C132FA"/>
    <w:rsid w:val="00C21928"/>
    <w:rsid w:val="00C21BE3"/>
    <w:rsid w:val="00C223C9"/>
    <w:rsid w:val="00C327B8"/>
    <w:rsid w:val="00C3667E"/>
    <w:rsid w:val="00C40946"/>
    <w:rsid w:val="00C40B8E"/>
    <w:rsid w:val="00C6303B"/>
    <w:rsid w:val="00C70B45"/>
    <w:rsid w:val="00C8221B"/>
    <w:rsid w:val="00C93D94"/>
    <w:rsid w:val="00C97C18"/>
    <w:rsid w:val="00CA6A04"/>
    <w:rsid w:val="00CA7510"/>
    <w:rsid w:val="00CB7BA8"/>
    <w:rsid w:val="00CC12EB"/>
    <w:rsid w:val="00CC21D2"/>
    <w:rsid w:val="00CD061C"/>
    <w:rsid w:val="00CE3542"/>
    <w:rsid w:val="00D119E3"/>
    <w:rsid w:val="00D151F2"/>
    <w:rsid w:val="00D17C18"/>
    <w:rsid w:val="00D21C1A"/>
    <w:rsid w:val="00D22888"/>
    <w:rsid w:val="00D23399"/>
    <w:rsid w:val="00D2588B"/>
    <w:rsid w:val="00D34406"/>
    <w:rsid w:val="00D3454A"/>
    <w:rsid w:val="00D56508"/>
    <w:rsid w:val="00D64784"/>
    <w:rsid w:val="00D66261"/>
    <w:rsid w:val="00D66CA6"/>
    <w:rsid w:val="00D76AE0"/>
    <w:rsid w:val="00D94026"/>
    <w:rsid w:val="00DA277B"/>
    <w:rsid w:val="00DA6EAF"/>
    <w:rsid w:val="00DB2520"/>
    <w:rsid w:val="00DB5D2F"/>
    <w:rsid w:val="00DB7838"/>
    <w:rsid w:val="00DC682E"/>
    <w:rsid w:val="00DD15AA"/>
    <w:rsid w:val="00DF0937"/>
    <w:rsid w:val="00DF3539"/>
    <w:rsid w:val="00DF5F52"/>
    <w:rsid w:val="00E1482F"/>
    <w:rsid w:val="00E2027F"/>
    <w:rsid w:val="00E26A0A"/>
    <w:rsid w:val="00E42910"/>
    <w:rsid w:val="00E5196D"/>
    <w:rsid w:val="00E530DA"/>
    <w:rsid w:val="00E5444C"/>
    <w:rsid w:val="00E624BE"/>
    <w:rsid w:val="00E625D8"/>
    <w:rsid w:val="00E709B5"/>
    <w:rsid w:val="00E803C7"/>
    <w:rsid w:val="00E81B41"/>
    <w:rsid w:val="00E84E24"/>
    <w:rsid w:val="00E910E7"/>
    <w:rsid w:val="00E97155"/>
    <w:rsid w:val="00EA01B3"/>
    <w:rsid w:val="00EA2EF4"/>
    <w:rsid w:val="00EA6F36"/>
    <w:rsid w:val="00EC7BD0"/>
    <w:rsid w:val="00ED1B47"/>
    <w:rsid w:val="00ED6F70"/>
    <w:rsid w:val="00EF3C03"/>
    <w:rsid w:val="00F01786"/>
    <w:rsid w:val="00F15D11"/>
    <w:rsid w:val="00F24C4A"/>
    <w:rsid w:val="00F306E4"/>
    <w:rsid w:val="00F530A0"/>
    <w:rsid w:val="00F67DB7"/>
    <w:rsid w:val="00F72E89"/>
    <w:rsid w:val="00F861C4"/>
    <w:rsid w:val="00FA0B31"/>
    <w:rsid w:val="00FA4515"/>
    <w:rsid w:val="00FE0336"/>
    <w:rsid w:val="00FE1B30"/>
    <w:rsid w:val="00FE7D8D"/>
    <w:rsid w:val="00FF4885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6C70"/>
  <w15:docId w15:val="{760EEEBC-97B1-49B4-B485-04D44AB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1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7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4_instructional_services\47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B41E121DC471B82443EF5855F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F067-841A-4559-B2C8-D8BAB26F2972}"/>
      </w:docPartPr>
      <w:docPartBody>
        <w:p w:rsidR="00F17CEE" w:rsidRDefault="00854C8B">
          <w:pPr>
            <w:pStyle w:val="5B4B41E121DC471B82443EF5855F158B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B0EA6651FD374376B98D5599A308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A292-36A4-41B6-BE90-517619FAFF25}"/>
      </w:docPartPr>
      <w:docPartBody>
        <w:p w:rsidR="00F17CEE" w:rsidRDefault="00854C8B">
          <w:pPr>
            <w:pStyle w:val="B0EA6651FD374376B98D5599A3080BB9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C6EBB73381F94C65986320555CFD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74C5-6168-498F-B26A-0F280E386D54}"/>
      </w:docPartPr>
      <w:docPartBody>
        <w:p w:rsidR="00F17CEE" w:rsidRDefault="00854C8B">
          <w:pPr>
            <w:pStyle w:val="C6EBB73381F94C65986320555CFD1C03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24E2FC00E28046D1B5BF6DE88270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64A1-E806-4B45-B234-C41157F89658}"/>
      </w:docPartPr>
      <w:docPartBody>
        <w:p w:rsidR="00F17CEE" w:rsidRDefault="00854C8B">
          <w:pPr>
            <w:pStyle w:val="24E2FC00E28046D1B5BF6DE88270A7D5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C418256EB74C417BBD936264FE67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8170-FBEC-4C4D-9E6B-F1109EFD6B75}"/>
      </w:docPartPr>
      <w:docPartBody>
        <w:p w:rsidR="00F17CEE" w:rsidRDefault="00854C8B">
          <w:pPr>
            <w:pStyle w:val="C418256EB74C417BBD936264FE675B90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351E160EF0934D9BA76F7479F1A4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8A08-F18A-42D5-9E57-F28EC7BBC38C}"/>
      </w:docPartPr>
      <w:docPartBody>
        <w:p w:rsidR="00F17CEE" w:rsidRDefault="00854C8B">
          <w:pPr>
            <w:pStyle w:val="351E160EF0934D9BA76F7479F1A4D5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434C41B2334556B87C7FEC9291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699B-3D50-4018-91BB-9CFB5753F5EF}"/>
      </w:docPartPr>
      <w:docPartBody>
        <w:p w:rsidR="00F17CEE" w:rsidRDefault="00854C8B">
          <w:pPr>
            <w:pStyle w:val="E3434C41B2334556B87C7FEC9291F393"/>
          </w:pPr>
          <w:r w:rsidRPr="00336011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8B"/>
    <w:rsid w:val="000123CF"/>
    <w:rsid w:val="000173B4"/>
    <w:rsid w:val="000950D0"/>
    <w:rsid w:val="000C28D4"/>
    <w:rsid w:val="000F1190"/>
    <w:rsid w:val="000F7A21"/>
    <w:rsid w:val="00117CCE"/>
    <w:rsid w:val="00145D79"/>
    <w:rsid w:val="001631FC"/>
    <w:rsid w:val="001670F2"/>
    <w:rsid w:val="00170130"/>
    <w:rsid w:val="00193F7F"/>
    <w:rsid w:val="0019475B"/>
    <w:rsid w:val="001B34A2"/>
    <w:rsid w:val="001E256E"/>
    <w:rsid w:val="0020677F"/>
    <w:rsid w:val="00221A07"/>
    <w:rsid w:val="002257B0"/>
    <w:rsid w:val="00227CA0"/>
    <w:rsid w:val="00247944"/>
    <w:rsid w:val="002A38E2"/>
    <w:rsid w:val="002D202D"/>
    <w:rsid w:val="002E67D3"/>
    <w:rsid w:val="003137FE"/>
    <w:rsid w:val="003250AE"/>
    <w:rsid w:val="00325580"/>
    <w:rsid w:val="00374118"/>
    <w:rsid w:val="00382503"/>
    <w:rsid w:val="003D70ED"/>
    <w:rsid w:val="00436842"/>
    <w:rsid w:val="0048578C"/>
    <w:rsid w:val="00540D04"/>
    <w:rsid w:val="00555107"/>
    <w:rsid w:val="005A273F"/>
    <w:rsid w:val="005A35E1"/>
    <w:rsid w:val="00630797"/>
    <w:rsid w:val="00670BA2"/>
    <w:rsid w:val="00680E71"/>
    <w:rsid w:val="006A7DB1"/>
    <w:rsid w:val="006E3585"/>
    <w:rsid w:val="00701E15"/>
    <w:rsid w:val="00707326"/>
    <w:rsid w:val="00713AD0"/>
    <w:rsid w:val="0074608A"/>
    <w:rsid w:val="007463B0"/>
    <w:rsid w:val="00755AB7"/>
    <w:rsid w:val="00767149"/>
    <w:rsid w:val="00771D6D"/>
    <w:rsid w:val="00796100"/>
    <w:rsid w:val="007B6E63"/>
    <w:rsid w:val="007C1DF9"/>
    <w:rsid w:val="007E0A6F"/>
    <w:rsid w:val="007F6023"/>
    <w:rsid w:val="008260D9"/>
    <w:rsid w:val="008303D8"/>
    <w:rsid w:val="0084718A"/>
    <w:rsid w:val="00854C8B"/>
    <w:rsid w:val="008A3687"/>
    <w:rsid w:val="008B4399"/>
    <w:rsid w:val="00910E2A"/>
    <w:rsid w:val="009269C4"/>
    <w:rsid w:val="0099647F"/>
    <w:rsid w:val="009B6A3E"/>
    <w:rsid w:val="009E771F"/>
    <w:rsid w:val="00A020F1"/>
    <w:rsid w:val="00A24BEC"/>
    <w:rsid w:val="00A467E0"/>
    <w:rsid w:val="00A50C61"/>
    <w:rsid w:val="00A5158B"/>
    <w:rsid w:val="00A51C05"/>
    <w:rsid w:val="00A956DB"/>
    <w:rsid w:val="00AB1544"/>
    <w:rsid w:val="00AE469D"/>
    <w:rsid w:val="00B01553"/>
    <w:rsid w:val="00B10B44"/>
    <w:rsid w:val="00B11E7D"/>
    <w:rsid w:val="00B31321"/>
    <w:rsid w:val="00B8275F"/>
    <w:rsid w:val="00BB09C2"/>
    <w:rsid w:val="00BE00A8"/>
    <w:rsid w:val="00C07B43"/>
    <w:rsid w:val="00C43F73"/>
    <w:rsid w:val="00C54025"/>
    <w:rsid w:val="00CB2EF7"/>
    <w:rsid w:val="00CF58A9"/>
    <w:rsid w:val="00D17836"/>
    <w:rsid w:val="00D33E3F"/>
    <w:rsid w:val="00D528E5"/>
    <w:rsid w:val="00D80167"/>
    <w:rsid w:val="00DB1824"/>
    <w:rsid w:val="00E202ED"/>
    <w:rsid w:val="00E247C4"/>
    <w:rsid w:val="00E30376"/>
    <w:rsid w:val="00E641D7"/>
    <w:rsid w:val="00ED09B8"/>
    <w:rsid w:val="00F03BC2"/>
    <w:rsid w:val="00F17CEE"/>
    <w:rsid w:val="00F43304"/>
    <w:rsid w:val="00F5465A"/>
    <w:rsid w:val="00F83F64"/>
    <w:rsid w:val="00F948C6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2ED"/>
    <w:rPr>
      <w:color w:val="808080"/>
    </w:rPr>
  </w:style>
  <w:style w:type="paragraph" w:customStyle="1" w:styleId="5B4B41E121DC471B82443EF5855F158B">
    <w:name w:val="5B4B41E121DC471B82443EF5855F158B"/>
    <w:rsid w:val="00E202ED"/>
  </w:style>
  <w:style w:type="paragraph" w:customStyle="1" w:styleId="B0EA6651FD374376B98D5599A3080BB9">
    <w:name w:val="B0EA6651FD374376B98D5599A3080BB9"/>
    <w:rsid w:val="00E202ED"/>
  </w:style>
  <w:style w:type="paragraph" w:customStyle="1" w:styleId="C6EBB73381F94C65986320555CFD1C03">
    <w:name w:val="C6EBB73381F94C65986320555CFD1C03"/>
    <w:rsid w:val="00E202ED"/>
  </w:style>
  <w:style w:type="paragraph" w:customStyle="1" w:styleId="24E2FC00E28046D1B5BF6DE88270A7D5">
    <w:name w:val="24E2FC00E28046D1B5BF6DE88270A7D5"/>
    <w:rsid w:val="00E202ED"/>
  </w:style>
  <w:style w:type="paragraph" w:customStyle="1" w:styleId="C418256EB74C417BBD936264FE675B90">
    <w:name w:val="C418256EB74C417BBD936264FE675B90"/>
    <w:rsid w:val="00E202ED"/>
  </w:style>
  <w:style w:type="paragraph" w:customStyle="1" w:styleId="351E160EF0934D9BA76F7479F1A4D54A">
    <w:name w:val="351E160EF0934D9BA76F7479F1A4D54A"/>
    <w:rsid w:val="00E202ED"/>
  </w:style>
  <w:style w:type="paragraph" w:customStyle="1" w:styleId="E3434C41B2334556B87C7FEC9291F393">
    <w:name w:val="E3434C41B2334556B87C7FEC9291F393"/>
    <w:rsid w:val="00E20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341FDBC-05CB-6A44-944F-BE5F2554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4700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Programs</vt:lpstr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Programs</dc:title>
  <dc:subject>Testing Programs</dc:subject>
  <dc:creator>TSBA</dc:creator>
  <cp:keywords>4.700</cp:keywords>
  <cp:lastModifiedBy>Roger Blanken</cp:lastModifiedBy>
  <cp:revision>2</cp:revision>
  <cp:lastPrinted>2021-10-12T19:14:00Z</cp:lastPrinted>
  <dcterms:created xsi:type="dcterms:W3CDTF">2023-02-21T18:57:00Z</dcterms:created>
  <dcterms:modified xsi:type="dcterms:W3CDTF">2023-02-21T18:57:00Z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