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910" w:rsidRDefault="001106CF" w:rsidP="0058616A">
      <w:pPr>
        <w:widowControl w:val="0"/>
        <w:pBdr>
          <w:top w:val="nil"/>
          <w:left w:val="nil"/>
          <w:bottom w:val="nil"/>
          <w:right w:val="nil"/>
          <w:between w:val="nil"/>
        </w:pBdr>
        <w:spacing w:line="240" w:lineRule="auto"/>
        <w:jc w:val="center"/>
        <w:rPr>
          <w:b/>
          <w:color w:val="000000"/>
          <w:sz w:val="32"/>
          <w:szCs w:val="32"/>
        </w:rPr>
      </w:pPr>
      <w:r>
        <w:rPr>
          <w:b/>
          <w:color w:val="000000"/>
          <w:sz w:val="32"/>
          <w:szCs w:val="32"/>
        </w:rPr>
        <w:t>Network</w:t>
      </w:r>
      <w:r w:rsidR="002F040A">
        <w:rPr>
          <w:b/>
          <w:color w:val="000000"/>
          <w:sz w:val="32"/>
          <w:szCs w:val="32"/>
        </w:rPr>
        <w:t xml:space="preserve"> F</w:t>
      </w:r>
      <w:r w:rsidR="00EA7C08" w:rsidRPr="002F040A">
        <w:rPr>
          <w:b/>
          <w:color w:val="000000"/>
          <w:sz w:val="32"/>
          <w:szCs w:val="32"/>
        </w:rPr>
        <w:t>undamentals Course Syllabus</w:t>
      </w:r>
    </w:p>
    <w:p w:rsidR="009B0280" w:rsidRDefault="00D4020A" w:rsidP="0058616A">
      <w:pPr>
        <w:widowControl w:val="0"/>
        <w:pBdr>
          <w:top w:val="nil"/>
          <w:left w:val="nil"/>
          <w:bottom w:val="nil"/>
          <w:right w:val="nil"/>
          <w:between w:val="nil"/>
        </w:pBdr>
        <w:spacing w:line="240" w:lineRule="auto"/>
        <w:jc w:val="center"/>
        <w:rPr>
          <w:rFonts w:ascii="Helvetica" w:hAnsi="Helvetica"/>
          <w:color w:val="333333"/>
          <w:sz w:val="21"/>
          <w:szCs w:val="21"/>
          <w:shd w:val="clear" w:color="auto" w:fill="FFFFFF"/>
        </w:rPr>
      </w:pPr>
      <w:r>
        <w:rPr>
          <w:color w:val="000000"/>
          <w:sz w:val="24"/>
          <w:szCs w:val="24"/>
        </w:rPr>
        <w:t>Course Number:</w:t>
      </w:r>
      <w:r w:rsidRPr="009B0280">
        <w:rPr>
          <w:color w:val="000000"/>
          <w:sz w:val="24"/>
          <w:szCs w:val="24"/>
        </w:rPr>
        <w:t xml:space="preserve"> </w:t>
      </w:r>
      <w:r w:rsidR="009B0280" w:rsidRPr="009B0280">
        <w:rPr>
          <w:rFonts w:ascii="Helvetica" w:hAnsi="Helvetica"/>
          <w:color w:val="333333"/>
          <w:sz w:val="24"/>
          <w:szCs w:val="24"/>
          <w:shd w:val="clear" w:color="auto" w:fill="FFFFFF"/>
        </w:rPr>
        <w:t>10112G1001</w:t>
      </w:r>
    </w:p>
    <w:p w:rsidR="0058616A" w:rsidRDefault="0058616A" w:rsidP="0058616A">
      <w:pPr>
        <w:widowControl w:val="0"/>
        <w:pBdr>
          <w:top w:val="nil"/>
          <w:left w:val="nil"/>
          <w:bottom w:val="nil"/>
          <w:right w:val="nil"/>
          <w:between w:val="nil"/>
        </w:pBdr>
        <w:spacing w:line="240" w:lineRule="auto"/>
        <w:jc w:val="center"/>
        <w:rPr>
          <w:color w:val="000000"/>
          <w:sz w:val="24"/>
          <w:szCs w:val="24"/>
        </w:rPr>
      </w:pPr>
      <w:r w:rsidRPr="0058616A">
        <w:rPr>
          <w:color w:val="000000"/>
          <w:sz w:val="24"/>
          <w:szCs w:val="24"/>
        </w:rPr>
        <w:t>Instructor ~ Mr. Willie J. Fantroy</w:t>
      </w:r>
    </w:p>
    <w:p w:rsidR="008B3119" w:rsidRPr="0058616A" w:rsidRDefault="008B3119" w:rsidP="0058616A">
      <w:pPr>
        <w:widowControl w:val="0"/>
        <w:pBdr>
          <w:top w:val="nil"/>
          <w:left w:val="nil"/>
          <w:bottom w:val="nil"/>
          <w:right w:val="nil"/>
          <w:between w:val="nil"/>
        </w:pBdr>
        <w:spacing w:line="240" w:lineRule="auto"/>
        <w:jc w:val="center"/>
        <w:rPr>
          <w:color w:val="000000"/>
          <w:sz w:val="24"/>
          <w:szCs w:val="24"/>
        </w:rPr>
      </w:pPr>
      <w:r>
        <w:rPr>
          <w:color w:val="000000"/>
          <w:sz w:val="24"/>
          <w:szCs w:val="24"/>
        </w:rPr>
        <w:t>251-867-7829 ext</w:t>
      </w:r>
      <w:r w:rsidR="0090386C">
        <w:rPr>
          <w:color w:val="000000"/>
          <w:sz w:val="24"/>
          <w:szCs w:val="24"/>
        </w:rPr>
        <w:t>.</w:t>
      </w:r>
      <w:r>
        <w:rPr>
          <w:color w:val="000000"/>
          <w:sz w:val="24"/>
          <w:szCs w:val="24"/>
        </w:rPr>
        <w:t xml:space="preserve"> 6149</w:t>
      </w:r>
    </w:p>
    <w:p w:rsidR="0058616A" w:rsidRDefault="0058616A" w:rsidP="008B3119">
      <w:pPr>
        <w:widowControl w:val="0"/>
        <w:pBdr>
          <w:top w:val="nil"/>
          <w:left w:val="nil"/>
          <w:bottom w:val="nil"/>
          <w:right w:val="nil"/>
          <w:between w:val="nil"/>
        </w:pBdr>
        <w:spacing w:line="240" w:lineRule="auto"/>
        <w:jc w:val="center"/>
        <w:rPr>
          <w:color w:val="000000"/>
          <w:sz w:val="24"/>
          <w:szCs w:val="24"/>
        </w:rPr>
      </w:pPr>
      <w:r w:rsidRPr="0058616A">
        <w:rPr>
          <w:color w:val="000000"/>
          <w:sz w:val="24"/>
          <w:szCs w:val="24"/>
        </w:rPr>
        <w:t xml:space="preserve">Email ~ </w:t>
      </w:r>
      <w:hyperlink r:id="rId8" w:history="1">
        <w:r w:rsidR="008B3119" w:rsidRPr="00DC2147">
          <w:rPr>
            <w:rStyle w:val="Hyperlink"/>
            <w:sz w:val="24"/>
            <w:szCs w:val="24"/>
          </w:rPr>
          <w:t>willie.fantroy@escoschools.net</w:t>
        </w:r>
      </w:hyperlink>
    </w:p>
    <w:p w:rsidR="008B3119" w:rsidRPr="0058616A" w:rsidRDefault="008B3119" w:rsidP="008B3119">
      <w:pPr>
        <w:widowControl w:val="0"/>
        <w:pBdr>
          <w:top w:val="nil"/>
          <w:left w:val="nil"/>
          <w:bottom w:val="nil"/>
          <w:right w:val="nil"/>
          <w:between w:val="nil"/>
        </w:pBdr>
        <w:spacing w:line="240" w:lineRule="auto"/>
        <w:jc w:val="center"/>
        <w:rPr>
          <w:b/>
          <w:color w:val="000000"/>
          <w:sz w:val="32"/>
          <w:szCs w:val="32"/>
        </w:rPr>
      </w:pPr>
    </w:p>
    <w:p w:rsidR="00A70910" w:rsidRPr="004514C5" w:rsidRDefault="00EA7C08">
      <w:pPr>
        <w:widowControl w:val="0"/>
        <w:pBdr>
          <w:top w:val="nil"/>
          <w:left w:val="nil"/>
          <w:bottom w:val="nil"/>
          <w:right w:val="nil"/>
          <w:between w:val="nil"/>
        </w:pBdr>
        <w:spacing w:before="271" w:line="240" w:lineRule="auto"/>
        <w:ind w:left="16"/>
        <w:rPr>
          <w:b/>
          <w:color w:val="000000"/>
          <w:sz w:val="28"/>
          <w:szCs w:val="28"/>
        </w:rPr>
      </w:pPr>
      <w:r w:rsidRPr="004514C5">
        <w:rPr>
          <w:b/>
          <w:color w:val="000000"/>
          <w:sz w:val="28"/>
          <w:szCs w:val="28"/>
        </w:rPr>
        <w:t xml:space="preserve">Course Description </w:t>
      </w:r>
    </w:p>
    <w:p w:rsidR="00D751F4" w:rsidRPr="00150613" w:rsidRDefault="00150613" w:rsidP="004514C5">
      <w:pPr>
        <w:autoSpaceDE w:val="0"/>
        <w:autoSpaceDN w:val="0"/>
        <w:adjustRightInd w:val="0"/>
        <w:spacing w:line="240" w:lineRule="auto"/>
        <w:rPr>
          <w:color w:val="000000"/>
          <w:sz w:val="24"/>
          <w:szCs w:val="24"/>
        </w:rPr>
      </w:pPr>
      <w:r w:rsidRPr="00150613">
        <w:rPr>
          <w:sz w:val="24"/>
          <w:szCs w:val="24"/>
        </w:rPr>
        <w:t xml:space="preserve">Network Fundamentals introduces the architecture, structure, functions, components, and models of the Internet and other computer networks. The course allows students to examine devices, equipment, topologies, communication protocols, and virtual and cloud technologies and to simulate networks in order to explore properties, settings, and capabilities. Routing and switching protocols will be explored as well as various connectivity media. Additional topics include network management, security, and </w:t>
      </w:r>
      <w:proofErr w:type="gramStart"/>
      <w:r w:rsidRPr="00150613">
        <w:rPr>
          <w:sz w:val="24"/>
          <w:szCs w:val="24"/>
        </w:rPr>
        <w:t>troubleshooting.</w:t>
      </w:r>
      <w:r w:rsidR="004514C5" w:rsidRPr="00150613">
        <w:rPr>
          <w:sz w:val="24"/>
          <w:szCs w:val="24"/>
        </w:rPr>
        <w:t>.</w:t>
      </w:r>
      <w:proofErr w:type="gramEnd"/>
    </w:p>
    <w:p w:rsidR="008B3119" w:rsidRDefault="008B3119" w:rsidP="008B3119">
      <w:pPr>
        <w:widowControl w:val="0"/>
        <w:pBdr>
          <w:top w:val="nil"/>
          <w:left w:val="nil"/>
          <w:bottom w:val="nil"/>
          <w:right w:val="nil"/>
          <w:between w:val="nil"/>
        </w:pBdr>
        <w:spacing w:line="240" w:lineRule="auto"/>
        <w:rPr>
          <w:b/>
          <w:color w:val="000000"/>
          <w:sz w:val="28"/>
          <w:szCs w:val="28"/>
        </w:rPr>
      </w:pPr>
    </w:p>
    <w:p w:rsidR="008B3119" w:rsidRPr="007E0074" w:rsidRDefault="008B3119" w:rsidP="008B3119">
      <w:pPr>
        <w:widowControl w:val="0"/>
        <w:pBdr>
          <w:top w:val="nil"/>
          <w:left w:val="nil"/>
          <w:bottom w:val="nil"/>
          <w:right w:val="nil"/>
          <w:between w:val="nil"/>
        </w:pBdr>
        <w:spacing w:line="240" w:lineRule="auto"/>
        <w:rPr>
          <w:b/>
          <w:color w:val="000000"/>
          <w:sz w:val="28"/>
          <w:szCs w:val="28"/>
        </w:rPr>
      </w:pPr>
      <w:r w:rsidRPr="007E0074">
        <w:rPr>
          <w:b/>
          <w:color w:val="000000"/>
          <w:sz w:val="28"/>
          <w:szCs w:val="28"/>
        </w:rPr>
        <w:t>Goals</w:t>
      </w:r>
    </w:p>
    <w:p w:rsidR="009B0280" w:rsidRPr="009B0280" w:rsidRDefault="009B0280" w:rsidP="00264CBE">
      <w:pPr>
        <w:rPr>
          <w:b/>
          <w:sz w:val="24"/>
          <w:szCs w:val="24"/>
        </w:rPr>
      </w:pPr>
      <w:r w:rsidRPr="009B0280">
        <w:rPr>
          <w:sz w:val="24"/>
          <w:szCs w:val="24"/>
        </w:rPr>
        <w:t xml:space="preserve">Students learn and apply safety concepts, explore career opportunities and requirements, practice the skills needed to succeed in the workplace, develop leadership qualities and take advantage of the opportunities afforded by Career and Technical Student Organizations (CTSOs), and learn and practice essential digital literacy skills. </w:t>
      </w:r>
    </w:p>
    <w:p w:rsidR="009B0280" w:rsidRDefault="009B0280" w:rsidP="00264CBE">
      <w:pPr>
        <w:rPr>
          <w:b/>
          <w:sz w:val="28"/>
          <w:szCs w:val="28"/>
        </w:rPr>
      </w:pPr>
    </w:p>
    <w:p w:rsidR="00264CBE" w:rsidRDefault="00264CBE" w:rsidP="00264CBE">
      <w:pPr>
        <w:rPr>
          <w:sz w:val="24"/>
          <w:szCs w:val="24"/>
        </w:rPr>
      </w:pPr>
      <w:r w:rsidRPr="004514C5">
        <w:rPr>
          <w:b/>
          <w:sz w:val="28"/>
          <w:szCs w:val="28"/>
        </w:rPr>
        <w:t>Pre</w:t>
      </w:r>
      <w:r w:rsidR="00163B99" w:rsidRPr="004514C5">
        <w:rPr>
          <w:b/>
          <w:sz w:val="28"/>
          <w:szCs w:val="28"/>
        </w:rPr>
        <w:t>-</w:t>
      </w:r>
      <w:r w:rsidRPr="004514C5">
        <w:rPr>
          <w:b/>
          <w:sz w:val="28"/>
          <w:szCs w:val="28"/>
        </w:rPr>
        <w:t>requisites</w:t>
      </w:r>
      <w:r w:rsidRPr="00264CBE">
        <w:rPr>
          <w:sz w:val="24"/>
          <w:szCs w:val="24"/>
        </w:rPr>
        <w:t xml:space="preserve">: </w:t>
      </w:r>
      <w:r w:rsidR="00150613">
        <w:rPr>
          <w:sz w:val="24"/>
          <w:szCs w:val="24"/>
        </w:rPr>
        <w:t>Students must complete the IT Fundamentals Course before taking this course</w:t>
      </w:r>
    </w:p>
    <w:p w:rsidR="008B695E" w:rsidRDefault="008B695E" w:rsidP="008B695E">
      <w:r>
        <w:t xml:space="preserve"> </w:t>
      </w:r>
    </w:p>
    <w:p w:rsidR="00264CBE" w:rsidRDefault="00264CBE" w:rsidP="00264CBE">
      <w:pPr>
        <w:rPr>
          <w:sz w:val="24"/>
          <w:szCs w:val="24"/>
        </w:rPr>
      </w:pPr>
      <w:r w:rsidRPr="004514C5">
        <w:rPr>
          <w:b/>
          <w:sz w:val="28"/>
          <w:szCs w:val="28"/>
        </w:rPr>
        <w:t>Fees:</w:t>
      </w:r>
      <w:r>
        <w:rPr>
          <w:sz w:val="24"/>
          <w:szCs w:val="24"/>
        </w:rPr>
        <w:t xml:space="preserve">  There is a required fee of $40 per year ($20 per semester)</w:t>
      </w:r>
    </w:p>
    <w:p w:rsidR="008B695E" w:rsidRDefault="008B695E" w:rsidP="008B695E">
      <w:pPr>
        <w:rPr>
          <w:b/>
          <w:i/>
        </w:rPr>
      </w:pPr>
    </w:p>
    <w:p w:rsidR="008B695E" w:rsidRPr="004514C5" w:rsidRDefault="008B695E" w:rsidP="008B695E">
      <w:pPr>
        <w:rPr>
          <w:sz w:val="28"/>
          <w:szCs w:val="28"/>
        </w:rPr>
      </w:pPr>
      <w:r w:rsidRPr="004514C5">
        <w:rPr>
          <w:b/>
          <w:i/>
          <w:sz w:val="28"/>
          <w:szCs w:val="28"/>
        </w:rPr>
        <w:t>Foundational Standards</w:t>
      </w:r>
      <w:r w:rsidRPr="004514C5">
        <w:rPr>
          <w:sz w:val="28"/>
          <w:szCs w:val="28"/>
        </w:rPr>
        <w:t xml:space="preserve"> </w:t>
      </w:r>
    </w:p>
    <w:p w:rsidR="00150613" w:rsidRPr="00150613" w:rsidRDefault="00150613" w:rsidP="00150613">
      <w:pPr>
        <w:widowControl w:val="0"/>
        <w:pBdr>
          <w:top w:val="nil"/>
          <w:left w:val="nil"/>
          <w:bottom w:val="nil"/>
          <w:right w:val="nil"/>
          <w:between w:val="nil"/>
        </w:pBdr>
        <w:spacing w:line="240" w:lineRule="auto"/>
        <w:ind w:left="14"/>
        <w:rPr>
          <w:sz w:val="24"/>
          <w:szCs w:val="24"/>
        </w:rPr>
      </w:pPr>
      <w:r w:rsidRPr="00150613">
        <w:rPr>
          <w:sz w:val="24"/>
          <w:szCs w:val="24"/>
        </w:rPr>
        <w:t xml:space="preserve">1. Incorporate safety procedures in handling, operating, and maintaining tools and machinery; handling materials; utilizing personal protective equipment; maintaining a safe work area; and handling hazardous materials and forces. </w:t>
      </w:r>
    </w:p>
    <w:p w:rsidR="00150613" w:rsidRDefault="00150613" w:rsidP="00150613">
      <w:pPr>
        <w:widowControl w:val="0"/>
        <w:pBdr>
          <w:top w:val="nil"/>
          <w:left w:val="nil"/>
          <w:bottom w:val="nil"/>
          <w:right w:val="nil"/>
          <w:between w:val="nil"/>
        </w:pBdr>
        <w:spacing w:line="240" w:lineRule="auto"/>
        <w:ind w:left="14"/>
        <w:rPr>
          <w:sz w:val="24"/>
          <w:szCs w:val="24"/>
        </w:rPr>
      </w:pPr>
      <w:r w:rsidRPr="00150613">
        <w:rPr>
          <w:sz w:val="24"/>
          <w:szCs w:val="24"/>
        </w:rPr>
        <w:t xml:space="preserve">2. Demonstrate effective workplace and employability skills, including communication, awareness of diversity, positive work ethic, problem-solving, time management, and teamwork. </w:t>
      </w:r>
    </w:p>
    <w:p w:rsidR="00150613" w:rsidRPr="00150613" w:rsidRDefault="00150613" w:rsidP="00150613">
      <w:pPr>
        <w:widowControl w:val="0"/>
        <w:pBdr>
          <w:top w:val="nil"/>
          <w:left w:val="nil"/>
          <w:bottom w:val="nil"/>
          <w:right w:val="nil"/>
          <w:between w:val="nil"/>
        </w:pBdr>
        <w:spacing w:line="240" w:lineRule="auto"/>
        <w:ind w:left="14"/>
        <w:rPr>
          <w:sz w:val="24"/>
          <w:szCs w:val="24"/>
        </w:rPr>
      </w:pPr>
      <w:r w:rsidRPr="00150613">
        <w:rPr>
          <w:sz w:val="24"/>
          <w:szCs w:val="24"/>
        </w:rPr>
        <w:t xml:space="preserve">3. Explore the range of careers available in the field and investigate their educational requirements, and demonstrate job-seeking skills including resume-writing and interviewing. </w:t>
      </w:r>
    </w:p>
    <w:p w:rsidR="00150613" w:rsidRPr="00150613" w:rsidRDefault="00150613" w:rsidP="00150613">
      <w:pPr>
        <w:widowControl w:val="0"/>
        <w:pBdr>
          <w:top w:val="nil"/>
          <w:left w:val="nil"/>
          <w:bottom w:val="nil"/>
          <w:right w:val="nil"/>
          <w:between w:val="nil"/>
        </w:pBdr>
        <w:spacing w:line="240" w:lineRule="auto"/>
        <w:ind w:left="14"/>
        <w:rPr>
          <w:sz w:val="24"/>
          <w:szCs w:val="24"/>
        </w:rPr>
      </w:pPr>
      <w:r w:rsidRPr="00150613">
        <w:rPr>
          <w:sz w:val="24"/>
          <w:szCs w:val="24"/>
        </w:rPr>
        <w:t xml:space="preserve">4. Advocate and practice safe, legal, responsible, and ethical use of information and technology tools specific to the industry pathway. </w:t>
      </w:r>
    </w:p>
    <w:p w:rsidR="00150613" w:rsidRPr="00150613" w:rsidRDefault="00150613" w:rsidP="00150613">
      <w:pPr>
        <w:widowControl w:val="0"/>
        <w:pBdr>
          <w:top w:val="nil"/>
          <w:left w:val="nil"/>
          <w:bottom w:val="nil"/>
          <w:right w:val="nil"/>
          <w:between w:val="nil"/>
        </w:pBdr>
        <w:spacing w:line="240" w:lineRule="auto"/>
        <w:ind w:left="14"/>
        <w:rPr>
          <w:sz w:val="24"/>
          <w:szCs w:val="24"/>
        </w:rPr>
      </w:pPr>
      <w:r w:rsidRPr="00150613">
        <w:rPr>
          <w:sz w:val="24"/>
          <w:szCs w:val="24"/>
        </w:rPr>
        <w:t xml:space="preserve">5. Participate in a Career and Technical Student Organization (CTSO) to increase knowledge and skills and to enhance leadership and teamwork. </w:t>
      </w:r>
    </w:p>
    <w:p w:rsidR="00150613" w:rsidRPr="00150613" w:rsidRDefault="00150613" w:rsidP="00150613">
      <w:pPr>
        <w:widowControl w:val="0"/>
        <w:pBdr>
          <w:top w:val="nil"/>
          <w:left w:val="nil"/>
          <w:bottom w:val="nil"/>
          <w:right w:val="nil"/>
          <w:between w:val="nil"/>
        </w:pBdr>
        <w:spacing w:line="240" w:lineRule="auto"/>
        <w:ind w:left="14"/>
        <w:rPr>
          <w:sz w:val="24"/>
          <w:szCs w:val="24"/>
        </w:rPr>
      </w:pPr>
      <w:r w:rsidRPr="00150613">
        <w:rPr>
          <w:sz w:val="24"/>
          <w:szCs w:val="24"/>
        </w:rPr>
        <w:t xml:space="preserve">6. Use technology to collaborate with peers and/or experts to create digital artifacts that </w:t>
      </w:r>
      <w:r w:rsidRPr="00150613">
        <w:rPr>
          <w:sz w:val="24"/>
          <w:szCs w:val="24"/>
        </w:rPr>
        <w:lastRenderedPageBreak/>
        <w:t xml:space="preserve">can be published online for a target audience. </w:t>
      </w:r>
    </w:p>
    <w:p w:rsidR="008B695E" w:rsidRPr="00150613" w:rsidRDefault="00150613" w:rsidP="00150613">
      <w:pPr>
        <w:widowControl w:val="0"/>
        <w:pBdr>
          <w:top w:val="nil"/>
          <w:left w:val="nil"/>
          <w:bottom w:val="nil"/>
          <w:right w:val="nil"/>
          <w:between w:val="nil"/>
        </w:pBdr>
        <w:spacing w:line="240" w:lineRule="auto"/>
        <w:ind w:left="16"/>
        <w:rPr>
          <w:b/>
          <w:color w:val="000000"/>
          <w:sz w:val="24"/>
          <w:szCs w:val="24"/>
        </w:rPr>
      </w:pPr>
      <w:r w:rsidRPr="00150613">
        <w:rPr>
          <w:sz w:val="24"/>
          <w:szCs w:val="24"/>
        </w:rPr>
        <w:t>7. Formulate new ideas, solve problems, or create products through the design and engineering process by utilizing testing, prototypes, and user feedback</w:t>
      </w:r>
    </w:p>
    <w:p w:rsidR="00CD6A32" w:rsidRPr="004514C5" w:rsidRDefault="00EA7C08" w:rsidP="00264CBE">
      <w:pPr>
        <w:widowControl w:val="0"/>
        <w:pBdr>
          <w:top w:val="nil"/>
          <w:left w:val="nil"/>
          <w:bottom w:val="nil"/>
          <w:right w:val="nil"/>
          <w:between w:val="nil"/>
        </w:pBdr>
        <w:spacing w:before="281" w:line="240" w:lineRule="auto"/>
        <w:ind w:left="16"/>
        <w:rPr>
          <w:b/>
          <w:color w:val="000000"/>
          <w:sz w:val="28"/>
          <w:szCs w:val="28"/>
        </w:rPr>
      </w:pPr>
      <w:r w:rsidRPr="004514C5">
        <w:rPr>
          <w:b/>
          <w:color w:val="000000"/>
          <w:sz w:val="28"/>
          <w:szCs w:val="28"/>
        </w:rPr>
        <w:t>C</w:t>
      </w:r>
      <w:r w:rsidR="008B695E" w:rsidRPr="004514C5">
        <w:rPr>
          <w:b/>
          <w:color w:val="000000"/>
          <w:sz w:val="28"/>
          <w:szCs w:val="28"/>
        </w:rPr>
        <w:t>ontent Standards</w:t>
      </w:r>
      <w:r w:rsidR="00150613">
        <w:rPr>
          <w:b/>
          <w:color w:val="000000"/>
          <w:sz w:val="28"/>
          <w:szCs w:val="28"/>
        </w:rPr>
        <w:t>:</w:t>
      </w:r>
    </w:p>
    <w:p w:rsidR="00150613" w:rsidRPr="00150613" w:rsidRDefault="00150613" w:rsidP="00150613">
      <w:pPr>
        <w:widowControl w:val="0"/>
        <w:pBdr>
          <w:top w:val="nil"/>
          <w:left w:val="nil"/>
          <w:bottom w:val="nil"/>
          <w:right w:val="nil"/>
          <w:between w:val="nil"/>
        </w:pBdr>
        <w:spacing w:line="240" w:lineRule="auto"/>
        <w:rPr>
          <w:b/>
          <w:i/>
          <w:sz w:val="24"/>
          <w:szCs w:val="24"/>
          <w:u w:val="single"/>
        </w:rPr>
      </w:pPr>
      <w:r>
        <w:tab/>
      </w:r>
      <w:r>
        <w:tab/>
      </w:r>
      <w:r w:rsidRPr="00150613">
        <w:rPr>
          <w:b/>
          <w:i/>
          <w:sz w:val="24"/>
          <w:szCs w:val="24"/>
          <w:u w:val="single"/>
        </w:rPr>
        <w:t>Networking Concepts</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1. Compare and contrast the functions and applications of common physical and logical network topologies. Examples: mesh, bus, ring, star, hybrid </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2. Differentiate among common network infrastructures. </w:t>
      </w:r>
    </w:p>
    <w:p w:rsidR="00150613" w:rsidRPr="00040C11" w:rsidRDefault="00150613" w:rsidP="00150613">
      <w:pPr>
        <w:widowControl w:val="0"/>
        <w:pBdr>
          <w:top w:val="nil"/>
          <w:left w:val="nil"/>
          <w:bottom w:val="nil"/>
          <w:right w:val="nil"/>
          <w:between w:val="nil"/>
        </w:pBdr>
        <w:spacing w:line="240" w:lineRule="auto"/>
        <w:ind w:firstLine="720"/>
        <w:rPr>
          <w:sz w:val="24"/>
          <w:szCs w:val="24"/>
        </w:rPr>
      </w:pPr>
      <w:proofErr w:type="spellStart"/>
      <w:proofErr w:type="gramStart"/>
      <w:r w:rsidRPr="00040C11">
        <w:rPr>
          <w:sz w:val="24"/>
          <w:szCs w:val="24"/>
        </w:rPr>
        <w:t>ExamplesWas</w:t>
      </w:r>
      <w:proofErr w:type="spellEnd"/>
      <w:r w:rsidRPr="00040C11">
        <w:rPr>
          <w:sz w:val="24"/>
          <w:szCs w:val="24"/>
        </w:rPr>
        <w:t xml:space="preserve"> :</w:t>
      </w:r>
      <w:proofErr w:type="gramEnd"/>
      <w:r w:rsidRPr="00040C11">
        <w:rPr>
          <w:sz w:val="24"/>
          <w:szCs w:val="24"/>
        </w:rPr>
        <w:t xml:space="preserve"> LAN, WAN, WLAN, PAN, MAN, CAN, SAN, SDWAN </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3. Identify and formulate binary, decimal, and hexadecimal numbers. </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4. Compare and contrast the layers of the Open Systems Interconnect (OSI) model and the Transport Control Protocol/Internet Protocol (TCP/IP) model. a. Illustrate encapsulation and decapsulation within layers of a standard network model. </w:t>
      </w:r>
    </w:p>
    <w:p w:rsidR="00150613" w:rsidRPr="00040C11" w:rsidRDefault="00150613" w:rsidP="00150613">
      <w:pPr>
        <w:widowControl w:val="0"/>
        <w:pBdr>
          <w:top w:val="nil"/>
          <w:left w:val="nil"/>
          <w:bottom w:val="nil"/>
          <w:right w:val="nil"/>
          <w:between w:val="nil"/>
        </w:pBdr>
        <w:spacing w:line="240" w:lineRule="auto"/>
        <w:ind w:left="720"/>
        <w:rPr>
          <w:sz w:val="24"/>
          <w:szCs w:val="24"/>
        </w:rPr>
      </w:pPr>
      <w:r w:rsidRPr="00040C11">
        <w:rPr>
          <w:sz w:val="24"/>
          <w:szCs w:val="24"/>
        </w:rPr>
        <w:t xml:space="preserve">Examples: Ethernet header, Internet protocol (IP) header, transmission control protocol (TCP) header, user datagram protocol (UDP) header, maximum transmission unit (MTU) </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5. Compare and contrast the services and applications used to perform basic network operations. </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6. Differentiate among network categories, technologies, and topologies. </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7. Explain the purpose of routing and switching and their associated technologies and protocols. </w:t>
      </w:r>
    </w:p>
    <w:p w:rsidR="00150613" w:rsidRPr="00040C11" w:rsidRDefault="00150613" w:rsidP="00150613">
      <w:pPr>
        <w:widowControl w:val="0"/>
        <w:pBdr>
          <w:top w:val="nil"/>
          <w:left w:val="nil"/>
          <w:bottom w:val="nil"/>
          <w:right w:val="nil"/>
          <w:between w:val="nil"/>
        </w:pBdr>
        <w:spacing w:line="240" w:lineRule="auto"/>
        <w:ind w:left="720"/>
        <w:rPr>
          <w:sz w:val="24"/>
          <w:szCs w:val="24"/>
        </w:rPr>
      </w:pPr>
      <w:r w:rsidRPr="00040C11">
        <w:rPr>
          <w:sz w:val="24"/>
          <w:szCs w:val="24"/>
        </w:rPr>
        <w:t xml:space="preserve">Examples: dynamic routing, bandwidth management, virtual local area network (VLAN), spanning tree protocol </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8. Summarize the purpose of common TCP/IP protocols. </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9. Differentiate between public and private IP addressing schemes. </w:t>
      </w:r>
    </w:p>
    <w:p w:rsidR="00150613" w:rsidRPr="00040C11" w:rsidRDefault="00150613" w:rsidP="00150613">
      <w:pPr>
        <w:widowControl w:val="0"/>
        <w:pBdr>
          <w:top w:val="nil"/>
          <w:left w:val="nil"/>
          <w:bottom w:val="nil"/>
          <w:right w:val="nil"/>
          <w:between w:val="nil"/>
        </w:pBdr>
        <w:spacing w:line="240" w:lineRule="auto"/>
        <w:rPr>
          <w:sz w:val="24"/>
          <w:szCs w:val="24"/>
        </w:rPr>
      </w:pPr>
      <w:r w:rsidRPr="00040C11">
        <w:rPr>
          <w:sz w:val="24"/>
          <w:szCs w:val="24"/>
        </w:rPr>
        <w:t xml:space="preserve">10. Compare and contrast IPv4 and IPv6 addressing features, methods, and characteristics. </w:t>
      </w:r>
    </w:p>
    <w:p w:rsidR="008B695E" w:rsidRPr="00040C11" w:rsidRDefault="00150613" w:rsidP="00150613">
      <w:pPr>
        <w:widowControl w:val="0"/>
        <w:pBdr>
          <w:top w:val="nil"/>
          <w:left w:val="nil"/>
          <w:bottom w:val="nil"/>
          <w:right w:val="nil"/>
          <w:between w:val="nil"/>
        </w:pBdr>
        <w:spacing w:line="240" w:lineRule="auto"/>
        <w:ind w:left="720"/>
        <w:rPr>
          <w:sz w:val="24"/>
          <w:szCs w:val="24"/>
        </w:rPr>
      </w:pPr>
      <w:r w:rsidRPr="00040C11">
        <w:rPr>
          <w:sz w:val="24"/>
          <w:szCs w:val="24"/>
        </w:rPr>
        <w:t>Examples: APIPA, EUI-64, multicast, unicast, anycast, broadcast, link local, loopback, default gateway</w:t>
      </w:r>
    </w:p>
    <w:p w:rsidR="00040C11" w:rsidRPr="00040C11" w:rsidRDefault="00040C11" w:rsidP="00040C11">
      <w:pPr>
        <w:widowControl w:val="0"/>
        <w:pBdr>
          <w:top w:val="nil"/>
          <w:left w:val="nil"/>
          <w:bottom w:val="nil"/>
          <w:right w:val="nil"/>
          <w:between w:val="nil"/>
        </w:pBdr>
        <w:spacing w:line="240" w:lineRule="auto"/>
        <w:rPr>
          <w:sz w:val="24"/>
          <w:szCs w:val="24"/>
        </w:rPr>
      </w:pPr>
      <w:r w:rsidRPr="00040C11">
        <w:rPr>
          <w:sz w:val="24"/>
          <w:szCs w:val="24"/>
        </w:rPr>
        <w:t xml:space="preserve">11. Categorize classful addresses according to specific network use. </w:t>
      </w:r>
    </w:p>
    <w:p w:rsidR="00040C11" w:rsidRPr="00040C11" w:rsidRDefault="00040C11" w:rsidP="00040C11">
      <w:pPr>
        <w:widowControl w:val="0"/>
        <w:pBdr>
          <w:top w:val="nil"/>
          <w:left w:val="nil"/>
          <w:bottom w:val="nil"/>
          <w:right w:val="nil"/>
          <w:between w:val="nil"/>
        </w:pBdr>
        <w:spacing w:line="240" w:lineRule="auto"/>
        <w:rPr>
          <w:color w:val="000000"/>
          <w:sz w:val="24"/>
          <w:szCs w:val="24"/>
        </w:rPr>
      </w:pPr>
      <w:r w:rsidRPr="00040C11">
        <w:rPr>
          <w:sz w:val="24"/>
          <w:szCs w:val="24"/>
        </w:rPr>
        <w:t>12. Interpret classless inter-domain routing (CIDR) notation (subnetting).</w:t>
      </w:r>
    </w:p>
    <w:p w:rsidR="00040C11" w:rsidRDefault="00040C11" w:rsidP="00150613">
      <w:pPr>
        <w:widowControl w:val="0"/>
        <w:pBdr>
          <w:top w:val="nil"/>
          <w:left w:val="nil"/>
          <w:bottom w:val="nil"/>
          <w:right w:val="nil"/>
          <w:between w:val="nil"/>
        </w:pBdr>
        <w:spacing w:line="240" w:lineRule="auto"/>
        <w:ind w:left="720"/>
        <w:rPr>
          <w:color w:val="000000"/>
          <w:sz w:val="24"/>
          <w:szCs w:val="24"/>
        </w:rPr>
      </w:pPr>
      <w:r>
        <w:rPr>
          <w:color w:val="000000"/>
          <w:sz w:val="24"/>
          <w:szCs w:val="24"/>
        </w:rPr>
        <w:tab/>
      </w:r>
    </w:p>
    <w:p w:rsidR="00040C11" w:rsidRDefault="00040C11" w:rsidP="00150613">
      <w:pPr>
        <w:widowControl w:val="0"/>
        <w:pBdr>
          <w:top w:val="nil"/>
          <w:left w:val="nil"/>
          <w:bottom w:val="nil"/>
          <w:right w:val="nil"/>
          <w:between w:val="nil"/>
        </w:pBdr>
        <w:spacing w:line="240" w:lineRule="auto"/>
        <w:ind w:left="720"/>
        <w:rPr>
          <w:b/>
          <w:i/>
          <w:sz w:val="24"/>
          <w:szCs w:val="24"/>
          <w:u w:val="single"/>
        </w:rPr>
      </w:pPr>
      <w:r w:rsidRPr="00040C11">
        <w:rPr>
          <w:b/>
          <w:i/>
          <w:sz w:val="24"/>
          <w:szCs w:val="24"/>
          <w:u w:val="single"/>
        </w:rPr>
        <w:t>Networking Hardware</w:t>
      </w:r>
    </w:p>
    <w:p w:rsidR="00040C11" w:rsidRPr="00040C11" w:rsidRDefault="00040C11" w:rsidP="00040C11">
      <w:pPr>
        <w:widowControl w:val="0"/>
        <w:pBdr>
          <w:top w:val="nil"/>
          <w:left w:val="nil"/>
          <w:bottom w:val="nil"/>
          <w:right w:val="nil"/>
          <w:between w:val="nil"/>
        </w:pBdr>
        <w:spacing w:line="240" w:lineRule="auto"/>
        <w:rPr>
          <w:sz w:val="24"/>
          <w:szCs w:val="24"/>
        </w:rPr>
      </w:pPr>
      <w:r w:rsidRPr="00040C11">
        <w:rPr>
          <w:sz w:val="24"/>
          <w:szCs w:val="24"/>
        </w:rPr>
        <w:t xml:space="preserve">13. Explain the functions and applications of common networking devices. </w:t>
      </w:r>
    </w:p>
    <w:p w:rsidR="00040C11" w:rsidRPr="00040C11" w:rsidRDefault="00040C11" w:rsidP="009B0280">
      <w:pPr>
        <w:widowControl w:val="0"/>
        <w:pBdr>
          <w:top w:val="nil"/>
          <w:left w:val="nil"/>
          <w:bottom w:val="nil"/>
          <w:right w:val="nil"/>
          <w:between w:val="nil"/>
        </w:pBdr>
        <w:spacing w:line="240" w:lineRule="auto"/>
        <w:ind w:left="720"/>
        <w:rPr>
          <w:sz w:val="24"/>
          <w:szCs w:val="24"/>
        </w:rPr>
      </w:pPr>
      <w:r w:rsidRPr="00040C11">
        <w:rPr>
          <w:sz w:val="24"/>
          <w:szCs w:val="24"/>
        </w:rPr>
        <w:t xml:space="preserve">Examples: router, bridge, switch, hub, firewall, access point, content filter, modem </w:t>
      </w:r>
    </w:p>
    <w:p w:rsidR="00040C11" w:rsidRPr="00040C11" w:rsidRDefault="00040C11" w:rsidP="00040C11">
      <w:pPr>
        <w:widowControl w:val="0"/>
        <w:pBdr>
          <w:top w:val="nil"/>
          <w:left w:val="nil"/>
          <w:bottom w:val="nil"/>
          <w:right w:val="nil"/>
          <w:between w:val="nil"/>
        </w:pBdr>
        <w:spacing w:line="240" w:lineRule="auto"/>
        <w:rPr>
          <w:sz w:val="24"/>
          <w:szCs w:val="24"/>
        </w:rPr>
      </w:pPr>
      <w:r w:rsidRPr="00040C11">
        <w:rPr>
          <w:sz w:val="24"/>
          <w:szCs w:val="24"/>
        </w:rPr>
        <w:t xml:space="preserve">14. Compare and contrast common local area network (LAN) and wide area network (WAN) connection types. </w:t>
      </w:r>
    </w:p>
    <w:p w:rsidR="00040C11" w:rsidRPr="00040C11" w:rsidRDefault="00040C11" w:rsidP="00040C11">
      <w:pPr>
        <w:widowControl w:val="0"/>
        <w:pBdr>
          <w:top w:val="nil"/>
          <w:left w:val="nil"/>
          <w:bottom w:val="nil"/>
          <w:right w:val="nil"/>
          <w:between w:val="nil"/>
        </w:pBdr>
        <w:spacing w:line="240" w:lineRule="auto"/>
        <w:ind w:left="720"/>
        <w:rPr>
          <w:sz w:val="24"/>
          <w:szCs w:val="24"/>
        </w:rPr>
      </w:pPr>
      <w:r w:rsidRPr="00040C11">
        <w:rPr>
          <w:sz w:val="24"/>
          <w:szCs w:val="24"/>
        </w:rPr>
        <w:t xml:space="preserve">Examples: copper twisted pair, coaxial, fiber-optic, wireless, synchronous optical network (SONET) </w:t>
      </w:r>
    </w:p>
    <w:p w:rsidR="00040C11" w:rsidRPr="00040C11" w:rsidRDefault="00040C11" w:rsidP="00040C11">
      <w:pPr>
        <w:widowControl w:val="0"/>
        <w:pBdr>
          <w:top w:val="nil"/>
          <w:left w:val="nil"/>
          <w:bottom w:val="nil"/>
          <w:right w:val="nil"/>
          <w:between w:val="nil"/>
        </w:pBdr>
        <w:spacing w:line="240" w:lineRule="auto"/>
        <w:rPr>
          <w:sz w:val="24"/>
          <w:szCs w:val="24"/>
        </w:rPr>
      </w:pPr>
      <w:r w:rsidRPr="00040C11">
        <w:rPr>
          <w:sz w:val="24"/>
          <w:szCs w:val="24"/>
        </w:rPr>
        <w:t xml:space="preserve">15. Identify common network connectors. </w:t>
      </w:r>
    </w:p>
    <w:p w:rsidR="00040C11" w:rsidRPr="00040C11" w:rsidRDefault="00040C11" w:rsidP="00040C11">
      <w:pPr>
        <w:widowControl w:val="0"/>
        <w:pBdr>
          <w:top w:val="nil"/>
          <w:left w:val="nil"/>
          <w:bottom w:val="nil"/>
          <w:right w:val="nil"/>
          <w:between w:val="nil"/>
        </w:pBdr>
        <w:spacing w:line="240" w:lineRule="auto"/>
        <w:ind w:firstLine="720"/>
        <w:rPr>
          <w:sz w:val="24"/>
          <w:szCs w:val="24"/>
        </w:rPr>
      </w:pPr>
      <w:r w:rsidRPr="00040C11">
        <w:rPr>
          <w:sz w:val="24"/>
          <w:szCs w:val="24"/>
        </w:rPr>
        <w:t xml:space="preserve">Examples: RJ-45, LC, SC, ST, MT-RJ, F-type </w:t>
      </w:r>
    </w:p>
    <w:p w:rsidR="00040C11" w:rsidRPr="00040C11" w:rsidRDefault="00040C11" w:rsidP="00040C11">
      <w:pPr>
        <w:widowControl w:val="0"/>
        <w:pBdr>
          <w:top w:val="nil"/>
          <w:left w:val="nil"/>
          <w:bottom w:val="nil"/>
          <w:right w:val="nil"/>
          <w:between w:val="nil"/>
        </w:pBdr>
        <w:spacing w:line="240" w:lineRule="auto"/>
        <w:rPr>
          <w:sz w:val="24"/>
          <w:szCs w:val="24"/>
        </w:rPr>
      </w:pPr>
      <w:r w:rsidRPr="00040C11">
        <w:rPr>
          <w:sz w:val="24"/>
          <w:szCs w:val="24"/>
        </w:rPr>
        <w:t xml:space="preserve">16. Demonstrate the use of common networking tools in a given scenario. </w:t>
      </w:r>
    </w:p>
    <w:p w:rsidR="00040C11" w:rsidRPr="00040C11" w:rsidRDefault="00040C11" w:rsidP="00040C11">
      <w:pPr>
        <w:widowControl w:val="0"/>
        <w:pBdr>
          <w:top w:val="nil"/>
          <w:left w:val="nil"/>
          <w:bottom w:val="nil"/>
          <w:right w:val="nil"/>
          <w:between w:val="nil"/>
        </w:pBdr>
        <w:spacing w:line="240" w:lineRule="auto"/>
        <w:ind w:firstLine="720"/>
        <w:rPr>
          <w:sz w:val="24"/>
          <w:szCs w:val="24"/>
        </w:rPr>
      </w:pPr>
      <w:r w:rsidRPr="00040C11">
        <w:rPr>
          <w:sz w:val="24"/>
          <w:szCs w:val="24"/>
        </w:rPr>
        <w:t xml:space="preserve">Examples: RJ-45 crimping tool, cable tester, tone probe, </w:t>
      </w:r>
      <w:proofErr w:type="spellStart"/>
      <w:r w:rsidRPr="00040C11">
        <w:rPr>
          <w:sz w:val="24"/>
          <w:szCs w:val="24"/>
        </w:rPr>
        <w:t>punchdown</w:t>
      </w:r>
      <w:proofErr w:type="spellEnd"/>
      <w:r w:rsidRPr="00040C11">
        <w:rPr>
          <w:sz w:val="24"/>
          <w:szCs w:val="24"/>
        </w:rPr>
        <w:t xml:space="preserve"> tool </w:t>
      </w:r>
    </w:p>
    <w:p w:rsidR="00040C11" w:rsidRPr="00040C11" w:rsidRDefault="00040C11" w:rsidP="00040C11">
      <w:pPr>
        <w:widowControl w:val="0"/>
        <w:pBdr>
          <w:top w:val="nil"/>
          <w:left w:val="nil"/>
          <w:bottom w:val="nil"/>
          <w:right w:val="nil"/>
          <w:between w:val="nil"/>
        </w:pBdr>
        <w:spacing w:line="240" w:lineRule="auto"/>
        <w:rPr>
          <w:sz w:val="24"/>
          <w:szCs w:val="24"/>
        </w:rPr>
      </w:pPr>
      <w:r w:rsidRPr="00040C11">
        <w:rPr>
          <w:sz w:val="24"/>
          <w:szCs w:val="24"/>
        </w:rPr>
        <w:t xml:space="preserve">17. Differentiate among common network wiring termination standards. </w:t>
      </w:r>
    </w:p>
    <w:p w:rsidR="00040C11" w:rsidRPr="00040C11" w:rsidRDefault="00040C11" w:rsidP="00040C11">
      <w:pPr>
        <w:widowControl w:val="0"/>
        <w:pBdr>
          <w:top w:val="nil"/>
          <w:left w:val="nil"/>
          <w:bottom w:val="nil"/>
          <w:right w:val="nil"/>
          <w:between w:val="nil"/>
        </w:pBdr>
        <w:spacing w:line="240" w:lineRule="auto"/>
        <w:ind w:firstLine="720"/>
        <w:rPr>
          <w:sz w:val="24"/>
          <w:szCs w:val="24"/>
        </w:rPr>
      </w:pPr>
      <w:r w:rsidRPr="00040C11">
        <w:rPr>
          <w:sz w:val="24"/>
          <w:szCs w:val="24"/>
        </w:rPr>
        <w:lastRenderedPageBreak/>
        <w:t xml:space="preserve">Examples: EIA/TIA 568A, EIA/TIA 568B </w:t>
      </w:r>
    </w:p>
    <w:p w:rsidR="00040C11" w:rsidRPr="00040C11" w:rsidRDefault="00040C11" w:rsidP="00040C11">
      <w:pPr>
        <w:widowControl w:val="0"/>
        <w:pBdr>
          <w:top w:val="nil"/>
          <w:left w:val="nil"/>
          <w:bottom w:val="nil"/>
          <w:right w:val="nil"/>
          <w:between w:val="nil"/>
        </w:pBdr>
        <w:spacing w:line="240" w:lineRule="auto"/>
        <w:rPr>
          <w:sz w:val="24"/>
          <w:szCs w:val="24"/>
        </w:rPr>
      </w:pPr>
      <w:r w:rsidRPr="00040C11">
        <w:rPr>
          <w:sz w:val="24"/>
          <w:szCs w:val="24"/>
        </w:rPr>
        <w:t xml:space="preserve">18. Identify transceivers and media converters and explain their uses. </w:t>
      </w:r>
    </w:p>
    <w:p w:rsidR="00044035" w:rsidRDefault="00040C11" w:rsidP="00040C11">
      <w:pPr>
        <w:widowControl w:val="0"/>
        <w:pBdr>
          <w:top w:val="nil"/>
          <w:left w:val="nil"/>
          <w:bottom w:val="nil"/>
          <w:right w:val="nil"/>
          <w:between w:val="nil"/>
        </w:pBdr>
        <w:spacing w:line="240" w:lineRule="auto"/>
        <w:ind w:left="720"/>
        <w:rPr>
          <w:sz w:val="24"/>
          <w:szCs w:val="24"/>
        </w:rPr>
      </w:pPr>
      <w:r w:rsidRPr="00040C11">
        <w:rPr>
          <w:sz w:val="24"/>
          <w:szCs w:val="24"/>
        </w:rPr>
        <w:t xml:space="preserve">Examples: SFP, SFP+, QSFP, QSFP+ </w:t>
      </w:r>
    </w:p>
    <w:p w:rsidR="00044035" w:rsidRDefault="00040C11" w:rsidP="00044035">
      <w:pPr>
        <w:widowControl w:val="0"/>
        <w:pBdr>
          <w:top w:val="nil"/>
          <w:left w:val="nil"/>
          <w:bottom w:val="nil"/>
          <w:right w:val="nil"/>
          <w:between w:val="nil"/>
        </w:pBdr>
        <w:spacing w:line="240" w:lineRule="auto"/>
        <w:rPr>
          <w:sz w:val="24"/>
          <w:szCs w:val="24"/>
        </w:rPr>
      </w:pPr>
      <w:r w:rsidRPr="00040C11">
        <w:rPr>
          <w:sz w:val="24"/>
          <w:szCs w:val="24"/>
        </w:rPr>
        <w:t xml:space="preserve">19. Compare and contrast copper and fiber Ethernet standards. Examples: 10BASE-T, 100BASE-TX, 1000BASE-T, 10GBASE-T, 40GBASE-T, 100BASE-FX, 100BASE-SX, 1000BASE-SX, 10GBASE-SR, 10GBASE-LR, CWDM, DWDM, WDM </w:t>
      </w:r>
    </w:p>
    <w:p w:rsidR="00040C11" w:rsidRDefault="00040C11" w:rsidP="00044035">
      <w:pPr>
        <w:widowControl w:val="0"/>
        <w:pBdr>
          <w:top w:val="nil"/>
          <w:left w:val="nil"/>
          <w:bottom w:val="nil"/>
          <w:right w:val="nil"/>
          <w:between w:val="nil"/>
        </w:pBdr>
        <w:spacing w:line="240" w:lineRule="auto"/>
        <w:rPr>
          <w:sz w:val="24"/>
          <w:szCs w:val="24"/>
        </w:rPr>
      </w:pPr>
      <w:r w:rsidRPr="00040C11">
        <w:rPr>
          <w:sz w:val="24"/>
          <w:szCs w:val="24"/>
        </w:rPr>
        <w:t>20. Differentiate among virtualization and network storage technologies</w:t>
      </w:r>
    </w:p>
    <w:p w:rsidR="00040C11" w:rsidRDefault="00040C11" w:rsidP="00040C11">
      <w:pPr>
        <w:widowControl w:val="0"/>
        <w:pBdr>
          <w:top w:val="nil"/>
          <w:left w:val="nil"/>
          <w:bottom w:val="nil"/>
          <w:right w:val="nil"/>
          <w:between w:val="nil"/>
        </w:pBdr>
        <w:spacing w:line="240" w:lineRule="auto"/>
        <w:ind w:left="720"/>
        <w:rPr>
          <w:color w:val="000000"/>
          <w:sz w:val="24"/>
          <w:szCs w:val="24"/>
        </w:rPr>
      </w:pPr>
    </w:p>
    <w:p w:rsidR="00040C11" w:rsidRPr="00040C11" w:rsidRDefault="00040C11" w:rsidP="00040C11">
      <w:pPr>
        <w:widowControl w:val="0"/>
        <w:pBdr>
          <w:top w:val="nil"/>
          <w:left w:val="nil"/>
          <w:bottom w:val="nil"/>
          <w:right w:val="nil"/>
          <w:between w:val="nil"/>
        </w:pBdr>
        <w:spacing w:line="240" w:lineRule="auto"/>
        <w:ind w:left="720"/>
        <w:rPr>
          <w:b/>
          <w:i/>
          <w:color w:val="000000"/>
          <w:sz w:val="24"/>
          <w:szCs w:val="24"/>
          <w:u w:val="single"/>
        </w:rPr>
      </w:pPr>
      <w:r w:rsidRPr="00040C11">
        <w:rPr>
          <w:b/>
          <w:i/>
          <w:sz w:val="24"/>
          <w:szCs w:val="24"/>
          <w:u w:val="single"/>
        </w:rPr>
        <w:t>Network Management</w:t>
      </w:r>
    </w:p>
    <w:p w:rsidR="00040C11" w:rsidRPr="00040C11" w:rsidRDefault="00040C11" w:rsidP="00CD6A32">
      <w:pPr>
        <w:autoSpaceDE w:val="0"/>
        <w:autoSpaceDN w:val="0"/>
        <w:adjustRightInd w:val="0"/>
        <w:spacing w:line="240" w:lineRule="auto"/>
        <w:rPr>
          <w:sz w:val="24"/>
          <w:szCs w:val="24"/>
        </w:rPr>
      </w:pPr>
      <w:r w:rsidRPr="00040C11">
        <w:rPr>
          <w:sz w:val="24"/>
          <w:szCs w:val="24"/>
        </w:rPr>
        <w:t xml:space="preserve">21. Interpret and explain technical network documents and text. </w:t>
      </w:r>
    </w:p>
    <w:p w:rsidR="00040C11" w:rsidRPr="00040C11" w:rsidRDefault="00040C11" w:rsidP="00CD6A32">
      <w:pPr>
        <w:autoSpaceDE w:val="0"/>
        <w:autoSpaceDN w:val="0"/>
        <w:adjustRightInd w:val="0"/>
        <w:spacing w:line="240" w:lineRule="auto"/>
        <w:rPr>
          <w:sz w:val="24"/>
          <w:szCs w:val="24"/>
        </w:rPr>
      </w:pPr>
      <w:r w:rsidRPr="00040C11">
        <w:rPr>
          <w:sz w:val="24"/>
          <w:szCs w:val="24"/>
        </w:rPr>
        <w:t xml:space="preserve">22. Interpret network documentation and diagrams. </w:t>
      </w:r>
    </w:p>
    <w:p w:rsidR="00040C11" w:rsidRPr="00040C11" w:rsidRDefault="00040C11" w:rsidP="00CD6A32">
      <w:pPr>
        <w:autoSpaceDE w:val="0"/>
        <w:autoSpaceDN w:val="0"/>
        <w:adjustRightInd w:val="0"/>
        <w:spacing w:line="240" w:lineRule="auto"/>
        <w:rPr>
          <w:sz w:val="24"/>
          <w:szCs w:val="24"/>
        </w:rPr>
      </w:pPr>
      <w:r w:rsidRPr="00040C11">
        <w:rPr>
          <w:sz w:val="24"/>
          <w:szCs w:val="24"/>
        </w:rPr>
        <w:t xml:space="preserve">23. Compare and contrast business continuity and disaster recovery concepts based on current industry practices. </w:t>
      </w:r>
    </w:p>
    <w:p w:rsidR="00040C11" w:rsidRPr="00040C11" w:rsidRDefault="00040C11" w:rsidP="00040C11">
      <w:pPr>
        <w:autoSpaceDE w:val="0"/>
        <w:autoSpaceDN w:val="0"/>
        <w:adjustRightInd w:val="0"/>
        <w:spacing w:line="240" w:lineRule="auto"/>
        <w:ind w:firstLine="720"/>
        <w:rPr>
          <w:sz w:val="24"/>
          <w:szCs w:val="24"/>
        </w:rPr>
      </w:pPr>
      <w:r w:rsidRPr="00040C11">
        <w:rPr>
          <w:sz w:val="24"/>
          <w:szCs w:val="24"/>
        </w:rPr>
        <w:t xml:space="preserve">Examples: policies, procedures </w:t>
      </w:r>
    </w:p>
    <w:p w:rsidR="00CD6A32" w:rsidRPr="00040C11" w:rsidRDefault="00040C11" w:rsidP="00CD6A32">
      <w:pPr>
        <w:autoSpaceDE w:val="0"/>
        <w:autoSpaceDN w:val="0"/>
        <w:adjustRightInd w:val="0"/>
        <w:spacing w:line="240" w:lineRule="auto"/>
        <w:rPr>
          <w:sz w:val="24"/>
          <w:szCs w:val="24"/>
        </w:rPr>
      </w:pPr>
      <w:r w:rsidRPr="00040C11">
        <w:rPr>
          <w:sz w:val="24"/>
          <w:szCs w:val="24"/>
        </w:rPr>
        <w:t>24. Explain common scanning, monitoring, and patching processes and summarize their expected outputs.</w:t>
      </w:r>
    </w:p>
    <w:p w:rsidR="00040C11" w:rsidRDefault="00040C11" w:rsidP="00CD6A32">
      <w:pPr>
        <w:autoSpaceDE w:val="0"/>
        <w:autoSpaceDN w:val="0"/>
        <w:adjustRightInd w:val="0"/>
        <w:spacing w:line="240" w:lineRule="auto"/>
        <w:rPr>
          <w:sz w:val="24"/>
          <w:szCs w:val="24"/>
        </w:rPr>
      </w:pPr>
    </w:p>
    <w:p w:rsidR="00040C11" w:rsidRPr="00DB3680" w:rsidRDefault="00040C11" w:rsidP="00CD6A32">
      <w:pPr>
        <w:autoSpaceDE w:val="0"/>
        <w:autoSpaceDN w:val="0"/>
        <w:adjustRightInd w:val="0"/>
        <w:spacing w:line="240" w:lineRule="auto"/>
        <w:rPr>
          <w:b/>
          <w:i/>
          <w:sz w:val="24"/>
          <w:szCs w:val="24"/>
          <w:u w:val="single"/>
        </w:rPr>
      </w:pPr>
      <w:r>
        <w:rPr>
          <w:sz w:val="24"/>
          <w:szCs w:val="24"/>
        </w:rPr>
        <w:tab/>
      </w:r>
      <w:r w:rsidRPr="00DB3680">
        <w:rPr>
          <w:b/>
          <w:i/>
          <w:sz w:val="24"/>
          <w:szCs w:val="24"/>
          <w:u w:val="single"/>
        </w:rPr>
        <w:t>Wireless Networking</w:t>
      </w:r>
    </w:p>
    <w:p w:rsidR="00040C11" w:rsidRPr="00044035" w:rsidRDefault="00040C11" w:rsidP="00CD6A32">
      <w:pPr>
        <w:autoSpaceDE w:val="0"/>
        <w:autoSpaceDN w:val="0"/>
        <w:adjustRightInd w:val="0"/>
        <w:spacing w:line="240" w:lineRule="auto"/>
        <w:rPr>
          <w:sz w:val="24"/>
          <w:szCs w:val="24"/>
        </w:rPr>
      </w:pPr>
      <w:r w:rsidRPr="00044035">
        <w:rPr>
          <w:sz w:val="24"/>
          <w:szCs w:val="24"/>
        </w:rPr>
        <w:t xml:space="preserve">25. Compare and contrast media access control techniques used in networks. </w:t>
      </w:r>
    </w:p>
    <w:p w:rsidR="00040C11" w:rsidRPr="00044035" w:rsidRDefault="00040C11" w:rsidP="00CD6A32">
      <w:pPr>
        <w:autoSpaceDE w:val="0"/>
        <w:autoSpaceDN w:val="0"/>
        <w:adjustRightInd w:val="0"/>
        <w:spacing w:line="240" w:lineRule="auto"/>
        <w:rPr>
          <w:sz w:val="24"/>
          <w:szCs w:val="24"/>
        </w:rPr>
      </w:pPr>
      <w:r w:rsidRPr="00044035">
        <w:rPr>
          <w:sz w:val="24"/>
          <w:szCs w:val="24"/>
        </w:rPr>
        <w:t xml:space="preserve">26. Configure a router with basic settings. </w:t>
      </w:r>
    </w:p>
    <w:p w:rsidR="00040C11" w:rsidRPr="00044035" w:rsidRDefault="00040C11" w:rsidP="00CD6A32">
      <w:pPr>
        <w:autoSpaceDE w:val="0"/>
        <w:autoSpaceDN w:val="0"/>
        <w:adjustRightInd w:val="0"/>
        <w:spacing w:line="240" w:lineRule="auto"/>
        <w:rPr>
          <w:sz w:val="24"/>
          <w:szCs w:val="24"/>
        </w:rPr>
      </w:pPr>
      <w:r w:rsidRPr="00044035">
        <w:rPr>
          <w:sz w:val="24"/>
          <w:szCs w:val="24"/>
        </w:rPr>
        <w:t xml:space="preserve">27. Differentiate among common wireless communication methods. </w:t>
      </w:r>
    </w:p>
    <w:p w:rsidR="00040C11" w:rsidRPr="00044035" w:rsidRDefault="00040C11" w:rsidP="00040C11">
      <w:pPr>
        <w:autoSpaceDE w:val="0"/>
        <w:autoSpaceDN w:val="0"/>
        <w:adjustRightInd w:val="0"/>
        <w:spacing w:line="240" w:lineRule="auto"/>
        <w:ind w:firstLine="720"/>
        <w:rPr>
          <w:sz w:val="24"/>
          <w:szCs w:val="24"/>
        </w:rPr>
      </w:pPr>
      <w:r w:rsidRPr="00044035">
        <w:rPr>
          <w:sz w:val="24"/>
          <w:szCs w:val="24"/>
        </w:rPr>
        <w:t xml:space="preserve">Examples: infrared, radio waves, satellite, microwave </w:t>
      </w:r>
    </w:p>
    <w:p w:rsidR="00040C11" w:rsidRPr="00044035" w:rsidRDefault="00040C11" w:rsidP="00040C11">
      <w:pPr>
        <w:autoSpaceDE w:val="0"/>
        <w:autoSpaceDN w:val="0"/>
        <w:adjustRightInd w:val="0"/>
        <w:spacing w:line="240" w:lineRule="auto"/>
        <w:rPr>
          <w:sz w:val="24"/>
          <w:szCs w:val="24"/>
        </w:rPr>
      </w:pPr>
      <w:r w:rsidRPr="00044035">
        <w:rPr>
          <w:sz w:val="24"/>
          <w:szCs w:val="24"/>
        </w:rPr>
        <w:t xml:space="preserve">28. Describe wireless networking industry standards. </w:t>
      </w:r>
    </w:p>
    <w:p w:rsidR="00040C11" w:rsidRPr="00044035" w:rsidRDefault="00040C11" w:rsidP="00040C11">
      <w:pPr>
        <w:autoSpaceDE w:val="0"/>
        <w:autoSpaceDN w:val="0"/>
        <w:adjustRightInd w:val="0"/>
        <w:spacing w:line="240" w:lineRule="auto"/>
        <w:ind w:firstLine="720"/>
        <w:rPr>
          <w:sz w:val="24"/>
          <w:szCs w:val="24"/>
        </w:rPr>
      </w:pPr>
      <w:r w:rsidRPr="00044035">
        <w:rPr>
          <w:sz w:val="24"/>
          <w:szCs w:val="24"/>
        </w:rPr>
        <w:t>Examples: IEEE 802.11ac, 802.11ax</w:t>
      </w:r>
    </w:p>
    <w:p w:rsidR="00040C11" w:rsidRDefault="00040C11" w:rsidP="00040C11">
      <w:pPr>
        <w:autoSpaceDE w:val="0"/>
        <w:autoSpaceDN w:val="0"/>
        <w:adjustRightInd w:val="0"/>
        <w:spacing w:line="240" w:lineRule="auto"/>
        <w:ind w:firstLine="720"/>
        <w:rPr>
          <w:sz w:val="24"/>
          <w:szCs w:val="24"/>
        </w:rPr>
      </w:pPr>
    </w:p>
    <w:p w:rsidR="00040C11" w:rsidRPr="00040C11" w:rsidRDefault="00040C11" w:rsidP="00040C11">
      <w:pPr>
        <w:autoSpaceDE w:val="0"/>
        <w:autoSpaceDN w:val="0"/>
        <w:adjustRightInd w:val="0"/>
        <w:spacing w:line="240" w:lineRule="auto"/>
        <w:ind w:firstLine="720"/>
        <w:rPr>
          <w:b/>
          <w:i/>
          <w:sz w:val="24"/>
          <w:szCs w:val="24"/>
          <w:u w:val="single"/>
        </w:rPr>
      </w:pPr>
      <w:r w:rsidRPr="00040C11">
        <w:rPr>
          <w:b/>
          <w:i/>
          <w:sz w:val="24"/>
          <w:szCs w:val="24"/>
          <w:u w:val="single"/>
        </w:rPr>
        <w:t>Network Security</w:t>
      </w:r>
    </w:p>
    <w:p w:rsidR="00040C11" w:rsidRPr="00044035" w:rsidRDefault="00040C11" w:rsidP="00040C11">
      <w:pPr>
        <w:autoSpaceDE w:val="0"/>
        <w:autoSpaceDN w:val="0"/>
        <w:adjustRightInd w:val="0"/>
        <w:spacing w:line="240" w:lineRule="auto"/>
        <w:rPr>
          <w:sz w:val="24"/>
          <w:szCs w:val="24"/>
        </w:rPr>
      </w:pPr>
      <w:r w:rsidRPr="00044035">
        <w:rPr>
          <w:sz w:val="24"/>
          <w:szCs w:val="24"/>
        </w:rPr>
        <w:t xml:space="preserve">29. Explain common security concepts. </w:t>
      </w:r>
    </w:p>
    <w:p w:rsidR="00040C11" w:rsidRPr="00044035" w:rsidRDefault="00040C11" w:rsidP="00040C11">
      <w:pPr>
        <w:autoSpaceDE w:val="0"/>
        <w:autoSpaceDN w:val="0"/>
        <w:adjustRightInd w:val="0"/>
        <w:spacing w:line="240" w:lineRule="auto"/>
        <w:ind w:firstLine="720"/>
        <w:rPr>
          <w:sz w:val="24"/>
          <w:szCs w:val="24"/>
        </w:rPr>
      </w:pPr>
      <w:r w:rsidRPr="00044035">
        <w:rPr>
          <w:sz w:val="24"/>
          <w:szCs w:val="24"/>
        </w:rPr>
        <w:t xml:space="preserve">Examples: awareness, risk assessment, ethics </w:t>
      </w:r>
    </w:p>
    <w:p w:rsidR="00040C11" w:rsidRPr="00044035" w:rsidRDefault="00040C11" w:rsidP="00040C11">
      <w:pPr>
        <w:autoSpaceDE w:val="0"/>
        <w:autoSpaceDN w:val="0"/>
        <w:adjustRightInd w:val="0"/>
        <w:spacing w:line="240" w:lineRule="auto"/>
        <w:rPr>
          <w:sz w:val="24"/>
          <w:szCs w:val="24"/>
        </w:rPr>
      </w:pPr>
      <w:r w:rsidRPr="00044035">
        <w:rPr>
          <w:sz w:val="24"/>
          <w:szCs w:val="24"/>
        </w:rPr>
        <w:t xml:space="preserve">30. Compare and contrast common types of attacks. </w:t>
      </w:r>
    </w:p>
    <w:p w:rsidR="00040C11" w:rsidRPr="00044035" w:rsidRDefault="00040C11" w:rsidP="00040C11">
      <w:pPr>
        <w:autoSpaceDE w:val="0"/>
        <w:autoSpaceDN w:val="0"/>
        <w:adjustRightInd w:val="0"/>
        <w:spacing w:line="240" w:lineRule="auto"/>
        <w:ind w:left="720"/>
        <w:rPr>
          <w:sz w:val="24"/>
          <w:szCs w:val="24"/>
        </w:rPr>
      </w:pPr>
      <w:r w:rsidRPr="00044035">
        <w:rPr>
          <w:sz w:val="24"/>
          <w:szCs w:val="24"/>
        </w:rPr>
        <w:t xml:space="preserve">Examples: malware, phishing, SQL injection attack, cross-site scripting (XSS), denial of service (DoS), session hijacking, man-in-the-middle attacks </w:t>
      </w:r>
    </w:p>
    <w:p w:rsidR="00040C11" w:rsidRPr="00044035" w:rsidRDefault="00040C11" w:rsidP="00040C11">
      <w:pPr>
        <w:autoSpaceDE w:val="0"/>
        <w:autoSpaceDN w:val="0"/>
        <w:adjustRightInd w:val="0"/>
        <w:spacing w:line="240" w:lineRule="auto"/>
        <w:rPr>
          <w:sz w:val="24"/>
          <w:szCs w:val="24"/>
        </w:rPr>
      </w:pPr>
      <w:r w:rsidRPr="00044035">
        <w:rPr>
          <w:sz w:val="24"/>
          <w:szCs w:val="24"/>
        </w:rPr>
        <w:t xml:space="preserve">31. Apply network hardening techniques in a given scenario. </w:t>
      </w:r>
    </w:p>
    <w:p w:rsidR="00040C11" w:rsidRPr="00044035" w:rsidRDefault="00040C11" w:rsidP="00040C11">
      <w:pPr>
        <w:autoSpaceDE w:val="0"/>
        <w:autoSpaceDN w:val="0"/>
        <w:adjustRightInd w:val="0"/>
        <w:spacing w:line="240" w:lineRule="auto"/>
        <w:ind w:left="720"/>
        <w:rPr>
          <w:sz w:val="24"/>
          <w:szCs w:val="24"/>
        </w:rPr>
      </w:pPr>
      <w:r w:rsidRPr="00044035">
        <w:rPr>
          <w:sz w:val="24"/>
          <w:szCs w:val="24"/>
        </w:rPr>
        <w:t>Examples: reduce attack surface, limit access, change passwords frequently, patch management</w:t>
      </w:r>
    </w:p>
    <w:p w:rsidR="00DB3680" w:rsidRPr="00044035" w:rsidRDefault="00DB3680" w:rsidP="00DB3680">
      <w:pPr>
        <w:autoSpaceDE w:val="0"/>
        <w:autoSpaceDN w:val="0"/>
        <w:adjustRightInd w:val="0"/>
        <w:spacing w:line="240" w:lineRule="auto"/>
        <w:rPr>
          <w:sz w:val="24"/>
          <w:szCs w:val="24"/>
        </w:rPr>
      </w:pPr>
      <w:r w:rsidRPr="00044035">
        <w:rPr>
          <w:sz w:val="24"/>
          <w:szCs w:val="24"/>
        </w:rPr>
        <w:t xml:space="preserve">32. Analyze remote access methods and associated security consequences. </w:t>
      </w:r>
    </w:p>
    <w:p w:rsidR="00DB3680" w:rsidRPr="00044035" w:rsidRDefault="00DB3680" w:rsidP="00DB3680">
      <w:pPr>
        <w:autoSpaceDE w:val="0"/>
        <w:autoSpaceDN w:val="0"/>
        <w:adjustRightInd w:val="0"/>
        <w:spacing w:line="240" w:lineRule="auto"/>
        <w:ind w:left="720"/>
        <w:rPr>
          <w:sz w:val="24"/>
          <w:szCs w:val="24"/>
        </w:rPr>
      </w:pPr>
      <w:r w:rsidRPr="00044035">
        <w:rPr>
          <w:sz w:val="24"/>
          <w:szCs w:val="24"/>
        </w:rPr>
        <w:t xml:space="preserve">Examples: site-to-site VPN, virtual network computing (VNC), remote desktop connection </w:t>
      </w:r>
    </w:p>
    <w:p w:rsidR="00DB3680" w:rsidRPr="00044035" w:rsidRDefault="00DB3680" w:rsidP="00DB3680">
      <w:pPr>
        <w:autoSpaceDE w:val="0"/>
        <w:autoSpaceDN w:val="0"/>
        <w:adjustRightInd w:val="0"/>
        <w:spacing w:line="240" w:lineRule="auto"/>
        <w:rPr>
          <w:sz w:val="24"/>
          <w:szCs w:val="24"/>
        </w:rPr>
      </w:pPr>
      <w:r w:rsidRPr="00044035">
        <w:rPr>
          <w:sz w:val="24"/>
          <w:szCs w:val="24"/>
        </w:rPr>
        <w:t xml:space="preserve">33. Identify risks and vulnerabilities related to physical security within a network. </w:t>
      </w:r>
    </w:p>
    <w:p w:rsidR="00040C11" w:rsidRPr="00044035" w:rsidRDefault="00DB3680" w:rsidP="00DB3680">
      <w:pPr>
        <w:autoSpaceDE w:val="0"/>
        <w:autoSpaceDN w:val="0"/>
        <w:adjustRightInd w:val="0"/>
        <w:spacing w:line="240" w:lineRule="auto"/>
        <w:ind w:left="720"/>
        <w:rPr>
          <w:sz w:val="24"/>
          <w:szCs w:val="24"/>
        </w:rPr>
      </w:pPr>
      <w:r w:rsidRPr="00044035">
        <w:rPr>
          <w:sz w:val="24"/>
          <w:szCs w:val="24"/>
        </w:rPr>
        <w:t>Examples: personnel access and risks, hardware access, data access and availability a. Investigate and report on current best practices for mitigating physical security threats to the network.</w:t>
      </w:r>
    </w:p>
    <w:p w:rsidR="00DB3680" w:rsidRDefault="00DB3680" w:rsidP="00DB3680">
      <w:pPr>
        <w:autoSpaceDE w:val="0"/>
        <w:autoSpaceDN w:val="0"/>
        <w:adjustRightInd w:val="0"/>
        <w:spacing w:line="240" w:lineRule="auto"/>
        <w:ind w:left="720"/>
      </w:pPr>
    </w:p>
    <w:p w:rsidR="00DB3680" w:rsidRPr="00DB3680" w:rsidRDefault="00DB3680" w:rsidP="00DB3680">
      <w:pPr>
        <w:autoSpaceDE w:val="0"/>
        <w:autoSpaceDN w:val="0"/>
        <w:adjustRightInd w:val="0"/>
        <w:spacing w:line="240" w:lineRule="auto"/>
        <w:ind w:left="720"/>
        <w:rPr>
          <w:b/>
          <w:i/>
          <w:sz w:val="24"/>
          <w:szCs w:val="24"/>
          <w:u w:val="single"/>
        </w:rPr>
      </w:pPr>
      <w:r w:rsidRPr="00DB3680">
        <w:rPr>
          <w:b/>
          <w:i/>
          <w:sz w:val="24"/>
          <w:szCs w:val="24"/>
          <w:u w:val="single"/>
        </w:rPr>
        <w:t>Network Troubleshooting</w:t>
      </w:r>
    </w:p>
    <w:p w:rsidR="00DB3680" w:rsidRPr="00044035" w:rsidRDefault="00DB3680" w:rsidP="00DB3680">
      <w:pPr>
        <w:autoSpaceDE w:val="0"/>
        <w:autoSpaceDN w:val="0"/>
        <w:adjustRightInd w:val="0"/>
        <w:spacing w:line="240" w:lineRule="auto"/>
        <w:rPr>
          <w:sz w:val="24"/>
          <w:szCs w:val="24"/>
        </w:rPr>
      </w:pPr>
      <w:r w:rsidRPr="00044035">
        <w:rPr>
          <w:sz w:val="24"/>
          <w:szCs w:val="24"/>
        </w:rPr>
        <w:t xml:space="preserve">34. Utilize common network troubleshooting methodologies to resolve issues within a network in a given scenario. </w:t>
      </w:r>
    </w:p>
    <w:p w:rsidR="00DB3680" w:rsidRPr="00044035" w:rsidRDefault="00DB3680" w:rsidP="00DB3680">
      <w:pPr>
        <w:autoSpaceDE w:val="0"/>
        <w:autoSpaceDN w:val="0"/>
        <w:adjustRightInd w:val="0"/>
        <w:spacing w:line="240" w:lineRule="auto"/>
        <w:rPr>
          <w:sz w:val="24"/>
          <w:szCs w:val="24"/>
        </w:rPr>
      </w:pPr>
      <w:r w:rsidRPr="00044035">
        <w:rPr>
          <w:sz w:val="24"/>
          <w:szCs w:val="24"/>
        </w:rPr>
        <w:t xml:space="preserve">35. Utilize network software tools and commands to troubleshoot network issues. </w:t>
      </w:r>
    </w:p>
    <w:p w:rsidR="00DB3680" w:rsidRPr="00044035" w:rsidRDefault="00DB3680" w:rsidP="00DB3680">
      <w:pPr>
        <w:autoSpaceDE w:val="0"/>
        <w:autoSpaceDN w:val="0"/>
        <w:adjustRightInd w:val="0"/>
        <w:spacing w:line="240" w:lineRule="auto"/>
        <w:ind w:left="720"/>
        <w:rPr>
          <w:sz w:val="24"/>
          <w:szCs w:val="24"/>
        </w:rPr>
      </w:pPr>
      <w:r w:rsidRPr="00044035">
        <w:rPr>
          <w:sz w:val="24"/>
          <w:szCs w:val="24"/>
        </w:rPr>
        <w:lastRenderedPageBreak/>
        <w:t xml:space="preserve">Examples: ping, netstat, </w:t>
      </w:r>
      <w:proofErr w:type="spellStart"/>
      <w:r w:rsidRPr="00044035">
        <w:rPr>
          <w:sz w:val="24"/>
          <w:szCs w:val="24"/>
        </w:rPr>
        <w:t>arp</w:t>
      </w:r>
      <w:proofErr w:type="spellEnd"/>
      <w:r w:rsidRPr="00044035">
        <w:rPr>
          <w:sz w:val="24"/>
          <w:szCs w:val="24"/>
        </w:rPr>
        <w:t xml:space="preserve">, </w:t>
      </w:r>
      <w:proofErr w:type="spellStart"/>
      <w:r w:rsidRPr="00044035">
        <w:rPr>
          <w:sz w:val="24"/>
          <w:szCs w:val="24"/>
        </w:rPr>
        <w:t>nbtstat</w:t>
      </w:r>
      <w:proofErr w:type="spellEnd"/>
      <w:r w:rsidRPr="00044035">
        <w:rPr>
          <w:sz w:val="24"/>
          <w:szCs w:val="24"/>
        </w:rPr>
        <w:t xml:space="preserve">, hostname, tracert, ipconfig, ifconfig, </w:t>
      </w:r>
      <w:proofErr w:type="spellStart"/>
      <w:r w:rsidRPr="00044035">
        <w:rPr>
          <w:sz w:val="24"/>
          <w:szCs w:val="24"/>
        </w:rPr>
        <w:t>nslookup</w:t>
      </w:r>
      <w:proofErr w:type="spellEnd"/>
      <w:r w:rsidRPr="00044035">
        <w:rPr>
          <w:sz w:val="24"/>
          <w:szCs w:val="24"/>
        </w:rPr>
        <w:t xml:space="preserve"> 36. Troubleshoot common wireless connectivity issues.</w:t>
      </w:r>
    </w:p>
    <w:p w:rsidR="00040C11" w:rsidRPr="006240C9" w:rsidRDefault="00040C11" w:rsidP="00CD6A32">
      <w:pPr>
        <w:autoSpaceDE w:val="0"/>
        <w:autoSpaceDN w:val="0"/>
        <w:adjustRightInd w:val="0"/>
        <w:spacing w:line="240" w:lineRule="auto"/>
        <w:rPr>
          <w:sz w:val="24"/>
          <w:szCs w:val="24"/>
        </w:rPr>
      </w:pPr>
    </w:p>
    <w:p w:rsidR="00A70910" w:rsidRPr="00D751F4" w:rsidRDefault="00CD6A32" w:rsidP="002F040A">
      <w:pPr>
        <w:autoSpaceDE w:val="0"/>
        <w:autoSpaceDN w:val="0"/>
        <w:adjustRightInd w:val="0"/>
        <w:spacing w:line="240" w:lineRule="auto"/>
        <w:rPr>
          <w:i/>
          <w:color w:val="000000"/>
          <w:sz w:val="24"/>
          <w:szCs w:val="24"/>
        </w:rPr>
      </w:pPr>
      <w:r w:rsidRPr="00D751F4">
        <w:rPr>
          <w:i/>
          <w:sz w:val="24"/>
          <w:szCs w:val="24"/>
        </w:rPr>
        <w:t xml:space="preserve">In addition, this course will help prepare the student to pursue the </w:t>
      </w:r>
      <w:proofErr w:type="spellStart"/>
      <w:r w:rsidR="00044035">
        <w:rPr>
          <w:i/>
          <w:sz w:val="24"/>
          <w:szCs w:val="24"/>
        </w:rPr>
        <w:t>TestOut</w:t>
      </w:r>
      <w:proofErr w:type="spellEnd"/>
      <w:r w:rsidR="00044035">
        <w:rPr>
          <w:i/>
          <w:sz w:val="24"/>
          <w:szCs w:val="24"/>
        </w:rPr>
        <w:t xml:space="preserve"> PC Pro </w:t>
      </w:r>
      <w:proofErr w:type="gramStart"/>
      <w:r w:rsidRPr="00D751F4">
        <w:rPr>
          <w:i/>
          <w:sz w:val="24"/>
          <w:szCs w:val="24"/>
        </w:rPr>
        <w:t>and  CompTIA</w:t>
      </w:r>
      <w:proofErr w:type="gramEnd"/>
      <w:r w:rsidRPr="00D751F4">
        <w:rPr>
          <w:i/>
          <w:sz w:val="24"/>
          <w:szCs w:val="24"/>
        </w:rPr>
        <w:t xml:space="preserve"> </w:t>
      </w:r>
      <w:r w:rsidR="00044035">
        <w:rPr>
          <w:i/>
          <w:sz w:val="24"/>
          <w:szCs w:val="24"/>
        </w:rPr>
        <w:t xml:space="preserve">A+ </w:t>
      </w:r>
      <w:r w:rsidRPr="00D751F4">
        <w:rPr>
          <w:i/>
          <w:sz w:val="24"/>
          <w:szCs w:val="24"/>
        </w:rPr>
        <w:t>certification exams</w:t>
      </w:r>
      <w:r w:rsidRPr="00D751F4">
        <w:rPr>
          <w:rFonts w:ascii="Carlito" w:hAnsi="Carlito" w:cs="Carlito"/>
          <w:i/>
        </w:rPr>
        <w:t>.</w:t>
      </w:r>
    </w:p>
    <w:p w:rsidR="00D751F4" w:rsidRDefault="00D751F4">
      <w:pPr>
        <w:widowControl w:val="0"/>
        <w:pBdr>
          <w:top w:val="nil"/>
          <w:left w:val="nil"/>
          <w:bottom w:val="nil"/>
          <w:right w:val="nil"/>
          <w:between w:val="nil"/>
        </w:pBdr>
        <w:spacing w:before="36" w:line="240" w:lineRule="auto"/>
        <w:ind w:left="22"/>
        <w:rPr>
          <w:b/>
          <w:color w:val="000000"/>
          <w:sz w:val="24"/>
          <w:szCs w:val="24"/>
        </w:rPr>
      </w:pPr>
    </w:p>
    <w:p w:rsidR="001B74D9" w:rsidRDefault="001B74D9" w:rsidP="008B3119">
      <w:pPr>
        <w:widowControl w:val="0"/>
        <w:pBdr>
          <w:top w:val="nil"/>
          <w:left w:val="nil"/>
          <w:bottom w:val="nil"/>
          <w:right w:val="nil"/>
          <w:between w:val="nil"/>
        </w:pBdr>
        <w:spacing w:before="36" w:line="240" w:lineRule="auto"/>
        <w:ind w:left="22"/>
        <w:rPr>
          <w:b/>
          <w:color w:val="000000"/>
          <w:sz w:val="24"/>
          <w:szCs w:val="24"/>
        </w:rPr>
      </w:pPr>
    </w:p>
    <w:p w:rsidR="001B74D9" w:rsidRPr="001B74D9" w:rsidRDefault="001B74D9" w:rsidP="008B3119">
      <w:pPr>
        <w:widowControl w:val="0"/>
        <w:pBdr>
          <w:top w:val="nil"/>
          <w:left w:val="nil"/>
          <w:bottom w:val="nil"/>
          <w:right w:val="nil"/>
          <w:between w:val="nil"/>
        </w:pBdr>
        <w:spacing w:before="36" w:line="240" w:lineRule="auto"/>
        <w:ind w:left="22"/>
        <w:rPr>
          <w:b/>
          <w:color w:val="000000"/>
          <w:sz w:val="28"/>
          <w:szCs w:val="28"/>
        </w:rPr>
      </w:pPr>
      <w:bookmarkStart w:id="0" w:name="_Hlk110512537"/>
      <w:r w:rsidRPr="001B74D9">
        <w:rPr>
          <w:b/>
          <w:color w:val="000000"/>
          <w:sz w:val="28"/>
          <w:szCs w:val="28"/>
        </w:rPr>
        <w:t>Embedded Numeracy Anchor Assignment</w:t>
      </w:r>
    </w:p>
    <w:p w:rsidR="001B74D9" w:rsidRDefault="001B74D9" w:rsidP="008B3119">
      <w:pPr>
        <w:widowControl w:val="0"/>
        <w:pBdr>
          <w:top w:val="nil"/>
          <w:left w:val="nil"/>
          <w:bottom w:val="nil"/>
          <w:right w:val="nil"/>
          <w:between w:val="nil"/>
        </w:pBdr>
        <w:spacing w:before="36" w:line="240" w:lineRule="auto"/>
        <w:ind w:left="22"/>
        <w:rPr>
          <w:color w:val="000000"/>
          <w:sz w:val="24"/>
          <w:szCs w:val="24"/>
        </w:rPr>
      </w:pPr>
      <w:r>
        <w:rPr>
          <w:color w:val="000000"/>
          <w:sz w:val="24"/>
          <w:szCs w:val="24"/>
        </w:rPr>
        <w:t xml:space="preserve">This course contains mathematical problems for some units.  Students will have to add the volume of hard drive space from ones, tens, hundreds, thousands, or millions. They will also have to know the </w:t>
      </w:r>
      <w:r w:rsidR="00D4020A">
        <w:rPr>
          <w:color w:val="000000"/>
          <w:sz w:val="24"/>
          <w:szCs w:val="24"/>
        </w:rPr>
        <w:t xml:space="preserve">speed of a computer and convert in </w:t>
      </w:r>
      <w:r>
        <w:rPr>
          <w:color w:val="000000"/>
          <w:sz w:val="24"/>
          <w:szCs w:val="24"/>
        </w:rPr>
        <w:t xml:space="preserve">Megahertz and Gigahertz.   </w:t>
      </w:r>
    </w:p>
    <w:p w:rsidR="001B74D9" w:rsidRPr="001B74D9" w:rsidRDefault="001B74D9" w:rsidP="008B3119">
      <w:pPr>
        <w:widowControl w:val="0"/>
        <w:pBdr>
          <w:top w:val="nil"/>
          <w:left w:val="nil"/>
          <w:bottom w:val="nil"/>
          <w:right w:val="nil"/>
          <w:between w:val="nil"/>
        </w:pBdr>
        <w:spacing w:before="36" w:line="240" w:lineRule="auto"/>
        <w:ind w:left="22"/>
        <w:rPr>
          <w:color w:val="000000"/>
          <w:sz w:val="24"/>
          <w:szCs w:val="24"/>
        </w:rPr>
      </w:pPr>
    </w:p>
    <w:p w:rsidR="001B74D9" w:rsidRDefault="001B74D9" w:rsidP="008B3119">
      <w:pPr>
        <w:widowControl w:val="0"/>
        <w:pBdr>
          <w:top w:val="nil"/>
          <w:left w:val="nil"/>
          <w:bottom w:val="nil"/>
          <w:right w:val="nil"/>
          <w:between w:val="nil"/>
        </w:pBdr>
        <w:spacing w:before="36" w:line="240" w:lineRule="auto"/>
        <w:ind w:left="22"/>
        <w:rPr>
          <w:b/>
          <w:color w:val="000000"/>
          <w:sz w:val="28"/>
          <w:szCs w:val="28"/>
        </w:rPr>
      </w:pPr>
      <w:r>
        <w:rPr>
          <w:b/>
          <w:color w:val="000000"/>
          <w:sz w:val="28"/>
          <w:szCs w:val="28"/>
        </w:rPr>
        <w:t>Embedded Literacy Anchor Assignment</w:t>
      </w:r>
    </w:p>
    <w:p w:rsidR="001B74D9" w:rsidRDefault="001B74D9" w:rsidP="00D4020A">
      <w:pPr>
        <w:spacing w:after="343" w:line="267" w:lineRule="auto"/>
        <w:ind w:left="-5" w:right="13" w:hanging="10"/>
        <w:rPr>
          <w:sz w:val="24"/>
          <w:szCs w:val="24"/>
        </w:rPr>
      </w:pPr>
      <w:r w:rsidRPr="00D4020A">
        <w:rPr>
          <w:sz w:val="24"/>
          <w:szCs w:val="24"/>
        </w:rPr>
        <w:t xml:space="preserve">Students will read and comprehend complex informational texts used to explain hardware, software, processes, and basic computer components.  Students will be shown an example of simulation labs and </w:t>
      </w:r>
      <w:r w:rsidR="00D4020A" w:rsidRPr="00D4020A">
        <w:rPr>
          <w:sz w:val="24"/>
          <w:szCs w:val="24"/>
        </w:rPr>
        <w:t>will be tasks to complete eac</w:t>
      </w:r>
      <w:r w:rsidR="00D4020A">
        <w:rPr>
          <w:sz w:val="24"/>
          <w:szCs w:val="24"/>
        </w:rPr>
        <w:t xml:space="preserve">h task </w:t>
      </w:r>
      <w:r w:rsidR="00D4020A" w:rsidRPr="00D4020A">
        <w:rPr>
          <w:sz w:val="24"/>
          <w:szCs w:val="24"/>
        </w:rPr>
        <w:t>in order.</w:t>
      </w:r>
    </w:p>
    <w:p w:rsidR="00A24D26" w:rsidRDefault="00A24D26" w:rsidP="00A24D26">
      <w:pPr>
        <w:widowControl w:val="0"/>
        <w:pBdr>
          <w:top w:val="nil"/>
          <w:left w:val="nil"/>
          <w:bottom w:val="nil"/>
          <w:right w:val="nil"/>
          <w:between w:val="nil"/>
        </w:pBdr>
        <w:spacing w:before="36" w:line="240" w:lineRule="auto"/>
        <w:ind w:left="22"/>
        <w:rPr>
          <w:b/>
          <w:color w:val="000000"/>
          <w:sz w:val="28"/>
          <w:szCs w:val="28"/>
        </w:rPr>
      </w:pPr>
      <w:r>
        <w:rPr>
          <w:b/>
          <w:color w:val="000000"/>
          <w:sz w:val="28"/>
          <w:szCs w:val="28"/>
        </w:rPr>
        <w:t>Embedded Science Anchor Assignment</w:t>
      </w:r>
    </w:p>
    <w:p w:rsidR="00A24D26" w:rsidRPr="00D4020A" w:rsidRDefault="00A24D26" w:rsidP="00A24D26">
      <w:pPr>
        <w:spacing w:after="343" w:line="267" w:lineRule="auto"/>
        <w:ind w:left="-5" w:right="13" w:hanging="10"/>
        <w:rPr>
          <w:color w:val="000000"/>
          <w:sz w:val="24"/>
          <w:szCs w:val="24"/>
        </w:rPr>
      </w:pPr>
      <w:r w:rsidRPr="00557C53">
        <w:rPr>
          <w:sz w:val="24"/>
          <w:szCs w:val="24"/>
        </w:rPr>
        <w:t>This course contains graphs and charts.  Students will Use Microsoft Excel tables and charts to analyze data.  Format cells as a table with total rows. Sort table columns to better interpret data. Use Excel charts to display aggregate data. Modify Excel chart settings to better interpret data. Analyze data using Microsoft Access reports.  Open an Access report based on a sales query. Interpret Access reports</w:t>
      </w:r>
      <w:bookmarkStart w:id="1" w:name="_GoBack"/>
      <w:bookmarkEnd w:id="1"/>
    </w:p>
    <w:bookmarkEnd w:id="0"/>
    <w:p w:rsidR="008B3119" w:rsidRPr="001B74D9" w:rsidRDefault="008B3119" w:rsidP="008B3119">
      <w:pPr>
        <w:widowControl w:val="0"/>
        <w:pBdr>
          <w:top w:val="nil"/>
          <w:left w:val="nil"/>
          <w:bottom w:val="nil"/>
          <w:right w:val="nil"/>
          <w:between w:val="nil"/>
        </w:pBdr>
        <w:spacing w:before="36" w:line="240" w:lineRule="auto"/>
        <w:ind w:left="22"/>
        <w:rPr>
          <w:color w:val="000000"/>
          <w:sz w:val="28"/>
          <w:szCs w:val="28"/>
        </w:rPr>
      </w:pPr>
      <w:r w:rsidRPr="001B74D9">
        <w:rPr>
          <w:b/>
          <w:color w:val="000000"/>
          <w:sz w:val="28"/>
          <w:szCs w:val="28"/>
        </w:rPr>
        <w:t>Classroom Expectations</w:t>
      </w:r>
    </w:p>
    <w:p w:rsidR="008B3119" w:rsidRPr="00987F55" w:rsidRDefault="008B3119" w:rsidP="008B3119">
      <w:pPr>
        <w:pStyle w:val="ListParagraph"/>
        <w:widowControl w:val="0"/>
        <w:numPr>
          <w:ilvl w:val="0"/>
          <w:numId w:val="1"/>
        </w:numPr>
        <w:pBdr>
          <w:top w:val="nil"/>
          <w:left w:val="nil"/>
          <w:bottom w:val="nil"/>
          <w:right w:val="nil"/>
          <w:between w:val="nil"/>
        </w:pBdr>
        <w:spacing w:before="36" w:line="240" w:lineRule="auto"/>
        <w:ind w:left="360"/>
        <w:rPr>
          <w:color w:val="000000"/>
          <w:sz w:val="24"/>
          <w:szCs w:val="24"/>
        </w:rPr>
      </w:pPr>
      <w:r w:rsidRPr="00987F55">
        <w:rPr>
          <w:sz w:val="24"/>
          <w:szCs w:val="24"/>
        </w:rPr>
        <w:t>Be respectful of the teacher, each other, and all classroom property</w:t>
      </w:r>
    </w:p>
    <w:p w:rsidR="008B3119" w:rsidRPr="00987F55"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Participate in classroom discussion and group work</w:t>
      </w:r>
    </w:p>
    <w:p w:rsidR="008B3119" w:rsidRPr="00987F55"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Use appropriate language at all times</w:t>
      </w:r>
    </w:p>
    <w:p w:rsidR="008B3119"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Be in class on time and seated</w:t>
      </w:r>
    </w:p>
    <w:p w:rsidR="00407D9C" w:rsidRPr="00987F55" w:rsidRDefault="00407D9C" w:rsidP="008B3119">
      <w:pPr>
        <w:pStyle w:val="ListParagraph"/>
        <w:numPr>
          <w:ilvl w:val="0"/>
          <w:numId w:val="1"/>
        </w:numPr>
        <w:autoSpaceDE w:val="0"/>
        <w:autoSpaceDN w:val="0"/>
        <w:adjustRightInd w:val="0"/>
        <w:spacing w:line="240" w:lineRule="auto"/>
        <w:ind w:left="360"/>
        <w:rPr>
          <w:sz w:val="24"/>
          <w:szCs w:val="24"/>
        </w:rPr>
      </w:pPr>
      <w:r>
        <w:rPr>
          <w:sz w:val="24"/>
          <w:szCs w:val="24"/>
        </w:rPr>
        <w:t>No Phone usage</w:t>
      </w:r>
    </w:p>
    <w:p w:rsidR="008B3119" w:rsidRDefault="008B3119" w:rsidP="008B3119">
      <w:pPr>
        <w:pStyle w:val="ListParagraph"/>
        <w:numPr>
          <w:ilvl w:val="0"/>
          <w:numId w:val="1"/>
        </w:numPr>
        <w:autoSpaceDE w:val="0"/>
        <w:autoSpaceDN w:val="0"/>
        <w:adjustRightInd w:val="0"/>
        <w:spacing w:line="240" w:lineRule="auto"/>
        <w:ind w:left="360"/>
        <w:rPr>
          <w:b/>
          <w:color w:val="000000"/>
          <w:sz w:val="24"/>
          <w:szCs w:val="24"/>
        </w:rPr>
      </w:pPr>
      <w:r w:rsidRPr="00987F55">
        <w:rPr>
          <w:sz w:val="24"/>
          <w:szCs w:val="24"/>
        </w:rPr>
        <w:t>Keep your chair at your laptop unless</w:t>
      </w:r>
      <w:r w:rsidRPr="00D751F4">
        <w:rPr>
          <w:sz w:val="24"/>
          <w:szCs w:val="24"/>
        </w:rPr>
        <w:t xml:space="preserve"> you have permission to move</w:t>
      </w:r>
    </w:p>
    <w:p w:rsidR="008B3119" w:rsidRDefault="008B3119" w:rsidP="008B3119">
      <w:pPr>
        <w:widowControl w:val="0"/>
        <w:pBdr>
          <w:top w:val="nil"/>
          <w:left w:val="nil"/>
          <w:bottom w:val="nil"/>
          <w:right w:val="nil"/>
          <w:between w:val="nil"/>
        </w:pBdr>
        <w:spacing w:before="36" w:line="240" w:lineRule="auto"/>
        <w:ind w:left="22"/>
        <w:rPr>
          <w:b/>
          <w:color w:val="000000"/>
          <w:sz w:val="24"/>
          <w:szCs w:val="24"/>
        </w:rPr>
      </w:pPr>
    </w:p>
    <w:p w:rsidR="008B3119" w:rsidRPr="00987F55" w:rsidRDefault="008B3119" w:rsidP="008B3119">
      <w:pPr>
        <w:widowControl w:val="0"/>
        <w:pBdr>
          <w:top w:val="nil"/>
          <w:left w:val="nil"/>
          <w:bottom w:val="nil"/>
          <w:right w:val="nil"/>
          <w:between w:val="nil"/>
        </w:pBdr>
        <w:spacing w:before="36" w:line="240" w:lineRule="auto"/>
        <w:ind w:left="22"/>
        <w:rPr>
          <w:b/>
          <w:color w:val="000000"/>
          <w:sz w:val="28"/>
          <w:szCs w:val="28"/>
        </w:rPr>
      </w:pPr>
      <w:r w:rsidRPr="00987F55">
        <w:rPr>
          <w:b/>
          <w:color w:val="000000"/>
          <w:sz w:val="28"/>
          <w:szCs w:val="28"/>
        </w:rPr>
        <w:t xml:space="preserve">Daily Class Work </w:t>
      </w:r>
    </w:p>
    <w:p w:rsidR="008B3119" w:rsidRDefault="008B3119" w:rsidP="008B3119">
      <w:pPr>
        <w:widowControl w:val="0"/>
        <w:pBdr>
          <w:top w:val="nil"/>
          <w:left w:val="nil"/>
          <w:bottom w:val="nil"/>
          <w:right w:val="nil"/>
          <w:between w:val="nil"/>
        </w:pBdr>
        <w:spacing w:line="230" w:lineRule="auto"/>
        <w:ind w:left="12" w:right="1303" w:firstLine="3"/>
        <w:rPr>
          <w:color w:val="000000"/>
          <w:sz w:val="24"/>
          <w:szCs w:val="24"/>
        </w:rPr>
      </w:pPr>
      <w:r>
        <w:rPr>
          <w:color w:val="000000"/>
          <w:sz w:val="24"/>
          <w:szCs w:val="24"/>
        </w:rPr>
        <w:t>Students will review previous class work and get more in depth to the information technology cluster.</w:t>
      </w:r>
    </w:p>
    <w:p w:rsidR="008B3119" w:rsidRDefault="008B3119" w:rsidP="008B3119">
      <w:pPr>
        <w:widowControl w:val="0"/>
        <w:pBdr>
          <w:top w:val="nil"/>
          <w:left w:val="nil"/>
          <w:bottom w:val="nil"/>
          <w:right w:val="nil"/>
          <w:between w:val="nil"/>
        </w:pBdr>
        <w:spacing w:line="230" w:lineRule="auto"/>
        <w:ind w:left="12" w:right="1303" w:firstLine="3"/>
        <w:rPr>
          <w:color w:val="000000"/>
          <w:sz w:val="24"/>
          <w:szCs w:val="24"/>
        </w:rPr>
      </w:pPr>
    </w:p>
    <w:p w:rsidR="008B3119" w:rsidRDefault="008B3119" w:rsidP="008B3119">
      <w:pPr>
        <w:autoSpaceDE w:val="0"/>
        <w:autoSpaceDN w:val="0"/>
        <w:adjustRightInd w:val="0"/>
        <w:spacing w:line="240" w:lineRule="auto"/>
        <w:rPr>
          <w:bCs/>
          <w:iCs/>
          <w:sz w:val="24"/>
          <w:szCs w:val="24"/>
        </w:rPr>
      </w:pPr>
      <w:r w:rsidRPr="00987F55">
        <w:rPr>
          <w:b/>
          <w:bCs/>
          <w:iCs/>
          <w:sz w:val="28"/>
          <w:szCs w:val="28"/>
        </w:rPr>
        <w:t>Assessment Procedures:</w:t>
      </w:r>
      <w:r>
        <w:rPr>
          <w:b/>
          <w:bCs/>
          <w:iCs/>
          <w:sz w:val="24"/>
          <w:szCs w:val="24"/>
        </w:rPr>
        <w:t xml:space="preserve"> </w:t>
      </w:r>
      <w:r>
        <w:rPr>
          <w:bCs/>
          <w:iCs/>
          <w:sz w:val="24"/>
          <w:szCs w:val="24"/>
        </w:rPr>
        <w:t>Final grades will be comprised of daily activities, quizzes, and tests</w:t>
      </w:r>
    </w:p>
    <w:p w:rsidR="001860B2" w:rsidRDefault="001860B2" w:rsidP="001860B2">
      <w:pPr>
        <w:autoSpaceDE w:val="0"/>
        <w:autoSpaceDN w:val="0"/>
        <w:adjustRightInd w:val="0"/>
        <w:spacing w:line="240" w:lineRule="auto"/>
        <w:ind w:firstLine="720"/>
        <w:rPr>
          <w:bCs/>
          <w:iCs/>
          <w:sz w:val="24"/>
          <w:szCs w:val="24"/>
        </w:rPr>
      </w:pPr>
      <w:r>
        <w:rPr>
          <w:bCs/>
          <w:iCs/>
          <w:sz w:val="24"/>
          <w:szCs w:val="24"/>
        </w:rPr>
        <w:t>Major (50%): Units tests and Simulators Labs</w:t>
      </w:r>
      <w:r w:rsidR="008B3119">
        <w:rPr>
          <w:bCs/>
          <w:iCs/>
          <w:sz w:val="24"/>
          <w:szCs w:val="24"/>
        </w:rPr>
        <w:tab/>
      </w:r>
    </w:p>
    <w:p w:rsidR="008B3119" w:rsidRDefault="008B3119" w:rsidP="001860B2">
      <w:pPr>
        <w:autoSpaceDE w:val="0"/>
        <w:autoSpaceDN w:val="0"/>
        <w:adjustRightInd w:val="0"/>
        <w:spacing w:line="240" w:lineRule="auto"/>
        <w:ind w:firstLine="720"/>
        <w:rPr>
          <w:bCs/>
          <w:iCs/>
          <w:sz w:val="24"/>
          <w:szCs w:val="24"/>
        </w:rPr>
      </w:pPr>
      <w:r>
        <w:rPr>
          <w:bCs/>
          <w:iCs/>
          <w:sz w:val="24"/>
          <w:szCs w:val="24"/>
        </w:rPr>
        <w:t>Minor (40%): Daily activities and quizzes</w:t>
      </w:r>
    </w:p>
    <w:p w:rsidR="001860B2" w:rsidRDefault="001860B2" w:rsidP="001860B2">
      <w:pPr>
        <w:autoSpaceDE w:val="0"/>
        <w:autoSpaceDN w:val="0"/>
        <w:adjustRightInd w:val="0"/>
        <w:spacing w:line="240" w:lineRule="auto"/>
        <w:ind w:firstLine="720"/>
        <w:rPr>
          <w:bCs/>
          <w:iCs/>
          <w:sz w:val="24"/>
          <w:szCs w:val="24"/>
        </w:rPr>
      </w:pPr>
      <w:r>
        <w:rPr>
          <w:bCs/>
          <w:iCs/>
          <w:sz w:val="24"/>
          <w:szCs w:val="24"/>
        </w:rPr>
        <w:t>9</w:t>
      </w:r>
      <w:r w:rsidRPr="001860B2">
        <w:rPr>
          <w:bCs/>
          <w:iCs/>
          <w:sz w:val="24"/>
          <w:szCs w:val="24"/>
          <w:vertAlign w:val="superscript"/>
        </w:rPr>
        <w:t>th</w:t>
      </w:r>
      <w:r>
        <w:rPr>
          <w:bCs/>
          <w:iCs/>
          <w:sz w:val="24"/>
          <w:szCs w:val="24"/>
        </w:rPr>
        <w:t xml:space="preserve"> Weeks Exam (10%)</w:t>
      </w:r>
    </w:p>
    <w:p w:rsidR="008B3119" w:rsidRDefault="008B3119" w:rsidP="008B3119">
      <w:pPr>
        <w:autoSpaceDE w:val="0"/>
        <w:autoSpaceDN w:val="0"/>
        <w:adjustRightInd w:val="0"/>
        <w:spacing w:line="240" w:lineRule="auto"/>
        <w:rPr>
          <w:bCs/>
          <w:iCs/>
          <w:sz w:val="24"/>
          <w:szCs w:val="24"/>
        </w:rPr>
      </w:pPr>
      <w:r>
        <w:rPr>
          <w:bCs/>
          <w:iCs/>
          <w:sz w:val="24"/>
          <w:szCs w:val="24"/>
        </w:rPr>
        <w:tab/>
      </w:r>
    </w:p>
    <w:p w:rsidR="008B3119" w:rsidRPr="00987F55" w:rsidRDefault="008B3119" w:rsidP="008B3119">
      <w:pPr>
        <w:autoSpaceDE w:val="0"/>
        <w:autoSpaceDN w:val="0"/>
        <w:adjustRightInd w:val="0"/>
        <w:spacing w:line="240" w:lineRule="auto"/>
        <w:rPr>
          <w:b/>
          <w:bCs/>
          <w:iCs/>
          <w:sz w:val="28"/>
          <w:szCs w:val="28"/>
        </w:rPr>
      </w:pPr>
      <w:r w:rsidRPr="00987F55">
        <w:rPr>
          <w:b/>
          <w:bCs/>
          <w:iCs/>
          <w:sz w:val="28"/>
          <w:szCs w:val="28"/>
        </w:rPr>
        <w:lastRenderedPageBreak/>
        <w:t>Grading Policy</w:t>
      </w:r>
    </w:p>
    <w:p w:rsidR="008B3119" w:rsidRDefault="008B3119" w:rsidP="008B3119">
      <w:pPr>
        <w:autoSpaceDE w:val="0"/>
        <w:autoSpaceDN w:val="0"/>
        <w:adjustRightInd w:val="0"/>
        <w:spacing w:line="240" w:lineRule="auto"/>
        <w:ind w:firstLine="720"/>
        <w:rPr>
          <w:color w:val="000000"/>
          <w:sz w:val="24"/>
          <w:szCs w:val="24"/>
        </w:rPr>
      </w:pPr>
      <w:r w:rsidRPr="00842571">
        <w:rPr>
          <w:sz w:val="24"/>
          <w:szCs w:val="24"/>
        </w:rPr>
        <w:t>A (90-100), B (80-89), C (70-79), D (60-69), and F</w:t>
      </w:r>
      <w:r>
        <w:rPr>
          <w:sz w:val="24"/>
          <w:szCs w:val="24"/>
        </w:rPr>
        <w:t xml:space="preserve"> </w:t>
      </w:r>
      <w:r w:rsidRPr="00842571">
        <w:rPr>
          <w:sz w:val="24"/>
          <w:szCs w:val="24"/>
        </w:rPr>
        <w:t>(below 60).</w:t>
      </w:r>
      <w:r>
        <w:rPr>
          <w:color w:val="000000"/>
          <w:sz w:val="24"/>
          <w:szCs w:val="24"/>
        </w:rPr>
        <w:t xml:space="preserve"> </w:t>
      </w:r>
    </w:p>
    <w:p w:rsidR="008B3119" w:rsidRDefault="008B3119" w:rsidP="008B3119">
      <w:pPr>
        <w:pStyle w:val="Heading1"/>
        <w:spacing w:after="0"/>
        <w:ind w:left="-5"/>
        <w:rPr>
          <w:sz w:val="28"/>
          <w:szCs w:val="28"/>
        </w:rPr>
      </w:pPr>
      <w:r w:rsidRPr="008B3119">
        <w:rPr>
          <w:color w:val="000000"/>
          <w:sz w:val="28"/>
          <w:szCs w:val="28"/>
        </w:rPr>
        <w:t xml:space="preserve">Student </w:t>
      </w:r>
      <w:r w:rsidRPr="008B3119">
        <w:rPr>
          <w:sz w:val="28"/>
          <w:szCs w:val="28"/>
        </w:rPr>
        <w:t>Credentialing</w:t>
      </w:r>
    </w:p>
    <w:p w:rsidR="008B3119" w:rsidRPr="001860B2" w:rsidRDefault="008B3119" w:rsidP="008B3119">
      <w:pPr>
        <w:rPr>
          <w:sz w:val="24"/>
          <w:szCs w:val="24"/>
        </w:rPr>
      </w:pPr>
      <w:r w:rsidRPr="00D011C4">
        <w:rPr>
          <w:sz w:val="24"/>
          <w:szCs w:val="24"/>
        </w:rPr>
        <w:t xml:space="preserve">Students will have the opportunity to take the </w:t>
      </w:r>
      <w:proofErr w:type="spellStart"/>
      <w:r w:rsidR="00044035">
        <w:rPr>
          <w:sz w:val="24"/>
          <w:szCs w:val="24"/>
        </w:rPr>
        <w:t>TestOut</w:t>
      </w:r>
      <w:proofErr w:type="spellEnd"/>
      <w:r w:rsidR="00044035">
        <w:rPr>
          <w:sz w:val="24"/>
          <w:szCs w:val="24"/>
        </w:rPr>
        <w:t xml:space="preserve"> PC Pro </w:t>
      </w:r>
      <w:r w:rsidRPr="00D011C4">
        <w:rPr>
          <w:sz w:val="24"/>
          <w:szCs w:val="24"/>
        </w:rPr>
        <w:t xml:space="preserve">test for credential.  </w:t>
      </w:r>
      <w:r w:rsidR="00CB291C" w:rsidRPr="00D011C4">
        <w:rPr>
          <w:sz w:val="24"/>
          <w:szCs w:val="24"/>
        </w:rPr>
        <w:t xml:space="preserve">Students that consistently make more than 90 on the practice exams will test of credential.  My goal is for every student to get the opportunity to get a credential.  </w:t>
      </w:r>
      <w:r w:rsidRPr="00D011C4">
        <w:rPr>
          <w:sz w:val="24"/>
          <w:szCs w:val="24"/>
        </w:rPr>
        <w:t xml:space="preserve">If any student </w:t>
      </w:r>
      <w:r w:rsidR="001B74D9" w:rsidRPr="00D011C4">
        <w:rPr>
          <w:sz w:val="24"/>
          <w:szCs w:val="24"/>
        </w:rPr>
        <w:t xml:space="preserve">does excellent on </w:t>
      </w:r>
      <w:r w:rsidRPr="00D011C4">
        <w:rPr>
          <w:sz w:val="24"/>
          <w:szCs w:val="24"/>
        </w:rPr>
        <w:t>this test, we will provide them the oppor</w:t>
      </w:r>
      <w:r w:rsidR="001B74D9" w:rsidRPr="00D011C4">
        <w:rPr>
          <w:sz w:val="24"/>
          <w:szCs w:val="24"/>
        </w:rPr>
        <w:t xml:space="preserve">tunity </w:t>
      </w:r>
      <w:r w:rsidRPr="00D011C4">
        <w:rPr>
          <w:sz w:val="24"/>
          <w:szCs w:val="24"/>
        </w:rPr>
        <w:t>to take the Comp</w:t>
      </w:r>
      <w:r w:rsidR="001B74D9" w:rsidRPr="00D011C4">
        <w:rPr>
          <w:sz w:val="24"/>
          <w:szCs w:val="24"/>
        </w:rPr>
        <w:t>TIA</w:t>
      </w:r>
      <w:r w:rsidRPr="00D011C4">
        <w:rPr>
          <w:sz w:val="24"/>
          <w:szCs w:val="24"/>
        </w:rPr>
        <w:t xml:space="preserve"> A+ tes</w:t>
      </w:r>
      <w:r w:rsidR="001B74D9" w:rsidRPr="00D011C4">
        <w:rPr>
          <w:sz w:val="24"/>
          <w:szCs w:val="24"/>
        </w:rPr>
        <w:t xml:space="preserve">t at no cost to the student.  </w:t>
      </w:r>
      <w:r w:rsidR="00D011C4" w:rsidRPr="00D011C4">
        <w:rPr>
          <w:sz w:val="24"/>
          <w:szCs w:val="24"/>
        </w:rPr>
        <w:t>Credential options may change any time under guidance from the state department of education and testing eligibility will update accordingly.</w:t>
      </w:r>
    </w:p>
    <w:p w:rsidR="008B3119" w:rsidRDefault="008B3119" w:rsidP="008B3119">
      <w:pPr>
        <w:rPr>
          <w:b/>
          <w:bCs/>
          <w:color w:val="333333"/>
          <w:sz w:val="28"/>
          <w:szCs w:val="28"/>
          <w:shd w:val="clear" w:color="auto" w:fill="FFFFFF"/>
        </w:rPr>
      </w:pPr>
    </w:p>
    <w:p w:rsidR="008B3119" w:rsidRDefault="008B3119" w:rsidP="008B3119">
      <w:pPr>
        <w:rPr>
          <w:sz w:val="24"/>
          <w:szCs w:val="24"/>
          <w:shd w:val="clear" w:color="auto" w:fill="FFFFFF"/>
        </w:rPr>
      </w:pPr>
      <w:r w:rsidRPr="00987F55">
        <w:rPr>
          <w:b/>
          <w:bCs/>
          <w:color w:val="333333"/>
          <w:sz w:val="28"/>
          <w:szCs w:val="28"/>
          <w:shd w:val="clear" w:color="auto" w:fill="FFFFFF"/>
        </w:rPr>
        <w:t>CTSO</w:t>
      </w:r>
      <w:r w:rsidRPr="00987F55">
        <w:rPr>
          <w:color w:val="000000"/>
          <w:sz w:val="28"/>
          <w:szCs w:val="28"/>
        </w:rPr>
        <w:t>:</w:t>
      </w:r>
      <w:r>
        <w:rPr>
          <w:color w:val="000000"/>
        </w:rPr>
        <w:t xml:space="preserve"> </w:t>
      </w:r>
      <w:r w:rsidRPr="00F86EBF">
        <w:rPr>
          <w:sz w:val="24"/>
          <w:szCs w:val="24"/>
          <w:shd w:val="clear" w:color="auto" w:fill="FFFFFF"/>
        </w:rPr>
        <w:t>SkillsUSA empowers its members to become world-class workers, leaders and responsible American citizens. SkillsUSA improves the quality of our nation’s future skilled workforce through the development of Framework skills that include personal, workplace and technical skills grounded in academics. Alabama SkillsUSA is committed to producing a generation of strong workers and exceptional leaders who will take America’s workforce into a new frontier of triumph and prosperity.</w:t>
      </w:r>
    </w:p>
    <w:p w:rsidR="00BA27C1" w:rsidRDefault="00BA27C1" w:rsidP="008B3119">
      <w:pPr>
        <w:rPr>
          <w:color w:val="000000"/>
          <w:sz w:val="24"/>
          <w:szCs w:val="24"/>
        </w:rPr>
      </w:pPr>
    </w:p>
    <w:p w:rsidR="00BA27C1" w:rsidRDefault="00BA27C1" w:rsidP="008B3119">
      <w:pPr>
        <w:rPr>
          <w:color w:val="000000"/>
          <w:sz w:val="24"/>
          <w:szCs w:val="24"/>
        </w:rPr>
      </w:pPr>
    </w:p>
    <w:p w:rsidR="00BA27C1" w:rsidRDefault="00BA27C1" w:rsidP="008B3119">
      <w:pPr>
        <w:rPr>
          <w:color w:val="000000"/>
          <w:sz w:val="24"/>
          <w:szCs w:val="24"/>
        </w:rPr>
      </w:pPr>
      <w:bookmarkStart w:id="2" w:name="_Hlk110597165"/>
      <w:r>
        <w:rPr>
          <w:color w:val="000000"/>
          <w:sz w:val="24"/>
          <w:szCs w:val="24"/>
        </w:rPr>
        <w:t>Print Student Name_____________________________________________</w:t>
      </w:r>
    </w:p>
    <w:p w:rsidR="00BA27C1" w:rsidRDefault="00BA27C1" w:rsidP="008B3119">
      <w:pPr>
        <w:rPr>
          <w:color w:val="000000"/>
          <w:sz w:val="24"/>
          <w:szCs w:val="24"/>
        </w:rPr>
      </w:pPr>
    </w:p>
    <w:p w:rsidR="00BA27C1" w:rsidRDefault="00BA27C1" w:rsidP="008B3119">
      <w:pPr>
        <w:rPr>
          <w:color w:val="000000"/>
          <w:sz w:val="24"/>
          <w:szCs w:val="24"/>
        </w:rPr>
      </w:pPr>
      <w:r>
        <w:rPr>
          <w:color w:val="000000"/>
          <w:sz w:val="24"/>
          <w:szCs w:val="24"/>
        </w:rPr>
        <w:t>Student Signature______________________________________________</w:t>
      </w:r>
    </w:p>
    <w:p w:rsidR="00BA27C1" w:rsidRDefault="00BA27C1" w:rsidP="008B3119">
      <w:pPr>
        <w:rPr>
          <w:color w:val="000000"/>
          <w:sz w:val="24"/>
          <w:szCs w:val="24"/>
        </w:rPr>
      </w:pPr>
    </w:p>
    <w:p w:rsidR="00BA27C1" w:rsidRDefault="00BA27C1" w:rsidP="008B3119">
      <w:pPr>
        <w:rPr>
          <w:color w:val="000000"/>
          <w:sz w:val="24"/>
          <w:szCs w:val="24"/>
        </w:rPr>
      </w:pPr>
      <w:r>
        <w:rPr>
          <w:color w:val="000000"/>
          <w:sz w:val="24"/>
          <w:szCs w:val="24"/>
        </w:rPr>
        <w:t>Parent or Guardian Signature______________________________________</w:t>
      </w:r>
    </w:p>
    <w:p w:rsidR="00BA27C1" w:rsidRDefault="00BA27C1" w:rsidP="008B3119">
      <w:pPr>
        <w:rPr>
          <w:color w:val="000000"/>
          <w:sz w:val="24"/>
          <w:szCs w:val="24"/>
        </w:rPr>
      </w:pPr>
    </w:p>
    <w:p w:rsidR="00BA27C1" w:rsidRDefault="00BA27C1" w:rsidP="008B3119">
      <w:pPr>
        <w:rPr>
          <w:color w:val="000000"/>
          <w:sz w:val="24"/>
          <w:szCs w:val="24"/>
        </w:rPr>
      </w:pPr>
      <w:r>
        <w:rPr>
          <w:color w:val="000000"/>
          <w:sz w:val="24"/>
          <w:szCs w:val="24"/>
        </w:rPr>
        <w:t>Date__________________________________________________________</w:t>
      </w:r>
    </w:p>
    <w:bookmarkEnd w:id="2"/>
    <w:p w:rsidR="00DE3CC9" w:rsidRDefault="00DE3CC9" w:rsidP="00842571">
      <w:pPr>
        <w:autoSpaceDE w:val="0"/>
        <w:autoSpaceDN w:val="0"/>
        <w:adjustRightInd w:val="0"/>
        <w:spacing w:line="240" w:lineRule="auto"/>
        <w:rPr>
          <w:color w:val="000000"/>
          <w:sz w:val="24"/>
          <w:szCs w:val="24"/>
        </w:rPr>
      </w:pPr>
    </w:p>
    <w:p w:rsidR="009B21D8" w:rsidRPr="00DE3CC9" w:rsidRDefault="009B21D8" w:rsidP="00DE3CC9">
      <w:pPr>
        <w:autoSpaceDE w:val="0"/>
        <w:autoSpaceDN w:val="0"/>
        <w:adjustRightInd w:val="0"/>
        <w:spacing w:line="240" w:lineRule="auto"/>
        <w:rPr>
          <w:b/>
          <w:bCs/>
          <w:sz w:val="24"/>
          <w:szCs w:val="24"/>
        </w:rPr>
      </w:pPr>
    </w:p>
    <w:p w:rsidR="00DE3CC9" w:rsidRDefault="00DE3CC9" w:rsidP="00DE3CC9">
      <w:pPr>
        <w:autoSpaceDE w:val="0"/>
        <w:autoSpaceDN w:val="0"/>
        <w:adjustRightInd w:val="0"/>
        <w:spacing w:line="240" w:lineRule="auto"/>
        <w:rPr>
          <w:i/>
          <w:sz w:val="24"/>
          <w:szCs w:val="24"/>
        </w:rPr>
      </w:pPr>
      <w:r w:rsidRPr="00FC5448">
        <w:rPr>
          <w:i/>
          <w:sz w:val="24"/>
          <w:szCs w:val="24"/>
        </w:rPr>
        <w:t>* The syllabus serves as a guide for both the teacher and student; however, during the term it may become necessary to make additions, deletions, or substitutions. For any necessary changes, adequate notice will be provided to the students.</w:t>
      </w:r>
    </w:p>
    <w:p w:rsidR="007E4042" w:rsidRDefault="007E4042" w:rsidP="00DE3CC9">
      <w:pPr>
        <w:autoSpaceDE w:val="0"/>
        <w:autoSpaceDN w:val="0"/>
        <w:adjustRightInd w:val="0"/>
        <w:spacing w:line="240" w:lineRule="auto"/>
        <w:rPr>
          <w:i/>
          <w:sz w:val="24"/>
          <w:szCs w:val="24"/>
        </w:rPr>
      </w:pPr>
    </w:p>
    <w:sectPr w:rsidR="007E4042" w:rsidSect="001A4D8B">
      <w:head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BA6" w:rsidRDefault="00DE1BA6" w:rsidP="005A0532">
      <w:pPr>
        <w:spacing w:line="240" w:lineRule="auto"/>
      </w:pPr>
      <w:r>
        <w:separator/>
      </w:r>
    </w:p>
  </w:endnote>
  <w:endnote w:type="continuationSeparator" w:id="0">
    <w:p w:rsidR="00DE1BA6" w:rsidRDefault="00DE1BA6" w:rsidP="005A0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lito">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BA6" w:rsidRDefault="00DE1BA6" w:rsidP="005A0532">
      <w:pPr>
        <w:spacing w:line="240" w:lineRule="auto"/>
      </w:pPr>
      <w:r>
        <w:separator/>
      </w:r>
    </w:p>
  </w:footnote>
  <w:footnote w:type="continuationSeparator" w:id="0">
    <w:p w:rsidR="00DE1BA6" w:rsidRDefault="00DE1BA6" w:rsidP="005A0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448" w:rsidRDefault="00FC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644D"/>
    <w:multiLevelType w:val="multilevel"/>
    <w:tmpl w:val="6746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668CF"/>
    <w:multiLevelType w:val="multilevel"/>
    <w:tmpl w:val="13F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F7030"/>
    <w:multiLevelType w:val="hybridMultilevel"/>
    <w:tmpl w:val="41AE056A"/>
    <w:lvl w:ilvl="0" w:tplc="F72272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97BE8"/>
    <w:multiLevelType w:val="hybridMultilevel"/>
    <w:tmpl w:val="903E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B5A02"/>
    <w:multiLevelType w:val="hybridMultilevel"/>
    <w:tmpl w:val="F0C2FFB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D77F94"/>
    <w:multiLevelType w:val="multilevel"/>
    <w:tmpl w:val="3EBC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E7151"/>
    <w:multiLevelType w:val="multilevel"/>
    <w:tmpl w:val="E75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A5D4E"/>
    <w:multiLevelType w:val="multilevel"/>
    <w:tmpl w:val="7E3A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05E5A"/>
    <w:multiLevelType w:val="multilevel"/>
    <w:tmpl w:val="E2D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146B8"/>
    <w:multiLevelType w:val="hybridMultilevel"/>
    <w:tmpl w:val="122436B4"/>
    <w:lvl w:ilvl="0" w:tplc="071E4C32">
      <w:start w:val="1"/>
      <w:numFmt w:val="decimal"/>
      <w:lvlText w:val="%1."/>
      <w:lvlJc w:val="left"/>
      <w:pPr>
        <w:ind w:left="450" w:hanging="360"/>
      </w:pPr>
      <w:rPr>
        <w:rFonts w:ascii="Arial" w:eastAsia="Arial" w:hAnsi="Arial" w:cs="Arial"/>
        <w:b w:val="0"/>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B433A5F"/>
    <w:multiLevelType w:val="multilevel"/>
    <w:tmpl w:val="031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5548C"/>
    <w:multiLevelType w:val="multilevel"/>
    <w:tmpl w:val="975E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915C9"/>
    <w:multiLevelType w:val="multilevel"/>
    <w:tmpl w:val="C5D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10"/>
    <w:rsid w:val="00040C11"/>
    <w:rsid w:val="000425D9"/>
    <w:rsid w:val="00044035"/>
    <w:rsid w:val="0008190D"/>
    <w:rsid w:val="001106CF"/>
    <w:rsid w:val="00116525"/>
    <w:rsid w:val="00150613"/>
    <w:rsid w:val="00163B99"/>
    <w:rsid w:val="001860B2"/>
    <w:rsid w:val="001A4D8B"/>
    <w:rsid w:val="001B74D9"/>
    <w:rsid w:val="00264CBE"/>
    <w:rsid w:val="002F040A"/>
    <w:rsid w:val="00310626"/>
    <w:rsid w:val="0032400B"/>
    <w:rsid w:val="003269BC"/>
    <w:rsid w:val="00407D9C"/>
    <w:rsid w:val="004514C5"/>
    <w:rsid w:val="00537998"/>
    <w:rsid w:val="005543A9"/>
    <w:rsid w:val="0058616A"/>
    <w:rsid w:val="005A0173"/>
    <w:rsid w:val="005A0532"/>
    <w:rsid w:val="00617FC8"/>
    <w:rsid w:val="006240C9"/>
    <w:rsid w:val="006452B0"/>
    <w:rsid w:val="007B294E"/>
    <w:rsid w:val="007E4042"/>
    <w:rsid w:val="0080278A"/>
    <w:rsid w:val="00832D3E"/>
    <w:rsid w:val="00834069"/>
    <w:rsid w:val="008369E4"/>
    <w:rsid w:val="00842571"/>
    <w:rsid w:val="008B3119"/>
    <w:rsid w:val="008B695E"/>
    <w:rsid w:val="0090386C"/>
    <w:rsid w:val="00950A73"/>
    <w:rsid w:val="00966256"/>
    <w:rsid w:val="009B0280"/>
    <w:rsid w:val="009B0EC9"/>
    <w:rsid w:val="009B21D8"/>
    <w:rsid w:val="00A24D26"/>
    <w:rsid w:val="00A353FC"/>
    <w:rsid w:val="00A70910"/>
    <w:rsid w:val="00B8286B"/>
    <w:rsid w:val="00BA27C1"/>
    <w:rsid w:val="00BB5D35"/>
    <w:rsid w:val="00BD64FA"/>
    <w:rsid w:val="00C66051"/>
    <w:rsid w:val="00CB291C"/>
    <w:rsid w:val="00CD0197"/>
    <w:rsid w:val="00CD6A32"/>
    <w:rsid w:val="00D011C4"/>
    <w:rsid w:val="00D01A62"/>
    <w:rsid w:val="00D4020A"/>
    <w:rsid w:val="00D4280B"/>
    <w:rsid w:val="00D751F4"/>
    <w:rsid w:val="00D91799"/>
    <w:rsid w:val="00DB3680"/>
    <w:rsid w:val="00DE1BA6"/>
    <w:rsid w:val="00DE3CC9"/>
    <w:rsid w:val="00EA7C08"/>
    <w:rsid w:val="00EB152D"/>
    <w:rsid w:val="00EC3368"/>
    <w:rsid w:val="00EC64C9"/>
    <w:rsid w:val="00F0630B"/>
    <w:rsid w:val="00F43CD5"/>
    <w:rsid w:val="00F632CD"/>
    <w:rsid w:val="00FC5448"/>
    <w:rsid w:val="00FE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CF1B5"/>
  <w15:docId w15:val="{5DA5C993-B164-477D-BA1E-05C71E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D6A32"/>
    <w:pPr>
      <w:ind w:left="720"/>
      <w:contextualSpacing/>
    </w:pPr>
  </w:style>
  <w:style w:type="paragraph" w:styleId="Header">
    <w:name w:val="header"/>
    <w:basedOn w:val="Normal"/>
    <w:link w:val="HeaderChar"/>
    <w:uiPriority w:val="99"/>
    <w:unhideWhenUsed/>
    <w:rsid w:val="005A0532"/>
    <w:pPr>
      <w:tabs>
        <w:tab w:val="center" w:pos="4680"/>
        <w:tab w:val="right" w:pos="9360"/>
      </w:tabs>
      <w:spacing w:line="240" w:lineRule="auto"/>
    </w:pPr>
  </w:style>
  <w:style w:type="character" w:customStyle="1" w:styleId="HeaderChar">
    <w:name w:val="Header Char"/>
    <w:basedOn w:val="DefaultParagraphFont"/>
    <w:link w:val="Header"/>
    <w:uiPriority w:val="99"/>
    <w:rsid w:val="005A0532"/>
  </w:style>
  <w:style w:type="paragraph" w:styleId="Footer">
    <w:name w:val="footer"/>
    <w:basedOn w:val="Normal"/>
    <w:link w:val="FooterChar"/>
    <w:uiPriority w:val="99"/>
    <w:unhideWhenUsed/>
    <w:rsid w:val="005A0532"/>
    <w:pPr>
      <w:tabs>
        <w:tab w:val="center" w:pos="4680"/>
        <w:tab w:val="right" w:pos="9360"/>
      </w:tabs>
      <w:spacing w:line="240" w:lineRule="auto"/>
    </w:pPr>
  </w:style>
  <w:style w:type="character" w:customStyle="1" w:styleId="FooterChar">
    <w:name w:val="Footer Char"/>
    <w:basedOn w:val="DefaultParagraphFont"/>
    <w:link w:val="Footer"/>
    <w:uiPriority w:val="99"/>
    <w:rsid w:val="005A0532"/>
  </w:style>
  <w:style w:type="paragraph" w:styleId="NoSpacing">
    <w:name w:val="No Spacing"/>
    <w:uiPriority w:val="1"/>
    <w:qFormat/>
    <w:rsid w:val="00FC5448"/>
    <w:pPr>
      <w:spacing w:line="240" w:lineRule="auto"/>
    </w:pPr>
    <w:rPr>
      <w:rFonts w:asciiTheme="minorHAnsi" w:eastAsiaTheme="minorHAnsi" w:hAnsiTheme="minorHAnsi" w:cstheme="minorBidi"/>
      <w:color w:val="1F497D" w:themeColor="text2"/>
      <w:sz w:val="20"/>
      <w:szCs w:val="20"/>
    </w:rPr>
  </w:style>
  <w:style w:type="character" w:styleId="Hyperlink">
    <w:name w:val="Hyperlink"/>
    <w:basedOn w:val="DefaultParagraphFont"/>
    <w:uiPriority w:val="99"/>
    <w:unhideWhenUsed/>
    <w:rsid w:val="0058616A"/>
    <w:rPr>
      <w:color w:val="0000FF" w:themeColor="hyperlink"/>
      <w:u w:val="single"/>
    </w:rPr>
  </w:style>
  <w:style w:type="character" w:styleId="UnresolvedMention">
    <w:name w:val="Unresolved Mention"/>
    <w:basedOn w:val="DefaultParagraphFont"/>
    <w:uiPriority w:val="99"/>
    <w:semiHidden/>
    <w:unhideWhenUsed/>
    <w:rsid w:val="0058616A"/>
    <w:rPr>
      <w:color w:val="605E5C"/>
      <w:shd w:val="clear" w:color="auto" w:fill="E1DFDD"/>
    </w:rPr>
  </w:style>
  <w:style w:type="paragraph" w:styleId="BalloonText">
    <w:name w:val="Balloon Text"/>
    <w:basedOn w:val="Normal"/>
    <w:link w:val="BalloonTextChar"/>
    <w:uiPriority w:val="99"/>
    <w:semiHidden/>
    <w:unhideWhenUsed/>
    <w:rsid w:val="005861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988">
      <w:bodyDiv w:val="1"/>
      <w:marLeft w:val="0"/>
      <w:marRight w:val="0"/>
      <w:marTop w:val="0"/>
      <w:marBottom w:val="0"/>
      <w:divBdr>
        <w:top w:val="none" w:sz="0" w:space="0" w:color="auto"/>
        <w:left w:val="none" w:sz="0" w:space="0" w:color="auto"/>
        <w:bottom w:val="none" w:sz="0" w:space="0" w:color="auto"/>
        <w:right w:val="none" w:sz="0" w:space="0" w:color="auto"/>
      </w:divBdr>
    </w:div>
    <w:div w:id="163321993">
      <w:bodyDiv w:val="1"/>
      <w:marLeft w:val="0"/>
      <w:marRight w:val="0"/>
      <w:marTop w:val="0"/>
      <w:marBottom w:val="0"/>
      <w:divBdr>
        <w:top w:val="none" w:sz="0" w:space="0" w:color="auto"/>
        <w:left w:val="none" w:sz="0" w:space="0" w:color="auto"/>
        <w:bottom w:val="none" w:sz="0" w:space="0" w:color="auto"/>
        <w:right w:val="none" w:sz="0" w:space="0" w:color="auto"/>
      </w:divBdr>
    </w:div>
    <w:div w:id="349068960">
      <w:bodyDiv w:val="1"/>
      <w:marLeft w:val="0"/>
      <w:marRight w:val="0"/>
      <w:marTop w:val="0"/>
      <w:marBottom w:val="0"/>
      <w:divBdr>
        <w:top w:val="none" w:sz="0" w:space="0" w:color="auto"/>
        <w:left w:val="none" w:sz="0" w:space="0" w:color="auto"/>
        <w:bottom w:val="none" w:sz="0" w:space="0" w:color="auto"/>
        <w:right w:val="none" w:sz="0" w:space="0" w:color="auto"/>
      </w:divBdr>
    </w:div>
    <w:div w:id="378633573">
      <w:bodyDiv w:val="1"/>
      <w:marLeft w:val="0"/>
      <w:marRight w:val="0"/>
      <w:marTop w:val="0"/>
      <w:marBottom w:val="0"/>
      <w:divBdr>
        <w:top w:val="none" w:sz="0" w:space="0" w:color="auto"/>
        <w:left w:val="none" w:sz="0" w:space="0" w:color="auto"/>
        <w:bottom w:val="none" w:sz="0" w:space="0" w:color="auto"/>
        <w:right w:val="none" w:sz="0" w:space="0" w:color="auto"/>
      </w:divBdr>
    </w:div>
    <w:div w:id="496073871">
      <w:bodyDiv w:val="1"/>
      <w:marLeft w:val="0"/>
      <w:marRight w:val="0"/>
      <w:marTop w:val="0"/>
      <w:marBottom w:val="0"/>
      <w:divBdr>
        <w:top w:val="none" w:sz="0" w:space="0" w:color="auto"/>
        <w:left w:val="none" w:sz="0" w:space="0" w:color="auto"/>
        <w:bottom w:val="none" w:sz="0" w:space="0" w:color="auto"/>
        <w:right w:val="none" w:sz="0" w:space="0" w:color="auto"/>
      </w:divBdr>
    </w:div>
    <w:div w:id="586186603">
      <w:bodyDiv w:val="1"/>
      <w:marLeft w:val="0"/>
      <w:marRight w:val="0"/>
      <w:marTop w:val="0"/>
      <w:marBottom w:val="0"/>
      <w:divBdr>
        <w:top w:val="none" w:sz="0" w:space="0" w:color="auto"/>
        <w:left w:val="none" w:sz="0" w:space="0" w:color="auto"/>
        <w:bottom w:val="none" w:sz="0" w:space="0" w:color="auto"/>
        <w:right w:val="none" w:sz="0" w:space="0" w:color="auto"/>
      </w:divBdr>
    </w:div>
    <w:div w:id="842940075">
      <w:bodyDiv w:val="1"/>
      <w:marLeft w:val="0"/>
      <w:marRight w:val="0"/>
      <w:marTop w:val="0"/>
      <w:marBottom w:val="0"/>
      <w:divBdr>
        <w:top w:val="none" w:sz="0" w:space="0" w:color="auto"/>
        <w:left w:val="none" w:sz="0" w:space="0" w:color="auto"/>
        <w:bottom w:val="none" w:sz="0" w:space="0" w:color="auto"/>
        <w:right w:val="none" w:sz="0" w:space="0" w:color="auto"/>
      </w:divBdr>
    </w:div>
    <w:div w:id="1026178228">
      <w:bodyDiv w:val="1"/>
      <w:marLeft w:val="0"/>
      <w:marRight w:val="0"/>
      <w:marTop w:val="0"/>
      <w:marBottom w:val="0"/>
      <w:divBdr>
        <w:top w:val="none" w:sz="0" w:space="0" w:color="auto"/>
        <w:left w:val="none" w:sz="0" w:space="0" w:color="auto"/>
        <w:bottom w:val="none" w:sz="0" w:space="0" w:color="auto"/>
        <w:right w:val="none" w:sz="0" w:space="0" w:color="auto"/>
      </w:divBdr>
    </w:div>
    <w:div w:id="1273587623">
      <w:bodyDiv w:val="1"/>
      <w:marLeft w:val="0"/>
      <w:marRight w:val="0"/>
      <w:marTop w:val="0"/>
      <w:marBottom w:val="0"/>
      <w:divBdr>
        <w:top w:val="none" w:sz="0" w:space="0" w:color="auto"/>
        <w:left w:val="none" w:sz="0" w:space="0" w:color="auto"/>
        <w:bottom w:val="none" w:sz="0" w:space="0" w:color="auto"/>
        <w:right w:val="none" w:sz="0" w:space="0" w:color="auto"/>
      </w:divBdr>
    </w:div>
    <w:div w:id="198970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e.fantroy@escoschool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CA0F-185B-4091-9DB3-159D2766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Fantroy</dc:creator>
  <cp:keywords/>
  <dc:description/>
  <cp:lastModifiedBy>Willie Fantroy</cp:lastModifiedBy>
  <cp:revision>11</cp:revision>
  <cp:lastPrinted>2024-08-05T14:10:00Z</cp:lastPrinted>
  <dcterms:created xsi:type="dcterms:W3CDTF">2024-07-31T15:41:00Z</dcterms:created>
  <dcterms:modified xsi:type="dcterms:W3CDTF">2024-08-05T15:34:00Z</dcterms:modified>
</cp:coreProperties>
</file>