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E00AAC" w:rsidRPr="00AF2BA1" w:rsidRDefault="008911BB">
      <w:pPr>
        <w:pBdr>
          <w:top w:val="nil"/>
          <w:left w:val="nil"/>
          <w:bottom w:val="nil"/>
          <w:right w:val="nil"/>
          <w:between w:val="nil"/>
        </w:pBdr>
        <w:spacing w:after="0" w:line="240" w:lineRule="auto"/>
        <w:rPr>
          <w:rFonts w:asciiTheme="majorHAnsi" w:hAnsiTheme="majorHAnsi" w:cstheme="majorHAnsi"/>
        </w:rPr>
      </w:pPr>
      <w:r w:rsidRPr="00AF2BA1">
        <w:rPr>
          <w:rFonts w:asciiTheme="majorHAnsi" w:hAnsiTheme="majorHAnsi" w:cstheme="majorHAnsi"/>
          <w:b/>
          <w:color w:val="000000"/>
          <w:u w:val="single"/>
        </w:rPr>
        <w:t>Job Title:</w:t>
      </w:r>
      <w:r w:rsidRPr="00AF2BA1">
        <w:rPr>
          <w:rFonts w:asciiTheme="majorHAnsi" w:hAnsiTheme="majorHAnsi" w:cstheme="majorHAnsi"/>
          <w:b/>
          <w:color w:val="000000"/>
        </w:rPr>
        <w:t xml:space="preserve"> </w:t>
      </w:r>
      <w:r w:rsidRPr="00AF2BA1">
        <w:rPr>
          <w:rFonts w:asciiTheme="majorHAnsi" w:hAnsiTheme="majorHAnsi" w:cstheme="majorHAnsi"/>
          <w:b/>
          <w:color w:val="000000"/>
        </w:rPr>
        <w:t xml:space="preserve"> </w:t>
      </w:r>
      <w:r w:rsidRPr="00AF2BA1">
        <w:rPr>
          <w:rFonts w:asciiTheme="majorHAnsi" w:hAnsiTheme="majorHAnsi" w:cstheme="majorHAnsi"/>
        </w:rPr>
        <w:t xml:space="preserve"> </w:t>
      </w:r>
      <w:hyperlink r:id="rId7">
        <w:r w:rsidRPr="00AF2BA1">
          <w:rPr>
            <w:rFonts w:asciiTheme="majorHAnsi" w:eastAsia="Roboto" w:hAnsiTheme="majorHAnsi" w:cstheme="majorHAnsi"/>
          </w:rPr>
          <w:t>SPED Intervention Coach-IEP Compliance Monitor</w:t>
        </w:r>
      </w:hyperlink>
    </w:p>
    <w:p w14:paraId="00000003" w14:textId="77777777" w:rsidR="00E00AAC" w:rsidRPr="00AF2BA1" w:rsidRDefault="00E00AAC">
      <w:pPr>
        <w:pBdr>
          <w:top w:val="nil"/>
          <w:left w:val="nil"/>
          <w:bottom w:val="nil"/>
          <w:right w:val="nil"/>
          <w:between w:val="nil"/>
        </w:pBdr>
        <w:spacing w:after="0" w:line="240" w:lineRule="auto"/>
        <w:rPr>
          <w:rFonts w:asciiTheme="majorHAnsi" w:hAnsiTheme="majorHAnsi" w:cstheme="majorHAnsi"/>
          <w:b/>
        </w:rPr>
      </w:pPr>
    </w:p>
    <w:p w14:paraId="00000006" w14:textId="077A7F86" w:rsidR="00E00AAC" w:rsidRPr="00AF2BA1" w:rsidRDefault="008911BB">
      <w:pPr>
        <w:pBdr>
          <w:top w:val="nil"/>
          <w:left w:val="nil"/>
          <w:bottom w:val="nil"/>
          <w:right w:val="nil"/>
          <w:between w:val="nil"/>
        </w:pBdr>
        <w:spacing w:after="0" w:line="240" w:lineRule="auto"/>
        <w:rPr>
          <w:rFonts w:asciiTheme="majorHAnsi" w:hAnsiTheme="majorHAnsi" w:cstheme="majorHAnsi"/>
          <w:b/>
          <w:u w:val="single"/>
        </w:rPr>
      </w:pPr>
      <w:r w:rsidRPr="00AF2BA1">
        <w:rPr>
          <w:rFonts w:asciiTheme="majorHAnsi" w:hAnsiTheme="majorHAnsi" w:cstheme="majorHAnsi"/>
          <w:b/>
          <w:color w:val="000000"/>
          <w:u w:val="single"/>
        </w:rPr>
        <w:t>FLSA Exemption Status:</w:t>
      </w:r>
      <w:r w:rsidR="00AF2BA1">
        <w:rPr>
          <w:rFonts w:asciiTheme="majorHAnsi" w:hAnsiTheme="majorHAnsi" w:cstheme="majorHAnsi"/>
          <w:color w:val="000000"/>
        </w:rPr>
        <w:t xml:space="preserve"> Exempt</w:t>
      </w:r>
    </w:p>
    <w:p w14:paraId="00000007" w14:textId="77777777" w:rsidR="00E00AAC" w:rsidRPr="00AF2BA1" w:rsidRDefault="00E00AAC">
      <w:pPr>
        <w:pBdr>
          <w:top w:val="nil"/>
          <w:left w:val="nil"/>
          <w:bottom w:val="nil"/>
          <w:right w:val="nil"/>
          <w:between w:val="nil"/>
        </w:pBdr>
        <w:spacing w:after="0" w:line="240" w:lineRule="auto"/>
        <w:rPr>
          <w:rFonts w:asciiTheme="majorHAnsi" w:hAnsiTheme="majorHAnsi" w:cstheme="majorHAnsi"/>
          <w:b/>
          <w:u w:val="single"/>
        </w:rPr>
      </w:pPr>
    </w:p>
    <w:p w14:paraId="00000009" w14:textId="3D08A8DE" w:rsidR="00E00AAC" w:rsidRPr="00AF2BA1" w:rsidRDefault="008911BB">
      <w:pPr>
        <w:pBdr>
          <w:top w:val="nil"/>
          <w:left w:val="nil"/>
          <w:bottom w:val="nil"/>
          <w:right w:val="nil"/>
          <w:between w:val="nil"/>
        </w:pBdr>
        <w:spacing w:after="0" w:line="240" w:lineRule="auto"/>
        <w:rPr>
          <w:rFonts w:asciiTheme="majorHAnsi" w:hAnsiTheme="majorHAnsi" w:cstheme="majorHAnsi"/>
          <w:b/>
          <w:u w:val="single"/>
        </w:rPr>
      </w:pPr>
      <w:r w:rsidRPr="00AF2BA1">
        <w:rPr>
          <w:rFonts w:asciiTheme="majorHAnsi" w:hAnsiTheme="majorHAnsi" w:cstheme="majorHAnsi"/>
          <w:b/>
          <w:color w:val="000000"/>
          <w:u w:val="single"/>
        </w:rPr>
        <w:t>Term:</w:t>
      </w:r>
      <w:r w:rsidR="00AF2BA1">
        <w:rPr>
          <w:rFonts w:asciiTheme="majorHAnsi" w:hAnsiTheme="majorHAnsi" w:cstheme="majorHAnsi"/>
          <w:color w:val="000000"/>
        </w:rPr>
        <w:t xml:space="preserve"> 210 days</w:t>
      </w:r>
    </w:p>
    <w:p w14:paraId="0000000A" w14:textId="77777777" w:rsidR="00E00AAC" w:rsidRPr="00AF2BA1" w:rsidRDefault="00E00AAC">
      <w:pPr>
        <w:pBdr>
          <w:top w:val="nil"/>
          <w:left w:val="nil"/>
          <w:bottom w:val="nil"/>
          <w:right w:val="nil"/>
          <w:between w:val="nil"/>
        </w:pBdr>
        <w:spacing w:after="0" w:line="240" w:lineRule="auto"/>
        <w:rPr>
          <w:rFonts w:asciiTheme="majorHAnsi" w:hAnsiTheme="majorHAnsi" w:cstheme="majorHAnsi"/>
          <w:b/>
        </w:rPr>
      </w:pPr>
    </w:p>
    <w:p w14:paraId="0000000B" w14:textId="77777777" w:rsidR="00E00AAC" w:rsidRPr="00AF2BA1" w:rsidRDefault="008911BB">
      <w:pPr>
        <w:rPr>
          <w:rFonts w:asciiTheme="majorHAnsi" w:hAnsiTheme="majorHAnsi" w:cstheme="majorHAnsi"/>
          <w:b/>
          <w:u w:val="single"/>
        </w:rPr>
      </w:pPr>
      <w:r w:rsidRPr="00AF2BA1">
        <w:rPr>
          <w:rFonts w:asciiTheme="majorHAnsi" w:hAnsiTheme="majorHAnsi" w:cstheme="majorHAnsi"/>
          <w:b/>
          <w:u w:val="single"/>
        </w:rPr>
        <w:t xml:space="preserve">Minimum Qualifications: </w:t>
      </w:r>
    </w:p>
    <w:p w14:paraId="0000000C" w14:textId="6007D42E" w:rsidR="00E00AAC" w:rsidRPr="00AF2BA1" w:rsidRDefault="008911BB" w:rsidP="00AF2BA1">
      <w:pPr>
        <w:pStyle w:val="ListParagraph"/>
        <w:numPr>
          <w:ilvl w:val="0"/>
          <w:numId w:val="2"/>
        </w:numPr>
        <w:rPr>
          <w:rFonts w:asciiTheme="majorHAnsi" w:hAnsiTheme="majorHAnsi" w:cstheme="majorHAnsi"/>
        </w:rPr>
      </w:pPr>
      <w:r w:rsidRPr="00AF2BA1">
        <w:rPr>
          <w:rFonts w:asciiTheme="majorHAnsi" w:hAnsiTheme="majorHAnsi" w:cstheme="majorHAnsi"/>
        </w:rPr>
        <w:t xml:space="preserve">Minimum of a Bachelor’s degree in Education, Special Education preferred or Related licensure in literacy, math, assessment, and/or administration; </w:t>
      </w:r>
    </w:p>
    <w:p w14:paraId="0000000D" w14:textId="6F602AA8" w:rsidR="00E00AAC" w:rsidRPr="00AF2BA1" w:rsidRDefault="008911BB" w:rsidP="00AF2BA1">
      <w:pPr>
        <w:pStyle w:val="ListParagraph"/>
        <w:numPr>
          <w:ilvl w:val="0"/>
          <w:numId w:val="2"/>
        </w:numPr>
        <w:rPr>
          <w:rFonts w:asciiTheme="majorHAnsi" w:hAnsiTheme="majorHAnsi" w:cstheme="majorHAnsi"/>
        </w:rPr>
      </w:pPr>
      <w:r w:rsidRPr="00AF2BA1">
        <w:rPr>
          <w:rFonts w:asciiTheme="majorHAnsi" w:hAnsiTheme="majorHAnsi" w:cstheme="majorHAnsi"/>
        </w:rPr>
        <w:t xml:space="preserve">Licensed or eligible for licensure in Tennessee; and </w:t>
      </w:r>
    </w:p>
    <w:p w14:paraId="0000000F" w14:textId="2FB47E41" w:rsidR="00E00AAC" w:rsidRPr="00AF2BA1" w:rsidRDefault="008911BB" w:rsidP="00AF2BA1">
      <w:pPr>
        <w:pStyle w:val="ListParagraph"/>
        <w:numPr>
          <w:ilvl w:val="0"/>
          <w:numId w:val="2"/>
        </w:numPr>
        <w:rPr>
          <w:rFonts w:asciiTheme="majorHAnsi" w:hAnsiTheme="majorHAnsi" w:cstheme="majorHAnsi"/>
        </w:rPr>
      </w:pPr>
      <w:r w:rsidRPr="00AF2BA1">
        <w:rPr>
          <w:rFonts w:asciiTheme="majorHAnsi" w:hAnsiTheme="majorHAnsi" w:cstheme="majorHAnsi"/>
        </w:rPr>
        <w:t xml:space="preserve">Meets health and physical requirements. </w:t>
      </w:r>
    </w:p>
    <w:p w14:paraId="00000010" w14:textId="77777777" w:rsidR="00E00AAC" w:rsidRPr="00AF2BA1" w:rsidRDefault="008911BB">
      <w:pPr>
        <w:rPr>
          <w:rFonts w:asciiTheme="majorHAnsi" w:hAnsiTheme="majorHAnsi" w:cstheme="majorHAnsi"/>
          <w:b/>
          <w:u w:val="single"/>
        </w:rPr>
      </w:pPr>
      <w:r w:rsidRPr="00AF2BA1">
        <w:rPr>
          <w:rFonts w:asciiTheme="majorHAnsi" w:hAnsiTheme="majorHAnsi" w:cstheme="majorHAnsi"/>
          <w:b/>
          <w:u w:val="single"/>
        </w:rPr>
        <w:t>Job Objectives/Goals:</w:t>
      </w:r>
    </w:p>
    <w:p w14:paraId="00000012" w14:textId="3A5C579C" w:rsidR="00E00AAC" w:rsidRPr="00AF2BA1" w:rsidRDefault="008911BB" w:rsidP="00AF2BA1">
      <w:pPr>
        <w:rPr>
          <w:rFonts w:asciiTheme="majorHAnsi" w:hAnsiTheme="majorHAnsi" w:cstheme="majorHAnsi"/>
        </w:rPr>
      </w:pPr>
      <w:r w:rsidRPr="00AF2BA1">
        <w:rPr>
          <w:rFonts w:asciiTheme="majorHAnsi" w:hAnsiTheme="majorHAnsi" w:cstheme="majorHAnsi"/>
        </w:rPr>
        <w:t>Provide Intervention Coaching/IEP Compliance Monitoring to support Tier IV of Franklin County’s Multi System of Support (MTSS) to ensure appropriate academic, behavioral, social/emotional, transition, adaptive, motor, communication, s</w:t>
      </w:r>
      <w:r w:rsidRPr="00AF2BA1">
        <w:rPr>
          <w:rFonts w:asciiTheme="majorHAnsi" w:hAnsiTheme="majorHAnsi" w:cstheme="majorHAnsi"/>
        </w:rPr>
        <w:t xml:space="preserve">peech/language, vision and any other related intervention to support the needs of special education students. </w:t>
      </w:r>
    </w:p>
    <w:p w14:paraId="00000013" w14:textId="77777777" w:rsidR="00E00AAC" w:rsidRPr="00AF2BA1" w:rsidRDefault="008911BB">
      <w:pPr>
        <w:rPr>
          <w:rFonts w:asciiTheme="majorHAnsi" w:hAnsiTheme="majorHAnsi" w:cstheme="majorHAnsi"/>
          <w:b/>
          <w:u w:val="single"/>
        </w:rPr>
      </w:pPr>
      <w:r w:rsidRPr="00AF2BA1">
        <w:rPr>
          <w:rFonts w:asciiTheme="majorHAnsi" w:hAnsiTheme="majorHAnsi" w:cstheme="majorHAnsi"/>
          <w:b/>
          <w:u w:val="single"/>
        </w:rPr>
        <w:t xml:space="preserve">Responsibilities and Essential Functions: </w:t>
      </w:r>
    </w:p>
    <w:p w14:paraId="00000014" w14:textId="150B9D6F"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 xml:space="preserve">Conduct fidelity checks on SPED Intervention Services provided by teachers and related service providers; </w:t>
      </w:r>
    </w:p>
    <w:p w14:paraId="00000015" w14:textId="55D48DF3"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 xml:space="preserve">Assist school level teams to create schedules to support and carry-out IEP goals and objectives; </w:t>
      </w:r>
    </w:p>
    <w:p w14:paraId="00000016" w14:textId="4D2A3403"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Provide direct coaching sessions to SPED i</w:t>
      </w:r>
      <w:r w:rsidRPr="00AF2BA1">
        <w:rPr>
          <w:rFonts w:asciiTheme="majorHAnsi" w:hAnsiTheme="majorHAnsi" w:cstheme="majorHAnsi"/>
        </w:rPr>
        <w:t>nterventionists, SPED assistants and SPED related service providers in the implementation of SPED reading, math, writing, communication, behavior, social/emotional, adaptive, language, transition, vision, fine/gross motor, speech and any other required int</w:t>
      </w:r>
      <w:r w:rsidRPr="00AF2BA1">
        <w:rPr>
          <w:rFonts w:asciiTheme="majorHAnsi" w:hAnsiTheme="majorHAnsi" w:cstheme="majorHAnsi"/>
        </w:rPr>
        <w:t xml:space="preserve">ervention based upon student needs; </w:t>
      </w:r>
    </w:p>
    <w:p w14:paraId="00000017" w14:textId="026AE6AB"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 xml:space="preserve">Educate appropriate school personnel in benchmark, progress monitoring and assessment data in regard to rates of improvement (ROI), understanding the data trends and adequate long-term goals; </w:t>
      </w:r>
    </w:p>
    <w:p w14:paraId="00000018" w14:textId="2864AB0C"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 xml:space="preserve">Attend school-level </w:t>
      </w:r>
      <w:r w:rsidRPr="00AF2BA1">
        <w:rPr>
          <w:rFonts w:asciiTheme="majorHAnsi" w:hAnsiTheme="majorHAnsi" w:cstheme="majorHAnsi"/>
        </w:rPr>
        <w:t xml:space="preserve">data team meetings to review student progress bi-monthly progress monitoring, ROI, student goals and tiered progression (same or lower level) based on student data trends; </w:t>
      </w:r>
    </w:p>
    <w:p w14:paraId="00000019" w14:textId="4D194838"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Provide professional learning and support to special education staff on Instruct</w:t>
      </w:r>
      <w:r w:rsidRPr="00AF2BA1">
        <w:rPr>
          <w:rFonts w:asciiTheme="majorHAnsi" w:hAnsiTheme="majorHAnsi" w:cstheme="majorHAnsi"/>
        </w:rPr>
        <w:t xml:space="preserve">ionally Appropriate IEPs including but not limited to present levels of educational performance, measurable annual goals, service delivery in the least restrictive setting and progress monitoring alignment; </w:t>
      </w:r>
    </w:p>
    <w:p w14:paraId="0000001A" w14:textId="301953D8"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 xml:space="preserve">Provide professional learning and support to </w:t>
      </w:r>
      <w:r w:rsidRPr="00AF2BA1">
        <w:rPr>
          <w:rFonts w:asciiTheme="majorHAnsi" w:hAnsiTheme="majorHAnsi" w:cstheme="majorHAnsi"/>
        </w:rPr>
        <w:t xml:space="preserve">general education staff to support inclusion of students with disabilities in the general education setting; </w:t>
      </w:r>
    </w:p>
    <w:p w14:paraId="0000001B" w14:textId="60FE04B9"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Review and inspect draft and finalized IEPs for their data, alignment to present levels of educational performance, annual goals and services i</w:t>
      </w:r>
      <w:r w:rsidRPr="00AF2BA1">
        <w:rPr>
          <w:rFonts w:asciiTheme="majorHAnsi" w:hAnsiTheme="majorHAnsi" w:cstheme="majorHAnsi"/>
        </w:rPr>
        <w:t xml:space="preserve">n regard to standards for state and federal compliance; </w:t>
      </w:r>
    </w:p>
    <w:p w14:paraId="0000001C" w14:textId="06E87397"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 xml:space="preserve">As available/needed in compliance review, attend IEP-Teams of eligible students to ensure compliance with IEP document creation;  </w:t>
      </w:r>
    </w:p>
    <w:p w14:paraId="0000001D" w14:textId="6B9ADCCE"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Provide in-service and staff development to appropriate perso</w:t>
      </w:r>
      <w:r w:rsidRPr="00AF2BA1">
        <w:rPr>
          <w:rFonts w:asciiTheme="majorHAnsi" w:hAnsiTheme="majorHAnsi" w:cstheme="majorHAnsi"/>
        </w:rPr>
        <w:t xml:space="preserve">nnel regarding IEP creation to state/federal compliance for compliance monitoring; </w:t>
      </w:r>
    </w:p>
    <w:p w14:paraId="0000001E" w14:textId="68D9ECE5"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 xml:space="preserve">Provide support for the use of </w:t>
      </w:r>
      <w:r w:rsidR="00AF2BA1" w:rsidRPr="00AF2BA1">
        <w:rPr>
          <w:rFonts w:asciiTheme="majorHAnsi" w:hAnsiTheme="majorHAnsi" w:cstheme="majorHAnsi"/>
        </w:rPr>
        <w:t>curriculum-based</w:t>
      </w:r>
      <w:r w:rsidRPr="00AF2BA1">
        <w:rPr>
          <w:rFonts w:asciiTheme="majorHAnsi" w:hAnsiTheme="majorHAnsi" w:cstheme="majorHAnsi"/>
        </w:rPr>
        <w:t xml:space="preserve"> measures for screening, progress monitoring and IEP goals; </w:t>
      </w:r>
    </w:p>
    <w:p w14:paraId="0000001F" w14:textId="77FA4834"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Analyze district and school level student data from mult</w:t>
      </w:r>
      <w:r w:rsidRPr="00AF2BA1">
        <w:rPr>
          <w:rFonts w:asciiTheme="majorHAnsi" w:hAnsiTheme="majorHAnsi" w:cstheme="majorHAnsi"/>
        </w:rPr>
        <w:t>iple sources to identify trends and formulate intervention strategies to meet student needs;</w:t>
      </w:r>
    </w:p>
    <w:p w14:paraId="00000020" w14:textId="010D5F70"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 xml:space="preserve">Maintain partnership and open communication with Special Education case managers; </w:t>
      </w:r>
    </w:p>
    <w:p w14:paraId="00000021" w14:textId="5CDA1C96"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 xml:space="preserve">Manage, analyze and utilize student data to drive SPED student supports; </w:t>
      </w:r>
    </w:p>
    <w:p w14:paraId="00000022" w14:textId="7B44691F"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lastRenderedPageBreak/>
        <w:t xml:space="preserve">Work closely with administrators and SPED staff to provide Multi-Tiered System of Support (MTSS) by developing, implementing and evaluating the academic and related interventions; </w:t>
      </w:r>
    </w:p>
    <w:p w14:paraId="00000023" w14:textId="1D1C4BFB"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Be knowledgeable of and comply with all Federal, State and local re</w:t>
      </w:r>
      <w:r w:rsidRPr="00AF2BA1">
        <w:rPr>
          <w:rFonts w:asciiTheme="majorHAnsi" w:hAnsiTheme="majorHAnsi" w:cstheme="majorHAnsi"/>
        </w:rPr>
        <w:t xml:space="preserve">gulations, policies and procedures pertaining to the provision of related services to eligible students with disabilities; </w:t>
      </w:r>
    </w:p>
    <w:p w14:paraId="00000024" w14:textId="1B1E43CE"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 xml:space="preserve">Complete and maintain all records and reports pertinent to the performance of assigned responsibilities and duties in a timely, </w:t>
      </w:r>
      <w:r w:rsidRPr="00AF2BA1">
        <w:rPr>
          <w:rFonts w:asciiTheme="majorHAnsi" w:hAnsiTheme="majorHAnsi" w:cstheme="majorHAnsi"/>
        </w:rPr>
        <w:t>correct and efficient manner;</w:t>
      </w:r>
    </w:p>
    <w:p w14:paraId="00000025" w14:textId="53D9A37B"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Maintain a daily log of activities carried out in the performance of assigned responsibilities and duties;</w:t>
      </w:r>
    </w:p>
    <w:p w14:paraId="00000026" w14:textId="70C8DF9D"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Move about the school system and community during school hours as needed, in the performance of assigned respons</w:t>
      </w:r>
      <w:r w:rsidRPr="00AF2BA1">
        <w:rPr>
          <w:rFonts w:asciiTheme="majorHAnsi" w:hAnsiTheme="majorHAnsi" w:cstheme="majorHAnsi"/>
        </w:rPr>
        <w:t xml:space="preserve">ibilities and duties; </w:t>
      </w:r>
    </w:p>
    <w:p w14:paraId="00000027" w14:textId="49FA3B89"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 xml:space="preserve">Assume full responsibility for maintaining all required professional endorsement, licensure, professional development and in-service, etc. required for employment in the position; </w:t>
      </w:r>
    </w:p>
    <w:p w14:paraId="00000028" w14:textId="6EDBD09D"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 xml:space="preserve">Stay abreast of changes and developments in </w:t>
      </w:r>
      <w:r w:rsidRPr="00AF2BA1">
        <w:rPr>
          <w:rFonts w:asciiTheme="majorHAnsi" w:hAnsiTheme="majorHAnsi" w:cstheme="majorHAnsi"/>
        </w:rPr>
        <w:t xml:space="preserve">the field by attending professional meetings, reading professional journals and other publications, and networking with other professionals in the field; </w:t>
      </w:r>
    </w:p>
    <w:p w14:paraId="00000029" w14:textId="46AC67B0"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 xml:space="preserve">Assist the Supervisor of Exceptional Children’s Services in the annual IEP Compliance Monitoring process; </w:t>
      </w:r>
    </w:p>
    <w:p w14:paraId="0000002A" w14:textId="08161F6D" w:rsidR="00E00AAC" w:rsidRPr="00AF2BA1" w:rsidRDefault="008911BB" w:rsidP="00AF2BA1">
      <w:pPr>
        <w:pStyle w:val="ListParagraph"/>
        <w:numPr>
          <w:ilvl w:val="0"/>
          <w:numId w:val="4"/>
        </w:numPr>
        <w:rPr>
          <w:rFonts w:asciiTheme="majorHAnsi" w:hAnsiTheme="majorHAnsi" w:cstheme="majorHAnsi"/>
        </w:rPr>
      </w:pPr>
      <w:r w:rsidRPr="00AF2BA1">
        <w:rPr>
          <w:rFonts w:asciiTheme="majorHAnsi" w:hAnsiTheme="majorHAnsi" w:cstheme="majorHAnsi"/>
        </w:rPr>
        <w:t>Other duties as assigned by the Supervisor of Exceptional Children’s Services.</w:t>
      </w:r>
    </w:p>
    <w:p w14:paraId="00000030" w14:textId="77777777" w:rsidR="00E00AAC" w:rsidRPr="00AF2BA1" w:rsidRDefault="008911BB">
      <w:pPr>
        <w:rPr>
          <w:rFonts w:asciiTheme="majorHAnsi" w:hAnsiTheme="majorHAnsi" w:cstheme="majorHAnsi"/>
          <w:b/>
          <w:u w:val="single"/>
        </w:rPr>
      </w:pPr>
      <w:r w:rsidRPr="00AF2BA1">
        <w:rPr>
          <w:rFonts w:asciiTheme="majorHAnsi" w:hAnsiTheme="majorHAnsi" w:cstheme="majorHAnsi"/>
          <w:b/>
          <w:u w:val="single"/>
        </w:rPr>
        <w:t xml:space="preserve">Skills and Abilities Required: </w:t>
      </w:r>
    </w:p>
    <w:p w14:paraId="00000031" w14:textId="77777777" w:rsidR="00E00AAC" w:rsidRPr="00AF2BA1" w:rsidRDefault="008911BB">
      <w:pPr>
        <w:rPr>
          <w:rFonts w:asciiTheme="majorHAnsi" w:hAnsiTheme="majorHAnsi" w:cstheme="majorHAnsi"/>
        </w:rPr>
      </w:pPr>
      <w:r w:rsidRPr="00AF2BA1">
        <w:rPr>
          <w:rFonts w:asciiTheme="majorHAnsi" w:hAnsiTheme="majorHAnsi" w:cstheme="majorHAnsi"/>
        </w:rPr>
        <w:t xml:space="preserve">Specific capacities and abilities may be required of an individual in order to adequately learn or perform a task or job duty. </w:t>
      </w:r>
    </w:p>
    <w:p w14:paraId="00000032" w14:textId="48750522" w:rsidR="00E00AAC" w:rsidRPr="00AF2BA1" w:rsidRDefault="008911BB" w:rsidP="00AF2BA1">
      <w:pPr>
        <w:pStyle w:val="ListParagraph"/>
        <w:numPr>
          <w:ilvl w:val="0"/>
          <w:numId w:val="6"/>
        </w:numPr>
        <w:rPr>
          <w:rFonts w:asciiTheme="majorHAnsi" w:hAnsiTheme="majorHAnsi" w:cstheme="majorHAnsi"/>
        </w:rPr>
      </w:pPr>
      <w:r w:rsidRPr="00AF2BA1">
        <w:rPr>
          <w:rFonts w:asciiTheme="majorHAnsi" w:hAnsiTheme="majorHAnsi" w:cstheme="majorHAnsi"/>
          <w:u w:val="single"/>
        </w:rPr>
        <w:t>Intelligence:</w:t>
      </w:r>
      <w:r w:rsidRPr="00AF2BA1">
        <w:rPr>
          <w:rFonts w:asciiTheme="majorHAnsi" w:hAnsiTheme="majorHAnsi" w:cstheme="majorHAnsi"/>
        </w:rPr>
        <w:t xml:space="preserve"> The ability to understand instructions and underlying principles. Ability to reason and make judgments. </w:t>
      </w:r>
    </w:p>
    <w:p w14:paraId="00000033" w14:textId="54EDD991" w:rsidR="00E00AAC" w:rsidRPr="00AF2BA1" w:rsidRDefault="008911BB" w:rsidP="00AF2BA1">
      <w:pPr>
        <w:pStyle w:val="ListParagraph"/>
        <w:numPr>
          <w:ilvl w:val="0"/>
          <w:numId w:val="6"/>
        </w:numPr>
        <w:rPr>
          <w:rFonts w:asciiTheme="majorHAnsi" w:hAnsiTheme="majorHAnsi" w:cstheme="majorHAnsi"/>
        </w:rPr>
      </w:pPr>
      <w:r w:rsidRPr="00AF2BA1">
        <w:rPr>
          <w:rFonts w:asciiTheme="majorHAnsi" w:hAnsiTheme="majorHAnsi" w:cstheme="majorHAnsi"/>
          <w:u w:val="single"/>
        </w:rPr>
        <w:t>Ver</w:t>
      </w:r>
      <w:r w:rsidRPr="00AF2BA1">
        <w:rPr>
          <w:rFonts w:asciiTheme="majorHAnsi" w:hAnsiTheme="majorHAnsi" w:cstheme="majorHAnsi"/>
          <w:u w:val="single"/>
        </w:rPr>
        <w:t>bal:</w:t>
      </w:r>
      <w:r w:rsidRPr="00AF2BA1">
        <w:rPr>
          <w:rFonts w:asciiTheme="majorHAnsi" w:hAnsiTheme="majorHAnsi" w:cstheme="majorHAnsi"/>
        </w:rPr>
        <w:t xml:space="preserve"> Ability to understand meanings of words and the ideas associated with them. </w:t>
      </w:r>
    </w:p>
    <w:p w14:paraId="00000034" w14:textId="7DC70BBD" w:rsidR="00E00AAC" w:rsidRPr="00AF2BA1" w:rsidRDefault="008911BB" w:rsidP="00AF2BA1">
      <w:pPr>
        <w:pStyle w:val="ListParagraph"/>
        <w:numPr>
          <w:ilvl w:val="0"/>
          <w:numId w:val="6"/>
        </w:numPr>
        <w:rPr>
          <w:rFonts w:asciiTheme="majorHAnsi" w:hAnsiTheme="majorHAnsi" w:cstheme="majorHAnsi"/>
        </w:rPr>
      </w:pPr>
      <w:r w:rsidRPr="00AF2BA1">
        <w:rPr>
          <w:rFonts w:asciiTheme="majorHAnsi" w:hAnsiTheme="majorHAnsi" w:cstheme="majorHAnsi"/>
          <w:u w:val="single"/>
        </w:rPr>
        <w:t xml:space="preserve">Form Perception: </w:t>
      </w:r>
      <w:r w:rsidRPr="00AF2BA1">
        <w:rPr>
          <w:rFonts w:asciiTheme="majorHAnsi" w:hAnsiTheme="majorHAnsi" w:cstheme="majorHAnsi"/>
        </w:rPr>
        <w:t xml:space="preserve">To make visual comparisons and discrimination and see slight differences in shapes and shadings of figures and widths and lengths of lines. </w:t>
      </w:r>
    </w:p>
    <w:p w14:paraId="00000035" w14:textId="01413DDE" w:rsidR="00E00AAC" w:rsidRPr="00AF2BA1" w:rsidRDefault="008911BB" w:rsidP="00AF2BA1">
      <w:pPr>
        <w:pStyle w:val="ListParagraph"/>
        <w:numPr>
          <w:ilvl w:val="0"/>
          <w:numId w:val="6"/>
        </w:numPr>
        <w:rPr>
          <w:rFonts w:asciiTheme="majorHAnsi" w:hAnsiTheme="majorHAnsi" w:cstheme="majorHAnsi"/>
        </w:rPr>
      </w:pPr>
      <w:r w:rsidRPr="00AF2BA1">
        <w:rPr>
          <w:rFonts w:asciiTheme="majorHAnsi" w:hAnsiTheme="majorHAnsi" w:cstheme="majorHAnsi"/>
          <w:u w:val="single"/>
        </w:rPr>
        <w:t>Manual Dex</w:t>
      </w:r>
      <w:r w:rsidRPr="00AF2BA1">
        <w:rPr>
          <w:rFonts w:asciiTheme="majorHAnsi" w:hAnsiTheme="majorHAnsi" w:cstheme="majorHAnsi"/>
          <w:u w:val="single"/>
        </w:rPr>
        <w:t>terity:</w:t>
      </w:r>
      <w:r w:rsidRPr="00AF2BA1">
        <w:rPr>
          <w:rFonts w:asciiTheme="majorHAnsi" w:hAnsiTheme="majorHAnsi" w:cstheme="majorHAnsi"/>
        </w:rPr>
        <w:t xml:space="preserve"> Ability to move hands easily and manipulate small objects with the fingers. </w:t>
      </w:r>
    </w:p>
    <w:p w14:paraId="00000036" w14:textId="21CE81CA" w:rsidR="00E00AAC" w:rsidRPr="00AF2BA1" w:rsidRDefault="008911BB" w:rsidP="00AF2BA1">
      <w:pPr>
        <w:pStyle w:val="ListParagraph"/>
        <w:numPr>
          <w:ilvl w:val="0"/>
          <w:numId w:val="6"/>
        </w:numPr>
        <w:rPr>
          <w:rFonts w:asciiTheme="majorHAnsi" w:hAnsiTheme="majorHAnsi" w:cstheme="majorHAnsi"/>
        </w:rPr>
      </w:pPr>
      <w:r w:rsidRPr="00AF2BA1">
        <w:rPr>
          <w:rFonts w:asciiTheme="majorHAnsi" w:hAnsiTheme="majorHAnsi" w:cstheme="majorHAnsi"/>
          <w:u w:val="single"/>
        </w:rPr>
        <w:t>Color Discrimination:</w:t>
      </w:r>
      <w:r w:rsidRPr="00AF2BA1">
        <w:rPr>
          <w:rFonts w:asciiTheme="majorHAnsi" w:hAnsiTheme="majorHAnsi" w:cstheme="majorHAnsi"/>
        </w:rPr>
        <w:t xml:space="preserve"> The ability to perceive or recognize similarities or differences in colors or shades or other values of the same color. </w:t>
      </w:r>
    </w:p>
    <w:p w14:paraId="00000037" w14:textId="77777777" w:rsidR="00E00AAC" w:rsidRPr="00AF2BA1" w:rsidRDefault="008911BB">
      <w:pPr>
        <w:rPr>
          <w:rFonts w:asciiTheme="majorHAnsi" w:hAnsiTheme="majorHAnsi" w:cstheme="majorHAnsi"/>
          <w:b/>
          <w:u w:val="single"/>
        </w:rPr>
      </w:pPr>
      <w:r w:rsidRPr="00AF2BA1">
        <w:rPr>
          <w:rFonts w:asciiTheme="majorHAnsi" w:hAnsiTheme="majorHAnsi" w:cstheme="majorHAnsi"/>
          <w:b/>
          <w:u w:val="single"/>
        </w:rPr>
        <w:t>Physical Demands:</w:t>
      </w:r>
    </w:p>
    <w:p w14:paraId="00000038" w14:textId="77777777" w:rsidR="00E00AAC" w:rsidRPr="00AF2BA1" w:rsidRDefault="008911BB">
      <w:pPr>
        <w:rPr>
          <w:rFonts w:asciiTheme="majorHAnsi" w:hAnsiTheme="majorHAnsi" w:cstheme="majorHAnsi"/>
        </w:rPr>
      </w:pPr>
      <w:r w:rsidRPr="00AF2BA1">
        <w:rPr>
          <w:rFonts w:asciiTheme="majorHAnsi" w:hAnsiTheme="majorHAnsi" w:cstheme="majorHAnsi"/>
        </w:rPr>
        <w:t xml:space="preserve">This job may require lifting and/or carrying of objects weighing up to twenty-five (25) pounds. Other physical demands that may be required are as follows: </w:t>
      </w:r>
    </w:p>
    <w:p w14:paraId="00000039" w14:textId="6FBE72A6" w:rsidR="00E00AAC" w:rsidRPr="00AF2BA1" w:rsidRDefault="008911BB" w:rsidP="00AF2BA1">
      <w:pPr>
        <w:pStyle w:val="ListParagraph"/>
        <w:numPr>
          <w:ilvl w:val="0"/>
          <w:numId w:val="8"/>
        </w:numPr>
        <w:rPr>
          <w:rFonts w:asciiTheme="majorHAnsi" w:hAnsiTheme="majorHAnsi" w:cstheme="majorHAnsi"/>
        </w:rPr>
      </w:pPr>
      <w:r w:rsidRPr="00AF2BA1">
        <w:rPr>
          <w:rFonts w:asciiTheme="majorHAnsi" w:hAnsiTheme="majorHAnsi" w:cstheme="majorHAnsi"/>
        </w:rPr>
        <w:t xml:space="preserve">Pushing and/or pulling </w:t>
      </w:r>
    </w:p>
    <w:p w14:paraId="0000003A" w14:textId="208D102D" w:rsidR="00E00AAC" w:rsidRPr="00AF2BA1" w:rsidRDefault="008911BB" w:rsidP="00AF2BA1">
      <w:pPr>
        <w:pStyle w:val="ListParagraph"/>
        <w:numPr>
          <w:ilvl w:val="0"/>
          <w:numId w:val="8"/>
        </w:numPr>
        <w:rPr>
          <w:rFonts w:asciiTheme="majorHAnsi" w:hAnsiTheme="majorHAnsi" w:cstheme="majorHAnsi"/>
        </w:rPr>
      </w:pPr>
      <w:r w:rsidRPr="00AF2BA1">
        <w:rPr>
          <w:rFonts w:asciiTheme="majorHAnsi" w:hAnsiTheme="majorHAnsi" w:cstheme="majorHAnsi"/>
        </w:rPr>
        <w:t xml:space="preserve">Climbing </w:t>
      </w:r>
    </w:p>
    <w:p w14:paraId="0000003B" w14:textId="61CFD4AC" w:rsidR="00E00AAC" w:rsidRPr="00AF2BA1" w:rsidRDefault="008911BB" w:rsidP="00AF2BA1">
      <w:pPr>
        <w:pStyle w:val="ListParagraph"/>
        <w:numPr>
          <w:ilvl w:val="0"/>
          <w:numId w:val="8"/>
        </w:numPr>
        <w:rPr>
          <w:rFonts w:asciiTheme="majorHAnsi" w:hAnsiTheme="majorHAnsi" w:cstheme="majorHAnsi"/>
        </w:rPr>
      </w:pPr>
      <w:r w:rsidRPr="00AF2BA1">
        <w:rPr>
          <w:rFonts w:asciiTheme="majorHAnsi" w:hAnsiTheme="majorHAnsi" w:cstheme="majorHAnsi"/>
        </w:rPr>
        <w:t xml:space="preserve">Stooping, kneeling and/or crawling </w:t>
      </w:r>
    </w:p>
    <w:p w14:paraId="0000003C" w14:textId="65946DC0" w:rsidR="00E00AAC" w:rsidRPr="00AF2BA1" w:rsidRDefault="008911BB" w:rsidP="00AF2BA1">
      <w:pPr>
        <w:pStyle w:val="ListParagraph"/>
        <w:numPr>
          <w:ilvl w:val="0"/>
          <w:numId w:val="8"/>
        </w:numPr>
        <w:rPr>
          <w:rFonts w:asciiTheme="majorHAnsi" w:hAnsiTheme="majorHAnsi" w:cstheme="majorHAnsi"/>
        </w:rPr>
      </w:pPr>
      <w:r w:rsidRPr="00AF2BA1">
        <w:rPr>
          <w:rFonts w:asciiTheme="majorHAnsi" w:hAnsiTheme="majorHAnsi" w:cstheme="majorHAnsi"/>
        </w:rPr>
        <w:t xml:space="preserve">Reaching </w:t>
      </w:r>
    </w:p>
    <w:p w14:paraId="0000003D" w14:textId="3BE9B0E6" w:rsidR="00E00AAC" w:rsidRPr="00AF2BA1" w:rsidRDefault="008911BB" w:rsidP="00AF2BA1">
      <w:pPr>
        <w:pStyle w:val="ListParagraph"/>
        <w:numPr>
          <w:ilvl w:val="0"/>
          <w:numId w:val="8"/>
        </w:numPr>
        <w:rPr>
          <w:rFonts w:asciiTheme="majorHAnsi" w:hAnsiTheme="majorHAnsi" w:cstheme="majorHAnsi"/>
        </w:rPr>
      </w:pPr>
      <w:r w:rsidRPr="00AF2BA1">
        <w:rPr>
          <w:rFonts w:asciiTheme="majorHAnsi" w:hAnsiTheme="majorHAnsi" w:cstheme="majorHAnsi"/>
        </w:rPr>
        <w:t>Talk</w:t>
      </w:r>
      <w:r w:rsidRPr="00AF2BA1">
        <w:rPr>
          <w:rFonts w:asciiTheme="majorHAnsi" w:hAnsiTheme="majorHAnsi" w:cstheme="majorHAnsi"/>
        </w:rPr>
        <w:t xml:space="preserve">ing </w:t>
      </w:r>
    </w:p>
    <w:p w14:paraId="0000003E" w14:textId="31B72EF1" w:rsidR="00E00AAC" w:rsidRPr="00AF2BA1" w:rsidRDefault="008911BB" w:rsidP="00AF2BA1">
      <w:pPr>
        <w:pStyle w:val="ListParagraph"/>
        <w:numPr>
          <w:ilvl w:val="0"/>
          <w:numId w:val="8"/>
        </w:numPr>
        <w:rPr>
          <w:rFonts w:asciiTheme="majorHAnsi" w:hAnsiTheme="majorHAnsi" w:cstheme="majorHAnsi"/>
        </w:rPr>
      </w:pPr>
      <w:r w:rsidRPr="00AF2BA1">
        <w:rPr>
          <w:rFonts w:asciiTheme="majorHAnsi" w:hAnsiTheme="majorHAnsi" w:cstheme="majorHAnsi"/>
        </w:rPr>
        <w:t xml:space="preserve">Hearing </w:t>
      </w:r>
    </w:p>
    <w:p w14:paraId="0000003F" w14:textId="0E85A273" w:rsidR="00E00AAC" w:rsidRPr="00AF2BA1" w:rsidRDefault="008911BB" w:rsidP="00AF2BA1">
      <w:pPr>
        <w:pStyle w:val="ListParagraph"/>
        <w:numPr>
          <w:ilvl w:val="0"/>
          <w:numId w:val="8"/>
        </w:numPr>
        <w:rPr>
          <w:rFonts w:asciiTheme="majorHAnsi" w:hAnsiTheme="majorHAnsi" w:cstheme="majorHAnsi"/>
        </w:rPr>
      </w:pPr>
      <w:r w:rsidRPr="00AF2BA1">
        <w:rPr>
          <w:rFonts w:asciiTheme="majorHAnsi" w:hAnsiTheme="majorHAnsi" w:cstheme="majorHAnsi"/>
        </w:rPr>
        <w:t xml:space="preserve">Seeing </w:t>
      </w:r>
    </w:p>
    <w:p w14:paraId="00000049" w14:textId="0C8D2A57" w:rsidR="00E00AAC" w:rsidRPr="00AF2BA1" w:rsidRDefault="008911BB">
      <w:pPr>
        <w:rPr>
          <w:rFonts w:asciiTheme="majorHAnsi" w:hAnsiTheme="majorHAnsi" w:cstheme="majorHAnsi"/>
        </w:rPr>
      </w:pPr>
      <w:r w:rsidRPr="00AF2BA1">
        <w:rPr>
          <w:rFonts w:asciiTheme="majorHAnsi" w:hAnsiTheme="majorHAnsi" w:cstheme="majorHAnsi"/>
          <w:b/>
          <w:u w:val="single"/>
        </w:rPr>
        <w:t>Reports To:</w:t>
      </w:r>
      <w:r w:rsidR="00AF2BA1">
        <w:rPr>
          <w:rFonts w:asciiTheme="majorHAnsi" w:hAnsiTheme="majorHAnsi" w:cstheme="majorHAnsi"/>
        </w:rPr>
        <w:t xml:space="preserve"> Special Education Supervisor</w:t>
      </w:r>
      <w:bookmarkStart w:id="0" w:name="_GoBack"/>
      <w:bookmarkEnd w:id="0"/>
    </w:p>
    <w:p w14:paraId="26DAA511" w14:textId="77777777" w:rsidR="00AF2BA1" w:rsidRPr="00AF2BA1" w:rsidRDefault="00AF2BA1" w:rsidP="00AF2BA1">
      <w:pPr>
        <w:rPr>
          <w:rFonts w:asciiTheme="majorHAnsi" w:hAnsiTheme="majorHAnsi" w:cstheme="majorHAnsi"/>
        </w:rPr>
      </w:pPr>
      <w:r w:rsidRPr="00AF2BA1">
        <w:rPr>
          <w:rFonts w:asciiTheme="majorHAnsi" w:hAnsiTheme="majorHAnsi" w:cstheme="majorHAnsi"/>
          <w:b/>
        </w:rPr>
        <w:t>Disclaimer:</w:t>
      </w:r>
      <w:r w:rsidRPr="00AF2BA1">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p w14:paraId="0000004A" w14:textId="77777777" w:rsidR="00E00AAC" w:rsidRPr="00AF2BA1" w:rsidRDefault="00E00AAC">
      <w:pPr>
        <w:rPr>
          <w:rFonts w:asciiTheme="majorHAnsi" w:hAnsiTheme="majorHAnsi" w:cstheme="majorHAnsi"/>
          <w:b/>
        </w:rPr>
      </w:pPr>
    </w:p>
    <w:sectPr w:rsidR="00E00AAC" w:rsidRPr="00AF2BA1" w:rsidSect="00AF2BA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12C8D" w14:textId="77777777" w:rsidR="008911BB" w:rsidRDefault="008911BB">
      <w:pPr>
        <w:spacing w:after="0" w:line="240" w:lineRule="auto"/>
      </w:pPr>
      <w:r>
        <w:separator/>
      </w:r>
    </w:p>
  </w:endnote>
  <w:endnote w:type="continuationSeparator" w:id="0">
    <w:p w14:paraId="06865B36" w14:textId="77777777" w:rsidR="008911BB" w:rsidRDefault="0089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77777777" w:rsidR="00E00AAC" w:rsidRDefault="00E00AA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7777777" w:rsidR="00E00AAC" w:rsidRDefault="008911BB">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6A8B7093" w:rsidR="00E00AAC" w:rsidRDefault="00E00AAC">
    <w:pPr>
      <w:pBdr>
        <w:top w:val="nil"/>
        <w:left w:val="nil"/>
        <w:bottom w:val="nil"/>
        <w:right w:val="nil"/>
        <w:between w:val="nil"/>
      </w:pBdr>
      <w:tabs>
        <w:tab w:val="center" w:pos="4680"/>
        <w:tab w:val="right" w:pos="9360"/>
      </w:tabs>
      <w:spacing w:after="0" w:line="240" w:lineRule="auto"/>
      <w:rPr>
        <w:color w:val="000000"/>
      </w:rPr>
    </w:pPr>
  </w:p>
  <w:p w14:paraId="026AB942" w14:textId="0853513C" w:rsidR="00AF2BA1" w:rsidRDefault="00AF2BA1">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D5CF1" w14:textId="77777777" w:rsidR="008911BB" w:rsidRDefault="008911BB">
      <w:pPr>
        <w:spacing w:after="0" w:line="240" w:lineRule="auto"/>
      </w:pPr>
      <w:r>
        <w:separator/>
      </w:r>
    </w:p>
  </w:footnote>
  <w:footnote w:type="continuationSeparator" w:id="0">
    <w:p w14:paraId="40E39671" w14:textId="77777777" w:rsidR="008911BB" w:rsidRDefault="00891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E00AAC" w:rsidRDefault="008911BB">
    <w:pPr>
      <w:pBdr>
        <w:top w:val="nil"/>
        <w:left w:val="nil"/>
        <w:bottom w:val="nil"/>
        <w:right w:val="nil"/>
        <w:between w:val="nil"/>
      </w:pBdr>
      <w:tabs>
        <w:tab w:val="center" w:pos="4680"/>
        <w:tab w:val="right" w:pos="9360"/>
      </w:tabs>
      <w:spacing w:after="0" w:line="240" w:lineRule="auto"/>
      <w:rPr>
        <w:color w:val="000000"/>
      </w:rPr>
    </w:pPr>
    <w:r>
      <w:rPr>
        <w:color w:val="000000"/>
      </w:rPr>
      <w:pict w14:anchorId="236E2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7777777" w:rsidR="00E00AAC" w:rsidRDefault="008911BB">
    <w:pPr>
      <w:pBdr>
        <w:top w:val="nil"/>
        <w:left w:val="nil"/>
        <w:bottom w:val="nil"/>
        <w:right w:val="nil"/>
        <w:between w:val="nil"/>
      </w:pBdr>
      <w:tabs>
        <w:tab w:val="center" w:pos="4680"/>
        <w:tab w:val="right" w:pos="9360"/>
      </w:tabs>
      <w:spacing w:after="0" w:line="240" w:lineRule="auto"/>
      <w:rPr>
        <w:color w:val="000000"/>
      </w:rPr>
    </w:pPr>
    <w:r>
      <w:rPr>
        <w:color w:val="000000"/>
      </w:rPr>
      <w:pict w14:anchorId="45B24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4D15E" w14:textId="77777777" w:rsidR="00AF2BA1" w:rsidRDefault="00AF2BA1" w:rsidP="00AF2BA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D" w14:textId="77777777" w:rsidR="00E00AAC" w:rsidRDefault="008911BB">
    <w:pPr>
      <w:pBdr>
        <w:top w:val="nil"/>
        <w:left w:val="nil"/>
        <w:bottom w:val="nil"/>
        <w:right w:val="nil"/>
        <w:between w:val="nil"/>
      </w:pBdr>
      <w:tabs>
        <w:tab w:val="center" w:pos="4680"/>
        <w:tab w:val="right" w:pos="9360"/>
      </w:tabs>
      <w:spacing w:after="0" w:line="240" w:lineRule="auto"/>
      <w:rPr>
        <w:color w:val="000000"/>
      </w:rPr>
    </w:pPr>
    <w:r>
      <w:rPr>
        <w:color w:val="000000"/>
      </w:rPr>
      <w:pict w14:anchorId="7D495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49BC"/>
    <w:multiLevelType w:val="hybridMultilevel"/>
    <w:tmpl w:val="F00A7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277C3"/>
    <w:multiLevelType w:val="hybridMultilevel"/>
    <w:tmpl w:val="7E529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33D69"/>
    <w:multiLevelType w:val="hybridMultilevel"/>
    <w:tmpl w:val="0B540E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521C2B"/>
    <w:multiLevelType w:val="hybridMultilevel"/>
    <w:tmpl w:val="3830E9F8"/>
    <w:lvl w:ilvl="0" w:tplc="CB3A1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6C4BA1"/>
    <w:multiLevelType w:val="hybridMultilevel"/>
    <w:tmpl w:val="3086C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A41A8E"/>
    <w:multiLevelType w:val="hybridMultilevel"/>
    <w:tmpl w:val="F7D8D624"/>
    <w:lvl w:ilvl="0" w:tplc="CB3A1AA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8407A6E"/>
    <w:multiLevelType w:val="hybridMultilevel"/>
    <w:tmpl w:val="F118BD98"/>
    <w:lvl w:ilvl="0" w:tplc="1F1263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9A20C9A"/>
    <w:multiLevelType w:val="hybridMultilevel"/>
    <w:tmpl w:val="5B6806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7"/>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AAC"/>
    <w:rsid w:val="008911BB"/>
    <w:rsid w:val="00AF2BA1"/>
    <w:rsid w:val="00E0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B0C53B"/>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F2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ntent.myconnectsuite.com/api/documents/aa1dad151d3c4197b1cdce475e78ce9b.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880</Words>
  <Characters>5016</Characters>
  <Application>Microsoft Office Word</Application>
  <DocSecurity>0</DocSecurity>
  <Lines>41</Lines>
  <Paragraphs>11</Paragraphs>
  <ScaleCrop>false</ScaleCrop>
  <Company>Franklin County</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2024-12-10T21:35:00Z</dcterms:created>
  <dcterms:modified xsi:type="dcterms:W3CDTF">2024-12-10T21:40:00Z</dcterms:modified>
</cp:coreProperties>
</file>