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84DDA" w:rsidRPr="00084DDA" w:rsidTr="00084DDA">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084DDA" w:rsidRPr="00084DDA">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hideMark/>
                </w:tcPr>
                <w:p w:rsidR="00084DDA" w:rsidRPr="00084DDA" w:rsidRDefault="00084DDA" w:rsidP="00084DDA">
                  <w:pPr>
                    <w:spacing w:after="0" w:line="240" w:lineRule="auto"/>
                    <w:jc w:val="center"/>
                    <w:rPr>
                      <w:rFonts w:ascii="Helvetica" w:eastAsia="Times New Roman" w:hAnsi="Helvetica" w:cs="Helvetica"/>
                      <w:sz w:val="24"/>
                      <w:szCs w:val="24"/>
                    </w:rPr>
                  </w:pPr>
                  <w:r w:rsidRPr="00084DDA">
                    <w:rPr>
                      <w:rFonts w:ascii="Helvetica" w:eastAsia="Times New Roman" w:hAnsi="Helvetica" w:cs="Helvetica"/>
                      <w:color w:val="2A2A2A"/>
                      <w:sz w:val="45"/>
                      <w:szCs w:val="45"/>
                    </w:rPr>
                    <w:t>The Nelson Family Trust Scholarship</w:t>
                  </w:r>
                </w:p>
              </w:tc>
            </w:tr>
          </w:tbl>
          <w:p w:rsidR="00084DDA" w:rsidRPr="00084DDA" w:rsidRDefault="00084DDA" w:rsidP="00084DDA">
            <w:pPr>
              <w:spacing w:after="0" w:line="240" w:lineRule="auto"/>
              <w:rPr>
                <w:rFonts w:ascii="Helvetica" w:eastAsia="Times New Roman" w:hAnsi="Helvetica" w:cs="Helvetica"/>
                <w:color w:val="000000"/>
                <w:sz w:val="20"/>
                <w:szCs w:val="20"/>
              </w:rPr>
            </w:pPr>
          </w:p>
        </w:tc>
      </w:tr>
    </w:tbl>
    <w:p w:rsidR="00084DDA" w:rsidRPr="00084DDA" w:rsidRDefault="00084DDA" w:rsidP="00084DDA">
      <w:pPr>
        <w:shd w:val="clear" w:color="auto" w:fill="FFFFFF"/>
        <w:spacing w:after="0" w:line="240" w:lineRule="auto"/>
        <w:rPr>
          <w:rFonts w:ascii="Arial" w:eastAsia="Times New Roman" w:hAnsi="Arial" w:cs="Arial"/>
          <w:color w:val="000000"/>
          <w:sz w:val="20"/>
          <w:szCs w:val="20"/>
        </w:rPr>
      </w:pPr>
    </w:p>
    <w:p w:rsidR="00084DDA" w:rsidRPr="00084DDA" w:rsidRDefault="00084DDA" w:rsidP="00084DDA">
      <w:pPr>
        <w:shd w:val="clear" w:color="auto" w:fill="FFFFFF"/>
        <w:spacing w:after="0" w:line="240" w:lineRule="auto"/>
        <w:jc w:val="center"/>
        <w:rPr>
          <w:rFonts w:ascii="Arial" w:eastAsia="Times New Roman" w:hAnsi="Arial" w:cs="Arial"/>
          <w:color w:val="000000"/>
          <w:sz w:val="20"/>
          <w:szCs w:val="20"/>
        </w:rPr>
      </w:pPr>
    </w:p>
    <w:p w:rsidR="00084DDA" w:rsidRPr="00084DDA" w:rsidRDefault="00084DDA" w:rsidP="009B43B6">
      <w:pPr>
        <w:shd w:val="clear" w:color="auto" w:fill="FFFFFF"/>
        <w:spacing w:after="0" w:line="240" w:lineRule="auto"/>
        <w:rPr>
          <w:rFonts w:ascii="Arial" w:eastAsia="Times New Roman" w:hAnsi="Arial" w:cs="Arial"/>
          <w:color w:val="000000"/>
          <w:sz w:val="20"/>
          <w:szCs w:val="20"/>
        </w:rPr>
      </w:pPr>
      <w:r w:rsidRPr="00084DDA">
        <w:rPr>
          <w:rFonts w:ascii="New" w:eastAsia="Times New Roman" w:hAnsi="New" w:cs="Arial"/>
          <w:color w:val="000000"/>
          <w:sz w:val="24"/>
          <w:szCs w:val="24"/>
        </w:rPr>
        <w:t xml:space="preserve">Higher education has been an important value to the Nelson family for a century. Our uncle, </w:t>
      </w:r>
      <w:proofErr w:type="spellStart"/>
      <w:r w:rsidRPr="00084DDA">
        <w:rPr>
          <w:rFonts w:ascii="New" w:eastAsia="Times New Roman" w:hAnsi="New" w:cs="Arial"/>
          <w:color w:val="000000"/>
          <w:sz w:val="24"/>
          <w:szCs w:val="24"/>
        </w:rPr>
        <w:t>Elna</w:t>
      </w:r>
      <w:proofErr w:type="spellEnd"/>
      <w:r w:rsidRPr="00084DDA">
        <w:rPr>
          <w:rFonts w:ascii="New" w:eastAsia="Times New Roman" w:hAnsi="New" w:cs="Arial"/>
          <w:color w:val="000000"/>
          <w:sz w:val="24"/>
          <w:szCs w:val="24"/>
        </w:rPr>
        <w:t xml:space="preserve"> H. Nelson, PhD (U of Michigan, NYU) joined the faculty of the Bloomsburg Normal School (now Bloomsburg University) as the director of health education and remained there for essentially all of his career. The Nelson Field Hou</w:t>
      </w:r>
      <w:bookmarkStart w:id="0" w:name="_GoBack"/>
      <w:bookmarkEnd w:id="0"/>
      <w:r w:rsidRPr="00084DDA">
        <w:rPr>
          <w:rFonts w:ascii="New" w:eastAsia="Times New Roman" w:hAnsi="New" w:cs="Arial"/>
          <w:color w:val="000000"/>
          <w:sz w:val="24"/>
          <w:szCs w:val="24"/>
        </w:rPr>
        <w:t>se on the Bloomsburg University campus commemorates that distinguished career and contributions to the university. Subsequent generations have also recognized the value of higher education on improving their lives. The children (Jack, Joanne (</w:t>
      </w:r>
      <w:proofErr w:type="spellStart"/>
      <w:r w:rsidRPr="00084DDA">
        <w:rPr>
          <w:rFonts w:ascii="New" w:eastAsia="Times New Roman" w:hAnsi="New" w:cs="Arial"/>
          <w:color w:val="000000"/>
          <w:sz w:val="24"/>
          <w:szCs w:val="24"/>
        </w:rPr>
        <w:t>Pineno</w:t>
      </w:r>
      <w:proofErr w:type="spellEnd"/>
      <w:r w:rsidRPr="00084DDA">
        <w:rPr>
          <w:rFonts w:ascii="New" w:eastAsia="Times New Roman" w:hAnsi="New" w:cs="Arial"/>
          <w:color w:val="000000"/>
          <w:sz w:val="24"/>
          <w:szCs w:val="24"/>
        </w:rPr>
        <w:t>), Richard) of his brother, Victor L Nelson, and his wife, Ruth, of Wyoming and their grandchildren (Chris (</w:t>
      </w:r>
      <w:proofErr w:type="spellStart"/>
      <w:r w:rsidRPr="00084DDA">
        <w:rPr>
          <w:rFonts w:ascii="New" w:eastAsia="Times New Roman" w:hAnsi="New" w:cs="Arial"/>
          <w:color w:val="000000"/>
          <w:sz w:val="24"/>
          <w:szCs w:val="24"/>
        </w:rPr>
        <w:t>Pineno</w:t>
      </w:r>
      <w:proofErr w:type="spellEnd"/>
      <w:r w:rsidRPr="00084DDA">
        <w:rPr>
          <w:rFonts w:ascii="New" w:eastAsia="Times New Roman" w:hAnsi="New" w:cs="Arial"/>
          <w:color w:val="000000"/>
          <w:sz w:val="24"/>
          <w:szCs w:val="24"/>
        </w:rPr>
        <w:t>), Justin (</w:t>
      </w:r>
      <w:proofErr w:type="spellStart"/>
      <w:r w:rsidRPr="00084DDA">
        <w:rPr>
          <w:rFonts w:ascii="New" w:eastAsia="Times New Roman" w:hAnsi="New" w:cs="Arial"/>
          <w:color w:val="000000"/>
          <w:sz w:val="24"/>
          <w:szCs w:val="24"/>
        </w:rPr>
        <w:t>Pineno</w:t>
      </w:r>
      <w:proofErr w:type="spellEnd"/>
      <w:r w:rsidRPr="00084DDA">
        <w:rPr>
          <w:rFonts w:ascii="New" w:eastAsia="Times New Roman" w:hAnsi="New" w:cs="Arial"/>
          <w:color w:val="000000"/>
          <w:sz w:val="24"/>
          <w:szCs w:val="24"/>
        </w:rPr>
        <w:t>), Jeremy) have continued that legacy. In recognition of the impact that higher education has had on their lives, the family is offering scholarships to worthy students graduating from Wyoming Area High School to help achieve their future aspirations.</w:t>
      </w:r>
    </w:p>
    <w:p w:rsidR="00084DDA" w:rsidRPr="00084DDA" w:rsidRDefault="00084DDA" w:rsidP="00084DDA">
      <w:pPr>
        <w:shd w:val="clear" w:color="auto" w:fill="FFFFFF"/>
        <w:spacing w:after="0" w:line="240" w:lineRule="auto"/>
        <w:rPr>
          <w:rFonts w:ascii="Arial" w:eastAsia="Times New Roman" w:hAnsi="Arial" w:cs="Arial"/>
          <w:color w:val="000000"/>
          <w:sz w:val="20"/>
          <w:szCs w:val="20"/>
        </w:rPr>
      </w:pPr>
    </w:p>
    <w:p w:rsidR="00084DDA" w:rsidRPr="00084DDA" w:rsidRDefault="00084DDA" w:rsidP="009B43B6">
      <w:pPr>
        <w:shd w:val="clear" w:color="auto" w:fill="FFFFFF"/>
        <w:spacing w:line="240" w:lineRule="auto"/>
        <w:rPr>
          <w:rFonts w:ascii="Arial" w:eastAsia="Times New Roman" w:hAnsi="Arial" w:cs="Arial"/>
          <w:color w:val="000000"/>
          <w:sz w:val="20"/>
          <w:szCs w:val="20"/>
        </w:rPr>
      </w:pPr>
      <w:r w:rsidRPr="00084DDA">
        <w:rPr>
          <w:rFonts w:ascii="New" w:eastAsia="Times New Roman" w:hAnsi="New" w:cs="Arial"/>
          <w:color w:val="000000"/>
          <w:sz w:val="24"/>
          <w:szCs w:val="24"/>
        </w:rPr>
        <w:t>Several scholarships will be awarded for </w:t>
      </w:r>
      <w:r w:rsidRPr="00E178C0">
        <w:rPr>
          <w:rFonts w:ascii="New" w:eastAsia="Times New Roman" w:hAnsi="New" w:cs="Arial"/>
          <w:bCs/>
          <w:iCs/>
          <w:sz w:val="24"/>
          <w:szCs w:val="24"/>
        </w:rPr>
        <w:t>up to</w:t>
      </w:r>
      <w:r w:rsidRPr="00E178C0">
        <w:rPr>
          <w:rFonts w:ascii="New" w:eastAsia="Times New Roman" w:hAnsi="New" w:cs="Arial"/>
          <w:sz w:val="24"/>
          <w:szCs w:val="24"/>
        </w:rPr>
        <w:t> </w:t>
      </w:r>
      <w:r w:rsidRPr="00084DDA">
        <w:rPr>
          <w:rFonts w:ascii="New" w:eastAsia="Times New Roman" w:hAnsi="New" w:cs="Arial"/>
          <w:color w:val="000000"/>
          <w:sz w:val="24"/>
          <w:szCs w:val="24"/>
        </w:rPr>
        <w:t>4 years based on semester grades and </w:t>
      </w:r>
      <w:r w:rsidRPr="00E178C0">
        <w:rPr>
          <w:rFonts w:ascii="New" w:eastAsia="Times New Roman" w:hAnsi="New" w:cs="Arial"/>
          <w:bCs/>
          <w:iCs/>
          <w:sz w:val="24"/>
          <w:szCs w:val="24"/>
        </w:rPr>
        <w:t>the awardee's</w:t>
      </w:r>
      <w:r w:rsidRPr="00084DDA">
        <w:rPr>
          <w:rFonts w:ascii="New" w:eastAsia="Times New Roman" w:hAnsi="New" w:cs="Arial"/>
          <w:i/>
          <w:iCs/>
          <w:color w:val="FF0000"/>
          <w:sz w:val="24"/>
          <w:szCs w:val="24"/>
        </w:rPr>
        <w:t> </w:t>
      </w:r>
      <w:r w:rsidRPr="00084DDA">
        <w:rPr>
          <w:rFonts w:ascii="New" w:eastAsia="Times New Roman" w:hAnsi="New" w:cs="Arial"/>
          <w:color w:val="000000"/>
          <w:sz w:val="24"/>
          <w:szCs w:val="24"/>
        </w:rPr>
        <w:t>continuation as a STEM major.  Selection process will be based on the strength of the application</w:t>
      </w:r>
      <w:r w:rsidRPr="00E178C0">
        <w:rPr>
          <w:rFonts w:ascii="New" w:eastAsia="Times New Roman" w:hAnsi="New" w:cs="Arial"/>
          <w:bCs/>
          <w:iCs/>
          <w:sz w:val="24"/>
          <w:szCs w:val="24"/>
        </w:rPr>
        <w:t>, a</w:t>
      </w:r>
      <w:r w:rsidRPr="00084DDA">
        <w:rPr>
          <w:rFonts w:ascii="New" w:eastAsia="Times New Roman" w:hAnsi="New" w:cs="Arial"/>
          <w:b/>
          <w:bCs/>
          <w:i/>
          <w:iCs/>
          <w:color w:val="FF0000"/>
          <w:sz w:val="24"/>
          <w:szCs w:val="24"/>
        </w:rPr>
        <w:t> </w:t>
      </w:r>
      <w:r w:rsidRPr="00084DDA">
        <w:rPr>
          <w:rFonts w:ascii="New" w:eastAsia="Times New Roman" w:hAnsi="New" w:cs="Arial"/>
          <w:color w:val="000000"/>
          <w:sz w:val="24"/>
          <w:szCs w:val="24"/>
        </w:rPr>
        <w:t>required essay, resume, and an interview.</w:t>
      </w:r>
    </w:p>
    <w:p w:rsidR="00084DDA" w:rsidRPr="00084DDA" w:rsidRDefault="00084DDA" w:rsidP="009B43B6">
      <w:pPr>
        <w:shd w:val="clear" w:color="auto" w:fill="FFFFFF"/>
        <w:spacing w:line="240" w:lineRule="auto"/>
        <w:rPr>
          <w:rFonts w:ascii="Arial" w:eastAsia="Times New Roman" w:hAnsi="Arial" w:cs="Arial"/>
          <w:color w:val="000000"/>
          <w:sz w:val="20"/>
          <w:szCs w:val="20"/>
        </w:rPr>
      </w:pPr>
      <w:r w:rsidRPr="00084DDA">
        <w:rPr>
          <w:rFonts w:ascii="New" w:eastAsia="Times New Roman" w:hAnsi="New" w:cs="Arial"/>
          <w:color w:val="000000"/>
          <w:sz w:val="24"/>
          <w:szCs w:val="24"/>
        </w:rPr>
        <w:t>All scholarships will be awarded based on the students’ overall academic performance, admission (and commitment to attend) their university of choice, a financial need to help achieve their goals when the university financial aid package does not meet all the student’s needs, and demonstration of interest in the area of study.</w:t>
      </w:r>
    </w:p>
    <w:p w:rsidR="00084DDA" w:rsidRPr="00084DDA" w:rsidRDefault="00084DDA" w:rsidP="009B43B6">
      <w:pPr>
        <w:shd w:val="clear" w:color="auto" w:fill="FFFFFF"/>
        <w:spacing w:line="240" w:lineRule="auto"/>
        <w:rPr>
          <w:rFonts w:ascii="Arial" w:eastAsia="Times New Roman" w:hAnsi="Arial" w:cs="Arial"/>
          <w:color w:val="000000"/>
          <w:sz w:val="20"/>
          <w:szCs w:val="20"/>
        </w:rPr>
      </w:pPr>
      <w:r w:rsidRPr="00084DDA">
        <w:rPr>
          <w:rFonts w:ascii="New" w:eastAsia="Times New Roman" w:hAnsi="New" w:cs="Arial"/>
          <w:b/>
          <w:bCs/>
          <w:color w:val="000000"/>
          <w:sz w:val="24"/>
          <w:szCs w:val="24"/>
        </w:rPr>
        <w:t>The ideal candidates will be interested in a STEM program. Although a student will be eligible for a scholarship upon admittance to any university/college some priority will be given to students who are accepted at the following universities due to family associations with them: </w:t>
      </w:r>
      <w:r w:rsidRPr="00084DDA">
        <w:rPr>
          <w:rFonts w:ascii="New" w:eastAsia="Times New Roman" w:hAnsi="New" w:cs="Arial"/>
          <w:color w:val="000000"/>
          <w:sz w:val="24"/>
          <w:szCs w:val="24"/>
        </w:rPr>
        <w:t>The Pennsylvania State University, Bloomsburg University, Temple University, Purdue University, American University, University of Virginia, University of Delaware, University of New Hampshire, Indiana University (Bloomington, IN), George Washington University, Columbia University, College of William &amp; Mary, Lafayette College, and Yale University.</w:t>
      </w:r>
    </w:p>
    <w:p w:rsidR="00084DDA" w:rsidRPr="00084DDA" w:rsidRDefault="00084DDA" w:rsidP="009B43B6">
      <w:pPr>
        <w:shd w:val="clear" w:color="auto" w:fill="FFFFFF"/>
        <w:spacing w:line="240" w:lineRule="auto"/>
        <w:rPr>
          <w:rFonts w:ascii="Arial" w:eastAsia="Times New Roman" w:hAnsi="Arial" w:cs="Arial"/>
          <w:color w:val="000000"/>
          <w:sz w:val="20"/>
          <w:szCs w:val="20"/>
        </w:rPr>
      </w:pPr>
      <w:r w:rsidRPr="00084DDA">
        <w:rPr>
          <w:rFonts w:ascii="New" w:eastAsia="Times New Roman" w:hAnsi="New" w:cs="Arial"/>
          <w:color w:val="000000"/>
          <w:sz w:val="24"/>
          <w:szCs w:val="24"/>
        </w:rPr>
        <w:t>Each scholarship may be renewed. The renewal will be contingent on adequate academic performance each semester as defined by at least a B average at the end of each academic semester. A waiver of the B average may be given for the freshman first semester but the GPA should be no lower than 2.75.</w:t>
      </w:r>
    </w:p>
    <w:p w:rsidR="00084DDA" w:rsidRPr="00084DDA" w:rsidRDefault="00084DDA" w:rsidP="009B43B6">
      <w:pPr>
        <w:shd w:val="clear" w:color="auto" w:fill="FFFFFF"/>
        <w:spacing w:line="240" w:lineRule="auto"/>
        <w:rPr>
          <w:rFonts w:ascii="Arial" w:eastAsia="Times New Roman" w:hAnsi="Arial" w:cs="Arial"/>
          <w:color w:val="000000"/>
          <w:sz w:val="20"/>
          <w:szCs w:val="20"/>
        </w:rPr>
      </w:pPr>
      <w:r w:rsidRPr="00084DDA">
        <w:rPr>
          <w:rFonts w:ascii="New" w:eastAsia="Times New Roman" w:hAnsi="New" w:cs="Arial"/>
          <w:color w:val="000000"/>
          <w:sz w:val="24"/>
          <w:szCs w:val="24"/>
        </w:rPr>
        <w:t>The total sum of the distributed scholarship grants will be no greater than $25,000. Each award will be determined individually and will be based on the recommendations of the Nelson Family Trust nominating committee. Payments (generally 50% of the scholarship award) </w:t>
      </w:r>
      <w:r w:rsidRPr="00E178C0">
        <w:rPr>
          <w:rFonts w:ascii="New" w:eastAsia="Times New Roman" w:hAnsi="New" w:cs="Arial"/>
          <w:bCs/>
          <w:iCs/>
          <w:sz w:val="24"/>
          <w:szCs w:val="24"/>
        </w:rPr>
        <w:t>will </w:t>
      </w:r>
      <w:r w:rsidRPr="00084DDA">
        <w:rPr>
          <w:rFonts w:ascii="New" w:eastAsia="Times New Roman" w:hAnsi="New" w:cs="Arial"/>
          <w:color w:val="000000"/>
          <w:sz w:val="24"/>
          <w:szCs w:val="24"/>
        </w:rPr>
        <w:t>be made directly to the university </w:t>
      </w:r>
      <w:r w:rsidRPr="00E178C0">
        <w:rPr>
          <w:rFonts w:ascii="New" w:eastAsia="Times New Roman" w:hAnsi="New" w:cs="Arial"/>
          <w:iCs/>
          <w:sz w:val="24"/>
          <w:szCs w:val="24"/>
        </w:rPr>
        <w:t>by </w:t>
      </w:r>
      <w:r w:rsidRPr="00E178C0">
        <w:rPr>
          <w:rFonts w:ascii="New" w:eastAsia="Times New Roman" w:hAnsi="New" w:cs="Arial"/>
          <w:bCs/>
          <w:iCs/>
          <w:sz w:val="24"/>
          <w:szCs w:val="24"/>
        </w:rPr>
        <w:t>The Luzerne Foundation (TLF)</w:t>
      </w:r>
      <w:r w:rsidRPr="00E178C0">
        <w:rPr>
          <w:rFonts w:ascii="New" w:eastAsia="Times New Roman" w:hAnsi="New" w:cs="Arial"/>
          <w:i/>
          <w:iCs/>
          <w:sz w:val="24"/>
          <w:szCs w:val="24"/>
        </w:rPr>
        <w:t> </w:t>
      </w:r>
      <w:r w:rsidRPr="00084DDA">
        <w:rPr>
          <w:rFonts w:ascii="New" w:eastAsia="Times New Roman" w:hAnsi="New" w:cs="Arial"/>
          <w:color w:val="000000"/>
          <w:sz w:val="24"/>
          <w:szCs w:val="24"/>
        </w:rPr>
        <w:t xml:space="preserve">upon receipt of the scholarship commitment </w:t>
      </w:r>
      <w:proofErr w:type="spellStart"/>
      <w:r w:rsidRPr="00084DDA">
        <w:rPr>
          <w:rFonts w:ascii="New" w:eastAsia="Times New Roman" w:hAnsi="New" w:cs="Arial"/>
          <w:color w:val="000000"/>
          <w:sz w:val="24"/>
          <w:szCs w:val="24"/>
        </w:rPr>
        <w:t>form</w:t>
      </w:r>
      <w:proofErr w:type="spellEnd"/>
      <w:r w:rsidRPr="00084DDA">
        <w:rPr>
          <w:rFonts w:ascii="New" w:eastAsia="Times New Roman" w:hAnsi="New" w:cs="Arial"/>
          <w:color w:val="000000"/>
          <w:sz w:val="24"/>
          <w:szCs w:val="24"/>
        </w:rPr>
        <w:t xml:space="preserve"> which you will receive from Mrs. </w:t>
      </w:r>
      <w:proofErr w:type="spellStart"/>
      <w:r w:rsidRPr="00084DDA">
        <w:rPr>
          <w:rFonts w:ascii="New" w:eastAsia="Times New Roman" w:hAnsi="New" w:cs="Arial"/>
          <w:color w:val="000000"/>
          <w:sz w:val="24"/>
          <w:szCs w:val="24"/>
        </w:rPr>
        <w:t>Fedor</w:t>
      </w:r>
      <w:proofErr w:type="spellEnd"/>
      <w:r w:rsidRPr="00084DDA">
        <w:rPr>
          <w:rFonts w:ascii="New" w:eastAsia="Times New Roman" w:hAnsi="New" w:cs="Arial"/>
          <w:color w:val="000000"/>
          <w:sz w:val="24"/>
          <w:szCs w:val="24"/>
        </w:rPr>
        <w:t xml:space="preserve"> who will provide it to the Nelson Family Trust Nominating committee chair </w:t>
      </w:r>
      <w:r w:rsidRPr="00E178C0">
        <w:rPr>
          <w:rFonts w:ascii="New" w:eastAsia="Times New Roman" w:hAnsi="New" w:cs="Arial"/>
          <w:bCs/>
          <w:iCs/>
          <w:sz w:val="24"/>
          <w:szCs w:val="24"/>
        </w:rPr>
        <w:t>and TLF</w:t>
      </w:r>
      <w:r w:rsidRPr="00084DDA">
        <w:rPr>
          <w:rFonts w:ascii="New" w:eastAsia="Times New Roman" w:hAnsi="New" w:cs="Arial"/>
          <w:color w:val="000000"/>
          <w:sz w:val="24"/>
          <w:szCs w:val="24"/>
        </w:rPr>
        <w:t>. The remaining amount will be provided to the university directly upon receipt of your official transcript for Semester 1 indicating your qualifying GPA and continuation in the STEM program. </w:t>
      </w:r>
    </w:p>
    <w:p w:rsidR="00084DDA" w:rsidRPr="00084DDA" w:rsidRDefault="00084DDA" w:rsidP="00084DDA">
      <w:pPr>
        <w:shd w:val="clear" w:color="auto" w:fill="FFFFFF"/>
        <w:spacing w:after="0" w:line="240" w:lineRule="auto"/>
        <w:rPr>
          <w:rFonts w:ascii="Arial" w:eastAsia="Times New Roman" w:hAnsi="Arial" w:cs="Arial"/>
          <w:color w:val="000000"/>
          <w:sz w:val="20"/>
          <w:szCs w:val="20"/>
        </w:rPr>
      </w:pPr>
      <w:r w:rsidRPr="00084DDA">
        <w:rPr>
          <w:rFonts w:ascii="New" w:eastAsia="Times New Roman" w:hAnsi="New" w:cs="Arial"/>
          <w:b/>
          <w:bCs/>
          <w:color w:val="000000"/>
          <w:sz w:val="24"/>
          <w:szCs w:val="24"/>
        </w:rPr>
        <w:lastRenderedPageBreak/>
        <w:t>Criteria for Selection</w:t>
      </w:r>
      <w:r w:rsidRPr="00084DDA">
        <w:rPr>
          <w:rFonts w:ascii="New" w:eastAsia="Times New Roman" w:hAnsi="New" w:cs="Arial"/>
          <w:color w:val="000000"/>
          <w:sz w:val="24"/>
          <w:szCs w:val="24"/>
        </w:rPr>
        <w:t>: Applicant must be a graduating Wyoming Area senior who has been accepted as a full time student at a 4 Year College/University. Selection will be based on the following:</w:t>
      </w:r>
    </w:p>
    <w:p w:rsidR="00084DDA" w:rsidRPr="00084DDA" w:rsidRDefault="00084DDA" w:rsidP="009B43B6">
      <w:pPr>
        <w:shd w:val="clear" w:color="auto" w:fill="FFFFFF"/>
        <w:spacing w:after="0" w:line="240" w:lineRule="auto"/>
        <w:ind w:left="1080"/>
        <w:rPr>
          <w:rFonts w:ascii="Arial" w:eastAsia="Times New Roman" w:hAnsi="Arial" w:cs="Arial"/>
          <w:color w:val="000000"/>
          <w:sz w:val="20"/>
          <w:szCs w:val="20"/>
        </w:rPr>
      </w:pPr>
      <w:r w:rsidRPr="00084DDA">
        <w:rPr>
          <w:rFonts w:ascii="Arial" w:eastAsia="Times New Roman" w:hAnsi="Arial" w:cs="Arial"/>
          <w:color w:val="000000"/>
          <w:sz w:val="17"/>
          <w:szCs w:val="17"/>
        </w:rPr>
        <w:t>1.</w:t>
      </w:r>
      <w:r w:rsidRPr="00084DDA">
        <w:rPr>
          <w:rFonts w:ascii="New" w:eastAsia="Times New Roman" w:hAnsi="New" w:cs="Arial"/>
          <w:color w:val="000000"/>
          <w:sz w:val="14"/>
          <w:szCs w:val="14"/>
        </w:rPr>
        <w:t>   </w:t>
      </w:r>
      <w:r w:rsidRPr="00084DDA">
        <w:rPr>
          <w:rFonts w:ascii="New" w:eastAsia="Times New Roman" w:hAnsi="New" w:cs="Arial"/>
          <w:color w:val="000000"/>
          <w:sz w:val="24"/>
          <w:szCs w:val="24"/>
        </w:rPr>
        <w:t>Completed application</w:t>
      </w:r>
    </w:p>
    <w:p w:rsidR="00084DDA" w:rsidRPr="00084DDA" w:rsidRDefault="00084DDA" w:rsidP="009B43B6">
      <w:pPr>
        <w:shd w:val="clear" w:color="auto" w:fill="FFFFFF"/>
        <w:spacing w:after="0" w:line="240" w:lineRule="auto"/>
        <w:ind w:left="1080"/>
        <w:rPr>
          <w:rFonts w:ascii="Arial" w:eastAsia="Times New Roman" w:hAnsi="Arial" w:cs="Arial"/>
          <w:color w:val="000000"/>
          <w:sz w:val="20"/>
          <w:szCs w:val="20"/>
        </w:rPr>
      </w:pPr>
    </w:p>
    <w:p w:rsidR="00084DDA" w:rsidRPr="00084DDA" w:rsidRDefault="00084DDA" w:rsidP="009B43B6">
      <w:pPr>
        <w:shd w:val="clear" w:color="auto" w:fill="FFFFFF"/>
        <w:spacing w:after="0" w:line="240" w:lineRule="auto"/>
        <w:ind w:left="1080"/>
        <w:rPr>
          <w:rFonts w:ascii="Arial" w:eastAsia="Times New Roman" w:hAnsi="Arial" w:cs="Arial"/>
          <w:color w:val="000000"/>
          <w:sz w:val="20"/>
          <w:szCs w:val="20"/>
        </w:rPr>
      </w:pPr>
      <w:r w:rsidRPr="00084DDA">
        <w:rPr>
          <w:rFonts w:ascii="Arial" w:eastAsia="Times New Roman" w:hAnsi="Arial" w:cs="Arial"/>
          <w:color w:val="000000"/>
          <w:sz w:val="17"/>
          <w:szCs w:val="17"/>
        </w:rPr>
        <w:t>2.</w:t>
      </w:r>
      <w:r w:rsidRPr="00084DDA">
        <w:rPr>
          <w:rFonts w:ascii="New" w:eastAsia="Times New Roman" w:hAnsi="New" w:cs="Arial"/>
          <w:color w:val="000000"/>
          <w:sz w:val="14"/>
          <w:szCs w:val="14"/>
        </w:rPr>
        <w:t>   </w:t>
      </w:r>
      <w:r w:rsidRPr="00084DDA">
        <w:rPr>
          <w:rFonts w:ascii="New" w:eastAsia="Times New Roman" w:hAnsi="New" w:cs="Arial"/>
          <w:color w:val="000000"/>
          <w:sz w:val="24"/>
          <w:szCs w:val="24"/>
        </w:rPr>
        <w:t>Overall academic performance.</w:t>
      </w:r>
    </w:p>
    <w:p w:rsidR="00084DDA" w:rsidRPr="00084DDA" w:rsidRDefault="00084DDA" w:rsidP="009B43B6">
      <w:pPr>
        <w:shd w:val="clear" w:color="auto" w:fill="FFFFFF"/>
        <w:spacing w:after="0" w:line="240" w:lineRule="auto"/>
        <w:ind w:left="1080"/>
        <w:rPr>
          <w:rFonts w:ascii="Arial" w:eastAsia="Times New Roman" w:hAnsi="Arial" w:cs="Arial"/>
          <w:color w:val="000000"/>
          <w:sz w:val="20"/>
          <w:szCs w:val="20"/>
        </w:rPr>
      </w:pPr>
    </w:p>
    <w:p w:rsidR="00084DDA" w:rsidRPr="00084DDA" w:rsidRDefault="00084DDA" w:rsidP="009B43B6">
      <w:pPr>
        <w:shd w:val="clear" w:color="auto" w:fill="FFFFFF"/>
        <w:spacing w:after="0" w:line="240" w:lineRule="auto"/>
        <w:ind w:left="1080"/>
        <w:rPr>
          <w:rFonts w:ascii="Arial" w:eastAsia="Times New Roman" w:hAnsi="Arial" w:cs="Arial"/>
          <w:color w:val="000000"/>
          <w:sz w:val="20"/>
          <w:szCs w:val="20"/>
        </w:rPr>
      </w:pPr>
      <w:r w:rsidRPr="00084DDA">
        <w:rPr>
          <w:rFonts w:ascii="Arial" w:eastAsia="Times New Roman" w:hAnsi="Arial" w:cs="Arial"/>
          <w:color w:val="000000"/>
          <w:sz w:val="17"/>
          <w:szCs w:val="17"/>
        </w:rPr>
        <w:t>3.</w:t>
      </w:r>
      <w:r w:rsidRPr="00084DDA">
        <w:rPr>
          <w:rFonts w:ascii="New" w:eastAsia="Times New Roman" w:hAnsi="New" w:cs="Arial"/>
          <w:color w:val="000000"/>
          <w:sz w:val="14"/>
          <w:szCs w:val="14"/>
        </w:rPr>
        <w:t>   </w:t>
      </w:r>
      <w:r w:rsidRPr="00084DDA">
        <w:rPr>
          <w:rFonts w:ascii="New" w:eastAsia="Times New Roman" w:hAnsi="New" w:cs="Arial"/>
          <w:color w:val="000000"/>
          <w:sz w:val="24"/>
          <w:szCs w:val="24"/>
        </w:rPr>
        <w:t>Required essays (1)</w:t>
      </w:r>
    </w:p>
    <w:p w:rsidR="00084DDA" w:rsidRPr="00084DDA" w:rsidRDefault="00084DDA" w:rsidP="009B43B6">
      <w:pPr>
        <w:shd w:val="clear" w:color="auto" w:fill="FFFFFF"/>
        <w:spacing w:after="0" w:line="240" w:lineRule="auto"/>
        <w:ind w:left="1080"/>
        <w:rPr>
          <w:rFonts w:ascii="Arial" w:eastAsia="Times New Roman" w:hAnsi="Arial" w:cs="Arial"/>
          <w:color w:val="000000"/>
          <w:sz w:val="20"/>
          <w:szCs w:val="20"/>
        </w:rPr>
      </w:pPr>
    </w:p>
    <w:p w:rsidR="00084DDA" w:rsidRPr="00084DDA" w:rsidRDefault="00084DDA" w:rsidP="009B43B6">
      <w:pPr>
        <w:shd w:val="clear" w:color="auto" w:fill="FFFFFF"/>
        <w:spacing w:after="0" w:line="240" w:lineRule="auto"/>
        <w:ind w:left="1080"/>
        <w:rPr>
          <w:rFonts w:ascii="Arial" w:eastAsia="Times New Roman" w:hAnsi="Arial" w:cs="Arial"/>
          <w:color w:val="000000"/>
          <w:sz w:val="20"/>
          <w:szCs w:val="20"/>
        </w:rPr>
      </w:pPr>
      <w:r w:rsidRPr="00084DDA">
        <w:rPr>
          <w:rFonts w:ascii="Arial" w:eastAsia="Times New Roman" w:hAnsi="Arial" w:cs="Arial"/>
          <w:color w:val="000000"/>
          <w:sz w:val="17"/>
          <w:szCs w:val="17"/>
        </w:rPr>
        <w:t>4.</w:t>
      </w:r>
      <w:r w:rsidRPr="00084DDA">
        <w:rPr>
          <w:rFonts w:ascii="New" w:eastAsia="Times New Roman" w:hAnsi="New" w:cs="Arial"/>
          <w:color w:val="000000"/>
          <w:sz w:val="14"/>
          <w:szCs w:val="14"/>
        </w:rPr>
        <w:t>   </w:t>
      </w:r>
      <w:r w:rsidRPr="00084DDA">
        <w:rPr>
          <w:rFonts w:ascii="New" w:eastAsia="Times New Roman" w:hAnsi="New" w:cs="Arial"/>
          <w:color w:val="000000"/>
          <w:sz w:val="24"/>
          <w:szCs w:val="24"/>
        </w:rPr>
        <w:t>Required Interview</w:t>
      </w:r>
    </w:p>
    <w:p w:rsidR="00084DDA" w:rsidRPr="00084DDA" w:rsidRDefault="00084DDA" w:rsidP="00084DDA">
      <w:pPr>
        <w:shd w:val="clear" w:color="auto" w:fill="FFFFFF"/>
        <w:spacing w:after="0" w:line="240" w:lineRule="auto"/>
        <w:rPr>
          <w:rFonts w:ascii="Arial" w:eastAsia="Times New Roman" w:hAnsi="Arial" w:cs="Arial"/>
          <w:color w:val="000000"/>
          <w:sz w:val="20"/>
          <w:szCs w:val="20"/>
        </w:rPr>
      </w:pPr>
    </w:p>
    <w:p w:rsidR="00084DDA" w:rsidRPr="00084DDA" w:rsidRDefault="00084DDA" w:rsidP="00084DDA">
      <w:pPr>
        <w:shd w:val="clear" w:color="auto" w:fill="FFFFFF"/>
        <w:spacing w:line="240" w:lineRule="auto"/>
        <w:rPr>
          <w:rFonts w:ascii="Arial" w:eastAsia="Times New Roman" w:hAnsi="Arial" w:cs="Arial"/>
          <w:color w:val="000000"/>
          <w:sz w:val="20"/>
          <w:szCs w:val="20"/>
        </w:rPr>
      </w:pPr>
      <w:r w:rsidRPr="00084DDA">
        <w:rPr>
          <w:rFonts w:ascii="New" w:eastAsia="Times New Roman" w:hAnsi="New" w:cs="Arial"/>
          <w:b/>
          <w:bCs/>
          <w:color w:val="000000"/>
          <w:sz w:val="24"/>
          <w:szCs w:val="24"/>
        </w:rPr>
        <w:t>Essay Required:</w:t>
      </w:r>
      <w:r w:rsidRPr="00084DDA">
        <w:rPr>
          <w:rFonts w:ascii="Arial" w:eastAsia="Times New Roman" w:hAnsi="Arial" w:cs="Arial"/>
          <w:color w:val="000000"/>
          <w:sz w:val="17"/>
          <w:szCs w:val="17"/>
        </w:rPr>
        <w:t> </w:t>
      </w:r>
      <w:r w:rsidRPr="00084DDA">
        <w:rPr>
          <w:rFonts w:ascii="New" w:eastAsia="Times New Roman" w:hAnsi="New" w:cs="Arial"/>
          <w:color w:val="000000"/>
          <w:sz w:val="24"/>
          <w:szCs w:val="24"/>
        </w:rPr>
        <w:t>Each applicant is required to write a </w:t>
      </w:r>
      <w:r w:rsidRPr="00084DDA">
        <w:rPr>
          <w:rFonts w:ascii="New" w:eastAsia="Times New Roman" w:hAnsi="New" w:cs="Arial"/>
          <w:b/>
          <w:bCs/>
          <w:color w:val="000000"/>
          <w:sz w:val="24"/>
          <w:szCs w:val="24"/>
        </w:rPr>
        <w:t>well-crafted essay</w:t>
      </w:r>
      <w:r w:rsidR="00E178C0">
        <w:rPr>
          <w:rFonts w:ascii="New" w:eastAsia="Times New Roman" w:hAnsi="New" w:cs="Arial"/>
          <w:color w:val="000000"/>
          <w:sz w:val="24"/>
          <w:szCs w:val="24"/>
        </w:rPr>
        <w:t> (at least 500 words</w:t>
      </w:r>
      <w:r w:rsidRPr="00084DDA">
        <w:rPr>
          <w:rFonts w:ascii="New" w:eastAsia="Times New Roman" w:hAnsi="New" w:cs="Arial"/>
          <w:color w:val="000000"/>
          <w:sz w:val="24"/>
          <w:szCs w:val="24"/>
        </w:rPr>
        <w:t>).</w:t>
      </w:r>
      <w:r w:rsidRPr="00084DDA">
        <w:rPr>
          <w:rFonts w:ascii="Arial" w:eastAsia="Times New Roman" w:hAnsi="Arial" w:cs="Arial"/>
          <w:color w:val="000000"/>
          <w:sz w:val="17"/>
          <w:szCs w:val="17"/>
        </w:rPr>
        <w:t> </w:t>
      </w:r>
      <w:r w:rsidRPr="00084DDA">
        <w:rPr>
          <w:rFonts w:ascii="New" w:eastAsia="Times New Roman" w:hAnsi="New" w:cs="Arial"/>
          <w:color w:val="000000"/>
          <w:sz w:val="24"/>
          <w:szCs w:val="24"/>
        </w:rPr>
        <w:t>Stating the reason for their interest in the targeted area of study (STEM), how they intend to use their education in the future and what receiving the scholarship would mean to them.</w:t>
      </w:r>
    </w:p>
    <w:p w:rsidR="00084DDA" w:rsidRPr="00084DDA" w:rsidRDefault="00084DDA" w:rsidP="00084DDA">
      <w:pPr>
        <w:shd w:val="clear" w:color="auto" w:fill="FFFFFF"/>
        <w:spacing w:after="0" w:line="240" w:lineRule="auto"/>
        <w:rPr>
          <w:rFonts w:ascii="Arial" w:eastAsia="Times New Roman" w:hAnsi="Arial" w:cs="Arial"/>
          <w:color w:val="000000"/>
          <w:sz w:val="20"/>
          <w:szCs w:val="20"/>
        </w:rPr>
      </w:pPr>
    </w:p>
    <w:p w:rsidR="00084DDA" w:rsidRPr="00084DDA" w:rsidRDefault="00084DDA" w:rsidP="00084DDA">
      <w:pPr>
        <w:shd w:val="clear" w:color="auto" w:fill="FFFFFF"/>
        <w:spacing w:line="240" w:lineRule="auto"/>
        <w:rPr>
          <w:rFonts w:ascii="Arial" w:eastAsia="Times New Roman" w:hAnsi="Arial" w:cs="Arial"/>
          <w:color w:val="000000"/>
          <w:sz w:val="20"/>
          <w:szCs w:val="20"/>
        </w:rPr>
      </w:pPr>
      <w:r w:rsidRPr="00084DDA">
        <w:rPr>
          <w:rFonts w:ascii="New" w:eastAsia="Times New Roman" w:hAnsi="New" w:cs="Arial"/>
          <w:color w:val="000000"/>
          <w:sz w:val="24"/>
          <w:szCs w:val="24"/>
        </w:rPr>
        <w:t>** In addition to the essay the applicant must provide the nominating committee a statement of what the expected family contribution (EFC) to their education should be as determined by their FAFSA application.</w:t>
      </w:r>
    </w:p>
    <w:p w:rsidR="00084DDA" w:rsidRPr="00084DDA" w:rsidRDefault="00084DDA" w:rsidP="00084DDA">
      <w:pPr>
        <w:shd w:val="clear" w:color="auto" w:fill="FFFFFF"/>
        <w:spacing w:after="0" w:line="240" w:lineRule="auto"/>
        <w:rPr>
          <w:rFonts w:ascii="Arial" w:eastAsia="Times New Roman" w:hAnsi="Arial" w:cs="Arial"/>
          <w:color w:val="000000"/>
          <w:sz w:val="20"/>
          <w:szCs w:val="20"/>
        </w:rPr>
      </w:pPr>
    </w:p>
    <w:p w:rsidR="00084DDA" w:rsidRPr="00084DDA" w:rsidRDefault="00084DDA" w:rsidP="00084DDA">
      <w:pPr>
        <w:shd w:val="clear" w:color="auto" w:fill="FFFFFF"/>
        <w:spacing w:after="120" w:line="240" w:lineRule="auto"/>
        <w:rPr>
          <w:rFonts w:ascii="Arial" w:eastAsia="Times New Roman" w:hAnsi="Arial" w:cs="Arial"/>
          <w:color w:val="000000"/>
          <w:sz w:val="20"/>
          <w:szCs w:val="20"/>
        </w:rPr>
      </w:pPr>
      <w:r w:rsidRPr="00084DDA">
        <w:rPr>
          <w:rFonts w:ascii="New" w:eastAsia="Times New Roman" w:hAnsi="New" w:cs="Arial"/>
          <w:b/>
          <w:bCs/>
          <w:color w:val="000000"/>
          <w:sz w:val="28"/>
          <w:szCs w:val="28"/>
        </w:rPr>
        <w:t>EACH OF THESE CRITERIA MUST BE INCLUDED IN YOUR APPLICATION:</w:t>
      </w:r>
    </w:p>
    <w:p w:rsidR="00084DDA" w:rsidRPr="00084DDA" w:rsidRDefault="00084DDA" w:rsidP="00084DDA">
      <w:pPr>
        <w:shd w:val="clear" w:color="auto" w:fill="FFFFFF"/>
        <w:spacing w:after="0" w:line="240" w:lineRule="auto"/>
        <w:rPr>
          <w:rFonts w:ascii="Arial" w:eastAsia="Times New Roman" w:hAnsi="Arial" w:cs="Arial"/>
          <w:color w:val="000000"/>
          <w:sz w:val="20"/>
          <w:szCs w:val="20"/>
        </w:rPr>
      </w:pPr>
    </w:p>
    <w:p w:rsidR="00084DDA" w:rsidRPr="00084DDA" w:rsidRDefault="00084DDA" w:rsidP="00084DDA">
      <w:pPr>
        <w:numPr>
          <w:ilvl w:val="1"/>
          <w:numId w:val="1"/>
        </w:numPr>
        <w:shd w:val="clear" w:color="auto" w:fill="FFFFFF"/>
        <w:spacing w:before="100" w:beforeAutospacing="1" w:after="100" w:afterAutospacing="1" w:line="240" w:lineRule="auto"/>
        <w:ind w:left="1665"/>
        <w:rPr>
          <w:rFonts w:ascii="Arial" w:eastAsia="Times New Roman" w:hAnsi="Arial" w:cs="Arial"/>
          <w:color w:val="000000"/>
          <w:sz w:val="20"/>
          <w:szCs w:val="20"/>
        </w:rPr>
      </w:pPr>
      <w:r w:rsidRPr="00084DDA">
        <w:rPr>
          <w:rFonts w:ascii="New" w:eastAsia="Times New Roman" w:hAnsi="New" w:cs="Arial"/>
          <w:color w:val="000000"/>
          <w:sz w:val="24"/>
          <w:szCs w:val="24"/>
        </w:rPr>
        <w:t>***ONLY </w:t>
      </w:r>
      <w:r w:rsidRPr="00084DDA">
        <w:rPr>
          <w:rFonts w:ascii="New" w:eastAsia="Times New Roman" w:hAnsi="New" w:cs="Arial"/>
          <w:b/>
          <w:bCs/>
          <w:color w:val="000000"/>
          <w:sz w:val="24"/>
          <w:szCs w:val="24"/>
        </w:rPr>
        <w:t>STEM</w:t>
      </w:r>
      <w:r w:rsidRPr="00084DDA">
        <w:rPr>
          <w:rFonts w:ascii="New" w:eastAsia="Times New Roman" w:hAnsi="New" w:cs="Arial"/>
          <w:color w:val="000000"/>
          <w:sz w:val="24"/>
          <w:szCs w:val="24"/>
        </w:rPr>
        <w:t> majors should apply for this scholarship.</w:t>
      </w:r>
    </w:p>
    <w:p w:rsidR="00084DDA" w:rsidRPr="00084DDA" w:rsidRDefault="00084DDA" w:rsidP="00084DDA">
      <w:pPr>
        <w:numPr>
          <w:ilvl w:val="1"/>
          <w:numId w:val="1"/>
        </w:numPr>
        <w:shd w:val="clear" w:color="auto" w:fill="FFFFFF"/>
        <w:spacing w:before="100" w:beforeAutospacing="1" w:after="100" w:afterAutospacing="1" w:line="240" w:lineRule="auto"/>
        <w:ind w:left="1665"/>
        <w:rPr>
          <w:rFonts w:ascii="Arial" w:eastAsia="Times New Roman" w:hAnsi="Arial" w:cs="Arial"/>
          <w:color w:val="000000"/>
        </w:rPr>
      </w:pPr>
      <w:r w:rsidRPr="00084DDA">
        <w:rPr>
          <w:rFonts w:ascii="New" w:eastAsia="Times New Roman" w:hAnsi="New" w:cs="Arial"/>
          <w:color w:val="000000"/>
          <w:sz w:val="24"/>
          <w:szCs w:val="24"/>
        </w:rPr>
        <w:t>Must submit </w:t>
      </w:r>
      <w:r w:rsidRPr="00084DDA">
        <w:rPr>
          <w:rFonts w:ascii="New" w:eastAsia="Times New Roman" w:hAnsi="New" w:cs="Arial"/>
          <w:b/>
          <w:bCs/>
          <w:color w:val="000000"/>
          <w:sz w:val="24"/>
          <w:szCs w:val="24"/>
          <w:u w:val="single"/>
        </w:rPr>
        <w:t>2</w:t>
      </w:r>
      <w:r w:rsidRPr="00084DDA">
        <w:rPr>
          <w:rFonts w:ascii="New" w:eastAsia="Times New Roman" w:hAnsi="New" w:cs="Arial"/>
          <w:color w:val="000000"/>
          <w:sz w:val="24"/>
          <w:szCs w:val="24"/>
          <w:u w:val="single"/>
        </w:rPr>
        <w:t> </w:t>
      </w:r>
      <w:r w:rsidRPr="00084DDA">
        <w:rPr>
          <w:rFonts w:ascii="New" w:eastAsia="Times New Roman" w:hAnsi="New" w:cs="Arial"/>
          <w:color w:val="000000"/>
          <w:sz w:val="24"/>
          <w:szCs w:val="24"/>
        </w:rPr>
        <w:t>letters of recommendation</w:t>
      </w:r>
    </w:p>
    <w:p w:rsidR="00E178C0" w:rsidRPr="00084DDA" w:rsidRDefault="00E178C0" w:rsidP="00E178C0">
      <w:pPr>
        <w:numPr>
          <w:ilvl w:val="1"/>
          <w:numId w:val="1"/>
        </w:numPr>
        <w:shd w:val="clear" w:color="auto" w:fill="FFFFFF"/>
        <w:spacing w:before="100" w:beforeAutospacing="1" w:after="100" w:afterAutospacing="1" w:line="240" w:lineRule="auto"/>
        <w:ind w:left="1665"/>
        <w:rPr>
          <w:rFonts w:ascii="Arial" w:eastAsia="Times New Roman" w:hAnsi="Arial" w:cs="Arial"/>
          <w:color w:val="000000"/>
          <w:sz w:val="20"/>
          <w:szCs w:val="20"/>
        </w:rPr>
      </w:pPr>
      <w:r w:rsidRPr="00084DDA">
        <w:rPr>
          <w:rFonts w:ascii="New" w:eastAsia="Times New Roman" w:hAnsi="New" w:cs="Arial"/>
          <w:b/>
          <w:bCs/>
          <w:i/>
          <w:iCs/>
          <w:color w:val="FF0000"/>
          <w:sz w:val="24"/>
          <w:szCs w:val="24"/>
        </w:rPr>
        <w:t> </w:t>
      </w:r>
      <w:r w:rsidRPr="00084DDA">
        <w:rPr>
          <w:rFonts w:ascii="New" w:eastAsia="Times New Roman" w:hAnsi="New" w:cs="Arial"/>
          <w:color w:val="000000"/>
          <w:sz w:val="24"/>
          <w:szCs w:val="24"/>
        </w:rPr>
        <w:t>LIST your </w:t>
      </w:r>
      <w:r w:rsidRPr="00084DDA">
        <w:rPr>
          <w:rFonts w:ascii="New" w:eastAsia="Times New Roman" w:hAnsi="New" w:cs="Arial"/>
          <w:b/>
          <w:bCs/>
          <w:color w:val="000000"/>
          <w:sz w:val="24"/>
          <w:szCs w:val="24"/>
        </w:rPr>
        <w:t>IDEAL FIRST CHOICE COLLEGE</w:t>
      </w:r>
      <w:r w:rsidRPr="00084DDA">
        <w:rPr>
          <w:rFonts w:ascii="New" w:eastAsia="Times New Roman" w:hAnsi="New" w:cs="Arial"/>
          <w:color w:val="000000"/>
          <w:sz w:val="24"/>
          <w:szCs w:val="24"/>
        </w:rPr>
        <w:t> which you applied to and would really like to be accepted to and attend.  Include if you have this information if you were accepted to this school.</w:t>
      </w:r>
    </w:p>
    <w:p w:rsidR="00084DDA" w:rsidRPr="00084DDA" w:rsidRDefault="00084DDA" w:rsidP="00084DDA">
      <w:pPr>
        <w:numPr>
          <w:ilvl w:val="1"/>
          <w:numId w:val="1"/>
        </w:numPr>
        <w:shd w:val="clear" w:color="auto" w:fill="FFFFFF"/>
        <w:spacing w:before="100" w:beforeAutospacing="1" w:after="100" w:afterAutospacing="1" w:line="240" w:lineRule="auto"/>
        <w:ind w:left="1665"/>
        <w:rPr>
          <w:rFonts w:ascii="Arial" w:eastAsia="Times New Roman" w:hAnsi="Arial" w:cs="Arial"/>
          <w:color w:val="000000"/>
          <w:sz w:val="20"/>
          <w:szCs w:val="20"/>
        </w:rPr>
      </w:pPr>
      <w:r w:rsidRPr="00084DDA">
        <w:rPr>
          <w:rFonts w:ascii="New" w:eastAsia="Times New Roman" w:hAnsi="New" w:cs="Arial"/>
          <w:color w:val="000000"/>
          <w:sz w:val="24"/>
          <w:szCs w:val="24"/>
        </w:rPr>
        <w:t>List </w:t>
      </w:r>
      <w:r w:rsidRPr="00E178C0">
        <w:rPr>
          <w:rFonts w:ascii="New" w:eastAsia="Times New Roman" w:hAnsi="New" w:cs="Arial"/>
          <w:bCs/>
          <w:iCs/>
          <w:sz w:val="24"/>
          <w:szCs w:val="24"/>
        </w:rPr>
        <w:t>all</w:t>
      </w:r>
      <w:r w:rsidRPr="00084DDA">
        <w:rPr>
          <w:rFonts w:ascii="New" w:eastAsia="Times New Roman" w:hAnsi="New" w:cs="Arial"/>
          <w:color w:val="000000"/>
          <w:sz w:val="24"/>
          <w:szCs w:val="24"/>
        </w:rPr>
        <w:t> colleges where you have applied </w:t>
      </w:r>
      <w:r w:rsidRPr="00E178C0">
        <w:rPr>
          <w:rFonts w:ascii="New" w:eastAsia="Times New Roman" w:hAnsi="New" w:cs="Arial"/>
          <w:bCs/>
          <w:iCs/>
          <w:sz w:val="24"/>
          <w:szCs w:val="24"/>
        </w:rPr>
        <w:t>including</w:t>
      </w:r>
      <w:r w:rsidRPr="00E178C0">
        <w:rPr>
          <w:rFonts w:ascii="New" w:eastAsia="Times New Roman" w:hAnsi="New" w:cs="Arial"/>
          <w:sz w:val="24"/>
          <w:szCs w:val="24"/>
        </w:rPr>
        <w:t> </w:t>
      </w:r>
      <w:r w:rsidRPr="00084DDA">
        <w:rPr>
          <w:rFonts w:ascii="New" w:eastAsia="Times New Roman" w:hAnsi="New" w:cs="Arial"/>
          <w:color w:val="000000"/>
          <w:sz w:val="24"/>
          <w:szCs w:val="24"/>
        </w:rPr>
        <w:t>any </w:t>
      </w:r>
      <w:r w:rsidRPr="00084DDA">
        <w:rPr>
          <w:rFonts w:ascii="New" w:eastAsia="Times New Roman" w:hAnsi="New" w:cs="Arial"/>
          <w:b/>
          <w:bCs/>
          <w:color w:val="000000"/>
          <w:sz w:val="24"/>
          <w:szCs w:val="24"/>
        </w:rPr>
        <w:t>letters of acceptance</w:t>
      </w:r>
      <w:r w:rsidRPr="00084DDA">
        <w:rPr>
          <w:rFonts w:ascii="New" w:eastAsia="Times New Roman" w:hAnsi="New" w:cs="Arial"/>
          <w:color w:val="000000"/>
          <w:sz w:val="24"/>
          <w:szCs w:val="24"/>
        </w:rPr>
        <w:t> you have already received.    </w:t>
      </w:r>
    </w:p>
    <w:p w:rsidR="00084DDA" w:rsidRPr="00084DDA" w:rsidRDefault="00084DDA" w:rsidP="00084DDA">
      <w:pPr>
        <w:numPr>
          <w:ilvl w:val="1"/>
          <w:numId w:val="1"/>
        </w:numPr>
        <w:shd w:val="clear" w:color="auto" w:fill="FFFFFF"/>
        <w:spacing w:before="100" w:beforeAutospacing="1" w:after="100" w:afterAutospacing="1" w:line="240" w:lineRule="auto"/>
        <w:ind w:left="1665"/>
        <w:rPr>
          <w:rFonts w:ascii="Arial" w:eastAsia="Times New Roman" w:hAnsi="Arial" w:cs="Arial"/>
          <w:color w:val="000000"/>
        </w:rPr>
      </w:pPr>
      <w:r w:rsidRPr="00084DDA">
        <w:rPr>
          <w:rFonts w:ascii="New" w:eastAsia="Times New Roman" w:hAnsi="New" w:cs="Arial"/>
          <w:b/>
          <w:bCs/>
          <w:color w:val="000000"/>
          <w:sz w:val="24"/>
          <w:szCs w:val="24"/>
        </w:rPr>
        <w:t>RESUME </w:t>
      </w:r>
      <w:r w:rsidRPr="00084DDA">
        <w:rPr>
          <w:rFonts w:ascii="New" w:eastAsia="Times New Roman" w:hAnsi="New" w:cs="Arial"/>
          <w:color w:val="000000"/>
          <w:sz w:val="24"/>
          <w:szCs w:val="24"/>
        </w:rPr>
        <w:t>is crucial to selection here.</w:t>
      </w:r>
    </w:p>
    <w:p w:rsidR="00084DDA" w:rsidRPr="00084DDA" w:rsidRDefault="00084DDA" w:rsidP="00084DDA">
      <w:pPr>
        <w:numPr>
          <w:ilvl w:val="1"/>
          <w:numId w:val="1"/>
        </w:numPr>
        <w:shd w:val="clear" w:color="auto" w:fill="FFFFFF"/>
        <w:spacing w:before="100" w:beforeAutospacing="1" w:after="100" w:afterAutospacing="1" w:line="240" w:lineRule="auto"/>
        <w:ind w:left="1665"/>
        <w:rPr>
          <w:rFonts w:ascii="Arial" w:eastAsia="Times New Roman" w:hAnsi="Arial" w:cs="Arial"/>
          <w:color w:val="000000"/>
        </w:rPr>
      </w:pPr>
      <w:r w:rsidRPr="00084DDA">
        <w:rPr>
          <w:rFonts w:ascii="New" w:eastAsia="Times New Roman" w:hAnsi="New" w:cs="Arial"/>
          <w:color w:val="000000"/>
          <w:sz w:val="24"/>
          <w:szCs w:val="24"/>
        </w:rPr>
        <w:t>You must submit </w:t>
      </w:r>
      <w:r w:rsidRPr="00084DDA">
        <w:rPr>
          <w:rFonts w:ascii="New" w:eastAsia="Times New Roman" w:hAnsi="New" w:cs="Arial"/>
          <w:b/>
          <w:bCs/>
          <w:color w:val="000000"/>
          <w:sz w:val="24"/>
          <w:szCs w:val="24"/>
        </w:rPr>
        <w:t>2 (TWO) COMPLETE PACKETS FOR THIS SCHOLARSHIP</w:t>
      </w:r>
    </w:p>
    <w:p w:rsidR="00084DDA" w:rsidRPr="00084DDA" w:rsidRDefault="00084DDA" w:rsidP="00084DDA">
      <w:pPr>
        <w:numPr>
          <w:ilvl w:val="1"/>
          <w:numId w:val="1"/>
        </w:numPr>
        <w:shd w:val="clear" w:color="auto" w:fill="FFFFFF"/>
        <w:spacing w:before="100" w:beforeAutospacing="1" w:after="100" w:afterAutospacing="1" w:line="240" w:lineRule="auto"/>
        <w:ind w:left="1665"/>
        <w:rPr>
          <w:rFonts w:ascii="Arial" w:eastAsia="Times New Roman" w:hAnsi="Arial" w:cs="Arial"/>
          <w:color w:val="000000"/>
        </w:rPr>
      </w:pPr>
      <w:r w:rsidRPr="00084DDA">
        <w:rPr>
          <w:rFonts w:ascii="New" w:eastAsia="Times New Roman" w:hAnsi="New" w:cs="Arial"/>
          <w:color w:val="000000"/>
          <w:sz w:val="24"/>
          <w:szCs w:val="24"/>
        </w:rPr>
        <w:t>An </w:t>
      </w:r>
      <w:r w:rsidRPr="00084DDA">
        <w:rPr>
          <w:rFonts w:ascii="New" w:eastAsia="Times New Roman" w:hAnsi="New" w:cs="Arial"/>
          <w:b/>
          <w:bCs/>
          <w:color w:val="000000"/>
          <w:sz w:val="24"/>
          <w:szCs w:val="24"/>
        </w:rPr>
        <w:t>INTERVIEW</w:t>
      </w:r>
      <w:r w:rsidRPr="00084DDA">
        <w:rPr>
          <w:rFonts w:ascii="New" w:eastAsia="Times New Roman" w:hAnsi="New" w:cs="Arial"/>
          <w:color w:val="000000"/>
          <w:sz w:val="24"/>
          <w:szCs w:val="24"/>
        </w:rPr>
        <w:t> is part of the criteria for selection for this scholarship</w:t>
      </w:r>
    </w:p>
    <w:p w:rsidR="00084DDA" w:rsidRPr="00084DDA" w:rsidRDefault="00084DDA" w:rsidP="00084DDA">
      <w:pPr>
        <w:numPr>
          <w:ilvl w:val="1"/>
          <w:numId w:val="1"/>
        </w:numPr>
        <w:shd w:val="clear" w:color="auto" w:fill="FFFFFF"/>
        <w:spacing w:before="100" w:beforeAutospacing="1" w:after="100" w:afterAutospacing="1" w:line="240" w:lineRule="auto"/>
        <w:ind w:left="1665"/>
        <w:rPr>
          <w:rFonts w:ascii="Arial" w:eastAsia="Times New Roman" w:hAnsi="Arial" w:cs="Arial"/>
          <w:color w:val="000000"/>
        </w:rPr>
      </w:pPr>
      <w:r w:rsidRPr="00084DDA">
        <w:rPr>
          <w:rFonts w:ascii="New" w:eastAsia="Times New Roman" w:hAnsi="New" w:cs="Arial"/>
          <w:color w:val="000000"/>
          <w:sz w:val="24"/>
          <w:szCs w:val="24"/>
        </w:rPr>
        <w:t>Required submission of EFC (</w:t>
      </w:r>
      <w:r w:rsidRPr="00084DDA">
        <w:rPr>
          <w:rFonts w:ascii="New" w:eastAsia="Times New Roman" w:hAnsi="New" w:cs="Arial"/>
          <w:b/>
          <w:bCs/>
          <w:color w:val="000000"/>
          <w:sz w:val="24"/>
          <w:szCs w:val="24"/>
        </w:rPr>
        <w:t>Expected Family Contribution</w:t>
      </w:r>
      <w:r w:rsidRPr="00084DDA">
        <w:rPr>
          <w:rFonts w:ascii="New" w:eastAsia="Times New Roman" w:hAnsi="New" w:cs="Arial"/>
          <w:color w:val="000000"/>
          <w:sz w:val="24"/>
          <w:szCs w:val="24"/>
        </w:rPr>
        <w:t>) from your FAFSA Application.</w:t>
      </w:r>
    </w:p>
    <w:p w:rsidR="009D0C41" w:rsidRDefault="009D0C41"/>
    <w:sectPr w:rsidR="009D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A2F"/>
    <w:multiLevelType w:val="multilevel"/>
    <w:tmpl w:val="C5502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DA"/>
    <w:rsid w:val="00084DDA"/>
    <w:rsid w:val="00365BEF"/>
    <w:rsid w:val="009B43B6"/>
    <w:rsid w:val="009D0C41"/>
    <w:rsid w:val="00AA430B"/>
    <w:rsid w:val="00E178C0"/>
    <w:rsid w:val="00F0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5D3F"/>
  <w15:chartTrackingRefBased/>
  <w15:docId w15:val="{03C66A4B-DCE7-4D42-9B31-9ED0BD37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80714">
      <w:bodyDiv w:val="1"/>
      <w:marLeft w:val="0"/>
      <w:marRight w:val="0"/>
      <w:marTop w:val="0"/>
      <w:marBottom w:val="0"/>
      <w:divBdr>
        <w:top w:val="none" w:sz="0" w:space="0" w:color="auto"/>
        <w:left w:val="none" w:sz="0" w:space="0" w:color="auto"/>
        <w:bottom w:val="none" w:sz="0" w:space="0" w:color="auto"/>
        <w:right w:val="none" w:sz="0" w:space="0" w:color="auto"/>
      </w:divBdr>
      <w:divsChild>
        <w:div w:id="992294464">
          <w:marLeft w:val="0"/>
          <w:marRight w:val="0"/>
          <w:marTop w:val="0"/>
          <w:marBottom w:val="0"/>
          <w:divBdr>
            <w:top w:val="none" w:sz="0" w:space="0" w:color="auto"/>
            <w:left w:val="none" w:sz="0" w:space="0" w:color="auto"/>
            <w:bottom w:val="none" w:sz="0" w:space="0" w:color="auto"/>
            <w:right w:val="none" w:sz="0" w:space="0" w:color="auto"/>
          </w:divBdr>
        </w:div>
        <w:div w:id="1543638494">
          <w:marLeft w:val="0"/>
          <w:marRight w:val="0"/>
          <w:marTop w:val="0"/>
          <w:marBottom w:val="0"/>
          <w:divBdr>
            <w:top w:val="none" w:sz="0" w:space="0" w:color="auto"/>
            <w:left w:val="none" w:sz="0" w:space="0" w:color="auto"/>
            <w:bottom w:val="none" w:sz="0" w:space="0" w:color="auto"/>
            <w:right w:val="none" w:sz="0" w:space="0" w:color="auto"/>
          </w:divBdr>
        </w:div>
        <w:div w:id="376665088">
          <w:marLeft w:val="0"/>
          <w:marRight w:val="0"/>
          <w:marTop w:val="0"/>
          <w:marBottom w:val="0"/>
          <w:divBdr>
            <w:top w:val="none" w:sz="0" w:space="0" w:color="auto"/>
            <w:left w:val="none" w:sz="0" w:space="0" w:color="auto"/>
            <w:bottom w:val="none" w:sz="0" w:space="0" w:color="auto"/>
            <w:right w:val="none" w:sz="0" w:space="0" w:color="auto"/>
          </w:divBdr>
        </w:div>
        <w:div w:id="1626496131">
          <w:marLeft w:val="0"/>
          <w:marRight w:val="0"/>
          <w:marTop w:val="120"/>
          <w:marBottom w:val="216"/>
          <w:divBdr>
            <w:top w:val="none" w:sz="0" w:space="0" w:color="auto"/>
            <w:left w:val="none" w:sz="0" w:space="0" w:color="auto"/>
            <w:bottom w:val="none" w:sz="0" w:space="0" w:color="auto"/>
            <w:right w:val="none" w:sz="0" w:space="0" w:color="auto"/>
          </w:divBdr>
        </w:div>
        <w:div w:id="728457719">
          <w:marLeft w:val="0"/>
          <w:marRight w:val="0"/>
          <w:marTop w:val="0"/>
          <w:marBottom w:val="0"/>
          <w:divBdr>
            <w:top w:val="none" w:sz="0" w:space="0" w:color="auto"/>
            <w:left w:val="none" w:sz="0" w:space="0" w:color="auto"/>
            <w:bottom w:val="none" w:sz="0" w:space="0" w:color="auto"/>
            <w:right w:val="none" w:sz="0" w:space="0" w:color="auto"/>
          </w:divBdr>
        </w:div>
        <w:div w:id="1802721597">
          <w:marLeft w:val="0"/>
          <w:marRight w:val="0"/>
          <w:marTop w:val="120"/>
          <w:marBottom w:val="216"/>
          <w:divBdr>
            <w:top w:val="none" w:sz="0" w:space="0" w:color="auto"/>
            <w:left w:val="none" w:sz="0" w:space="0" w:color="auto"/>
            <w:bottom w:val="none" w:sz="0" w:space="0" w:color="auto"/>
            <w:right w:val="none" w:sz="0" w:space="0" w:color="auto"/>
          </w:divBdr>
        </w:div>
        <w:div w:id="453327249">
          <w:marLeft w:val="0"/>
          <w:marRight w:val="0"/>
          <w:marTop w:val="0"/>
          <w:marBottom w:val="0"/>
          <w:divBdr>
            <w:top w:val="none" w:sz="0" w:space="0" w:color="auto"/>
            <w:left w:val="none" w:sz="0" w:space="0" w:color="auto"/>
            <w:bottom w:val="none" w:sz="0" w:space="0" w:color="auto"/>
            <w:right w:val="none" w:sz="0" w:space="0" w:color="auto"/>
          </w:divBdr>
        </w:div>
        <w:div w:id="338701998">
          <w:marLeft w:val="0"/>
          <w:marRight w:val="0"/>
          <w:marTop w:val="120"/>
          <w:marBottom w:val="216"/>
          <w:divBdr>
            <w:top w:val="none" w:sz="0" w:space="0" w:color="auto"/>
            <w:left w:val="none" w:sz="0" w:space="0" w:color="auto"/>
            <w:bottom w:val="none" w:sz="0" w:space="0" w:color="auto"/>
            <w:right w:val="none" w:sz="0" w:space="0" w:color="auto"/>
          </w:divBdr>
        </w:div>
        <w:div w:id="1291984091">
          <w:marLeft w:val="0"/>
          <w:marRight w:val="0"/>
          <w:marTop w:val="0"/>
          <w:marBottom w:val="0"/>
          <w:divBdr>
            <w:top w:val="none" w:sz="0" w:space="0" w:color="auto"/>
            <w:left w:val="none" w:sz="0" w:space="0" w:color="auto"/>
            <w:bottom w:val="none" w:sz="0" w:space="0" w:color="auto"/>
            <w:right w:val="none" w:sz="0" w:space="0" w:color="auto"/>
          </w:divBdr>
        </w:div>
        <w:div w:id="419331262">
          <w:marLeft w:val="0"/>
          <w:marRight w:val="0"/>
          <w:marTop w:val="120"/>
          <w:marBottom w:val="216"/>
          <w:divBdr>
            <w:top w:val="none" w:sz="0" w:space="0" w:color="auto"/>
            <w:left w:val="none" w:sz="0" w:space="0" w:color="auto"/>
            <w:bottom w:val="none" w:sz="0" w:space="0" w:color="auto"/>
            <w:right w:val="none" w:sz="0" w:space="0" w:color="auto"/>
          </w:divBdr>
        </w:div>
        <w:div w:id="745148869">
          <w:marLeft w:val="0"/>
          <w:marRight w:val="0"/>
          <w:marTop w:val="0"/>
          <w:marBottom w:val="0"/>
          <w:divBdr>
            <w:top w:val="none" w:sz="0" w:space="0" w:color="auto"/>
            <w:left w:val="none" w:sz="0" w:space="0" w:color="auto"/>
            <w:bottom w:val="none" w:sz="0" w:space="0" w:color="auto"/>
            <w:right w:val="none" w:sz="0" w:space="0" w:color="auto"/>
          </w:divBdr>
        </w:div>
        <w:div w:id="1208645679">
          <w:marLeft w:val="0"/>
          <w:marRight w:val="0"/>
          <w:marTop w:val="120"/>
          <w:marBottom w:val="216"/>
          <w:divBdr>
            <w:top w:val="none" w:sz="0" w:space="0" w:color="auto"/>
            <w:left w:val="none" w:sz="0" w:space="0" w:color="auto"/>
            <w:bottom w:val="none" w:sz="0" w:space="0" w:color="auto"/>
            <w:right w:val="none" w:sz="0" w:space="0" w:color="auto"/>
          </w:divBdr>
        </w:div>
        <w:div w:id="1558468637">
          <w:marLeft w:val="0"/>
          <w:marRight w:val="0"/>
          <w:marTop w:val="0"/>
          <w:marBottom w:val="0"/>
          <w:divBdr>
            <w:top w:val="none" w:sz="0" w:space="0" w:color="auto"/>
            <w:left w:val="none" w:sz="0" w:space="0" w:color="auto"/>
            <w:bottom w:val="none" w:sz="0" w:space="0" w:color="auto"/>
            <w:right w:val="none" w:sz="0" w:space="0" w:color="auto"/>
          </w:divBdr>
        </w:div>
        <w:div w:id="30225218">
          <w:marLeft w:val="0"/>
          <w:marRight w:val="0"/>
          <w:marTop w:val="120"/>
          <w:marBottom w:val="216"/>
          <w:divBdr>
            <w:top w:val="none" w:sz="0" w:space="0" w:color="auto"/>
            <w:left w:val="none" w:sz="0" w:space="0" w:color="auto"/>
            <w:bottom w:val="none" w:sz="0" w:space="0" w:color="auto"/>
            <w:right w:val="none" w:sz="0" w:space="0" w:color="auto"/>
          </w:divBdr>
        </w:div>
        <w:div w:id="23529729">
          <w:marLeft w:val="0"/>
          <w:marRight w:val="0"/>
          <w:marTop w:val="0"/>
          <w:marBottom w:val="0"/>
          <w:divBdr>
            <w:top w:val="none" w:sz="0" w:space="0" w:color="auto"/>
            <w:left w:val="none" w:sz="0" w:space="0" w:color="auto"/>
            <w:bottom w:val="none" w:sz="0" w:space="0" w:color="auto"/>
            <w:right w:val="none" w:sz="0" w:space="0" w:color="auto"/>
          </w:divBdr>
        </w:div>
        <w:div w:id="2028168358">
          <w:marLeft w:val="0"/>
          <w:marRight w:val="0"/>
          <w:marTop w:val="120"/>
          <w:marBottom w:val="0"/>
          <w:divBdr>
            <w:top w:val="none" w:sz="0" w:space="0" w:color="auto"/>
            <w:left w:val="none" w:sz="0" w:space="0" w:color="auto"/>
            <w:bottom w:val="none" w:sz="0" w:space="0" w:color="auto"/>
            <w:right w:val="none" w:sz="0" w:space="0" w:color="auto"/>
          </w:divBdr>
        </w:div>
        <w:div w:id="1652443211">
          <w:marLeft w:val="0"/>
          <w:marRight w:val="0"/>
          <w:marTop w:val="0"/>
          <w:marBottom w:val="0"/>
          <w:divBdr>
            <w:top w:val="none" w:sz="0" w:space="0" w:color="auto"/>
            <w:left w:val="none" w:sz="0" w:space="0" w:color="auto"/>
            <w:bottom w:val="none" w:sz="0" w:space="0" w:color="auto"/>
            <w:right w:val="none" w:sz="0" w:space="0" w:color="auto"/>
          </w:divBdr>
        </w:div>
        <w:div w:id="1982616015">
          <w:marLeft w:val="840"/>
          <w:marRight w:val="0"/>
          <w:marTop w:val="0"/>
          <w:marBottom w:val="0"/>
          <w:divBdr>
            <w:top w:val="none" w:sz="0" w:space="0" w:color="auto"/>
            <w:left w:val="none" w:sz="0" w:space="0" w:color="auto"/>
            <w:bottom w:val="none" w:sz="0" w:space="0" w:color="auto"/>
            <w:right w:val="none" w:sz="0" w:space="0" w:color="auto"/>
          </w:divBdr>
        </w:div>
        <w:div w:id="369309656">
          <w:marLeft w:val="0"/>
          <w:marRight w:val="0"/>
          <w:marTop w:val="0"/>
          <w:marBottom w:val="0"/>
          <w:divBdr>
            <w:top w:val="none" w:sz="0" w:space="0" w:color="auto"/>
            <w:left w:val="none" w:sz="0" w:space="0" w:color="auto"/>
            <w:bottom w:val="none" w:sz="0" w:space="0" w:color="auto"/>
            <w:right w:val="none" w:sz="0" w:space="0" w:color="auto"/>
          </w:divBdr>
        </w:div>
        <w:div w:id="1786928001">
          <w:marLeft w:val="840"/>
          <w:marRight w:val="0"/>
          <w:marTop w:val="0"/>
          <w:marBottom w:val="0"/>
          <w:divBdr>
            <w:top w:val="none" w:sz="0" w:space="0" w:color="auto"/>
            <w:left w:val="none" w:sz="0" w:space="0" w:color="auto"/>
            <w:bottom w:val="none" w:sz="0" w:space="0" w:color="auto"/>
            <w:right w:val="none" w:sz="0" w:space="0" w:color="auto"/>
          </w:divBdr>
        </w:div>
        <w:div w:id="344871466">
          <w:marLeft w:val="0"/>
          <w:marRight w:val="0"/>
          <w:marTop w:val="0"/>
          <w:marBottom w:val="0"/>
          <w:divBdr>
            <w:top w:val="none" w:sz="0" w:space="0" w:color="auto"/>
            <w:left w:val="none" w:sz="0" w:space="0" w:color="auto"/>
            <w:bottom w:val="none" w:sz="0" w:space="0" w:color="auto"/>
            <w:right w:val="none" w:sz="0" w:space="0" w:color="auto"/>
          </w:divBdr>
        </w:div>
        <w:div w:id="1222599295">
          <w:marLeft w:val="840"/>
          <w:marRight w:val="0"/>
          <w:marTop w:val="0"/>
          <w:marBottom w:val="0"/>
          <w:divBdr>
            <w:top w:val="none" w:sz="0" w:space="0" w:color="auto"/>
            <w:left w:val="none" w:sz="0" w:space="0" w:color="auto"/>
            <w:bottom w:val="none" w:sz="0" w:space="0" w:color="auto"/>
            <w:right w:val="none" w:sz="0" w:space="0" w:color="auto"/>
          </w:divBdr>
        </w:div>
        <w:div w:id="991329846">
          <w:marLeft w:val="0"/>
          <w:marRight w:val="0"/>
          <w:marTop w:val="0"/>
          <w:marBottom w:val="0"/>
          <w:divBdr>
            <w:top w:val="none" w:sz="0" w:space="0" w:color="auto"/>
            <w:left w:val="none" w:sz="0" w:space="0" w:color="auto"/>
            <w:bottom w:val="none" w:sz="0" w:space="0" w:color="auto"/>
            <w:right w:val="none" w:sz="0" w:space="0" w:color="auto"/>
          </w:divBdr>
        </w:div>
        <w:div w:id="450441266">
          <w:marLeft w:val="840"/>
          <w:marRight w:val="0"/>
          <w:marTop w:val="0"/>
          <w:marBottom w:val="0"/>
          <w:divBdr>
            <w:top w:val="none" w:sz="0" w:space="0" w:color="auto"/>
            <w:left w:val="none" w:sz="0" w:space="0" w:color="auto"/>
            <w:bottom w:val="none" w:sz="0" w:space="0" w:color="auto"/>
            <w:right w:val="none" w:sz="0" w:space="0" w:color="auto"/>
          </w:divBdr>
        </w:div>
        <w:div w:id="180554686">
          <w:marLeft w:val="0"/>
          <w:marRight w:val="0"/>
          <w:marTop w:val="0"/>
          <w:marBottom w:val="0"/>
          <w:divBdr>
            <w:top w:val="none" w:sz="0" w:space="0" w:color="auto"/>
            <w:left w:val="none" w:sz="0" w:space="0" w:color="auto"/>
            <w:bottom w:val="none" w:sz="0" w:space="0" w:color="auto"/>
            <w:right w:val="none" w:sz="0" w:space="0" w:color="auto"/>
          </w:divBdr>
        </w:div>
        <w:div w:id="5063014">
          <w:marLeft w:val="0"/>
          <w:marRight w:val="0"/>
          <w:marTop w:val="120"/>
          <w:marBottom w:val="216"/>
          <w:divBdr>
            <w:top w:val="none" w:sz="0" w:space="0" w:color="auto"/>
            <w:left w:val="none" w:sz="0" w:space="0" w:color="auto"/>
            <w:bottom w:val="none" w:sz="0" w:space="0" w:color="auto"/>
            <w:right w:val="none" w:sz="0" w:space="0" w:color="auto"/>
          </w:divBdr>
        </w:div>
        <w:div w:id="1905211843">
          <w:marLeft w:val="0"/>
          <w:marRight w:val="0"/>
          <w:marTop w:val="0"/>
          <w:marBottom w:val="0"/>
          <w:divBdr>
            <w:top w:val="none" w:sz="0" w:space="0" w:color="auto"/>
            <w:left w:val="none" w:sz="0" w:space="0" w:color="auto"/>
            <w:bottom w:val="none" w:sz="0" w:space="0" w:color="auto"/>
            <w:right w:val="none" w:sz="0" w:space="0" w:color="auto"/>
          </w:divBdr>
        </w:div>
        <w:div w:id="404300565">
          <w:marLeft w:val="0"/>
          <w:marRight w:val="0"/>
          <w:marTop w:val="120"/>
          <w:marBottom w:val="216"/>
          <w:divBdr>
            <w:top w:val="none" w:sz="0" w:space="0" w:color="auto"/>
            <w:left w:val="none" w:sz="0" w:space="0" w:color="auto"/>
            <w:bottom w:val="none" w:sz="0" w:space="0" w:color="auto"/>
            <w:right w:val="none" w:sz="0" w:space="0" w:color="auto"/>
          </w:divBdr>
        </w:div>
        <w:div w:id="2040353489">
          <w:marLeft w:val="0"/>
          <w:marRight w:val="0"/>
          <w:marTop w:val="0"/>
          <w:marBottom w:val="0"/>
          <w:divBdr>
            <w:top w:val="none" w:sz="0" w:space="0" w:color="auto"/>
            <w:left w:val="none" w:sz="0" w:space="0" w:color="auto"/>
            <w:bottom w:val="none" w:sz="0" w:space="0" w:color="auto"/>
            <w:right w:val="none" w:sz="0" w:space="0" w:color="auto"/>
          </w:divBdr>
        </w:div>
        <w:div w:id="798687319">
          <w:marLeft w:val="0"/>
          <w:marRight w:val="0"/>
          <w:marTop w:val="0"/>
          <w:marBottom w:val="120"/>
          <w:divBdr>
            <w:top w:val="none" w:sz="0" w:space="0" w:color="auto"/>
            <w:left w:val="none" w:sz="0" w:space="0" w:color="auto"/>
            <w:bottom w:val="none" w:sz="0" w:space="0" w:color="auto"/>
            <w:right w:val="none" w:sz="0" w:space="0" w:color="auto"/>
          </w:divBdr>
        </w:div>
        <w:div w:id="284964791">
          <w:marLeft w:val="0"/>
          <w:marRight w:val="0"/>
          <w:marTop w:val="0"/>
          <w:marBottom w:val="0"/>
          <w:divBdr>
            <w:top w:val="none" w:sz="0" w:space="0" w:color="auto"/>
            <w:left w:val="none" w:sz="0" w:space="0" w:color="auto"/>
            <w:bottom w:val="none" w:sz="0" w:space="0" w:color="auto"/>
            <w:right w:val="none" w:sz="0" w:space="0" w:color="auto"/>
          </w:divBdr>
        </w:div>
        <w:div w:id="1465586143">
          <w:marLeft w:val="0"/>
          <w:marRight w:val="0"/>
          <w:marTop w:val="0"/>
          <w:marBottom w:val="120"/>
          <w:divBdr>
            <w:top w:val="none" w:sz="0" w:space="0" w:color="auto"/>
            <w:left w:val="none" w:sz="0" w:space="0" w:color="auto"/>
            <w:bottom w:val="none" w:sz="0" w:space="0" w:color="auto"/>
            <w:right w:val="none" w:sz="0" w:space="0" w:color="auto"/>
          </w:divBdr>
        </w:div>
        <w:div w:id="415637473">
          <w:marLeft w:val="0"/>
          <w:marRight w:val="0"/>
          <w:marTop w:val="0"/>
          <w:marBottom w:val="120"/>
          <w:divBdr>
            <w:top w:val="none" w:sz="0" w:space="0" w:color="auto"/>
            <w:left w:val="none" w:sz="0" w:space="0" w:color="auto"/>
            <w:bottom w:val="none" w:sz="0" w:space="0" w:color="auto"/>
            <w:right w:val="none" w:sz="0" w:space="0" w:color="auto"/>
          </w:divBdr>
        </w:div>
        <w:div w:id="498236869">
          <w:marLeft w:val="0"/>
          <w:marRight w:val="0"/>
          <w:marTop w:val="0"/>
          <w:marBottom w:val="0"/>
          <w:divBdr>
            <w:top w:val="none" w:sz="0" w:space="0" w:color="auto"/>
            <w:left w:val="none" w:sz="0" w:space="0" w:color="auto"/>
            <w:bottom w:val="none" w:sz="0" w:space="0" w:color="auto"/>
            <w:right w:val="none" w:sz="0" w:space="0" w:color="auto"/>
          </w:divBdr>
        </w:div>
        <w:div w:id="191117573">
          <w:marLeft w:val="0"/>
          <w:marRight w:val="0"/>
          <w:marTop w:val="0"/>
          <w:marBottom w:val="120"/>
          <w:divBdr>
            <w:top w:val="none" w:sz="0" w:space="0" w:color="auto"/>
            <w:left w:val="none" w:sz="0" w:space="0" w:color="auto"/>
            <w:bottom w:val="none" w:sz="0" w:space="0" w:color="auto"/>
            <w:right w:val="none" w:sz="0" w:space="0" w:color="auto"/>
          </w:divBdr>
        </w:div>
        <w:div w:id="316423589">
          <w:marLeft w:val="0"/>
          <w:marRight w:val="0"/>
          <w:marTop w:val="0"/>
          <w:marBottom w:val="120"/>
          <w:divBdr>
            <w:top w:val="none" w:sz="0" w:space="0" w:color="auto"/>
            <w:left w:val="none" w:sz="0" w:space="0" w:color="auto"/>
            <w:bottom w:val="none" w:sz="0" w:space="0" w:color="auto"/>
            <w:right w:val="none" w:sz="0" w:space="0" w:color="auto"/>
          </w:divBdr>
        </w:div>
        <w:div w:id="66418492">
          <w:marLeft w:val="0"/>
          <w:marRight w:val="0"/>
          <w:marTop w:val="0"/>
          <w:marBottom w:val="0"/>
          <w:divBdr>
            <w:top w:val="none" w:sz="0" w:space="0" w:color="auto"/>
            <w:left w:val="none" w:sz="0" w:space="0" w:color="auto"/>
            <w:bottom w:val="none" w:sz="0" w:space="0" w:color="auto"/>
            <w:right w:val="none" w:sz="0" w:space="0" w:color="auto"/>
          </w:divBdr>
        </w:div>
        <w:div w:id="724991878">
          <w:marLeft w:val="0"/>
          <w:marRight w:val="0"/>
          <w:marTop w:val="0"/>
          <w:marBottom w:val="0"/>
          <w:divBdr>
            <w:top w:val="none" w:sz="0" w:space="0" w:color="auto"/>
            <w:left w:val="none" w:sz="0" w:space="0" w:color="auto"/>
            <w:bottom w:val="none" w:sz="0" w:space="0" w:color="auto"/>
            <w:right w:val="none" w:sz="0" w:space="0" w:color="auto"/>
          </w:divBdr>
          <w:divsChild>
            <w:div w:id="1570841498">
              <w:marLeft w:val="0"/>
              <w:marRight w:val="0"/>
              <w:marTop w:val="0"/>
              <w:marBottom w:val="120"/>
              <w:divBdr>
                <w:top w:val="none" w:sz="0" w:space="0" w:color="auto"/>
                <w:left w:val="none" w:sz="0" w:space="0" w:color="auto"/>
                <w:bottom w:val="none" w:sz="0" w:space="0" w:color="auto"/>
                <w:right w:val="none" w:sz="0" w:space="0" w:color="auto"/>
              </w:divBdr>
            </w:div>
            <w:div w:id="1678147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Wyoming Area School District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Juel Ann Klepadlo</dc:creator>
  <cp:keywords/>
  <dc:description/>
  <cp:lastModifiedBy>Juel Ann Klepadlo</cp:lastModifiedBy>
  <cp:revision>2</cp:revision>
  <dcterms:created xsi:type="dcterms:W3CDTF">2022-11-15T21:10:00Z</dcterms:created>
  <dcterms:modified xsi:type="dcterms:W3CDTF">2022-11-15T21:10:00Z</dcterms:modified>
</cp:coreProperties>
</file>