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anchor allowOverlap="1" behindDoc="0" distB="114300" distT="114300" distL="114300" distR="114300" hidden="0" layoutInCell="1" locked="0" relativeHeight="0" simplePos="0">
            <wp:simplePos x="0" y="0"/>
            <wp:positionH relativeFrom="page">
              <wp:posOffset>4114800</wp:posOffset>
            </wp:positionH>
            <wp:positionV relativeFrom="page">
              <wp:posOffset>619125</wp:posOffset>
            </wp:positionV>
            <wp:extent cx="2743200" cy="171907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3200" cy="1719072"/>
                    </a:xfrm>
                    <a:prstGeom prst="rect"/>
                    <a:ln/>
                  </pic:spPr>
                </pic:pic>
              </a:graphicData>
            </a:graphic>
          </wp:anchor>
        </w:drawing>
      </w:r>
      <w:r w:rsidDel="00000000" w:rsidR="00000000" w:rsidRPr="00000000">
        <w:rPr>
          <w:rFonts w:ascii="Times New Roman" w:cs="Times New Roman" w:eastAsia="Times New Roman" w:hAnsi="Times New Roman"/>
          <w:b w:val="1"/>
          <w:sz w:val="28"/>
          <w:szCs w:val="28"/>
          <w:rtl w:val="0"/>
        </w:rPr>
        <w:t xml:space="preserve">Mr. Matthew Fortson</w:t>
      </w:r>
    </w:p>
    <w:p w:rsidR="00000000" w:rsidDel="00000000" w:rsidP="00000000" w:rsidRDefault="00000000" w:rsidRPr="00000000" w14:paraId="00000002">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w:t>
      </w:r>
      <w:hyperlink r:id="rId7">
        <w:r w:rsidDel="00000000" w:rsidR="00000000" w:rsidRPr="00000000">
          <w:rPr>
            <w:rFonts w:ascii="Times New Roman" w:cs="Times New Roman" w:eastAsia="Times New Roman" w:hAnsi="Times New Roman"/>
            <w:b w:val="1"/>
            <w:color w:val="0000ff"/>
            <w:sz w:val="28"/>
            <w:szCs w:val="28"/>
            <w:u w:val="single"/>
            <w:rtl w:val="0"/>
          </w:rPr>
          <w:t xml:space="preserve">Matthew.Fortson@hcbe.net</w:t>
        </w:r>
      </w:hyperlink>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Phone: 678-383-7430</w:t>
      </w: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Veterans High School</w:t>
      </w:r>
    </w:p>
    <w:p w:rsidR="00000000" w:rsidDel="00000000" w:rsidP="00000000" w:rsidRDefault="00000000" w:rsidRPr="00000000" w14:paraId="00000005">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2025-2026</w:t>
      </w:r>
    </w:p>
    <w:p w:rsidR="00000000" w:rsidDel="00000000" w:rsidP="00000000" w:rsidRDefault="00000000" w:rsidRPr="00000000" w14:paraId="00000006">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Title"/>
        <w:widowControl w:val="0"/>
        <w:spacing w:line="240" w:lineRule="auto"/>
        <w:rPr>
          <w:u w:val="single"/>
        </w:rPr>
      </w:pPr>
      <w:bookmarkStart w:colFirst="0" w:colLast="0" w:name="_ibvm75uid4jj" w:id="0"/>
      <w:bookmarkEnd w:id="0"/>
      <w:r w:rsidDel="00000000" w:rsidR="00000000" w:rsidRPr="00000000">
        <w:rPr>
          <w:rtl w:val="0"/>
        </w:rPr>
      </w:r>
    </w:p>
    <w:p w:rsidR="00000000" w:rsidDel="00000000" w:rsidP="00000000" w:rsidRDefault="00000000" w:rsidRPr="00000000" w14:paraId="00000008">
      <w:pPr>
        <w:pStyle w:val="Title"/>
        <w:widowControl w:val="0"/>
        <w:spacing w:line="240" w:lineRule="auto"/>
        <w:jc w:val="center"/>
        <w:rPr>
          <w:u w:val="single"/>
        </w:rPr>
      </w:pPr>
      <w:bookmarkStart w:colFirst="0" w:colLast="0" w:name="_hxf9qs2juxo" w:id="1"/>
      <w:bookmarkEnd w:id="1"/>
      <w:r w:rsidDel="00000000" w:rsidR="00000000" w:rsidRPr="00000000">
        <w:rPr>
          <w:u w:val="single"/>
          <w:rtl w:val="0"/>
        </w:rPr>
        <w:t xml:space="preserve">World Geography</w:t>
      </w:r>
      <w:r w:rsidDel="00000000" w:rsidR="00000000" w:rsidRPr="00000000">
        <w:rPr>
          <w:rtl w:val="0"/>
        </w:rPr>
      </w:r>
    </w:p>
    <w:p w:rsidR="00000000" w:rsidDel="00000000" w:rsidP="00000000" w:rsidRDefault="00000000" w:rsidRPr="00000000" w14:paraId="00000009">
      <w:pPr>
        <w:pStyle w:val="Heading2"/>
        <w:widowControl w:val="0"/>
        <w:spacing w:after="240" w:before="240" w:line="240" w:lineRule="auto"/>
        <w:rPr>
          <w:b w:val="1"/>
          <w:u w:val="single"/>
        </w:rPr>
      </w:pPr>
      <w:bookmarkStart w:colFirst="0" w:colLast="0" w:name="_wxp0xm9hbd97" w:id="2"/>
      <w:bookmarkEnd w:id="2"/>
      <w:r w:rsidDel="00000000" w:rsidR="00000000" w:rsidRPr="00000000">
        <w:rPr>
          <w:b w:val="1"/>
          <w:u w:val="single"/>
          <w:rtl w:val="0"/>
        </w:rPr>
        <w:t xml:space="preserve">Course Description</w:t>
      </w:r>
    </w:p>
    <w:p w:rsidR="00000000" w:rsidDel="00000000" w:rsidP="00000000" w:rsidRDefault="00000000" w:rsidRPr="00000000" w14:paraId="0000000A">
      <w:pPr>
        <w:pageBreakBefore w:val="0"/>
        <w:widowControl w:val="0"/>
        <w:spacing w:after="240" w:before="24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World Geography course provides explanations on how things like land, water, weather, and culture affect the way people live and interact with each other around the world. We will explore how these things help people work together (or not) in different parts of the world. You will also learn how things like government, the environment, and money shape how different places grow and change over time.</w:t>
      </w:r>
    </w:p>
    <w:p w:rsidR="00000000" w:rsidDel="00000000" w:rsidP="00000000" w:rsidRDefault="00000000" w:rsidRPr="00000000" w14:paraId="0000000B">
      <w:pPr>
        <w:pageBreakBefore w:val="0"/>
        <w:widowControl w:val="0"/>
        <w:spacing w:after="240" w:before="24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Individual standards for the course are available upon request. </w:t>
      </w:r>
    </w:p>
    <w:p w:rsidR="00000000" w:rsidDel="00000000" w:rsidP="00000000" w:rsidRDefault="00000000" w:rsidRPr="00000000" w14:paraId="0000000C">
      <w:pPr>
        <w:pStyle w:val="Heading2"/>
        <w:widowControl w:val="0"/>
        <w:spacing w:after="240" w:before="240" w:line="240" w:lineRule="auto"/>
        <w:rPr>
          <w:b w:val="1"/>
          <w:u w:val="single"/>
        </w:rPr>
      </w:pPr>
      <w:bookmarkStart w:colFirst="0" w:colLast="0" w:name="_3rlf702jfsnk" w:id="3"/>
      <w:bookmarkEnd w:id="3"/>
      <w:r w:rsidDel="00000000" w:rsidR="00000000" w:rsidRPr="00000000">
        <w:rPr>
          <w:b w:val="1"/>
          <w:u w:val="single"/>
          <w:rtl w:val="0"/>
        </w:rPr>
        <w:t xml:space="preserve">Text</w:t>
      </w:r>
    </w:p>
    <w:p w:rsidR="00000000" w:rsidDel="00000000" w:rsidP="00000000" w:rsidRDefault="00000000" w:rsidRPr="00000000" w14:paraId="0000000D">
      <w:pPr>
        <w:pageBreakBefore w:val="0"/>
        <w:widowControl w:val="0"/>
        <w:spacing w:after="240" w:before="24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a student of this course, you will be required to complete assigned reading and tasks from the text McGraw Hill’s </w:t>
      </w:r>
      <w:r w:rsidDel="00000000" w:rsidR="00000000" w:rsidRPr="00000000">
        <w:rPr>
          <w:rFonts w:ascii="Times New Roman" w:cs="Times New Roman" w:eastAsia="Times New Roman" w:hAnsi="Times New Roman"/>
          <w:i w:val="1"/>
          <w:sz w:val="28"/>
          <w:szCs w:val="28"/>
          <w:highlight w:val="white"/>
          <w:rtl w:val="0"/>
        </w:rPr>
        <w:t xml:space="preserve">Geography: The Human and Physical World</w:t>
      </w:r>
      <w:r w:rsidDel="00000000" w:rsidR="00000000" w:rsidRPr="00000000">
        <w:rPr>
          <w:rFonts w:ascii="Times New Roman" w:cs="Times New Roman" w:eastAsia="Times New Roman" w:hAnsi="Times New Roman"/>
          <w:sz w:val="28"/>
          <w:szCs w:val="28"/>
          <w:highlight w:val="white"/>
          <w:rtl w:val="0"/>
        </w:rPr>
        <w:t xml:space="preserve">. These are available in class as a class set. Students should not take these home without authorization. </w:t>
      </w:r>
    </w:p>
    <w:p w:rsidR="00000000" w:rsidDel="00000000" w:rsidP="00000000" w:rsidRDefault="00000000" w:rsidRPr="00000000" w14:paraId="0000000E">
      <w:pPr>
        <w:pStyle w:val="Heading2"/>
        <w:widowControl w:val="0"/>
        <w:spacing w:after="240" w:before="240" w:line="240" w:lineRule="auto"/>
        <w:rPr>
          <w:b w:val="1"/>
          <w:u w:val="single"/>
        </w:rPr>
      </w:pPr>
      <w:bookmarkStart w:colFirst="0" w:colLast="0" w:name="_aum1ttz45l3e" w:id="4"/>
      <w:bookmarkEnd w:id="4"/>
      <w:r w:rsidDel="00000000" w:rsidR="00000000" w:rsidRPr="00000000">
        <w:rPr>
          <w:b w:val="1"/>
          <w:u w:val="single"/>
          <w:rtl w:val="0"/>
        </w:rPr>
        <w:t xml:space="preserve">School Supplies for Social Studies </w:t>
      </w:r>
    </w:p>
    <w:p w:rsidR="00000000" w:rsidDel="00000000" w:rsidP="00000000" w:rsidRDefault="00000000" w:rsidRPr="00000000" w14:paraId="0000000F">
      <w:pPr>
        <w:pageBreakBefore w:val="0"/>
        <w:widowControl w:val="0"/>
        <w:spacing w:after="240" w:before="24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Note: All of these are for personal use. Some things are only required on a student to student basis. </w:t>
      </w:r>
      <w:r w:rsidDel="00000000" w:rsidR="00000000" w:rsidRPr="00000000">
        <w:rPr>
          <w:rtl w:val="0"/>
        </w:rPr>
      </w:r>
    </w:p>
    <w:p w:rsidR="00000000" w:rsidDel="00000000" w:rsidP="00000000" w:rsidRDefault="00000000" w:rsidRPr="00000000" w14:paraId="00000010">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b w:val="1"/>
          <w:sz w:val="28"/>
          <w:szCs w:val="28"/>
        </w:rPr>
      </w:pPr>
      <w:bookmarkStart w:colFirst="0" w:colLast="0" w:name="_gjdgxs" w:id="5"/>
      <w:bookmarkEnd w:id="5"/>
      <w:r w:rsidDel="00000000" w:rsidR="00000000" w:rsidRPr="00000000">
        <w:rPr>
          <w:rFonts w:ascii="Times New Roman" w:cs="Times New Roman" w:eastAsia="Times New Roman" w:hAnsi="Times New Roman"/>
          <w:b w:val="1"/>
          <w:sz w:val="28"/>
          <w:szCs w:val="28"/>
          <w:rtl w:val="0"/>
        </w:rPr>
        <w:t xml:space="preserve">Students will need the following supplies for class:</w:t>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8"/>
          <w:szCs w:val="28"/>
        </w:rPr>
        <w:sectPr>
          <w:pgSz w:h="15840" w:w="12240" w:orient="portrait"/>
          <w:pgMar w:bottom="1170" w:top="1440" w:left="1440" w:right="1440" w:header="720" w:footer="720"/>
          <w:pgNumType w:start="1"/>
        </w:sectPr>
      </w:pPr>
      <w:r w:rsidDel="00000000" w:rsidR="00000000" w:rsidRPr="00000000">
        <w:rPr>
          <w:rtl w:val="0"/>
        </w:rPr>
      </w:r>
    </w:p>
    <w:p w:rsidR="00000000" w:rsidDel="00000000" w:rsidP="00000000" w:rsidRDefault="00000000" w:rsidRPr="00000000" w14:paraId="00000013">
      <w:pPr>
        <w:pageBreakBefore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-Single 1 inch binder</w:t>
      </w:r>
    </w:p>
    <w:p w:rsidR="00000000" w:rsidDel="00000000" w:rsidP="00000000" w:rsidRDefault="00000000" w:rsidRPr="00000000" w14:paraId="00000014">
      <w:pPr>
        <w:pageBreakBefore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-Pencils/Black and Red Pens</w:t>
      </w:r>
    </w:p>
    <w:p w:rsidR="00000000" w:rsidDel="00000000" w:rsidP="00000000" w:rsidRDefault="00000000" w:rsidRPr="00000000" w14:paraId="00000015">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-Colored Pencils</w:t>
      </w:r>
    </w:p>
    <w:p w:rsidR="00000000" w:rsidDel="00000000" w:rsidP="00000000" w:rsidRDefault="00000000" w:rsidRPr="00000000" w14:paraId="00000016">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-Erasers</w:t>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-Highlighters</w:t>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-Reinforcements for papers</w:t>
      </w:r>
    </w:p>
    <w:p w:rsidR="00000000" w:rsidDel="00000000" w:rsidP="00000000" w:rsidRDefault="00000000" w:rsidRPr="00000000" w14:paraId="00000019">
      <w:pPr>
        <w:pageBreakBefore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-Notebook Paper</w:t>
      </w:r>
    </w:p>
    <w:p w:rsidR="00000000" w:rsidDel="00000000" w:rsidP="00000000" w:rsidRDefault="00000000" w:rsidRPr="00000000" w14:paraId="0000001A">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-Tape (Scotch, Invisible, Transparent, etc.)</w:t>
      </w:r>
    </w:p>
    <w:p w:rsidR="00000000" w:rsidDel="00000000" w:rsidP="00000000" w:rsidRDefault="00000000" w:rsidRPr="00000000" w14:paraId="0000001B">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-Personal Pencil Sharpener</w:t>
      </w:r>
    </w:p>
    <w:p w:rsidR="00000000" w:rsidDel="00000000" w:rsidP="00000000" w:rsidRDefault="00000000" w:rsidRPr="00000000" w14:paraId="0000001C">
      <w:pPr>
        <w:pageBreakBefore w:val="0"/>
        <w:spacing w:line="240" w:lineRule="auto"/>
        <w:rPr>
          <w:rFonts w:ascii="Times New Roman" w:cs="Times New Roman" w:eastAsia="Times New Roman" w:hAnsi="Times New Roman"/>
          <w:sz w:val="28"/>
          <w:szCs w:val="28"/>
        </w:rPr>
        <w:sectPr>
          <w:type w:val="continuous"/>
          <w:pgSz w:h="15840" w:w="12240" w:orient="portrait"/>
          <w:pgMar w:bottom="117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Items in italics are required items that each student will need at minimum.</w:t>
      </w:r>
    </w:p>
    <w:p w:rsidR="00000000" w:rsidDel="00000000" w:rsidP="00000000" w:rsidRDefault="00000000" w:rsidRPr="00000000" w14:paraId="0000001F">
      <w:pPr>
        <w:pStyle w:val="Heading2"/>
        <w:spacing w:line="240" w:lineRule="auto"/>
        <w:rPr>
          <w:b w:val="1"/>
          <w:u w:val="single"/>
        </w:rPr>
      </w:pPr>
      <w:bookmarkStart w:colFirst="0" w:colLast="0" w:name="_taq2najl28zs" w:id="6"/>
      <w:bookmarkEnd w:id="6"/>
      <w:r w:rsidDel="00000000" w:rsidR="00000000" w:rsidRPr="00000000">
        <w:rPr>
          <w:b w:val="1"/>
          <w:u w:val="single"/>
          <w:rtl w:val="0"/>
        </w:rPr>
        <w:t xml:space="preserve">Grades</w:t>
      </w:r>
    </w:p>
    <w:p w:rsidR="00000000" w:rsidDel="00000000" w:rsidP="00000000" w:rsidRDefault="00000000" w:rsidRPr="00000000" w14:paraId="00000020">
      <w:pPr>
        <w:keepNext w:val="1"/>
        <w:spacing w:line="240" w:lineRule="auto"/>
        <w:ind w:righ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Grade weights are listed in the chart below.  Assignments will vary in point value depending on the length, breadth, and depth of the topic at hand.  Periodic progress reports will be issued, but students are responsible for keeping up with their grades and can track them via </w:t>
      </w:r>
      <w:r w:rsidDel="00000000" w:rsidR="00000000" w:rsidRPr="00000000">
        <w:rPr>
          <w:rFonts w:ascii="Times New Roman" w:cs="Times New Roman" w:eastAsia="Times New Roman" w:hAnsi="Times New Roman"/>
          <w:b w:val="1"/>
          <w:i w:val="1"/>
          <w:sz w:val="28"/>
          <w:szCs w:val="28"/>
          <w:rtl w:val="0"/>
        </w:rPr>
        <w:t xml:space="preserve">Infinite Campus</w:t>
      </w:r>
      <w:r w:rsidDel="00000000" w:rsidR="00000000" w:rsidRPr="00000000">
        <w:rPr>
          <w:rFonts w:ascii="Times New Roman" w:cs="Times New Roman" w:eastAsia="Times New Roman" w:hAnsi="Times New Roman"/>
          <w:sz w:val="28"/>
          <w:szCs w:val="28"/>
          <w:rtl w:val="0"/>
        </w:rPr>
        <w:t xml:space="preserve">.  Assignments will be returned to students after grading is completed.</w:t>
      </w:r>
    </w:p>
    <w:p w:rsidR="00000000" w:rsidDel="00000000" w:rsidP="00000000" w:rsidRDefault="00000000" w:rsidRPr="00000000" w14:paraId="00000021">
      <w:pPr>
        <w:keepNext w:val="1"/>
        <w:spacing w:line="240" w:lineRule="auto"/>
        <w:ind w:righ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-Major Assignments (Tests, Projects, Essays)</w:t>
        <w:tab/>
        <w:tab/>
        <w:tab/>
        <w:t xml:space="preserve">45%</w:t>
      </w:r>
    </w:p>
    <w:p w:rsidR="00000000" w:rsidDel="00000000" w:rsidP="00000000" w:rsidRDefault="00000000" w:rsidRPr="00000000" w14:paraId="00000023">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-Minor Assignments (Quizzes, DBQs,Notebook Checks)</w:t>
        <w:tab/>
        <w:tab/>
        <w:t xml:space="preserve">20%</w:t>
      </w:r>
    </w:p>
    <w:p w:rsidR="00000000" w:rsidDel="00000000" w:rsidP="00000000" w:rsidRDefault="00000000" w:rsidRPr="00000000" w14:paraId="00000024">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-Daily Assignments (Classwork, Warmups, Homework)</w:t>
        <w:tab/>
        <w:tab/>
        <w:t xml:space="preserve">15%</w:t>
      </w:r>
    </w:p>
    <w:p w:rsidR="00000000" w:rsidDel="00000000" w:rsidP="00000000" w:rsidRDefault="00000000" w:rsidRPr="00000000" w14:paraId="00000025">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 Exam</w:t>
        <w:tab/>
        <w:tab/>
        <w:tab/>
        <w:tab/>
        <w:tab/>
        <w:tab/>
        <w:tab/>
        <w:tab/>
        <w:tab/>
        <w:t xml:space="preserve">20%</w:t>
      </w:r>
    </w:p>
    <w:p w:rsidR="00000000" w:rsidDel="00000000" w:rsidP="00000000" w:rsidRDefault="00000000" w:rsidRPr="00000000" w14:paraId="00000026">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Note: This course includes a cumulative exam at the end of the semester.</w:t>
      </w:r>
    </w:p>
    <w:p w:rsidR="00000000" w:rsidDel="00000000" w:rsidP="00000000" w:rsidRDefault="00000000" w:rsidRPr="00000000" w14:paraId="00000028">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Style w:val="Heading2"/>
        <w:spacing w:after="200" w:line="240" w:lineRule="auto"/>
        <w:rPr>
          <w:b w:val="1"/>
          <w:u w:val="single"/>
        </w:rPr>
      </w:pPr>
      <w:bookmarkStart w:colFirst="0" w:colLast="0" w:name="_i3nxi2z9py6y" w:id="7"/>
      <w:bookmarkEnd w:id="7"/>
      <w:r w:rsidDel="00000000" w:rsidR="00000000" w:rsidRPr="00000000">
        <w:rPr>
          <w:b w:val="1"/>
          <w:u w:val="single"/>
          <w:rtl w:val="0"/>
        </w:rPr>
        <w:t xml:space="preserve">Technology</w:t>
      </w:r>
    </w:p>
    <w:p w:rsidR="00000000" w:rsidDel="00000000" w:rsidP="00000000" w:rsidRDefault="00000000" w:rsidRPr="00000000" w14:paraId="0000002A">
      <w:pPr>
        <w:pageBreakBefore w:val="0"/>
        <w:spacing w:after="200" w:lin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28"/>
          <w:szCs w:val="28"/>
          <w:highlight w:val="white"/>
          <w:rtl w:val="0"/>
        </w:rPr>
        <w:t xml:space="preserve">All students are issued a district-provided chrome book for instructional purposes, student engagement, and student learning.</w:t>
      </w:r>
      <w:r w:rsidDel="00000000" w:rsidR="00000000" w:rsidRPr="00000000">
        <w:rPr>
          <w:rFonts w:ascii="Times New Roman" w:cs="Times New Roman" w:eastAsia="Times New Roman" w:hAnsi="Times New Roman"/>
          <w:sz w:val="28"/>
          <w:szCs w:val="28"/>
          <w:highlight w:val="white"/>
          <w:rtl w:val="0"/>
        </w:rPr>
        <w:t xml:space="preserve"> Chromebook use is at the direction and discretion of the classroom teacher. Also, it is expected that students will bring the Chromebook to class everyday. Students will not be allowed to use class chargers. </w:t>
      </w:r>
      <w:r w:rsidDel="00000000" w:rsidR="00000000" w:rsidRPr="00000000">
        <w:rPr>
          <w:rtl w:val="0"/>
        </w:rPr>
      </w:r>
    </w:p>
    <w:p w:rsidR="00000000" w:rsidDel="00000000" w:rsidP="00000000" w:rsidRDefault="00000000" w:rsidRPr="00000000" w14:paraId="0000002B">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be using Canvas Learning Management System and it will serve as an out of class tool that will allow the students to remain in contact with the class and necessary material.Canvas will also serve as the repository for notes, handouts, study guides, and other materials that are a part of the course. Canvas can be accessed through the student chromebook.</w:t>
      </w:r>
    </w:p>
    <w:p w:rsidR="00000000" w:rsidDel="00000000" w:rsidP="00000000" w:rsidRDefault="00000000" w:rsidRPr="00000000" w14:paraId="0000002C">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Cell phones are strictly forbidden. If you have one out, even to check the time, I will confiscate it. Failure to give up a cell phone when directed will result in an office referral. </w:t>
      </w:r>
    </w:p>
    <w:p w:rsidR="00000000" w:rsidDel="00000000" w:rsidP="00000000" w:rsidRDefault="00000000" w:rsidRPr="00000000" w14:paraId="0000002D">
      <w:pPr>
        <w:pStyle w:val="Heading2"/>
        <w:spacing w:after="200" w:line="240" w:lineRule="auto"/>
        <w:rPr>
          <w:b w:val="1"/>
          <w:u w:val="single"/>
        </w:rPr>
      </w:pPr>
      <w:bookmarkStart w:colFirst="0" w:colLast="0" w:name="_aywcl1dzxxmh" w:id="8"/>
      <w:bookmarkEnd w:id="8"/>
      <w:r w:rsidDel="00000000" w:rsidR="00000000" w:rsidRPr="00000000">
        <w:rPr>
          <w:b w:val="1"/>
          <w:u w:val="single"/>
          <w:rtl w:val="0"/>
        </w:rPr>
        <w:t xml:space="preserve">Make-Up Work, Remediation, and Extra Help (Tutoring)</w:t>
      </w:r>
    </w:p>
    <w:p w:rsidR="00000000" w:rsidDel="00000000" w:rsidP="00000000" w:rsidRDefault="00000000" w:rsidRPr="00000000" w14:paraId="0000002E">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are responsible for all work, notes, handouts, etc when they are absent from class. Assignments that are turned in by the class when a student is absent are due the day the student returns. If you need an additional copy of something, check the ‘stacks’.</w:t>
      </w:r>
    </w:p>
    <w:p w:rsidR="00000000" w:rsidDel="00000000" w:rsidP="00000000" w:rsidRDefault="00000000" w:rsidRPr="00000000" w14:paraId="0000002F">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NIs and Instructional absences do </w:t>
      </w:r>
      <w:r w:rsidDel="00000000" w:rsidR="00000000" w:rsidRPr="00000000">
        <w:rPr>
          <w:rFonts w:ascii="Times New Roman" w:cs="Times New Roman" w:eastAsia="Times New Roman" w:hAnsi="Times New Roman"/>
          <w:b w:val="1"/>
          <w:sz w:val="28"/>
          <w:szCs w:val="28"/>
          <w:u w:val="single"/>
          <w:rtl w:val="0"/>
        </w:rPr>
        <w:t xml:space="preserve">NOT</w:t>
      </w:r>
      <w:r w:rsidDel="00000000" w:rsidR="00000000" w:rsidRPr="00000000">
        <w:rPr>
          <w:rFonts w:ascii="Times New Roman" w:cs="Times New Roman" w:eastAsia="Times New Roman" w:hAnsi="Times New Roman"/>
          <w:sz w:val="28"/>
          <w:szCs w:val="28"/>
          <w:rtl w:val="0"/>
        </w:rPr>
        <w:t xml:space="preserve"> negate student responsibility. You must makeup missing assignments/quizzes/tests/etc.</w:t>
      </w:r>
    </w:p>
    <w:p w:rsidR="00000000" w:rsidDel="00000000" w:rsidP="00000000" w:rsidRDefault="00000000" w:rsidRPr="00000000" w14:paraId="00000030">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 work must be completed and turned in to the ISS teacher correctly and responsibly.</w:t>
      </w:r>
    </w:p>
    <w:p w:rsidR="00000000" w:rsidDel="00000000" w:rsidP="00000000" w:rsidRDefault="00000000" w:rsidRPr="00000000" w14:paraId="00000031">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Tutoring will take place on Tuesdays and Thursday from 3:00 to 3:30 PM. I’m available other times, but you have to let me know ahead of time. </w:t>
      </w:r>
    </w:p>
    <w:p w:rsidR="00000000" w:rsidDel="00000000" w:rsidP="00000000" w:rsidRDefault="00000000" w:rsidRPr="00000000" w14:paraId="00000032">
      <w:pPr>
        <w:pStyle w:val="Heading2"/>
        <w:spacing w:after="200" w:line="240" w:lineRule="auto"/>
        <w:rPr>
          <w:b w:val="1"/>
          <w:u w:val="single"/>
        </w:rPr>
      </w:pPr>
      <w:bookmarkStart w:colFirst="0" w:colLast="0" w:name="_tksak8jqpmdv" w:id="9"/>
      <w:bookmarkEnd w:id="9"/>
      <w:r w:rsidDel="00000000" w:rsidR="00000000" w:rsidRPr="00000000">
        <w:rPr>
          <w:b w:val="1"/>
          <w:u w:val="single"/>
          <w:rtl w:val="0"/>
        </w:rPr>
        <w:t xml:space="preserve">My Expectations</w:t>
      </w:r>
    </w:p>
    <w:p w:rsidR="00000000" w:rsidDel="00000000" w:rsidP="00000000" w:rsidRDefault="00000000" w:rsidRPr="00000000" w14:paraId="00000033">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Have Respect</w:t>
      </w:r>
    </w:p>
    <w:p w:rsidR="00000000" w:rsidDel="00000000" w:rsidP="00000000" w:rsidRDefault="00000000" w:rsidRPr="00000000" w14:paraId="00000034">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For each other, school property, classroom rules, etc. </w:t>
      </w:r>
    </w:p>
    <w:p w:rsidR="00000000" w:rsidDel="00000000" w:rsidP="00000000" w:rsidRDefault="00000000" w:rsidRPr="00000000" w14:paraId="00000035">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Your Job</w:t>
      </w:r>
    </w:p>
    <w:p w:rsidR="00000000" w:rsidDel="00000000" w:rsidP="00000000" w:rsidRDefault="00000000" w:rsidRPr="00000000" w14:paraId="00000036">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This is your job. You get paid in grades. </w:t>
      </w:r>
    </w:p>
    <w:p w:rsidR="00000000" w:rsidDel="00000000" w:rsidP="00000000" w:rsidRDefault="00000000" w:rsidRPr="00000000" w14:paraId="00000037">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Show Up Prepared</w:t>
      </w:r>
    </w:p>
    <w:p w:rsidR="00000000" w:rsidDel="00000000" w:rsidP="00000000" w:rsidRDefault="00000000" w:rsidRPr="00000000" w14:paraId="00000038">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Have your notebook, pencils/pens, charged chromebook</w:t>
      </w:r>
    </w:p>
    <w:p w:rsidR="00000000" w:rsidDel="00000000" w:rsidP="00000000" w:rsidRDefault="00000000" w:rsidRPr="00000000" w14:paraId="00000039">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 Attentive</w:t>
      </w:r>
    </w:p>
    <w:p w:rsidR="00000000" w:rsidDel="00000000" w:rsidP="00000000" w:rsidRDefault="00000000" w:rsidRPr="00000000" w14:paraId="0000003A">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Dial in. Try to keep from being off task and daydreaming.</w:t>
      </w:r>
    </w:p>
    <w:p w:rsidR="00000000" w:rsidDel="00000000" w:rsidP="00000000" w:rsidRDefault="00000000" w:rsidRPr="00000000" w14:paraId="0000003B">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 Tech Appropriately</w:t>
      </w:r>
    </w:p>
    <w:p w:rsidR="00000000" w:rsidDel="00000000" w:rsidP="00000000" w:rsidRDefault="00000000" w:rsidRPr="00000000" w14:paraId="0000003C">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Don’t abuse the tech you have access to. Use it for school related things, not for Youtube! </w:t>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pStyle w:val="Heading2"/>
        <w:spacing w:after="200" w:line="240" w:lineRule="auto"/>
        <w:rPr>
          <w:b w:val="1"/>
          <w:u w:val="single"/>
        </w:rPr>
      </w:pPr>
      <w:bookmarkStart w:colFirst="0" w:colLast="0" w:name="_tollhkbobkir" w:id="10"/>
      <w:bookmarkEnd w:id="10"/>
      <w:r w:rsidDel="00000000" w:rsidR="00000000" w:rsidRPr="00000000">
        <w:rPr>
          <w:b w:val="1"/>
          <w:u w:val="single"/>
          <w:rtl w:val="0"/>
        </w:rPr>
        <w:t xml:space="preserve">Expectations and Class Procedures</w:t>
      </w:r>
    </w:p>
    <w:p w:rsidR="00000000" w:rsidDel="00000000" w:rsidP="00000000" w:rsidRDefault="00000000" w:rsidRPr="00000000" w14:paraId="0000003F">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 full explanation, see document ‘Expectations and Procedures Overview’ on Canvas. </w:t>
      </w:r>
      <w:r w:rsidDel="00000000" w:rsidR="00000000" w:rsidRPr="00000000">
        <w:rPr>
          <w:rtl w:val="0"/>
        </w:rPr>
      </w:r>
    </w:p>
    <w:p w:rsidR="00000000" w:rsidDel="00000000" w:rsidP="00000000" w:rsidRDefault="00000000" w:rsidRPr="00000000" w14:paraId="00000040">
      <w:pPr>
        <w:pStyle w:val="Heading2"/>
        <w:spacing w:after="200" w:line="240" w:lineRule="auto"/>
        <w:rPr>
          <w:b w:val="1"/>
          <w:u w:val="single"/>
        </w:rPr>
      </w:pPr>
      <w:bookmarkStart w:colFirst="0" w:colLast="0" w:name="_3qvspoe1ktqe" w:id="11"/>
      <w:bookmarkEnd w:id="11"/>
      <w:r w:rsidDel="00000000" w:rsidR="00000000" w:rsidRPr="00000000">
        <w:rPr>
          <w:b w:val="1"/>
          <w:u w:val="single"/>
          <w:rtl w:val="0"/>
        </w:rPr>
        <w:t xml:space="preserve">Discipline Procedures</w:t>
      </w:r>
    </w:p>
    <w:p w:rsidR="00000000" w:rsidDel="00000000" w:rsidP="00000000" w:rsidRDefault="00000000" w:rsidRPr="00000000" w14:paraId="00000041">
      <w:pPr>
        <w:spacing w:after="200" w:line="240"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If any of the classroom rules are broken or if the student engages in any other behavior that is deemed inappropriate, the student will be given:</w:t>
      </w:r>
    </w:p>
    <w:p w:rsidR="00000000" w:rsidDel="00000000" w:rsidP="00000000" w:rsidRDefault="00000000" w:rsidRPr="00000000" w14:paraId="00000042">
      <w:pPr>
        <w:numPr>
          <w:ilvl w:val="0"/>
          <w:numId w:val="1"/>
        </w:numPr>
        <w:spacing w:line="24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Redirect</w:t>
      </w:r>
    </w:p>
    <w:p w:rsidR="00000000" w:rsidDel="00000000" w:rsidP="00000000" w:rsidRDefault="00000000" w:rsidRPr="00000000" w14:paraId="00000043">
      <w:pPr>
        <w:numPr>
          <w:ilvl w:val="0"/>
          <w:numId w:val="1"/>
        </w:numPr>
        <w:spacing w:line="24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Redirect</w:t>
      </w:r>
    </w:p>
    <w:p w:rsidR="00000000" w:rsidDel="00000000" w:rsidP="00000000" w:rsidRDefault="00000000" w:rsidRPr="00000000" w14:paraId="00000044">
      <w:pPr>
        <w:numPr>
          <w:ilvl w:val="0"/>
          <w:numId w:val="1"/>
        </w:numPr>
        <w:spacing w:line="24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Contact </w:t>
      </w:r>
    </w:p>
    <w:p w:rsidR="00000000" w:rsidDel="00000000" w:rsidP="00000000" w:rsidRDefault="00000000" w:rsidRPr="00000000" w14:paraId="00000045">
      <w:pPr>
        <w:numPr>
          <w:ilvl w:val="0"/>
          <w:numId w:val="1"/>
        </w:numPr>
        <w:spacing w:after="200" w:line="24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Office Referral </w:t>
      </w:r>
      <w:r w:rsidDel="00000000" w:rsidR="00000000" w:rsidRPr="00000000">
        <w:rPr>
          <w:rtl w:val="0"/>
        </w:rPr>
      </w:r>
    </w:p>
    <w:p w:rsidR="00000000" w:rsidDel="00000000" w:rsidP="00000000" w:rsidRDefault="00000000" w:rsidRPr="00000000" w14:paraId="00000046">
      <w:pPr>
        <w:spacing w:line="240" w:lineRule="auto"/>
        <w:ind w:right="-1080"/>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line="240" w:lineRule="auto"/>
        <w:ind w:right="-1080"/>
        <w:jc w:val="center"/>
        <w:rPr>
          <w:rFonts w:ascii="Calibri" w:cs="Calibri" w:eastAsia="Calibri" w:hAnsi="Calibri"/>
          <w:b w:val="1"/>
        </w:rPr>
      </w:pPr>
      <w:r w:rsidDel="00000000" w:rsidR="00000000" w:rsidRPr="00000000">
        <w:rPr>
          <w:rFonts w:ascii="Calibri" w:cs="Calibri" w:eastAsia="Calibri" w:hAnsi="Calibri"/>
          <w:b w:val="1"/>
          <w:rtl w:val="0"/>
        </w:rPr>
        <w:t xml:space="preserve">Parent Syllabus Page – Please detach and turn in ASAP . This is your very first grade! </w:t>
      </w:r>
    </w:p>
    <w:p w:rsidR="00000000" w:rsidDel="00000000" w:rsidP="00000000" w:rsidRDefault="00000000" w:rsidRPr="00000000" w14:paraId="00000048">
      <w:pPr>
        <w:tabs>
          <w:tab w:val="left" w:leader="none" w:pos="7200"/>
        </w:tabs>
        <w:spacing w:line="240" w:lineRule="auto"/>
        <w:ind w:right="-1080"/>
        <w:rPr>
          <w:rFonts w:ascii="Calibri" w:cs="Calibri" w:eastAsia="Calibri" w:hAnsi="Calibri"/>
        </w:rPr>
      </w:pPr>
      <w:r w:rsidDel="00000000" w:rsidR="00000000" w:rsidRPr="00000000">
        <w:rPr>
          <w:rtl w:val="0"/>
        </w:rPr>
      </w:r>
    </w:p>
    <w:p w:rsidR="00000000" w:rsidDel="00000000" w:rsidP="00000000" w:rsidRDefault="00000000" w:rsidRPr="00000000" w14:paraId="00000049">
      <w:pPr>
        <w:tabs>
          <w:tab w:val="left" w:leader="none" w:pos="7200"/>
        </w:tabs>
        <w:spacing w:line="240" w:lineRule="auto"/>
        <w:ind w:right="-1080"/>
        <w:rPr>
          <w:rFonts w:ascii="Calibri" w:cs="Calibri" w:eastAsia="Calibri" w:hAnsi="Calibri"/>
        </w:rPr>
      </w:pPr>
      <w:r w:rsidDel="00000000" w:rsidR="00000000" w:rsidRPr="00000000">
        <w:rPr>
          <w:rtl w:val="0"/>
        </w:rPr>
      </w:r>
    </w:p>
    <w:p w:rsidR="00000000" w:rsidDel="00000000" w:rsidP="00000000" w:rsidRDefault="00000000" w:rsidRPr="00000000" w14:paraId="0000004A">
      <w:pPr>
        <w:tabs>
          <w:tab w:val="left" w:leader="none" w:pos="7200"/>
        </w:tabs>
        <w:spacing w:line="24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read this syllabus and understand the standards, requirements, and expectations for Mr. Fortson’s class.</w:t>
      </w:r>
    </w:p>
    <w:p w:rsidR="00000000" w:rsidDel="00000000" w:rsidP="00000000" w:rsidRDefault="00000000" w:rsidRPr="00000000" w14:paraId="0000004B">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Name (Printed) _______________________________________________</w:t>
      </w:r>
    </w:p>
    <w:p w:rsidR="00000000" w:rsidDel="00000000" w:rsidP="00000000" w:rsidRDefault="00000000" w:rsidRPr="00000000" w14:paraId="0000004D">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Signature____________________________________________________</w:t>
      </w:r>
    </w:p>
    <w:p w:rsidR="00000000" w:rsidDel="00000000" w:rsidP="00000000" w:rsidRDefault="00000000" w:rsidRPr="00000000" w14:paraId="0000004F">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 Signature___________________________________________________________</w:t>
      </w:r>
    </w:p>
    <w:p w:rsidR="00000000" w:rsidDel="00000000" w:rsidP="00000000" w:rsidRDefault="00000000" w:rsidRPr="00000000" w14:paraId="00000051">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 </w:t>
      </w:r>
    </w:p>
    <w:p w:rsidR="00000000" w:rsidDel="00000000" w:rsidP="00000000" w:rsidRDefault="00000000" w:rsidRPr="00000000" w14:paraId="00000053">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Email______________________________________________________________</w:t>
      </w:r>
    </w:p>
    <w:p w:rsidR="00000000" w:rsidDel="00000000" w:rsidP="00000000" w:rsidRDefault="00000000" w:rsidRPr="00000000" w14:paraId="00000054">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 Phone number to contact_____________________________________________________________</w:t>
      </w:r>
    </w:p>
    <w:p w:rsidR="00000000" w:rsidDel="00000000" w:rsidP="00000000" w:rsidRDefault="00000000" w:rsidRPr="00000000" w14:paraId="00000056">
      <w:pPr>
        <w:pageBreakBefore w:val="0"/>
        <w:spacing w:after="20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Additional Notes for Mr. Fortson about your student: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type w:val="continuous"/>
      <w:pgSz w:h="15840" w:w="12240" w:orient="portrait"/>
      <w:pgMar w:bottom="153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atthew.Fortson@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