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6AA" w14:textId="10C3E7B0" w:rsidR="002549D1" w:rsidRPr="00B82E28" w:rsidRDefault="00B82E28"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bdr w:val="none" w:sz="0" w:space="0" w:color="auto" w:frame="1"/>
        </w:rPr>
        <w:t>ADMINISTRATION</w:t>
      </w:r>
      <w:r w:rsidR="002549D1" w:rsidRPr="00B82E28">
        <w:rPr>
          <w:rFonts w:ascii="Arial" w:eastAsia="Times New Roman" w:hAnsi="Arial" w:cs="Arial"/>
          <w:b/>
          <w:bCs/>
          <w:bdr w:val="none" w:sz="0" w:space="0" w:color="auto" w:frame="1"/>
        </w:rPr>
        <w:t xml:space="preserve">                                                                           </w:t>
      </w:r>
      <w:proofErr w:type="gramStart"/>
      <w:r w:rsidR="002549D1" w:rsidRPr="00B82E28">
        <w:rPr>
          <w:rFonts w:ascii="Arial" w:eastAsia="Times New Roman" w:hAnsi="Arial" w:cs="Arial"/>
          <w:b/>
          <w:bCs/>
          <w:u w:val="single"/>
          <w:bdr w:val="none" w:sz="0" w:space="0" w:color="auto" w:frame="1"/>
        </w:rPr>
        <w:t>LWCS  BP</w:t>
      </w:r>
      <w:proofErr w:type="gramEnd"/>
      <w:r w:rsidR="002549D1" w:rsidRPr="00B82E28">
        <w:rPr>
          <w:rFonts w:ascii="Arial" w:eastAsia="Times New Roman" w:hAnsi="Arial" w:cs="Arial"/>
          <w:b/>
          <w:bCs/>
          <w:u w:val="single"/>
          <w:bdr w:val="none" w:sz="0" w:space="0" w:color="auto" w:frame="1"/>
        </w:rPr>
        <w:t>#</w:t>
      </w:r>
      <w:r w:rsidR="00040141" w:rsidRPr="00B82E28">
        <w:rPr>
          <w:rFonts w:ascii="Arial" w:eastAsia="Times New Roman" w:hAnsi="Arial" w:cs="Arial"/>
          <w:b/>
          <w:bCs/>
          <w:u w:val="single"/>
          <w:bdr w:val="none" w:sz="0" w:space="0" w:color="auto" w:frame="1"/>
        </w:rPr>
        <w:t xml:space="preserve"> </w:t>
      </w:r>
      <w:r w:rsidR="006C49C9" w:rsidRPr="00B82E28">
        <w:rPr>
          <w:rFonts w:ascii="Arial" w:eastAsia="Times New Roman" w:hAnsi="Arial" w:cs="Arial"/>
          <w:b/>
          <w:bCs/>
          <w:u w:val="single"/>
          <w:bdr w:val="none" w:sz="0" w:space="0" w:color="auto" w:frame="1"/>
        </w:rPr>
        <w:t>202</w:t>
      </w:r>
      <w:r w:rsidR="00710614">
        <w:rPr>
          <w:rFonts w:ascii="Arial" w:eastAsia="Times New Roman" w:hAnsi="Arial" w:cs="Arial"/>
          <w:b/>
          <w:bCs/>
          <w:u w:val="single"/>
          <w:bdr w:val="none" w:sz="0" w:space="0" w:color="auto" w:frame="1"/>
        </w:rPr>
        <w:t>4</w:t>
      </w:r>
      <w:r w:rsidR="006C49C9" w:rsidRPr="00B82E28">
        <w:rPr>
          <w:rFonts w:ascii="Arial" w:eastAsia="Times New Roman" w:hAnsi="Arial" w:cs="Arial"/>
          <w:b/>
          <w:bCs/>
          <w:u w:val="single"/>
          <w:bdr w:val="none" w:sz="0" w:space="0" w:color="auto" w:frame="1"/>
        </w:rPr>
        <w:t>-00</w:t>
      </w:r>
      <w:r w:rsidR="00710614">
        <w:rPr>
          <w:rFonts w:ascii="Arial" w:eastAsia="Times New Roman" w:hAnsi="Arial" w:cs="Arial"/>
          <w:b/>
          <w:bCs/>
          <w:u w:val="single"/>
          <w:bdr w:val="none" w:sz="0" w:space="0" w:color="auto" w:frame="1"/>
        </w:rPr>
        <w:t>1</w:t>
      </w:r>
    </w:p>
    <w:p w14:paraId="46C0395D"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7BE8BC57" w14:textId="1B69FD69"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b/>
          <w:bCs/>
          <w:u w:val="single"/>
        </w:rPr>
        <w:t>TITLE:</w:t>
      </w:r>
      <w:r w:rsidRPr="00B82E28">
        <w:rPr>
          <w:rFonts w:ascii="Arial" w:eastAsia="Times New Roman" w:hAnsi="Arial" w:cs="Arial"/>
        </w:rPr>
        <w:tab/>
      </w:r>
      <w:r w:rsidR="00F52D45" w:rsidRPr="00B82E28">
        <w:rPr>
          <w:rFonts w:ascii="Arial" w:eastAsia="Times New Roman" w:hAnsi="Arial" w:cs="Arial"/>
        </w:rPr>
        <w:t xml:space="preserve"> </w:t>
      </w:r>
      <w:r w:rsidR="00710614">
        <w:rPr>
          <w:rFonts w:ascii="Arial" w:eastAsia="Times New Roman" w:hAnsi="Arial" w:cs="Arial"/>
          <w:b/>
          <w:bCs/>
        </w:rPr>
        <w:t>EDUCATOR MISCONDUCT</w:t>
      </w:r>
    </w:p>
    <w:p w14:paraId="238AA2FE" w14:textId="77777777" w:rsidR="002549D1" w:rsidRPr="00B82E28" w:rsidRDefault="002549D1" w:rsidP="002549D1">
      <w:pPr>
        <w:shd w:val="clear" w:color="auto" w:fill="FFFFFF"/>
        <w:spacing w:after="0" w:line="240" w:lineRule="auto"/>
        <w:textAlignment w:val="top"/>
        <w:rPr>
          <w:rFonts w:ascii="Arial" w:eastAsia="Times New Roman" w:hAnsi="Arial" w:cs="Arial"/>
        </w:rPr>
      </w:pPr>
    </w:p>
    <w:p w14:paraId="35FE7D28" w14:textId="02BA6460" w:rsidR="002549D1" w:rsidRPr="00B82E28" w:rsidRDefault="002549D1" w:rsidP="002549D1">
      <w:pPr>
        <w:shd w:val="clear" w:color="auto" w:fill="FFFFFF"/>
        <w:spacing w:after="0" w:line="240" w:lineRule="auto"/>
        <w:textAlignment w:val="top"/>
        <w:rPr>
          <w:rFonts w:ascii="Arial" w:eastAsia="Times New Roman" w:hAnsi="Arial" w:cs="Arial"/>
          <w:b/>
          <w:bCs/>
          <w:u w:val="single"/>
        </w:rPr>
      </w:pPr>
      <w:r w:rsidRPr="00B82E28">
        <w:rPr>
          <w:rFonts w:ascii="Arial" w:eastAsia="Times New Roman" w:hAnsi="Arial" w:cs="Arial"/>
          <w:b/>
          <w:bCs/>
          <w:u w:val="single"/>
        </w:rPr>
        <w:t>POLICY:</w:t>
      </w:r>
    </w:p>
    <w:p w14:paraId="3192EB32" w14:textId="3A3247EF" w:rsidR="002549D1" w:rsidRPr="00B82E28" w:rsidRDefault="002549D1" w:rsidP="002549D1">
      <w:pPr>
        <w:shd w:val="clear" w:color="auto" w:fill="FFFFFF"/>
        <w:spacing w:after="0" w:line="240" w:lineRule="auto"/>
        <w:textAlignment w:val="top"/>
        <w:rPr>
          <w:rFonts w:ascii="Arial" w:eastAsia="Times New Roman" w:hAnsi="Arial" w:cs="Arial"/>
        </w:rPr>
      </w:pPr>
      <w:r w:rsidRPr="00B82E28">
        <w:rPr>
          <w:rFonts w:ascii="Arial" w:eastAsia="Times New Roman" w:hAnsi="Arial" w:cs="Arial"/>
        </w:rPr>
        <w:t> </w:t>
      </w:r>
    </w:p>
    <w:p w14:paraId="2E83FAF3" w14:textId="77777777" w:rsidR="00710614" w:rsidRPr="00710614" w:rsidRDefault="00710614" w:rsidP="00710614">
      <w:pPr>
        <w:shd w:val="clear" w:color="auto" w:fill="FFFFFF"/>
        <w:spacing w:after="0" w:line="240" w:lineRule="auto"/>
        <w:rPr>
          <w:rFonts w:ascii="Arial" w:eastAsia="Times New Roman" w:hAnsi="Arial" w:cs="Arial"/>
          <w:color w:val="000000" w:themeColor="text1"/>
          <w:sz w:val="24"/>
          <w:szCs w:val="24"/>
        </w:rPr>
      </w:pPr>
      <w:bookmarkStart w:id="0" w:name="_GoBack"/>
      <w:r w:rsidRPr="00710614">
        <w:rPr>
          <w:rFonts w:ascii="Arial" w:eastAsia="Times New Roman" w:hAnsi="Arial" w:cs="Arial"/>
          <w:color w:val="000000" w:themeColor="text1"/>
          <w:sz w:val="24"/>
          <w:szCs w:val="24"/>
          <w:bdr w:val="none" w:sz="0" w:space="0" w:color="auto" w:frame="1"/>
        </w:rPr>
        <w:t>As required by the provisions of State Board of Education Rule F.A.C. 6B-1.006(5) and the Principles of Professional Conduct of the Education Profession in Florida, an administrator is required to self-report within forty-eight (48) hours any arrests/charges involving the abuse of a child or the sale and/or possession of a controlled substance. Such notice shall not be considered an admission of guilt nor shall such notice be admissible for any purpose in any proceeding, civil or criminal, administrative or judicial, investigatory or adjudicatory. In addition, self-reporting shall also be required for any conviction, finding of guilt, withholding of adjudication, commitment to a pretrial diversion program, or entering a plea of guilty or nolo contendere for any criminal offense other than a minor traffic violation within forty-eight (48) hours after the final judgement. When handling sealed and expunged records disclosed under this policy, the District shall comply with the confidentiality provisions in Florida statutes.</w:t>
      </w:r>
      <w:r w:rsidRPr="00710614">
        <w:rPr>
          <w:rFonts w:ascii="Arial" w:eastAsia="Times New Roman" w:hAnsi="Arial" w:cs="Arial"/>
          <w:color w:val="000000" w:themeColor="text1"/>
          <w:sz w:val="24"/>
          <w:szCs w:val="24"/>
        </w:rPr>
        <w:br/>
        <w:t> </w:t>
      </w:r>
    </w:p>
    <w:p w14:paraId="183F1A3D" w14:textId="64A940A8" w:rsidR="00710614" w:rsidRPr="00710614" w:rsidRDefault="00710614" w:rsidP="00710614">
      <w:pPr>
        <w:shd w:val="clear" w:color="auto" w:fill="FFFFFF"/>
        <w:spacing w:after="0" w:line="240" w:lineRule="auto"/>
        <w:rPr>
          <w:rFonts w:ascii="Arial" w:eastAsia="Times New Roman" w:hAnsi="Arial" w:cs="Arial"/>
          <w:color w:val="000000" w:themeColor="text1"/>
          <w:sz w:val="24"/>
          <w:szCs w:val="24"/>
        </w:rPr>
      </w:pPr>
      <w:r w:rsidRPr="00710614">
        <w:rPr>
          <w:rFonts w:ascii="Arial" w:eastAsia="Times New Roman" w:hAnsi="Arial" w:cs="Arial"/>
          <w:color w:val="000000" w:themeColor="text1"/>
          <w:sz w:val="24"/>
          <w:szCs w:val="24"/>
          <w:bdr w:val="none" w:sz="0" w:space="0" w:color="auto" w:frame="1"/>
        </w:rPr>
        <w:t xml:space="preserve">Furthermore, all legally sufficient complaints against an administrator shall be reported to the Department of Education within thirty (30) days after the date on which the subject matter of the complaint comes to the attention of the School </w:t>
      </w:r>
      <w:r w:rsidRPr="00A318FA">
        <w:rPr>
          <w:rFonts w:ascii="Arial" w:eastAsia="Times New Roman" w:hAnsi="Arial" w:cs="Arial"/>
          <w:color w:val="000000" w:themeColor="text1"/>
          <w:sz w:val="24"/>
          <w:szCs w:val="24"/>
          <w:bdr w:val="none" w:sz="0" w:space="0" w:color="auto" w:frame="1"/>
        </w:rPr>
        <w:t xml:space="preserve">System </w:t>
      </w:r>
      <w:r w:rsidRPr="00710614">
        <w:rPr>
          <w:rFonts w:ascii="Arial" w:eastAsia="Times New Roman" w:hAnsi="Arial" w:cs="Arial"/>
          <w:color w:val="000000" w:themeColor="text1"/>
          <w:sz w:val="24"/>
          <w:szCs w:val="24"/>
          <w:bdr w:val="none" w:sz="0" w:space="0" w:color="auto" w:frame="1"/>
        </w:rPr>
        <w:t>or the office of the Superintendent. A complaint is legally sufficient for reporting if the subject matter of the complaint includes any of the grounds for discipline or dismissal set forth in Florida statutes.</w:t>
      </w:r>
      <w:r w:rsidRPr="00710614">
        <w:rPr>
          <w:rFonts w:ascii="Arial" w:eastAsia="Times New Roman" w:hAnsi="Arial" w:cs="Arial"/>
          <w:color w:val="000000" w:themeColor="text1"/>
          <w:sz w:val="24"/>
          <w:szCs w:val="24"/>
        </w:rPr>
        <w:br/>
        <w:t> </w:t>
      </w:r>
    </w:p>
    <w:p w14:paraId="44E21D7A" w14:textId="26065DD4" w:rsidR="00710614" w:rsidRPr="00A318FA" w:rsidRDefault="00710614" w:rsidP="00710614">
      <w:pPr>
        <w:shd w:val="clear" w:color="auto" w:fill="FFFFFF"/>
        <w:spacing w:after="0" w:line="240" w:lineRule="auto"/>
        <w:rPr>
          <w:rFonts w:ascii="Arial" w:eastAsia="Times New Roman" w:hAnsi="Arial" w:cs="Arial"/>
          <w:color w:val="000000" w:themeColor="text1"/>
          <w:sz w:val="24"/>
          <w:szCs w:val="24"/>
          <w:bdr w:val="none" w:sz="0" w:space="0" w:color="auto" w:frame="1"/>
        </w:rPr>
      </w:pPr>
      <w:r w:rsidRPr="00710614">
        <w:rPr>
          <w:rFonts w:ascii="Arial" w:eastAsia="Times New Roman" w:hAnsi="Arial" w:cs="Arial"/>
          <w:color w:val="000000" w:themeColor="text1"/>
          <w:sz w:val="24"/>
          <w:szCs w:val="24"/>
          <w:bdr w:val="none" w:sz="0" w:space="0" w:color="auto" w:frame="1"/>
        </w:rPr>
        <w:t>The Superintendent shall require that all legally sufficient complaints are timely filed in writing with the Department of Education. The Superintendent shall file with the Department of Education all information relating to the complaint which is known to the Superintendent at the time of filing</w:t>
      </w:r>
      <w:r w:rsidRPr="00A318FA">
        <w:rPr>
          <w:rFonts w:ascii="Arial" w:eastAsia="Times New Roman" w:hAnsi="Arial" w:cs="Arial"/>
          <w:color w:val="000000" w:themeColor="text1"/>
          <w:sz w:val="24"/>
          <w:szCs w:val="24"/>
          <w:bdr w:val="none" w:sz="0" w:space="0" w:color="auto" w:frame="1"/>
        </w:rPr>
        <w:t>.</w:t>
      </w:r>
    </w:p>
    <w:p w14:paraId="5D4A5007" w14:textId="77777777" w:rsidR="00710614" w:rsidRPr="00710614" w:rsidRDefault="00710614" w:rsidP="00710614">
      <w:pPr>
        <w:shd w:val="clear" w:color="auto" w:fill="FFFFFF"/>
        <w:spacing w:after="0" w:line="240" w:lineRule="auto"/>
        <w:rPr>
          <w:rFonts w:ascii="Arial" w:eastAsia="Times New Roman" w:hAnsi="Arial" w:cs="Arial"/>
          <w:color w:val="000000" w:themeColor="text1"/>
          <w:sz w:val="24"/>
          <w:szCs w:val="24"/>
          <w:bdr w:val="none" w:sz="0" w:space="0" w:color="auto" w:frame="1"/>
        </w:rPr>
      </w:pPr>
    </w:p>
    <w:p w14:paraId="3A33D06A" w14:textId="079DE86C" w:rsidR="00710614" w:rsidRPr="00710614" w:rsidRDefault="00710614" w:rsidP="00710614">
      <w:pPr>
        <w:shd w:val="clear" w:color="auto" w:fill="FFFFFF"/>
        <w:spacing w:after="0" w:line="240" w:lineRule="auto"/>
        <w:rPr>
          <w:rFonts w:ascii="Arial" w:eastAsia="Times New Roman" w:hAnsi="Arial" w:cs="Arial"/>
          <w:color w:val="000000" w:themeColor="text1"/>
          <w:sz w:val="24"/>
          <w:szCs w:val="24"/>
        </w:rPr>
      </w:pPr>
      <w:r w:rsidRPr="00710614">
        <w:rPr>
          <w:rFonts w:ascii="Arial" w:eastAsia="Times New Roman" w:hAnsi="Arial" w:cs="Arial"/>
          <w:color w:val="000000" w:themeColor="text1"/>
          <w:sz w:val="24"/>
          <w:szCs w:val="24"/>
          <w:bdr w:val="none" w:sz="0" w:space="0" w:color="auto" w:frame="1"/>
        </w:rPr>
        <w:t xml:space="preserve">It is the responsibility of all employees of the School </w:t>
      </w:r>
      <w:r w:rsidRPr="00A318FA">
        <w:rPr>
          <w:rFonts w:ascii="Arial" w:eastAsia="Times New Roman" w:hAnsi="Arial" w:cs="Arial"/>
          <w:color w:val="000000" w:themeColor="text1"/>
          <w:sz w:val="24"/>
          <w:szCs w:val="24"/>
          <w:bdr w:val="none" w:sz="0" w:space="0" w:color="auto" w:frame="1"/>
        </w:rPr>
        <w:t>System</w:t>
      </w:r>
      <w:r w:rsidRPr="00710614">
        <w:rPr>
          <w:rFonts w:ascii="Arial" w:eastAsia="Times New Roman" w:hAnsi="Arial" w:cs="Arial"/>
          <w:color w:val="000000" w:themeColor="text1"/>
          <w:sz w:val="24"/>
          <w:szCs w:val="24"/>
          <w:bdr w:val="none" w:sz="0" w:space="0" w:color="auto" w:frame="1"/>
        </w:rPr>
        <w:t xml:space="preserve"> to promptly report to the office of the Superintendent or the office of Human Resource Services any complaint against an administrator that comes to the employee's attention and that includes grounds for the revocation or suspension of a teaching certificate. The willful failure by an employee of the School Board to promptly report a complaint shall constitute cause for discipline of the employee as provided by law and School </w:t>
      </w:r>
      <w:r w:rsidRPr="00A318FA">
        <w:rPr>
          <w:rFonts w:ascii="Arial" w:eastAsia="Times New Roman" w:hAnsi="Arial" w:cs="Arial"/>
          <w:color w:val="000000" w:themeColor="text1"/>
          <w:sz w:val="24"/>
          <w:szCs w:val="24"/>
          <w:bdr w:val="none" w:sz="0" w:space="0" w:color="auto" w:frame="1"/>
        </w:rPr>
        <w:t>System</w:t>
      </w:r>
      <w:r w:rsidRPr="00710614">
        <w:rPr>
          <w:rFonts w:ascii="Arial" w:eastAsia="Times New Roman" w:hAnsi="Arial" w:cs="Arial"/>
          <w:color w:val="000000" w:themeColor="text1"/>
          <w:sz w:val="24"/>
          <w:szCs w:val="24"/>
          <w:bdr w:val="none" w:sz="0" w:space="0" w:color="auto" w:frame="1"/>
        </w:rPr>
        <w:t xml:space="preserve"> policy.</w:t>
      </w:r>
    </w:p>
    <w:p w14:paraId="0185781F" w14:textId="2897208D" w:rsidR="002549D1" w:rsidRPr="00A318FA" w:rsidRDefault="00710614" w:rsidP="00710614">
      <w:pPr>
        <w:shd w:val="clear" w:color="auto" w:fill="FFFFFF"/>
        <w:spacing w:after="0" w:line="240" w:lineRule="auto"/>
        <w:rPr>
          <w:rFonts w:ascii="Arial" w:eastAsia="Times New Roman" w:hAnsi="Arial" w:cs="Arial"/>
          <w:color w:val="000000" w:themeColor="text1"/>
          <w:sz w:val="24"/>
          <w:szCs w:val="24"/>
        </w:rPr>
      </w:pPr>
      <w:r w:rsidRPr="00710614">
        <w:rPr>
          <w:rFonts w:ascii="Arial" w:eastAsia="Times New Roman" w:hAnsi="Arial" w:cs="Arial"/>
          <w:color w:val="000000" w:themeColor="text1"/>
          <w:sz w:val="24"/>
          <w:szCs w:val="24"/>
        </w:rPr>
        <w:t> </w:t>
      </w:r>
    </w:p>
    <w:bookmarkEnd w:id="0"/>
    <w:p w14:paraId="5CBF8D0F" w14:textId="77777777" w:rsidR="00B82E28" w:rsidRDefault="00475A3D" w:rsidP="00B82E28">
      <w:pPr>
        <w:shd w:val="clear" w:color="auto" w:fill="FFFFFF"/>
        <w:rPr>
          <w:rFonts w:ascii="Verdana" w:hAnsi="Verdana"/>
          <w:color w:val="333333"/>
          <w:sz w:val="18"/>
          <w:szCs w:val="18"/>
        </w:rPr>
      </w:pPr>
      <w:r w:rsidRPr="009E77ED">
        <w:rPr>
          <w:rFonts w:ascii="Arial" w:eastAsia="Times New Roman" w:hAnsi="Arial" w:cs="Arial"/>
        </w:rPr>
        <w:t>SPECIFIC AUTHORITY</w:t>
      </w:r>
      <w:r w:rsidR="00646958" w:rsidRPr="009E77ED">
        <w:rPr>
          <w:rFonts w:ascii="Arial" w:eastAsia="Times New Roman" w:hAnsi="Arial" w:cs="Arial"/>
        </w:rPr>
        <w:t>:</w:t>
      </w:r>
      <w:r w:rsidR="00B82E28" w:rsidRPr="00B82E28">
        <w:rPr>
          <w:rFonts w:ascii="Verdana" w:hAnsi="Verdana"/>
          <w:color w:val="333333"/>
          <w:sz w:val="18"/>
          <w:szCs w:val="18"/>
        </w:rPr>
        <w:t xml:space="preserve"> </w:t>
      </w:r>
    </w:p>
    <w:p w14:paraId="29837456" w14:textId="77777777" w:rsidR="00710614" w:rsidRPr="00710614" w:rsidRDefault="00710614" w:rsidP="00710614">
      <w:pPr>
        <w:shd w:val="clear" w:color="auto" w:fill="FFFFFF"/>
        <w:rPr>
          <w:rFonts w:ascii="Arial" w:hAnsi="Arial" w:cs="Arial"/>
          <w:color w:val="000000" w:themeColor="text1"/>
          <w:sz w:val="18"/>
          <w:szCs w:val="18"/>
        </w:rPr>
      </w:pPr>
      <w:hyperlink r:id="rId5" w:tgtFrame="_blank" w:history="1">
        <w:r w:rsidRPr="00710614">
          <w:rPr>
            <w:rStyle w:val="Hyperlink"/>
            <w:rFonts w:ascii="Arial" w:hAnsi="Arial" w:cs="Arial"/>
            <w:color w:val="000000" w:themeColor="text1"/>
            <w:sz w:val="18"/>
            <w:szCs w:val="18"/>
            <w:bdr w:val="none" w:sz="0" w:space="0" w:color="auto" w:frame="1"/>
          </w:rPr>
          <w:t>F.S. 943.0585(4)(c)</w:t>
        </w:r>
      </w:hyperlink>
    </w:p>
    <w:p w14:paraId="3312C668" w14:textId="77777777" w:rsidR="00710614" w:rsidRPr="00710614" w:rsidRDefault="00710614" w:rsidP="00710614">
      <w:pPr>
        <w:shd w:val="clear" w:color="auto" w:fill="FFFFFF"/>
        <w:rPr>
          <w:rFonts w:ascii="Arial" w:hAnsi="Arial" w:cs="Arial"/>
          <w:color w:val="000000" w:themeColor="text1"/>
          <w:sz w:val="18"/>
          <w:szCs w:val="18"/>
        </w:rPr>
      </w:pPr>
      <w:hyperlink r:id="rId6" w:tgtFrame="_blank" w:history="1">
        <w:r w:rsidRPr="00710614">
          <w:rPr>
            <w:rStyle w:val="Hyperlink"/>
            <w:rFonts w:ascii="Arial" w:hAnsi="Arial" w:cs="Arial"/>
            <w:color w:val="000000" w:themeColor="text1"/>
            <w:sz w:val="18"/>
            <w:szCs w:val="18"/>
            <w:bdr w:val="none" w:sz="0" w:space="0" w:color="auto" w:frame="1"/>
          </w:rPr>
          <w:t>F.S. 943.059(4)(c)</w:t>
        </w:r>
      </w:hyperlink>
    </w:p>
    <w:p w14:paraId="72526257" w14:textId="77777777" w:rsidR="00710614" w:rsidRPr="00710614" w:rsidRDefault="00710614" w:rsidP="00710614">
      <w:pPr>
        <w:shd w:val="clear" w:color="auto" w:fill="FFFFFF"/>
        <w:rPr>
          <w:rFonts w:ascii="Arial" w:hAnsi="Arial" w:cs="Arial"/>
          <w:color w:val="000000" w:themeColor="text1"/>
          <w:sz w:val="18"/>
          <w:szCs w:val="18"/>
        </w:rPr>
      </w:pPr>
      <w:hyperlink r:id="rId7" w:tgtFrame="_blank" w:history="1">
        <w:r w:rsidRPr="00710614">
          <w:rPr>
            <w:rStyle w:val="Hyperlink"/>
            <w:rFonts w:ascii="Arial" w:hAnsi="Arial" w:cs="Arial"/>
            <w:color w:val="000000" w:themeColor="text1"/>
            <w:sz w:val="18"/>
            <w:szCs w:val="18"/>
            <w:bdr w:val="none" w:sz="0" w:space="0" w:color="auto" w:frame="1"/>
          </w:rPr>
          <w:t>F.S. 1012.795</w:t>
        </w:r>
      </w:hyperlink>
    </w:p>
    <w:p w14:paraId="5D938649" w14:textId="77777777" w:rsidR="00710614" w:rsidRPr="00710614" w:rsidRDefault="00710614" w:rsidP="00710614">
      <w:pPr>
        <w:shd w:val="clear" w:color="auto" w:fill="FFFFFF"/>
        <w:rPr>
          <w:rFonts w:ascii="Arial" w:hAnsi="Arial" w:cs="Arial"/>
          <w:color w:val="000000" w:themeColor="text1"/>
          <w:sz w:val="18"/>
          <w:szCs w:val="18"/>
        </w:rPr>
      </w:pPr>
      <w:hyperlink r:id="rId8" w:tgtFrame="_blank" w:history="1">
        <w:r w:rsidRPr="00710614">
          <w:rPr>
            <w:rStyle w:val="Hyperlink"/>
            <w:rFonts w:ascii="Arial" w:hAnsi="Arial" w:cs="Arial"/>
            <w:color w:val="000000" w:themeColor="text1"/>
            <w:sz w:val="18"/>
            <w:szCs w:val="18"/>
            <w:bdr w:val="none" w:sz="0" w:space="0" w:color="auto" w:frame="1"/>
          </w:rPr>
          <w:t>F.S. 1012.796</w:t>
        </w:r>
      </w:hyperlink>
    </w:p>
    <w:p w14:paraId="64B2A90B" w14:textId="45FC34B5" w:rsidR="00646958" w:rsidRPr="00710614" w:rsidRDefault="00710614" w:rsidP="00646958">
      <w:pPr>
        <w:shd w:val="clear" w:color="auto" w:fill="FFFFFF"/>
        <w:rPr>
          <w:rFonts w:ascii="Arial" w:hAnsi="Arial" w:cs="Arial"/>
          <w:color w:val="000000" w:themeColor="text1"/>
          <w:sz w:val="18"/>
          <w:szCs w:val="18"/>
        </w:rPr>
      </w:pPr>
      <w:hyperlink r:id="rId9" w:tgtFrame="_blank" w:history="1">
        <w:r w:rsidRPr="00710614">
          <w:rPr>
            <w:rStyle w:val="Hyperlink"/>
            <w:rFonts w:ascii="Arial" w:hAnsi="Arial" w:cs="Arial"/>
            <w:color w:val="000000" w:themeColor="text1"/>
            <w:sz w:val="18"/>
            <w:szCs w:val="18"/>
            <w:bdr w:val="none" w:sz="0" w:space="0" w:color="auto" w:frame="1"/>
          </w:rPr>
          <w:t>F.A.C. 6B-1.006</w:t>
        </w:r>
      </w:hyperlink>
    </w:p>
    <w:p w14:paraId="275F1750" w14:textId="4FEA39EB" w:rsidR="00E06626" w:rsidRPr="002549D1" w:rsidRDefault="00FF78FE" w:rsidP="00646958">
      <w:pPr>
        <w:shd w:val="clear" w:color="auto" w:fill="FFFFFF"/>
        <w:spacing w:after="120" w:line="240" w:lineRule="auto"/>
        <w:textAlignment w:val="top"/>
        <w:rPr>
          <w:rFonts w:ascii="Arial" w:hAnsi="Arial" w:cs="Arial"/>
        </w:rPr>
      </w:pPr>
      <w:r>
        <w:rPr>
          <w:rFonts w:ascii="Arial" w:hAnsi="Arial" w:cs="Arial"/>
        </w:rPr>
        <w:t xml:space="preserve">ADOPTED: </w:t>
      </w:r>
      <w:r w:rsidR="00710614">
        <w:rPr>
          <w:rFonts w:ascii="Arial" w:hAnsi="Arial" w:cs="Arial"/>
        </w:rPr>
        <w:t>2/16/2024</w:t>
      </w:r>
    </w:p>
    <w:sectPr w:rsidR="00E06626" w:rsidRPr="00254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25C"/>
    <w:multiLevelType w:val="multilevel"/>
    <w:tmpl w:val="751AC59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6E2779"/>
    <w:multiLevelType w:val="multilevel"/>
    <w:tmpl w:val="243A41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5BA324A"/>
    <w:multiLevelType w:val="multilevel"/>
    <w:tmpl w:val="FDE009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76F6452"/>
    <w:multiLevelType w:val="multilevel"/>
    <w:tmpl w:val="AEFEEE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33171CA"/>
    <w:multiLevelType w:val="multilevel"/>
    <w:tmpl w:val="6BA8839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D1"/>
    <w:rsid w:val="00040141"/>
    <w:rsid w:val="002549D1"/>
    <w:rsid w:val="002747AB"/>
    <w:rsid w:val="003F7F69"/>
    <w:rsid w:val="00475A3D"/>
    <w:rsid w:val="00646958"/>
    <w:rsid w:val="006477FB"/>
    <w:rsid w:val="006C49C9"/>
    <w:rsid w:val="00710614"/>
    <w:rsid w:val="008801B5"/>
    <w:rsid w:val="008D2965"/>
    <w:rsid w:val="009E77ED"/>
    <w:rsid w:val="00A318FA"/>
    <w:rsid w:val="00B82E28"/>
    <w:rsid w:val="00E06626"/>
    <w:rsid w:val="00F52D4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BC56"/>
  <w15:chartTrackingRefBased/>
  <w15:docId w15:val="{6C546C14-784A-4E5F-BDB2-F800097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3D"/>
    <w:pPr>
      <w:ind w:left="720"/>
      <w:contextualSpacing/>
    </w:pPr>
  </w:style>
  <w:style w:type="paragraph" w:styleId="NormalWeb">
    <w:name w:val="Normal (Web)"/>
    <w:basedOn w:val="Normal"/>
    <w:uiPriority w:val="99"/>
    <w:semiHidden/>
    <w:unhideWhenUsed/>
    <w:rsid w:val="006469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2D45"/>
    <w:rPr>
      <w:i/>
      <w:iCs/>
    </w:rPr>
  </w:style>
  <w:style w:type="character" w:styleId="Hyperlink">
    <w:name w:val="Hyperlink"/>
    <w:basedOn w:val="DefaultParagraphFont"/>
    <w:uiPriority w:val="99"/>
    <w:semiHidden/>
    <w:unhideWhenUsed/>
    <w:rsid w:val="00B82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1609">
      <w:bodyDiv w:val="1"/>
      <w:marLeft w:val="0"/>
      <w:marRight w:val="0"/>
      <w:marTop w:val="0"/>
      <w:marBottom w:val="0"/>
      <w:divBdr>
        <w:top w:val="none" w:sz="0" w:space="0" w:color="auto"/>
        <w:left w:val="none" w:sz="0" w:space="0" w:color="auto"/>
        <w:bottom w:val="none" w:sz="0" w:space="0" w:color="auto"/>
        <w:right w:val="none" w:sz="0" w:space="0" w:color="auto"/>
      </w:divBdr>
      <w:divsChild>
        <w:div w:id="1922837509">
          <w:marLeft w:val="0"/>
          <w:marRight w:val="0"/>
          <w:marTop w:val="0"/>
          <w:marBottom w:val="75"/>
          <w:divBdr>
            <w:top w:val="none" w:sz="0" w:space="0" w:color="auto"/>
            <w:left w:val="none" w:sz="0" w:space="0" w:color="auto"/>
            <w:bottom w:val="none" w:sz="0" w:space="0" w:color="auto"/>
            <w:right w:val="none" w:sz="0" w:space="0" w:color="auto"/>
          </w:divBdr>
        </w:div>
        <w:div w:id="1314681703">
          <w:marLeft w:val="0"/>
          <w:marRight w:val="0"/>
          <w:marTop w:val="0"/>
          <w:marBottom w:val="75"/>
          <w:divBdr>
            <w:top w:val="none" w:sz="0" w:space="0" w:color="auto"/>
            <w:left w:val="none" w:sz="0" w:space="0" w:color="auto"/>
            <w:bottom w:val="none" w:sz="0" w:space="0" w:color="auto"/>
            <w:right w:val="none" w:sz="0" w:space="0" w:color="auto"/>
          </w:divBdr>
        </w:div>
        <w:div w:id="1540122374">
          <w:marLeft w:val="0"/>
          <w:marRight w:val="0"/>
          <w:marTop w:val="0"/>
          <w:marBottom w:val="75"/>
          <w:divBdr>
            <w:top w:val="none" w:sz="0" w:space="0" w:color="auto"/>
            <w:left w:val="none" w:sz="0" w:space="0" w:color="auto"/>
            <w:bottom w:val="none" w:sz="0" w:space="0" w:color="auto"/>
            <w:right w:val="none" w:sz="0" w:space="0" w:color="auto"/>
          </w:divBdr>
        </w:div>
        <w:div w:id="1753358045">
          <w:marLeft w:val="0"/>
          <w:marRight w:val="0"/>
          <w:marTop w:val="0"/>
          <w:marBottom w:val="75"/>
          <w:divBdr>
            <w:top w:val="none" w:sz="0" w:space="0" w:color="auto"/>
            <w:left w:val="none" w:sz="0" w:space="0" w:color="auto"/>
            <w:bottom w:val="none" w:sz="0" w:space="0" w:color="auto"/>
            <w:right w:val="none" w:sz="0" w:space="0" w:color="auto"/>
          </w:divBdr>
        </w:div>
      </w:divsChild>
    </w:div>
    <w:div w:id="220949897">
      <w:bodyDiv w:val="1"/>
      <w:marLeft w:val="0"/>
      <w:marRight w:val="0"/>
      <w:marTop w:val="0"/>
      <w:marBottom w:val="0"/>
      <w:divBdr>
        <w:top w:val="none" w:sz="0" w:space="0" w:color="auto"/>
        <w:left w:val="none" w:sz="0" w:space="0" w:color="auto"/>
        <w:bottom w:val="none" w:sz="0" w:space="0" w:color="auto"/>
        <w:right w:val="none" w:sz="0" w:space="0" w:color="auto"/>
      </w:divBdr>
    </w:div>
    <w:div w:id="291405058">
      <w:bodyDiv w:val="1"/>
      <w:marLeft w:val="0"/>
      <w:marRight w:val="0"/>
      <w:marTop w:val="0"/>
      <w:marBottom w:val="0"/>
      <w:divBdr>
        <w:top w:val="none" w:sz="0" w:space="0" w:color="auto"/>
        <w:left w:val="none" w:sz="0" w:space="0" w:color="auto"/>
        <w:bottom w:val="none" w:sz="0" w:space="0" w:color="auto"/>
        <w:right w:val="none" w:sz="0" w:space="0" w:color="auto"/>
      </w:divBdr>
    </w:div>
    <w:div w:id="329725002">
      <w:bodyDiv w:val="1"/>
      <w:marLeft w:val="0"/>
      <w:marRight w:val="0"/>
      <w:marTop w:val="0"/>
      <w:marBottom w:val="0"/>
      <w:divBdr>
        <w:top w:val="none" w:sz="0" w:space="0" w:color="auto"/>
        <w:left w:val="none" w:sz="0" w:space="0" w:color="auto"/>
        <w:bottom w:val="none" w:sz="0" w:space="0" w:color="auto"/>
        <w:right w:val="none" w:sz="0" w:space="0" w:color="auto"/>
      </w:divBdr>
      <w:divsChild>
        <w:div w:id="2117018936">
          <w:marLeft w:val="0"/>
          <w:marRight w:val="0"/>
          <w:marTop w:val="0"/>
          <w:marBottom w:val="75"/>
          <w:divBdr>
            <w:top w:val="none" w:sz="0" w:space="0" w:color="auto"/>
            <w:left w:val="none" w:sz="0" w:space="0" w:color="auto"/>
            <w:bottom w:val="none" w:sz="0" w:space="0" w:color="auto"/>
            <w:right w:val="none" w:sz="0" w:space="0" w:color="auto"/>
          </w:divBdr>
        </w:div>
        <w:div w:id="1648241116">
          <w:marLeft w:val="0"/>
          <w:marRight w:val="0"/>
          <w:marTop w:val="0"/>
          <w:marBottom w:val="75"/>
          <w:divBdr>
            <w:top w:val="none" w:sz="0" w:space="0" w:color="auto"/>
            <w:left w:val="none" w:sz="0" w:space="0" w:color="auto"/>
            <w:bottom w:val="none" w:sz="0" w:space="0" w:color="auto"/>
            <w:right w:val="none" w:sz="0" w:space="0" w:color="auto"/>
          </w:divBdr>
        </w:div>
        <w:div w:id="1685479361">
          <w:marLeft w:val="0"/>
          <w:marRight w:val="0"/>
          <w:marTop w:val="0"/>
          <w:marBottom w:val="75"/>
          <w:divBdr>
            <w:top w:val="none" w:sz="0" w:space="0" w:color="auto"/>
            <w:left w:val="none" w:sz="0" w:space="0" w:color="auto"/>
            <w:bottom w:val="none" w:sz="0" w:space="0" w:color="auto"/>
            <w:right w:val="none" w:sz="0" w:space="0" w:color="auto"/>
          </w:divBdr>
        </w:div>
      </w:divsChild>
    </w:div>
    <w:div w:id="496112095">
      <w:bodyDiv w:val="1"/>
      <w:marLeft w:val="0"/>
      <w:marRight w:val="0"/>
      <w:marTop w:val="0"/>
      <w:marBottom w:val="0"/>
      <w:divBdr>
        <w:top w:val="none" w:sz="0" w:space="0" w:color="auto"/>
        <w:left w:val="none" w:sz="0" w:space="0" w:color="auto"/>
        <w:bottom w:val="none" w:sz="0" w:space="0" w:color="auto"/>
        <w:right w:val="none" w:sz="0" w:space="0" w:color="auto"/>
      </w:divBdr>
      <w:divsChild>
        <w:div w:id="1030449881">
          <w:marLeft w:val="0"/>
          <w:marRight w:val="0"/>
          <w:marTop w:val="120"/>
          <w:marBottom w:val="120"/>
          <w:divBdr>
            <w:top w:val="single" w:sz="2" w:space="0" w:color="BBBBBB"/>
            <w:left w:val="single" w:sz="2" w:space="0" w:color="BBBBBB"/>
            <w:bottom w:val="single" w:sz="2" w:space="0" w:color="BBBBBB"/>
            <w:right w:val="single" w:sz="2" w:space="0" w:color="BBBBBB"/>
          </w:divBdr>
        </w:div>
        <w:div w:id="861210938">
          <w:marLeft w:val="0"/>
          <w:marRight w:val="0"/>
          <w:marTop w:val="120"/>
          <w:marBottom w:val="120"/>
          <w:divBdr>
            <w:top w:val="single" w:sz="2" w:space="0" w:color="BBBBBB"/>
            <w:left w:val="single" w:sz="2" w:space="0" w:color="BBBBBB"/>
            <w:bottom w:val="single" w:sz="2" w:space="0" w:color="BBBBBB"/>
            <w:right w:val="single" w:sz="2" w:space="0" w:color="BBBBBB"/>
          </w:divBdr>
        </w:div>
        <w:div w:id="1680424872">
          <w:marLeft w:val="0"/>
          <w:marRight w:val="0"/>
          <w:marTop w:val="120"/>
          <w:marBottom w:val="120"/>
          <w:divBdr>
            <w:top w:val="single" w:sz="2" w:space="0" w:color="BBBBBB"/>
            <w:left w:val="single" w:sz="2" w:space="0" w:color="BBBBBB"/>
            <w:bottom w:val="single" w:sz="2" w:space="0" w:color="BBBBBB"/>
            <w:right w:val="single" w:sz="2" w:space="0" w:color="BBBBBB"/>
          </w:divBdr>
          <w:divsChild>
            <w:div w:id="248078094">
              <w:marLeft w:val="0"/>
              <w:marRight w:val="0"/>
              <w:marTop w:val="0"/>
              <w:marBottom w:val="75"/>
              <w:divBdr>
                <w:top w:val="none" w:sz="0" w:space="0" w:color="auto"/>
                <w:left w:val="none" w:sz="0" w:space="0" w:color="auto"/>
                <w:bottom w:val="none" w:sz="0" w:space="0" w:color="auto"/>
                <w:right w:val="none" w:sz="0" w:space="0" w:color="auto"/>
              </w:divBdr>
            </w:div>
            <w:div w:id="1220289835">
              <w:marLeft w:val="0"/>
              <w:marRight w:val="0"/>
              <w:marTop w:val="0"/>
              <w:marBottom w:val="75"/>
              <w:divBdr>
                <w:top w:val="none" w:sz="0" w:space="0" w:color="auto"/>
                <w:left w:val="none" w:sz="0" w:space="0" w:color="auto"/>
                <w:bottom w:val="none" w:sz="0" w:space="0" w:color="auto"/>
                <w:right w:val="none" w:sz="0" w:space="0" w:color="auto"/>
              </w:divBdr>
            </w:div>
            <w:div w:id="1920171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3712393">
      <w:bodyDiv w:val="1"/>
      <w:marLeft w:val="0"/>
      <w:marRight w:val="0"/>
      <w:marTop w:val="0"/>
      <w:marBottom w:val="0"/>
      <w:divBdr>
        <w:top w:val="none" w:sz="0" w:space="0" w:color="auto"/>
        <w:left w:val="none" w:sz="0" w:space="0" w:color="auto"/>
        <w:bottom w:val="none" w:sz="0" w:space="0" w:color="auto"/>
        <w:right w:val="none" w:sz="0" w:space="0" w:color="auto"/>
      </w:divBdr>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 w:id="1077630496">
      <w:bodyDiv w:val="1"/>
      <w:marLeft w:val="0"/>
      <w:marRight w:val="0"/>
      <w:marTop w:val="0"/>
      <w:marBottom w:val="0"/>
      <w:divBdr>
        <w:top w:val="none" w:sz="0" w:space="0" w:color="auto"/>
        <w:left w:val="none" w:sz="0" w:space="0" w:color="auto"/>
        <w:bottom w:val="none" w:sz="0" w:space="0" w:color="auto"/>
        <w:right w:val="none" w:sz="0" w:space="0" w:color="auto"/>
      </w:divBdr>
      <w:divsChild>
        <w:div w:id="1207986289">
          <w:marLeft w:val="0"/>
          <w:marRight w:val="0"/>
          <w:marTop w:val="0"/>
          <w:marBottom w:val="75"/>
          <w:divBdr>
            <w:top w:val="none" w:sz="0" w:space="0" w:color="auto"/>
            <w:left w:val="none" w:sz="0" w:space="0" w:color="auto"/>
            <w:bottom w:val="none" w:sz="0" w:space="0" w:color="auto"/>
            <w:right w:val="none" w:sz="0" w:space="0" w:color="auto"/>
          </w:divBdr>
        </w:div>
        <w:div w:id="1781871061">
          <w:marLeft w:val="0"/>
          <w:marRight w:val="0"/>
          <w:marTop w:val="0"/>
          <w:marBottom w:val="75"/>
          <w:divBdr>
            <w:top w:val="none" w:sz="0" w:space="0" w:color="auto"/>
            <w:left w:val="none" w:sz="0" w:space="0" w:color="auto"/>
            <w:bottom w:val="none" w:sz="0" w:space="0" w:color="auto"/>
            <w:right w:val="none" w:sz="0" w:space="0" w:color="auto"/>
          </w:divBdr>
        </w:div>
        <w:div w:id="1172792226">
          <w:marLeft w:val="0"/>
          <w:marRight w:val="0"/>
          <w:marTop w:val="0"/>
          <w:marBottom w:val="75"/>
          <w:divBdr>
            <w:top w:val="none" w:sz="0" w:space="0" w:color="auto"/>
            <w:left w:val="none" w:sz="0" w:space="0" w:color="auto"/>
            <w:bottom w:val="none" w:sz="0" w:space="0" w:color="auto"/>
            <w:right w:val="none" w:sz="0" w:space="0" w:color="auto"/>
          </w:divBdr>
        </w:div>
        <w:div w:id="1543009085">
          <w:marLeft w:val="0"/>
          <w:marRight w:val="0"/>
          <w:marTop w:val="0"/>
          <w:marBottom w:val="75"/>
          <w:divBdr>
            <w:top w:val="none" w:sz="0" w:space="0" w:color="auto"/>
            <w:left w:val="none" w:sz="0" w:space="0" w:color="auto"/>
            <w:bottom w:val="none" w:sz="0" w:space="0" w:color="auto"/>
            <w:right w:val="none" w:sz="0" w:space="0" w:color="auto"/>
          </w:divBdr>
        </w:div>
        <w:div w:id="4630401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1000-1099/1012/Sections/1012.796.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1000-1099/1012/Sections/1012.79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state.fl.us/STATUTES/index.cfm?App_mode=Display_Statute&amp;Search_String=&amp;URL=0900-0999/0943/Sections/0943.059.html" TargetMode="External"/><Relationship Id="rId11" Type="http://schemas.openxmlformats.org/officeDocument/2006/relationships/theme" Target="theme/theme1.xml"/><Relationship Id="rId5" Type="http://schemas.openxmlformats.org/officeDocument/2006/relationships/hyperlink" Target="http://www.leg.state.fl.us/STATUTES/index.cfm?App_mode=Display_Statute&amp;Search_String=&amp;URL=0900-0999/0943/Sections/0943.058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lrules.org/gateway/ruleNo.asp?id=6B-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2796</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Acevedo-Morales, Julio</dc:creator>
  <cp:keywords/>
  <dc:description/>
  <cp:lastModifiedBy>LaQuanda McCullough</cp:lastModifiedBy>
  <cp:revision>3</cp:revision>
  <dcterms:created xsi:type="dcterms:W3CDTF">2024-02-14T15:02:00Z</dcterms:created>
  <dcterms:modified xsi:type="dcterms:W3CDTF">2024-02-14T15:02:00Z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450214f513ad3fc0109031a88d1d2b608f9a5f95f97e716f92f221c0718cef1a</vt:lpwstr>
  </property>
</Properties>
</file>