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4CA36B84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="00DE44EE" w:rsidRPr="0F3B8D92">
              <w:rPr>
                <w:b/>
                <w:bCs/>
              </w:rPr>
              <w:t xml:space="preserve">: </w:t>
            </w:r>
            <w:r w:rsidR="001C0C86">
              <w:rPr>
                <w:b/>
                <w:bCs/>
              </w:rPr>
              <w:t xml:space="preserve">April </w:t>
            </w:r>
            <w:r w:rsidR="006115E3">
              <w:rPr>
                <w:b/>
                <w:bCs/>
              </w:rPr>
              <w:t>21-25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60A" w14:textId="77777777" w:rsidR="00AC4566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7B8B2EF5" w14:textId="55B711FE" w:rsidR="00087D44" w:rsidRDefault="00D961AC" w:rsidP="0030670F">
            <w:pPr>
              <w:spacing w:after="0"/>
              <w:rPr>
                <w:sz w:val="28"/>
                <w:szCs w:val="28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>9.</w:t>
            </w:r>
            <w:r w:rsidR="00E41E41">
              <w:rPr>
                <w:rFonts w:ascii="Roboto" w:hAnsi="Roboto"/>
                <w:sz w:val="27"/>
                <w:szCs w:val="27"/>
                <w:shd w:val="clear" w:color="auto" w:fill="FFFFFF"/>
              </w:rPr>
              <w:t>1</w:t>
            </w:r>
            <w:r w:rsidR="001C0C86">
              <w:rPr>
                <w:rFonts w:ascii="Roboto" w:hAnsi="Roboto"/>
                <w:sz w:val="27"/>
                <w:szCs w:val="27"/>
                <w:shd w:val="clear" w:color="auto" w:fill="FFFFFF"/>
              </w:rPr>
              <w:t>3</w:t>
            </w: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 </w:t>
            </w:r>
            <w:r w:rsidR="001C0C86" w:rsidRPr="001C0C86">
              <w:rPr>
                <w:sz w:val="28"/>
                <w:szCs w:val="28"/>
              </w:rPr>
              <w:t>Explain challenges of the post-World War I period.</w:t>
            </w:r>
          </w:p>
          <w:p w14:paraId="636AD705" w14:textId="6927DB10" w:rsidR="001C0C86" w:rsidRPr="00087D44" w:rsidRDefault="001C0C86" w:rsidP="0030670F">
            <w:pPr>
              <w:spacing w:after="0"/>
              <w:rPr>
                <w:rFonts w:ascii="Roboto" w:hAnsi="Roboto"/>
                <w:sz w:val="27"/>
                <w:szCs w:val="27"/>
                <w:shd w:val="clear" w:color="auto" w:fill="FFFFFF"/>
              </w:rPr>
            </w:pPr>
            <w:r>
              <w:rPr>
                <w:rFonts w:ascii="Roboto" w:hAnsi="Roboto"/>
                <w:sz w:val="28"/>
                <w:szCs w:val="28"/>
                <w:shd w:val="clear" w:color="auto" w:fill="FFFFFF"/>
              </w:rPr>
              <w:t xml:space="preserve">9.14 </w:t>
            </w:r>
            <w:r w:rsidRPr="001C0C86">
              <w:rPr>
                <w:rFonts w:ascii="Roboto" w:hAnsi="Roboto"/>
                <w:sz w:val="28"/>
                <w:szCs w:val="28"/>
                <w:shd w:val="clear" w:color="auto" w:fill="FFFFFF"/>
              </w:rPr>
              <w:t>Describe causes and consequences of World War II.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5FEB4B77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89712C">
              <w:rPr>
                <w:b/>
                <w:bCs/>
              </w:rPr>
              <w:t xml:space="preserve">identify </w:t>
            </w:r>
            <w:r w:rsidR="00087D44">
              <w:rPr>
                <w:b/>
                <w:bCs/>
              </w:rPr>
              <w:t xml:space="preserve">the causes and effects of </w:t>
            </w:r>
            <w:r w:rsidR="001E6B60">
              <w:rPr>
                <w:b/>
                <w:bCs/>
              </w:rPr>
              <w:t>World War I</w:t>
            </w:r>
            <w:r w:rsidR="001C0C86">
              <w:rPr>
                <w:b/>
                <w:bCs/>
              </w:rPr>
              <w:t>I</w:t>
            </w:r>
            <w:r w:rsidR="00E41E41">
              <w:rPr>
                <w:b/>
                <w:bCs/>
              </w:rPr>
              <w:t>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6EBD74D5" w14:textId="421E3384" w:rsidR="00E266A0" w:rsidRDefault="00343702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Module 2</w:t>
            </w:r>
            <w:r w:rsidR="00E41E41">
              <w:rPr>
                <w:b/>
                <w:bCs/>
                <w:color w:val="FF0000"/>
              </w:rPr>
              <w:t>3</w:t>
            </w:r>
          </w:p>
          <w:p w14:paraId="4E1D53EF" w14:textId="77777777" w:rsidR="00E41E41" w:rsidRDefault="00E41E41" w:rsidP="00C15F2E">
            <w:pPr>
              <w:spacing w:after="0" w:line="259" w:lineRule="auto"/>
              <w:rPr>
                <w:b/>
                <w:bCs/>
                <w:color w:val="FF0000"/>
              </w:rPr>
            </w:pPr>
          </w:p>
          <w:p w14:paraId="1D7D62F2" w14:textId="1A0BAD17" w:rsidR="00E41E41" w:rsidRPr="00D86122" w:rsidRDefault="006115E3" w:rsidP="007B4D73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Holocaust Victim Analysis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605" w14:textId="0F65AFA3" w:rsidR="00837AF9" w:rsidRDefault="00343702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2</w:t>
            </w:r>
            <w:r w:rsidR="00E41E41">
              <w:rPr>
                <w:b/>
                <w:bCs/>
                <w:color w:val="92D050"/>
              </w:rPr>
              <w:t>3</w:t>
            </w:r>
          </w:p>
          <w:p w14:paraId="29454871" w14:textId="77777777" w:rsidR="00E41E41" w:rsidRDefault="00E41E41" w:rsidP="00C15F2E">
            <w:pPr>
              <w:spacing w:after="0"/>
              <w:rPr>
                <w:b/>
                <w:bCs/>
                <w:color w:val="92D050"/>
              </w:rPr>
            </w:pPr>
          </w:p>
          <w:p w14:paraId="6E499A74" w14:textId="12C49A87" w:rsidR="00E41E41" w:rsidRPr="0005070E" w:rsidRDefault="006115E3" w:rsidP="007B4D73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Holocaust Reading Analysis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3727DF8C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343702">
              <w:rPr>
                <w:b/>
                <w:bCs/>
                <w:color w:val="00B0F0"/>
              </w:rPr>
              <w:t>2</w:t>
            </w:r>
            <w:r w:rsidR="00E41E41">
              <w:rPr>
                <w:b/>
                <w:bCs/>
                <w:color w:val="00B0F0"/>
              </w:rPr>
              <w:t>3</w:t>
            </w:r>
          </w:p>
          <w:p w14:paraId="20D11935" w14:textId="77777777" w:rsidR="000549A2" w:rsidRDefault="000549A2" w:rsidP="00C15F2E">
            <w:pPr>
              <w:spacing w:after="0" w:line="259" w:lineRule="auto"/>
              <w:rPr>
                <w:b/>
                <w:bCs/>
                <w:color w:val="00B0F0"/>
              </w:rPr>
            </w:pPr>
          </w:p>
          <w:p w14:paraId="0414BEF4" w14:textId="51D9EBE1" w:rsidR="000549A2" w:rsidRPr="00E266A0" w:rsidRDefault="006115E3" w:rsidP="007B4D73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WWII Map Activity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1A312755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343702">
              <w:rPr>
                <w:b/>
                <w:bCs/>
                <w:color w:val="FFC000"/>
              </w:rPr>
              <w:t>2</w:t>
            </w:r>
            <w:r w:rsidR="00E41E41">
              <w:rPr>
                <w:b/>
                <w:bCs/>
                <w:color w:val="FFC000"/>
              </w:rPr>
              <w:t>3</w:t>
            </w:r>
          </w:p>
          <w:p w14:paraId="2074D3B0" w14:textId="77777777" w:rsidR="000549A2" w:rsidRDefault="000549A2" w:rsidP="00C15F2E">
            <w:pPr>
              <w:spacing w:after="0"/>
              <w:rPr>
                <w:b/>
                <w:bCs/>
                <w:color w:val="FFC000"/>
              </w:rPr>
            </w:pPr>
          </w:p>
          <w:p w14:paraId="2AEE39B5" w14:textId="05E78AC0" w:rsidR="000549A2" w:rsidRPr="0005070E" w:rsidRDefault="006115E3" w:rsidP="000F6938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WWII Map Activity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2F3ACE22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343702">
              <w:rPr>
                <w:b/>
                <w:bCs/>
                <w:color w:val="7030A0"/>
              </w:rPr>
              <w:t>2</w:t>
            </w:r>
            <w:r w:rsidR="00E41E41">
              <w:rPr>
                <w:b/>
                <w:bCs/>
                <w:color w:val="7030A0"/>
              </w:rPr>
              <w:t>3</w:t>
            </w:r>
          </w:p>
          <w:p w14:paraId="78C2878E" w14:textId="77777777" w:rsidR="000549A2" w:rsidRDefault="000549A2" w:rsidP="00C15F2E">
            <w:pPr>
              <w:spacing w:after="0"/>
              <w:rPr>
                <w:b/>
                <w:bCs/>
                <w:color w:val="7030A0"/>
              </w:rPr>
            </w:pPr>
          </w:p>
          <w:p w14:paraId="032D81C9" w14:textId="041FE85D" w:rsidR="0012106A" w:rsidRPr="00C55FA4" w:rsidRDefault="006115E3" w:rsidP="00CB6D11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WWII Map Activity</w:t>
            </w:r>
            <w:r w:rsidR="00745D13">
              <w:rPr>
                <w:b/>
                <w:bCs/>
                <w:color w:val="7030A0"/>
              </w:rPr>
              <w:t xml:space="preserve"> 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55A699A8" w:rsidR="428E00B5" w:rsidRDefault="000F6938" w:rsidP="0F3B8D92">
            <w:pPr>
              <w:spacing w:after="0" w:line="259" w:lineRule="auto"/>
            </w:pPr>
            <w:r>
              <w:rPr>
                <w:b/>
                <w:bCs/>
                <w:color w:val="FF0000"/>
              </w:rPr>
              <w:t>Think-Pair-Share</w:t>
            </w:r>
          </w:p>
          <w:p w14:paraId="3C0EA6C0" w14:textId="788383C2" w:rsidR="00EC4982" w:rsidRDefault="00CB6D11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T</w:t>
            </w:r>
            <w:r w:rsidR="000F6938">
              <w:rPr>
                <w:b/>
                <w:bCs/>
                <w:color w:val="92D050"/>
              </w:rPr>
              <w:t>hink-Pair-Share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51D704D5" w:rsidR="00EC4982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Chart Analysis</w:t>
            </w:r>
          </w:p>
          <w:p w14:paraId="148591FA" w14:textId="40242414" w:rsidR="00E5296E" w:rsidRPr="00E5296E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Map Activity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6EA127C8" w14:textId="3F04EF27" w:rsidR="0035231B" w:rsidRDefault="0035231B" w:rsidP="0F3B8D92">
            <w:pPr>
              <w:spacing w:after="0" w:line="259" w:lineRule="auto"/>
              <w:rPr>
                <w:b/>
                <w:bCs/>
                <w:color w:val="FF0000"/>
              </w:rPr>
            </w:pPr>
            <w:r w:rsidRPr="0035231B">
              <w:rPr>
                <w:b/>
                <w:bCs/>
                <w:color w:val="FF0000"/>
              </w:rPr>
              <w:t xml:space="preserve">Students will </w:t>
            </w:r>
            <w:r w:rsidR="002F5453">
              <w:rPr>
                <w:b/>
                <w:bCs/>
                <w:color w:val="FF0000"/>
              </w:rPr>
              <w:t>examine the conditions of the Holocaust.</w:t>
            </w:r>
          </w:p>
          <w:p w14:paraId="28B52C79" w14:textId="17EE2AF9" w:rsidR="0035231B" w:rsidRDefault="001C0C86" w:rsidP="0F3B8D92">
            <w:pPr>
              <w:spacing w:after="0" w:line="259" w:lineRule="auto"/>
              <w:rPr>
                <w:b/>
                <w:bCs/>
                <w:color w:val="00B050"/>
              </w:rPr>
            </w:pPr>
            <w:r w:rsidRPr="001C0C86">
              <w:rPr>
                <w:b/>
                <w:bCs/>
                <w:color w:val="00B050"/>
              </w:rPr>
              <w:t xml:space="preserve">Students will </w:t>
            </w:r>
            <w:r w:rsidR="002F5453">
              <w:rPr>
                <w:b/>
                <w:bCs/>
                <w:color w:val="00B050"/>
              </w:rPr>
              <w:t>analyze an article on the Holocaust.</w:t>
            </w:r>
          </w:p>
          <w:p w14:paraId="61235CD9" w14:textId="7D69D1CA" w:rsidR="00DC5051" w:rsidRPr="0035231B" w:rsidRDefault="00E86D0D" w:rsidP="0F3B8D92">
            <w:pPr>
              <w:spacing w:after="0" w:line="259" w:lineRule="auto"/>
              <w:rPr>
                <w:b/>
                <w:bCs/>
                <w:color w:val="00B050"/>
              </w:rPr>
            </w:pPr>
            <w:r w:rsidRPr="00E86D0D">
              <w:rPr>
                <w:b/>
                <w:bCs/>
                <w:color w:val="00B0F0"/>
              </w:rPr>
              <w:t>Students will</w:t>
            </w:r>
            <w:r w:rsidR="00197CF7">
              <w:rPr>
                <w:b/>
                <w:bCs/>
                <w:color w:val="00B0F0"/>
              </w:rPr>
              <w:t xml:space="preserve"> </w:t>
            </w:r>
            <w:r w:rsidR="002F5453">
              <w:rPr>
                <w:b/>
                <w:bCs/>
                <w:color w:val="00B0F0"/>
              </w:rPr>
              <w:t>identify European countries of WWII.</w:t>
            </w:r>
          </w:p>
          <w:p w14:paraId="4C6D8344" w14:textId="5B262F1E" w:rsidR="0035231B" w:rsidRDefault="0035231B" w:rsidP="0F3B8D92">
            <w:pPr>
              <w:spacing w:after="0" w:line="259" w:lineRule="auto"/>
              <w:rPr>
                <w:b/>
                <w:bCs/>
                <w:color w:val="FFC000"/>
              </w:rPr>
            </w:pPr>
            <w:r w:rsidRPr="0035231B">
              <w:rPr>
                <w:b/>
                <w:bCs/>
                <w:color w:val="FFC000"/>
              </w:rPr>
              <w:t xml:space="preserve">Students will </w:t>
            </w:r>
            <w:r w:rsidR="002F5453">
              <w:rPr>
                <w:b/>
                <w:bCs/>
                <w:color w:val="FFC000"/>
              </w:rPr>
              <w:t>locate the battles of WWII.</w:t>
            </w:r>
          </w:p>
          <w:p w14:paraId="30FBDEEA" w14:textId="3ED036DC" w:rsidR="00934425" w:rsidRPr="00EC219B" w:rsidRDefault="001C0C86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 w:rsidRPr="001C0C86">
              <w:rPr>
                <w:b/>
                <w:bCs/>
                <w:color w:val="7030A0"/>
              </w:rPr>
              <w:t xml:space="preserve">Students will </w:t>
            </w:r>
            <w:r w:rsidR="002F5453">
              <w:rPr>
                <w:b/>
                <w:bCs/>
                <w:color w:val="7030A0"/>
              </w:rPr>
              <w:t>organize and describe the battles of WWII.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0CCB5EEA" w:rsidR="00934425" w:rsidRPr="00934425" w:rsidRDefault="00CB6D11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True/False</w:t>
            </w:r>
          </w:p>
          <w:p w14:paraId="68844E83" w14:textId="60694E42" w:rsidR="00EC4982" w:rsidRDefault="00CB6D11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$5 summary</w:t>
            </w:r>
          </w:p>
          <w:p w14:paraId="36C4E8A8" w14:textId="5EE8DD3D" w:rsidR="00FD1930" w:rsidRPr="00432193" w:rsidRDefault="001C0C86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Quick write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1B10131C" w:rsidR="00FD1930" w:rsidRDefault="00DE44EE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First,</w:t>
            </w:r>
            <w:r w:rsidR="00FC34AB">
              <w:rPr>
                <w:b/>
                <w:bCs/>
              </w:rPr>
              <w:t xml:space="preserve"> I need to</w:t>
            </w:r>
            <w:r>
              <w:rPr>
                <w:b/>
                <w:bCs/>
              </w:rPr>
              <w:t>….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496C5BF1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</w:t>
            </w:r>
            <w:r w:rsidR="00DE44EE">
              <w:rPr>
                <w:b/>
                <w:bCs/>
              </w:rPr>
              <w:t>beliefs</w:t>
            </w:r>
            <w:r>
              <w:rPr>
                <w:b/>
                <w:bCs/>
              </w:rPr>
              <w:t xml:space="preserve"> </w:t>
            </w:r>
            <w:r w:rsidR="00F6135C">
              <w:rPr>
                <w:b/>
                <w:bCs/>
              </w:rPr>
              <w:t>that influenced political decisions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3F34D98A" w14:textId="77777777" w:rsidR="00B22468" w:rsidRDefault="00B22468" w:rsidP="00B22468">
            <w:pPr>
              <w:spacing w:after="0"/>
            </w:pPr>
            <w:r>
              <w:t>9.13 Explain challenges of the post-World War I period.</w:t>
            </w:r>
          </w:p>
          <w:p w14:paraId="129D4247" w14:textId="698A58D9" w:rsidR="00CB5A66" w:rsidRPr="001D3225" w:rsidRDefault="00B22468" w:rsidP="00B22468">
            <w:pPr>
              <w:spacing w:after="0"/>
              <w:rPr>
                <w:b/>
                <w:bCs/>
              </w:rPr>
            </w:pPr>
            <w:r>
              <w:t>9.14 Describe causes and consequences of World War II.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3A1927C7" w:rsidR="00CB5A66" w:rsidRPr="001D3225" w:rsidRDefault="00A04093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Examining the </w:t>
            </w:r>
            <w:r w:rsidR="00B22468">
              <w:rPr>
                <w:b/>
                <w:bCs/>
              </w:rPr>
              <w:t>changes brought by WWII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F3BAC" w14:textId="77777777" w:rsidR="00F81D61" w:rsidRDefault="00F81D61" w:rsidP="00947B76">
      <w:pPr>
        <w:spacing w:after="0"/>
      </w:pPr>
      <w:r>
        <w:separator/>
      </w:r>
    </w:p>
  </w:endnote>
  <w:endnote w:type="continuationSeparator" w:id="0">
    <w:p w14:paraId="10743377" w14:textId="77777777" w:rsidR="00F81D61" w:rsidRDefault="00F81D61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1EBC" w14:textId="77777777" w:rsidR="00F81D61" w:rsidRDefault="00F81D61" w:rsidP="00947B76">
      <w:pPr>
        <w:spacing w:after="0"/>
      </w:pPr>
      <w:r>
        <w:separator/>
      </w:r>
    </w:p>
  </w:footnote>
  <w:footnote w:type="continuationSeparator" w:id="0">
    <w:p w14:paraId="2604F0B6" w14:textId="77777777" w:rsidR="00F81D61" w:rsidRDefault="00F81D61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02E96"/>
    <w:rsid w:val="00003EF5"/>
    <w:rsid w:val="00010D2C"/>
    <w:rsid w:val="000114BC"/>
    <w:rsid w:val="0001274F"/>
    <w:rsid w:val="0001351C"/>
    <w:rsid w:val="00017E20"/>
    <w:rsid w:val="0004694A"/>
    <w:rsid w:val="0005070E"/>
    <w:rsid w:val="000549A2"/>
    <w:rsid w:val="00081169"/>
    <w:rsid w:val="00083F1E"/>
    <w:rsid w:val="00087D44"/>
    <w:rsid w:val="00094974"/>
    <w:rsid w:val="000B0445"/>
    <w:rsid w:val="000B0501"/>
    <w:rsid w:val="000B0688"/>
    <w:rsid w:val="000D3741"/>
    <w:rsid w:val="000E3C46"/>
    <w:rsid w:val="000E7E86"/>
    <w:rsid w:val="000F0575"/>
    <w:rsid w:val="000F6938"/>
    <w:rsid w:val="00110CE3"/>
    <w:rsid w:val="0012106A"/>
    <w:rsid w:val="00125BE9"/>
    <w:rsid w:val="001268DF"/>
    <w:rsid w:val="00162716"/>
    <w:rsid w:val="00175C6B"/>
    <w:rsid w:val="001944AC"/>
    <w:rsid w:val="00197CF7"/>
    <w:rsid w:val="001A20DC"/>
    <w:rsid w:val="001B7807"/>
    <w:rsid w:val="001C0C86"/>
    <w:rsid w:val="001C2083"/>
    <w:rsid w:val="001C602A"/>
    <w:rsid w:val="001C7B7B"/>
    <w:rsid w:val="001D15AF"/>
    <w:rsid w:val="001D1674"/>
    <w:rsid w:val="001D3225"/>
    <w:rsid w:val="001E16A8"/>
    <w:rsid w:val="001E6B60"/>
    <w:rsid w:val="001F03AF"/>
    <w:rsid w:val="00205DD5"/>
    <w:rsid w:val="00207A9E"/>
    <w:rsid w:val="00216FD8"/>
    <w:rsid w:val="00223B2D"/>
    <w:rsid w:val="0023145A"/>
    <w:rsid w:val="00231E36"/>
    <w:rsid w:val="0023552C"/>
    <w:rsid w:val="00240150"/>
    <w:rsid w:val="002413B9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2F5453"/>
    <w:rsid w:val="0030198B"/>
    <w:rsid w:val="0030670F"/>
    <w:rsid w:val="003124C0"/>
    <w:rsid w:val="003131A2"/>
    <w:rsid w:val="0032315C"/>
    <w:rsid w:val="00325274"/>
    <w:rsid w:val="003275B7"/>
    <w:rsid w:val="00342600"/>
    <w:rsid w:val="00343702"/>
    <w:rsid w:val="003446D8"/>
    <w:rsid w:val="0035231B"/>
    <w:rsid w:val="00363283"/>
    <w:rsid w:val="00375038"/>
    <w:rsid w:val="00375E54"/>
    <w:rsid w:val="00384332"/>
    <w:rsid w:val="003854E0"/>
    <w:rsid w:val="00393EF7"/>
    <w:rsid w:val="003A5BBC"/>
    <w:rsid w:val="003A74AA"/>
    <w:rsid w:val="003B0CF1"/>
    <w:rsid w:val="003B1DDF"/>
    <w:rsid w:val="003B6616"/>
    <w:rsid w:val="003C0F0E"/>
    <w:rsid w:val="003C27F0"/>
    <w:rsid w:val="003C2BB8"/>
    <w:rsid w:val="003C7B43"/>
    <w:rsid w:val="003D7357"/>
    <w:rsid w:val="003E0F90"/>
    <w:rsid w:val="003E111F"/>
    <w:rsid w:val="003F1DBE"/>
    <w:rsid w:val="003F5443"/>
    <w:rsid w:val="00413A3D"/>
    <w:rsid w:val="00426D00"/>
    <w:rsid w:val="00427E67"/>
    <w:rsid w:val="00430932"/>
    <w:rsid w:val="00432193"/>
    <w:rsid w:val="0043669E"/>
    <w:rsid w:val="004606D8"/>
    <w:rsid w:val="00465D39"/>
    <w:rsid w:val="004765B3"/>
    <w:rsid w:val="00477C42"/>
    <w:rsid w:val="00483590"/>
    <w:rsid w:val="004B51DE"/>
    <w:rsid w:val="004C72D7"/>
    <w:rsid w:val="004E1325"/>
    <w:rsid w:val="004E149A"/>
    <w:rsid w:val="004E239A"/>
    <w:rsid w:val="004F4565"/>
    <w:rsid w:val="005032BF"/>
    <w:rsid w:val="005048ED"/>
    <w:rsid w:val="00506979"/>
    <w:rsid w:val="00511150"/>
    <w:rsid w:val="005134E1"/>
    <w:rsid w:val="00515D4D"/>
    <w:rsid w:val="005207E6"/>
    <w:rsid w:val="005237E1"/>
    <w:rsid w:val="0053518D"/>
    <w:rsid w:val="00555B3C"/>
    <w:rsid w:val="00561D9A"/>
    <w:rsid w:val="00584F84"/>
    <w:rsid w:val="005A1F19"/>
    <w:rsid w:val="005C3E44"/>
    <w:rsid w:val="005D2A6E"/>
    <w:rsid w:val="005D391B"/>
    <w:rsid w:val="005E178C"/>
    <w:rsid w:val="005F792E"/>
    <w:rsid w:val="00606E63"/>
    <w:rsid w:val="006078F5"/>
    <w:rsid w:val="006115E3"/>
    <w:rsid w:val="00611A44"/>
    <w:rsid w:val="006233AC"/>
    <w:rsid w:val="00625657"/>
    <w:rsid w:val="00626E87"/>
    <w:rsid w:val="00636DBD"/>
    <w:rsid w:val="0064358C"/>
    <w:rsid w:val="0064501E"/>
    <w:rsid w:val="00647E99"/>
    <w:rsid w:val="00653B90"/>
    <w:rsid w:val="00664798"/>
    <w:rsid w:val="006664C1"/>
    <w:rsid w:val="006679E2"/>
    <w:rsid w:val="00673B14"/>
    <w:rsid w:val="00685DFA"/>
    <w:rsid w:val="006876E1"/>
    <w:rsid w:val="00693244"/>
    <w:rsid w:val="006A50FB"/>
    <w:rsid w:val="006B1A7D"/>
    <w:rsid w:val="006B278D"/>
    <w:rsid w:val="006B3B5A"/>
    <w:rsid w:val="006B4ED7"/>
    <w:rsid w:val="006C7CD7"/>
    <w:rsid w:val="006D0FBB"/>
    <w:rsid w:val="006E2AB3"/>
    <w:rsid w:val="00711565"/>
    <w:rsid w:val="007122EA"/>
    <w:rsid w:val="0071742C"/>
    <w:rsid w:val="00723FBE"/>
    <w:rsid w:val="00725BD5"/>
    <w:rsid w:val="00730347"/>
    <w:rsid w:val="00740D5C"/>
    <w:rsid w:val="00742326"/>
    <w:rsid w:val="00745D13"/>
    <w:rsid w:val="00767E4F"/>
    <w:rsid w:val="0078046A"/>
    <w:rsid w:val="007A09DB"/>
    <w:rsid w:val="007B0555"/>
    <w:rsid w:val="007B4D73"/>
    <w:rsid w:val="007B5B4B"/>
    <w:rsid w:val="007C02D3"/>
    <w:rsid w:val="007C3C76"/>
    <w:rsid w:val="007F4DF3"/>
    <w:rsid w:val="00801B23"/>
    <w:rsid w:val="00827101"/>
    <w:rsid w:val="008308A4"/>
    <w:rsid w:val="00831DAB"/>
    <w:rsid w:val="00837AF9"/>
    <w:rsid w:val="008567C9"/>
    <w:rsid w:val="00864F98"/>
    <w:rsid w:val="008751EC"/>
    <w:rsid w:val="00881BFC"/>
    <w:rsid w:val="00885FC9"/>
    <w:rsid w:val="00886A5C"/>
    <w:rsid w:val="0089139C"/>
    <w:rsid w:val="00891575"/>
    <w:rsid w:val="00891B86"/>
    <w:rsid w:val="00891E74"/>
    <w:rsid w:val="00892E58"/>
    <w:rsid w:val="0089712C"/>
    <w:rsid w:val="008B52A9"/>
    <w:rsid w:val="008C086E"/>
    <w:rsid w:val="008C2037"/>
    <w:rsid w:val="008C6A7B"/>
    <w:rsid w:val="008C6CC1"/>
    <w:rsid w:val="008C6D31"/>
    <w:rsid w:val="008E15FE"/>
    <w:rsid w:val="008E655A"/>
    <w:rsid w:val="008F04D1"/>
    <w:rsid w:val="009057E6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349D"/>
    <w:rsid w:val="009950AB"/>
    <w:rsid w:val="009969BD"/>
    <w:rsid w:val="009975B6"/>
    <w:rsid w:val="009A06F9"/>
    <w:rsid w:val="009B1705"/>
    <w:rsid w:val="009B1EA9"/>
    <w:rsid w:val="009C02FA"/>
    <w:rsid w:val="009C2D1D"/>
    <w:rsid w:val="009C311A"/>
    <w:rsid w:val="009D7CDA"/>
    <w:rsid w:val="009E57C5"/>
    <w:rsid w:val="00A04093"/>
    <w:rsid w:val="00A12231"/>
    <w:rsid w:val="00A15D3C"/>
    <w:rsid w:val="00A20B07"/>
    <w:rsid w:val="00A36B91"/>
    <w:rsid w:val="00A4092B"/>
    <w:rsid w:val="00A45C78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4566"/>
    <w:rsid w:val="00AC56C3"/>
    <w:rsid w:val="00AC591E"/>
    <w:rsid w:val="00AE36B1"/>
    <w:rsid w:val="00AF6046"/>
    <w:rsid w:val="00B004DF"/>
    <w:rsid w:val="00B01D1B"/>
    <w:rsid w:val="00B05109"/>
    <w:rsid w:val="00B12663"/>
    <w:rsid w:val="00B22468"/>
    <w:rsid w:val="00B27E53"/>
    <w:rsid w:val="00B779F1"/>
    <w:rsid w:val="00B90629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DC"/>
    <w:rsid w:val="00C03DF6"/>
    <w:rsid w:val="00C063C5"/>
    <w:rsid w:val="00C14173"/>
    <w:rsid w:val="00C15F2E"/>
    <w:rsid w:val="00C17D91"/>
    <w:rsid w:val="00C33460"/>
    <w:rsid w:val="00C46F81"/>
    <w:rsid w:val="00C55FA4"/>
    <w:rsid w:val="00C671F0"/>
    <w:rsid w:val="00C72B51"/>
    <w:rsid w:val="00C85AF4"/>
    <w:rsid w:val="00C9032B"/>
    <w:rsid w:val="00CA3AF0"/>
    <w:rsid w:val="00CB143F"/>
    <w:rsid w:val="00CB5A66"/>
    <w:rsid w:val="00CB6D11"/>
    <w:rsid w:val="00CC68B3"/>
    <w:rsid w:val="00CD0CB5"/>
    <w:rsid w:val="00CD4E6D"/>
    <w:rsid w:val="00CD6C38"/>
    <w:rsid w:val="00CE6643"/>
    <w:rsid w:val="00CE6F01"/>
    <w:rsid w:val="00D02462"/>
    <w:rsid w:val="00D03470"/>
    <w:rsid w:val="00D2060E"/>
    <w:rsid w:val="00D213C8"/>
    <w:rsid w:val="00D23BBE"/>
    <w:rsid w:val="00D30975"/>
    <w:rsid w:val="00D35D11"/>
    <w:rsid w:val="00D36DD3"/>
    <w:rsid w:val="00D4423D"/>
    <w:rsid w:val="00D448DB"/>
    <w:rsid w:val="00D512FA"/>
    <w:rsid w:val="00D63238"/>
    <w:rsid w:val="00D65064"/>
    <w:rsid w:val="00D74047"/>
    <w:rsid w:val="00D8070D"/>
    <w:rsid w:val="00D85D5C"/>
    <w:rsid w:val="00D86122"/>
    <w:rsid w:val="00D961AC"/>
    <w:rsid w:val="00DA42D8"/>
    <w:rsid w:val="00DA4C08"/>
    <w:rsid w:val="00DB1591"/>
    <w:rsid w:val="00DB5595"/>
    <w:rsid w:val="00DC1AF3"/>
    <w:rsid w:val="00DC4B10"/>
    <w:rsid w:val="00DC5051"/>
    <w:rsid w:val="00DC60AD"/>
    <w:rsid w:val="00DE44EE"/>
    <w:rsid w:val="00DF1156"/>
    <w:rsid w:val="00E01653"/>
    <w:rsid w:val="00E06F9F"/>
    <w:rsid w:val="00E12613"/>
    <w:rsid w:val="00E1676C"/>
    <w:rsid w:val="00E20F40"/>
    <w:rsid w:val="00E266A0"/>
    <w:rsid w:val="00E347A6"/>
    <w:rsid w:val="00E3722A"/>
    <w:rsid w:val="00E41E41"/>
    <w:rsid w:val="00E5296E"/>
    <w:rsid w:val="00E6062B"/>
    <w:rsid w:val="00E736D5"/>
    <w:rsid w:val="00E77EFF"/>
    <w:rsid w:val="00E86D0D"/>
    <w:rsid w:val="00EA64AE"/>
    <w:rsid w:val="00EB303F"/>
    <w:rsid w:val="00EC219B"/>
    <w:rsid w:val="00EC4073"/>
    <w:rsid w:val="00EC4982"/>
    <w:rsid w:val="00ED1FFE"/>
    <w:rsid w:val="00EE0ADF"/>
    <w:rsid w:val="00EF34B0"/>
    <w:rsid w:val="00EF666C"/>
    <w:rsid w:val="00F21FE0"/>
    <w:rsid w:val="00F304A2"/>
    <w:rsid w:val="00F34979"/>
    <w:rsid w:val="00F6135C"/>
    <w:rsid w:val="00F62E3D"/>
    <w:rsid w:val="00F64C26"/>
    <w:rsid w:val="00F74AA7"/>
    <w:rsid w:val="00F80A87"/>
    <w:rsid w:val="00F81D61"/>
    <w:rsid w:val="00F82181"/>
    <w:rsid w:val="00FA276E"/>
    <w:rsid w:val="00FA3759"/>
    <w:rsid w:val="00FC34AB"/>
    <w:rsid w:val="00FD0245"/>
    <w:rsid w:val="00FD1930"/>
    <w:rsid w:val="00FD7257"/>
    <w:rsid w:val="00FF05CF"/>
    <w:rsid w:val="00FF0920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3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5</cp:revision>
  <cp:lastPrinted>2025-02-24T15:57:00Z</cp:lastPrinted>
  <dcterms:created xsi:type="dcterms:W3CDTF">2025-04-18T16:53:00Z</dcterms:created>
  <dcterms:modified xsi:type="dcterms:W3CDTF">2025-04-18T19:24:00Z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