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4CFE2C9B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EA4DE8">
        <w:rPr>
          <w:b/>
          <w:sz w:val="24"/>
          <w:szCs w:val="24"/>
        </w:rPr>
        <w:t>MARCH 16</w:t>
      </w:r>
      <w:r w:rsidR="001A2EB2">
        <w:rPr>
          <w:b/>
          <w:sz w:val="24"/>
          <w:szCs w:val="24"/>
        </w:rPr>
        <w:t>, 202</w:t>
      </w:r>
      <w:r w:rsidR="0042394B">
        <w:rPr>
          <w:b/>
          <w:sz w:val="24"/>
          <w:szCs w:val="24"/>
        </w:rPr>
        <w:t>1</w:t>
      </w:r>
    </w:p>
    <w:p w14:paraId="4309BF17" w14:textId="7E024DC9" w:rsidR="000F725A" w:rsidRPr="007C5CFF" w:rsidRDefault="004239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CALLED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5163FE2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614841">
        <w:rPr>
          <w:sz w:val="24"/>
          <w:szCs w:val="24"/>
        </w:rPr>
        <w:t xml:space="preserve">called </w:t>
      </w:r>
      <w:r w:rsidR="002D060F" w:rsidRPr="007C5CFF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EA4DE8">
        <w:rPr>
          <w:sz w:val="24"/>
          <w:szCs w:val="24"/>
        </w:rPr>
        <w:t>March 16</w:t>
      </w:r>
      <w:r w:rsidR="001A2EB2">
        <w:rPr>
          <w:sz w:val="24"/>
          <w:szCs w:val="24"/>
        </w:rPr>
        <w:t>, 202</w:t>
      </w:r>
      <w:r w:rsidR="007D45B5">
        <w:rPr>
          <w:sz w:val="24"/>
          <w:szCs w:val="24"/>
        </w:rPr>
        <w:t>1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EA4DE8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61FF1725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2F6161">
        <w:rPr>
          <w:sz w:val="24"/>
          <w:szCs w:val="24"/>
        </w:rPr>
        <w:t xml:space="preserve">Mrs. Christi Green,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4F2D3DCC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2F6161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9EDC449" w:rsidR="00BB39EE" w:rsidRPr="007C5CFF" w:rsidRDefault="002548A3">
      <w:pPr>
        <w:rPr>
          <w:sz w:val="24"/>
          <w:szCs w:val="24"/>
        </w:rPr>
      </w:pPr>
      <w:r w:rsidRPr="5D647860">
        <w:rPr>
          <w:sz w:val="24"/>
          <w:szCs w:val="24"/>
        </w:rPr>
        <w:t xml:space="preserve">On a motion by </w:t>
      </w:r>
      <w:r w:rsidR="0020287D" w:rsidRPr="5D647860">
        <w:rPr>
          <w:sz w:val="24"/>
          <w:szCs w:val="24"/>
        </w:rPr>
        <w:t xml:space="preserve">Mr. </w:t>
      </w:r>
      <w:r w:rsidR="001D17E9" w:rsidRPr="5D647860">
        <w:rPr>
          <w:sz w:val="24"/>
          <w:szCs w:val="24"/>
        </w:rPr>
        <w:t>Wilborn</w:t>
      </w:r>
      <w:r w:rsidR="00AD0C80" w:rsidRPr="5D647860">
        <w:rPr>
          <w:sz w:val="24"/>
          <w:szCs w:val="24"/>
        </w:rPr>
        <w:t xml:space="preserve"> </w:t>
      </w:r>
      <w:r w:rsidRPr="5D647860">
        <w:rPr>
          <w:sz w:val="24"/>
          <w:szCs w:val="24"/>
        </w:rPr>
        <w:t xml:space="preserve">and a second by </w:t>
      </w:r>
      <w:r w:rsidR="00AD0C80" w:rsidRPr="5D647860">
        <w:rPr>
          <w:sz w:val="24"/>
          <w:szCs w:val="24"/>
        </w:rPr>
        <w:t>M</w:t>
      </w:r>
      <w:r w:rsidR="00C434D2" w:rsidRPr="5D647860">
        <w:rPr>
          <w:sz w:val="24"/>
          <w:szCs w:val="24"/>
        </w:rPr>
        <w:t>r</w:t>
      </w:r>
      <w:r w:rsidR="00083322" w:rsidRPr="5D647860">
        <w:rPr>
          <w:sz w:val="24"/>
          <w:szCs w:val="24"/>
        </w:rPr>
        <w:t xml:space="preserve">. </w:t>
      </w:r>
      <w:r w:rsidR="00076D69">
        <w:rPr>
          <w:sz w:val="24"/>
          <w:szCs w:val="24"/>
        </w:rPr>
        <w:t>Eleby</w:t>
      </w:r>
      <w:r w:rsidRPr="5D647860">
        <w:rPr>
          <w:sz w:val="24"/>
          <w:szCs w:val="24"/>
        </w:rPr>
        <w:t xml:space="preserve">, the </w:t>
      </w:r>
      <w:r w:rsidR="00612277" w:rsidRPr="5D647860">
        <w:rPr>
          <w:sz w:val="24"/>
          <w:szCs w:val="24"/>
        </w:rPr>
        <w:t xml:space="preserve">Board </w:t>
      </w:r>
      <w:r w:rsidRPr="5D647860">
        <w:rPr>
          <w:sz w:val="24"/>
          <w:szCs w:val="24"/>
        </w:rPr>
        <w:t xml:space="preserve">voted </w:t>
      </w:r>
      <w:r w:rsidR="00612277" w:rsidRPr="5D647860">
        <w:rPr>
          <w:sz w:val="24"/>
          <w:szCs w:val="24"/>
        </w:rPr>
        <w:t>unanimous</w:t>
      </w:r>
      <w:r w:rsidRPr="5D647860">
        <w:rPr>
          <w:sz w:val="24"/>
          <w:szCs w:val="24"/>
        </w:rPr>
        <w:t>ly (</w:t>
      </w:r>
      <w:r w:rsidR="00076D69">
        <w:rPr>
          <w:sz w:val="24"/>
          <w:szCs w:val="24"/>
        </w:rPr>
        <w:t>5</w:t>
      </w:r>
      <w:r w:rsidRPr="5D647860">
        <w:rPr>
          <w:sz w:val="24"/>
          <w:szCs w:val="24"/>
        </w:rPr>
        <w:t xml:space="preserve">, 0), to </w:t>
      </w:r>
      <w:r w:rsidR="00AE7405" w:rsidRPr="5D647860">
        <w:rPr>
          <w:sz w:val="24"/>
          <w:szCs w:val="24"/>
        </w:rPr>
        <w:t>a</w:t>
      </w:r>
      <w:r w:rsidR="00E7106B" w:rsidRPr="5D647860">
        <w:rPr>
          <w:sz w:val="24"/>
          <w:szCs w:val="24"/>
        </w:rPr>
        <w:t>pprove</w:t>
      </w:r>
      <w:r w:rsidR="00AE7405" w:rsidRPr="5D647860">
        <w:rPr>
          <w:sz w:val="24"/>
          <w:szCs w:val="24"/>
        </w:rPr>
        <w:t xml:space="preserve"> the </w:t>
      </w:r>
      <w:r w:rsidR="0004501B" w:rsidRPr="5D647860">
        <w:rPr>
          <w:sz w:val="24"/>
          <w:szCs w:val="24"/>
        </w:rPr>
        <w:t>Agenda</w:t>
      </w:r>
      <w:r w:rsidR="00FD53C1" w:rsidRPr="5D647860">
        <w:rPr>
          <w:sz w:val="24"/>
          <w:szCs w:val="24"/>
        </w:rPr>
        <w:t>.</w:t>
      </w:r>
      <w:r w:rsidR="00912826" w:rsidRPr="5D64786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63A58FC2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310A32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 xml:space="preserve">Mr. </w:t>
      </w:r>
      <w:r w:rsidR="00A43F00">
        <w:rPr>
          <w:sz w:val="24"/>
          <w:szCs w:val="24"/>
        </w:rPr>
        <w:t>Eleby</w:t>
      </w:r>
      <w:r w:rsidR="000527C1" w:rsidRPr="007C5CFF">
        <w:rPr>
          <w:sz w:val="24"/>
          <w:szCs w:val="24"/>
        </w:rPr>
        <w:t>, the Board voted unanimously (</w:t>
      </w:r>
      <w:r w:rsidR="00A43F00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017AE76D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43F00">
        <w:rPr>
          <w:sz w:val="24"/>
          <w:szCs w:val="24"/>
        </w:rPr>
        <w:t>Wilborn</w:t>
      </w:r>
      <w:r w:rsidR="00C858AC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5E191D" w:rsidRPr="007C5CFF">
        <w:rPr>
          <w:sz w:val="24"/>
          <w:szCs w:val="24"/>
        </w:rPr>
        <w:t xml:space="preserve">Mr. </w:t>
      </w:r>
      <w:r w:rsidR="00A901C9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3C3A3E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23BB73F" w14:textId="77777777" w:rsidR="003C3A3E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</w:t>
      </w:r>
    </w:p>
    <w:p w14:paraId="1884A69B" w14:textId="77777777" w:rsidR="003C3A3E" w:rsidRDefault="003C3A3E" w:rsidP="000527C1">
      <w:pPr>
        <w:rPr>
          <w:sz w:val="24"/>
          <w:szCs w:val="24"/>
        </w:rPr>
      </w:pPr>
    </w:p>
    <w:p w14:paraId="0C3A751F" w14:textId="0C430E44" w:rsidR="008A4081" w:rsidRDefault="003F6118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</w:t>
      </w:r>
      <w:r w:rsidR="00EF350A">
        <w:rPr>
          <w:sz w:val="24"/>
          <w:szCs w:val="24"/>
        </w:rPr>
        <w:t>l of Mr. Jonathan Curry as the new School Principal</w:t>
      </w:r>
      <w:r w:rsidR="00CB014E">
        <w:rPr>
          <w:sz w:val="24"/>
          <w:szCs w:val="24"/>
        </w:rPr>
        <w:t xml:space="preserve"> effective, June 1, 2021.  On a motion </w:t>
      </w:r>
      <w:r w:rsidR="0064229B">
        <w:rPr>
          <w:sz w:val="24"/>
          <w:szCs w:val="24"/>
        </w:rPr>
        <w:t xml:space="preserve">by Mr. Shirah and a second by Mr. Wilborn, the Board voted unanimously (5, 0), to </w:t>
      </w:r>
      <w:r w:rsidR="006C2532">
        <w:rPr>
          <w:sz w:val="24"/>
          <w:szCs w:val="24"/>
        </w:rPr>
        <w:t>accept the Superintendent’s recommendation.  The motion passed.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4C972F82" w14:textId="1C9FAD33" w:rsidR="00A45327" w:rsidRPr="003D4744" w:rsidRDefault="00A45327" w:rsidP="00F76C51">
      <w:pPr>
        <w:rPr>
          <w:b/>
          <w:bCs/>
          <w:sz w:val="24"/>
          <w:szCs w:val="24"/>
        </w:rPr>
      </w:pPr>
      <w:bookmarkStart w:id="0" w:name="_Hlk27735535"/>
      <w:r w:rsidRPr="003D4744">
        <w:rPr>
          <w:b/>
          <w:bCs/>
          <w:sz w:val="24"/>
          <w:szCs w:val="24"/>
        </w:rPr>
        <w:t>NEW &amp; UNFINISHED BUSINESS</w:t>
      </w:r>
    </w:p>
    <w:p w14:paraId="34C42D55" w14:textId="650BEB5F" w:rsidR="002A542C" w:rsidRPr="003D4744" w:rsidRDefault="002A542C" w:rsidP="00F76C51">
      <w:pPr>
        <w:rPr>
          <w:b/>
          <w:bCs/>
          <w:sz w:val="24"/>
          <w:szCs w:val="24"/>
        </w:rPr>
      </w:pPr>
    </w:p>
    <w:p w14:paraId="15517F05" w14:textId="08886D09" w:rsidR="002A542C" w:rsidRDefault="002A542C" w:rsidP="00F76C5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49D4">
        <w:rPr>
          <w:sz w:val="24"/>
          <w:szCs w:val="24"/>
        </w:rPr>
        <w:t xml:space="preserve">Superintendent recommended approval </w:t>
      </w:r>
      <w:r w:rsidR="00560201">
        <w:rPr>
          <w:sz w:val="24"/>
          <w:szCs w:val="24"/>
        </w:rPr>
        <w:t>to purchase an AngelTrax 3 Camera in the amount of $3</w:t>
      </w:r>
      <w:r w:rsidR="00BE7D16">
        <w:rPr>
          <w:sz w:val="24"/>
          <w:szCs w:val="24"/>
        </w:rPr>
        <w:t>,</w:t>
      </w:r>
      <w:r w:rsidR="00EF674F">
        <w:rPr>
          <w:sz w:val="24"/>
          <w:szCs w:val="24"/>
        </w:rPr>
        <w:t>350.48</w:t>
      </w:r>
      <w:r w:rsidR="00C71BA4">
        <w:rPr>
          <w:sz w:val="24"/>
          <w:szCs w:val="24"/>
        </w:rPr>
        <w:t xml:space="preserve"> from the </w:t>
      </w:r>
      <w:r w:rsidR="00415937">
        <w:rPr>
          <w:sz w:val="24"/>
          <w:szCs w:val="24"/>
        </w:rPr>
        <w:t xml:space="preserve">GSBA Safety Grant.  On a motion by </w:t>
      </w:r>
      <w:r w:rsidR="001B6FFB">
        <w:rPr>
          <w:sz w:val="24"/>
          <w:szCs w:val="24"/>
        </w:rPr>
        <w:t>Mr. Wilborn and a se</w:t>
      </w:r>
      <w:r w:rsidR="00293D8F">
        <w:rPr>
          <w:sz w:val="24"/>
          <w:szCs w:val="24"/>
        </w:rPr>
        <w:t>cond by Mr. Eleby</w:t>
      </w:r>
      <w:r w:rsidR="00647E33">
        <w:rPr>
          <w:sz w:val="24"/>
          <w:szCs w:val="24"/>
        </w:rPr>
        <w:t>, the Board voted unanimously (5, 0), to accept the Superintendent’s recommendation.  The motion passed.</w:t>
      </w:r>
    </w:p>
    <w:p w14:paraId="1DDB7127" w14:textId="06909520" w:rsidR="00017CEF" w:rsidRDefault="00017CEF" w:rsidP="00F76C51">
      <w:pPr>
        <w:rPr>
          <w:sz w:val="24"/>
          <w:szCs w:val="24"/>
        </w:rPr>
      </w:pPr>
    </w:p>
    <w:p w14:paraId="73B5A9B0" w14:textId="0053A3B0" w:rsidR="00017CEF" w:rsidRDefault="004B7ADA" w:rsidP="00F76C5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reviewed the Summer Transition Program </w:t>
      </w:r>
      <w:r w:rsidR="00F666B0">
        <w:rPr>
          <w:sz w:val="24"/>
          <w:szCs w:val="24"/>
        </w:rPr>
        <w:t xml:space="preserve">and the salaries </w:t>
      </w:r>
      <w:r>
        <w:rPr>
          <w:sz w:val="24"/>
          <w:szCs w:val="24"/>
        </w:rPr>
        <w:t xml:space="preserve">with the Board.  </w:t>
      </w:r>
      <w:r w:rsidR="0014560E">
        <w:rPr>
          <w:sz w:val="24"/>
          <w:szCs w:val="24"/>
        </w:rPr>
        <w:t>She explained that the salaries had to be spent as presented according to the guidelines from Bright from the Start.</w:t>
      </w:r>
    </w:p>
    <w:p w14:paraId="5355B99A" w14:textId="77777777" w:rsidR="0074109E" w:rsidRDefault="0074109E" w:rsidP="0074109E">
      <w:pPr>
        <w:rPr>
          <w:sz w:val="24"/>
          <w:szCs w:val="24"/>
        </w:rPr>
      </w:pPr>
    </w:p>
    <w:p w14:paraId="620918E7" w14:textId="06F3D597" w:rsidR="0074109E" w:rsidRDefault="0074109E" w:rsidP="0074109E">
      <w:pPr>
        <w:rPr>
          <w:sz w:val="24"/>
          <w:szCs w:val="24"/>
        </w:rPr>
      </w:pPr>
      <w:r>
        <w:rPr>
          <w:sz w:val="24"/>
          <w:szCs w:val="24"/>
        </w:rPr>
        <w:t>The Superintendent reviewed the 2021-2022 Budget Notebooks.</w:t>
      </w:r>
    </w:p>
    <w:p w14:paraId="49002CA5" w14:textId="77777777" w:rsidR="0074109E" w:rsidRDefault="0074109E" w:rsidP="00F76C51">
      <w:pPr>
        <w:rPr>
          <w:sz w:val="24"/>
          <w:szCs w:val="24"/>
        </w:rPr>
      </w:pPr>
    </w:p>
    <w:p w14:paraId="5141BD54" w14:textId="130A4912" w:rsidR="0074109E" w:rsidRDefault="008A1ED8" w:rsidP="00F76C51">
      <w:pPr>
        <w:rPr>
          <w:sz w:val="24"/>
          <w:szCs w:val="24"/>
        </w:rPr>
      </w:pPr>
      <w:r>
        <w:rPr>
          <w:sz w:val="24"/>
          <w:szCs w:val="24"/>
        </w:rPr>
        <w:t>The Superintendent reviewed the Unofficial FY21 QBE Allot</w:t>
      </w:r>
      <w:r w:rsidR="004029C3">
        <w:rPr>
          <w:sz w:val="24"/>
          <w:szCs w:val="24"/>
        </w:rPr>
        <w:t>ment.  As soon as the Official Allotment is provided by the State, it will be shared with the Board.</w:t>
      </w:r>
    </w:p>
    <w:p w14:paraId="0CA1FBE1" w14:textId="77777777" w:rsidR="004029C3" w:rsidRDefault="004029C3" w:rsidP="00F76C51">
      <w:pPr>
        <w:rPr>
          <w:sz w:val="24"/>
          <w:szCs w:val="24"/>
        </w:rPr>
      </w:pPr>
    </w:p>
    <w:p w14:paraId="2A374E8A" w14:textId="763A33CB" w:rsidR="0036116C" w:rsidRDefault="0036116C" w:rsidP="00F76C51">
      <w:pPr>
        <w:rPr>
          <w:sz w:val="24"/>
          <w:szCs w:val="24"/>
        </w:rPr>
      </w:pPr>
      <w:r>
        <w:rPr>
          <w:sz w:val="24"/>
          <w:szCs w:val="24"/>
        </w:rPr>
        <w:t>The Superintendent shared the $1000.00 Bonus FAQ and discussed the CARES funding</w:t>
      </w:r>
      <w:r w:rsidR="00E57D20">
        <w:rPr>
          <w:sz w:val="24"/>
          <w:szCs w:val="24"/>
        </w:rPr>
        <w:t xml:space="preserve"> (2</w:t>
      </w:r>
      <w:r w:rsidR="00E57D20" w:rsidRPr="00E57D20">
        <w:rPr>
          <w:sz w:val="24"/>
          <w:szCs w:val="24"/>
          <w:vertAlign w:val="superscript"/>
        </w:rPr>
        <w:t>nd</w:t>
      </w:r>
      <w:r w:rsidR="00E57D20">
        <w:rPr>
          <w:sz w:val="24"/>
          <w:szCs w:val="24"/>
        </w:rPr>
        <w:t xml:space="preserve"> time).  </w:t>
      </w:r>
      <w:r w:rsidR="005848D7">
        <w:rPr>
          <w:sz w:val="24"/>
          <w:szCs w:val="24"/>
        </w:rPr>
        <w:t xml:space="preserve">We are waiting for </w:t>
      </w:r>
      <w:r w:rsidR="00C239C1">
        <w:rPr>
          <w:sz w:val="24"/>
          <w:szCs w:val="24"/>
        </w:rPr>
        <w:t>the State Board to approve the $1000 bonus</w:t>
      </w:r>
      <w:r w:rsidR="000A5D63">
        <w:rPr>
          <w:sz w:val="24"/>
          <w:szCs w:val="24"/>
        </w:rPr>
        <w:t xml:space="preserve">, as well as </w:t>
      </w:r>
      <w:r w:rsidR="002F03A7">
        <w:rPr>
          <w:sz w:val="24"/>
          <w:szCs w:val="24"/>
        </w:rPr>
        <w:t>waiting</w:t>
      </w:r>
      <w:r w:rsidR="000A5D63">
        <w:rPr>
          <w:sz w:val="24"/>
          <w:szCs w:val="24"/>
        </w:rPr>
        <w:t xml:space="preserve"> </w:t>
      </w:r>
      <w:r w:rsidR="00E0605B">
        <w:rPr>
          <w:sz w:val="24"/>
          <w:szCs w:val="24"/>
        </w:rPr>
        <w:t xml:space="preserve">for </w:t>
      </w:r>
      <w:r w:rsidR="000A5D63">
        <w:rPr>
          <w:sz w:val="24"/>
          <w:szCs w:val="24"/>
        </w:rPr>
        <w:t xml:space="preserve">a list of eligible employees based on the local CPI report.  </w:t>
      </w:r>
      <w:r w:rsidR="00181BCD">
        <w:rPr>
          <w:sz w:val="24"/>
          <w:szCs w:val="24"/>
        </w:rPr>
        <w:t xml:space="preserve">The Superintendent </w:t>
      </w:r>
      <w:r w:rsidR="003D0B2D">
        <w:rPr>
          <w:sz w:val="24"/>
          <w:szCs w:val="24"/>
        </w:rPr>
        <w:t>and Board discussed options for those not included on the list</w:t>
      </w:r>
      <w:r w:rsidR="00E23FC7">
        <w:rPr>
          <w:sz w:val="24"/>
          <w:szCs w:val="24"/>
        </w:rPr>
        <w:t xml:space="preserve">.  </w:t>
      </w:r>
      <w:r w:rsidR="00CB7240">
        <w:rPr>
          <w:sz w:val="24"/>
          <w:szCs w:val="24"/>
        </w:rPr>
        <w:t xml:space="preserve">The Superintendent recommended approval </w:t>
      </w:r>
      <w:r w:rsidR="00B600BA">
        <w:rPr>
          <w:sz w:val="24"/>
          <w:szCs w:val="24"/>
        </w:rPr>
        <w:t>of the one-time bonus</w:t>
      </w:r>
      <w:r w:rsidR="005C643D">
        <w:rPr>
          <w:sz w:val="24"/>
          <w:szCs w:val="24"/>
        </w:rPr>
        <w:t xml:space="preserve"> </w:t>
      </w:r>
      <w:r w:rsidR="00377E93">
        <w:rPr>
          <w:sz w:val="24"/>
          <w:szCs w:val="24"/>
        </w:rPr>
        <w:t xml:space="preserve">to </w:t>
      </w:r>
      <w:r w:rsidR="00875478">
        <w:rPr>
          <w:sz w:val="24"/>
          <w:szCs w:val="24"/>
        </w:rPr>
        <w:t xml:space="preserve">teachers </w:t>
      </w:r>
      <w:r w:rsidR="001010D4">
        <w:rPr>
          <w:sz w:val="24"/>
          <w:szCs w:val="24"/>
        </w:rPr>
        <w:t xml:space="preserve">and school based staff </w:t>
      </w:r>
      <w:r w:rsidR="005A00C9">
        <w:rPr>
          <w:sz w:val="24"/>
          <w:szCs w:val="24"/>
        </w:rPr>
        <w:t>pending approval from the State Board of Education</w:t>
      </w:r>
      <w:r w:rsidR="00703006">
        <w:rPr>
          <w:sz w:val="24"/>
          <w:szCs w:val="24"/>
        </w:rPr>
        <w:t xml:space="preserve"> and to include district employees</w:t>
      </w:r>
      <w:r w:rsidR="00DE416A">
        <w:rPr>
          <w:sz w:val="24"/>
          <w:szCs w:val="24"/>
        </w:rPr>
        <w:t xml:space="preserve">. </w:t>
      </w:r>
      <w:r w:rsidR="00B600BA">
        <w:rPr>
          <w:sz w:val="24"/>
          <w:szCs w:val="24"/>
        </w:rPr>
        <w:t>On a motion by</w:t>
      </w:r>
      <w:r w:rsidR="00F5344F">
        <w:rPr>
          <w:sz w:val="24"/>
          <w:szCs w:val="24"/>
        </w:rPr>
        <w:t xml:space="preserve"> Mr. Wilborn and a second </w:t>
      </w:r>
      <w:r w:rsidR="002F03A7">
        <w:rPr>
          <w:sz w:val="24"/>
          <w:szCs w:val="24"/>
        </w:rPr>
        <w:t>by Mr. Eleby, the Board voted unanimously (5, 0), to accept the Superintendent’s recommendation.  The motion passed.</w:t>
      </w:r>
      <w:r w:rsidR="00DE416A">
        <w:rPr>
          <w:sz w:val="24"/>
          <w:szCs w:val="24"/>
        </w:rPr>
        <w:t xml:space="preserve"> </w:t>
      </w:r>
    </w:p>
    <w:p w14:paraId="5A0248E5" w14:textId="24B35B46" w:rsidR="00647E33" w:rsidRDefault="00647E33" w:rsidP="00F76C51">
      <w:pPr>
        <w:rPr>
          <w:sz w:val="24"/>
          <w:szCs w:val="24"/>
        </w:rPr>
      </w:pPr>
    </w:p>
    <w:p w14:paraId="0FC15D5B" w14:textId="1ABF547C" w:rsidR="00647E33" w:rsidRPr="00C612F1" w:rsidRDefault="006814B4" w:rsidP="00F76C51">
      <w:pPr>
        <w:rPr>
          <w:b/>
          <w:bCs/>
          <w:sz w:val="24"/>
          <w:szCs w:val="24"/>
        </w:rPr>
      </w:pPr>
      <w:r w:rsidRPr="00C612F1">
        <w:rPr>
          <w:b/>
          <w:bCs/>
          <w:sz w:val="24"/>
          <w:szCs w:val="24"/>
        </w:rPr>
        <w:t>ANNOUNCEMENTS</w:t>
      </w:r>
    </w:p>
    <w:p w14:paraId="3918CFD2" w14:textId="304C508C" w:rsidR="006814B4" w:rsidRDefault="006814B4" w:rsidP="00F76C51">
      <w:pPr>
        <w:rPr>
          <w:sz w:val="24"/>
          <w:szCs w:val="24"/>
        </w:rPr>
      </w:pPr>
    </w:p>
    <w:p w14:paraId="7ABAC8AC" w14:textId="08112F0D" w:rsidR="004B3CE0" w:rsidRDefault="004B3CE0" w:rsidP="00F76C51">
      <w:pPr>
        <w:rPr>
          <w:sz w:val="24"/>
          <w:szCs w:val="24"/>
        </w:rPr>
      </w:pPr>
      <w:r>
        <w:rPr>
          <w:sz w:val="24"/>
          <w:szCs w:val="24"/>
        </w:rPr>
        <w:t>Spring Break is April 5– 9, 2021.</w:t>
      </w:r>
    </w:p>
    <w:p w14:paraId="6743B939" w14:textId="2C25AF20" w:rsidR="004B3CE0" w:rsidRDefault="004B3CE0" w:rsidP="00F76C51">
      <w:pPr>
        <w:rPr>
          <w:sz w:val="24"/>
          <w:szCs w:val="24"/>
        </w:rPr>
      </w:pPr>
    </w:p>
    <w:p w14:paraId="3CBC3C49" w14:textId="23A011A6" w:rsidR="004B3CE0" w:rsidRDefault="004B3CE0" w:rsidP="00F76C51">
      <w:pPr>
        <w:rPr>
          <w:sz w:val="24"/>
          <w:szCs w:val="24"/>
        </w:rPr>
      </w:pPr>
      <w:r>
        <w:rPr>
          <w:sz w:val="24"/>
          <w:szCs w:val="24"/>
        </w:rPr>
        <w:t>The next regular Board Meeting is April 13, 2021.</w:t>
      </w:r>
    </w:p>
    <w:p w14:paraId="4ED1D011" w14:textId="6227EFF2" w:rsidR="004B3CE0" w:rsidRDefault="004B3CE0" w:rsidP="00F76C51">
      <w:pPr>
        <w:rPr>
          <w:sz w:val="24"/>
          <w:szCs w:val="24"/>
        </w:rPr>
      </w:pPr>
    </w:p>
    <w:p w14:paraId="312CF39A" w14:textId="36A56679" w:rsidR="004B3CE0" w:rsidRDefault="00FD08D7" w:rsidP="00F76C51">
      <w:pPr>
        <w:rPr>
          <w:sz w:val="24"/>
          <w:szCs w:val="24"/>
        </w:rPr>
      </w:pPr>
      <w:r>
        <w:rPr>
          <w:sz w:val="24"/>
          <w:szCs w:val="24"/>
        </w:rPr>
        <w:t xml:space="preserve">An in-person graduation is being planned with specific guidelines.  A Virtual Option is a back up plan if there is a spike with the virus.  Additional information will be given </w:t>
      </w:r>
      <w:r w:rsidR="00C612F1">
        <w:rPr>
          <w:sz w:val="24"/>
          <w:szCs w:val="24"/>
        </w:rPr>
        <w:t>later</w:t>
      </w:r>
      <w:r>
        <w:rPr>
          <w:sz w:val="24"/>
          <w:szCs w:val="24"/>
        </w:rPr>
        <w:t>.</w:t>
      </w:r>
    </w:p>
    <w:p w14:paraId="2F82F71D" w14:textId="4E4ED8D8" w:rsidR="007B0C4B" w:rsidRDefault="007B0C4B" w:rsidP="00F76C51">
      <w:pPr>
        <w:rPr>
          <w:sz w:val="24"/>
          <w:szCs w:val="24"/>
        </w:rPr>
      </w:pPr>
    </w:p>
    <w:p w14:paraId="41E1B0FB" w14:textId="3DF7684C" w:rsidR="007B0C4B" w:rsidRDefault="007B0C4B" w:rsidP="00F76C51">
      <w:pPr>
        <w:rPr>
          <w:sz w:val="24"/>
          <w:szCs w:val="24"/>
        </w:rPr>
      </w:pPr>
      <w:r>
        <w:rPr>
          <w:sz w:val="24"/>
          <w:szCs w:val="24"/>
        </w:rPr>
        <w:t>We have about 90% of our total staff vaccinated with 65% of staff receiving the vaccinations on campus.</w:t>
      </w:r>
    </w:p>
    <w:p w14:paraId="5768EE5F" w14:textId="6F8D8647" w:rsidR="00716F5B" w:rsidRDefault="00716F5B" w:rsidP="00F76C51">
      <w:pPr>
        <w:rPr>
          <w:sz w:val="24"/>
          <w:szCs w:val="24"/>
        </w:rPr>
      </w:pPr>
    </w:p>
    <w:p w14:paraId="236554D8" w14:textId="155A0A3D" w:rsidR="00716F5B" w:rsidRDefault="002025AF" w:rsidP="00F76C5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that virtual instruction may take place </w:t>
      </w:r>
      <w:r w:rsidR="00935856">
        <w:rPr>
          <w:sz w:val="24"/>
          <w:szCs w:val="24"/>
        </w:rPr>
        <w:t>the first 2-3 days after Spring Break.  This is an effort</w:t>
      </w:r>
      <w:r w:rsidR="00C10CDD">
        <w:rPr>
          <w:sz w:val="24"/>
          <w:szCs w:val="24"/>
        </w:rPr>
        <w:t xml:space="preserve"> to be proactive with the virus.  </w:t>
      </w:r>
    </w:p>
    <w:p w14:paraId="3A478181" w14:textId="6440064E" w:rsidR="001C5B7A" w:rsidRDefault="001C5B7A" w:rsidP="00F76C51">
      <w:pPr>
        <w:rPr>
          <w:sz w:val="24"/>
          <w:szCs w:val="24"/>
        </w:rPr>
      </w:pPr>
    </w:p>
    <w:p w14:paraId="073ED361" w14:textId="75D5793E" w:rsidR="001C5B7A" w:rsidRDefault="001C5B7A" w:rsidP="00F76C51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Summer School will be offered</w:t>
      </w:r>
      <w:r w:rsidR="004F0511">
        <w:rPr>
          <w:sz w:val="24"/>
          <w:szCs w:val="24"/>
        </w:rPr>
        <w:t xml:space="preserve"> to specifically address reading and math due to this unprecedented year.</w:t>
      </w:r>
    </w:p>
    <w:p w14:paraId="1999371D" w14:textId="25E4031E" w:rsidR="008B1309" w:rsidRDefault="008B1309" w:rsidP="00F76C51">
      <w:pPr>
        <w:rPr>
          <w:sz w:val="24"/>
          <w:szCs w:val="24"/>
        </w:rPr>
      </w:pPr>
    </w:p>
    <w:p w14:paraId="3758567D" w14:textId="3D4B3F58" w:rsidR="008B1309" w:rsidRDefault="008B1309" w:rsidP="00F76C51">
      <w:pPr>
        <w:rPr>
          <w:sz w:val="24"/>
          <w:szCs w:val="24"/>
        </w:rPr>
      </w:pPr>
      <w:r>
        <w:rPr>
          <w:sz w:val="24"/>
          <w:szCs w:val="24"/>
        </w:rPr>
        <w:t>The Board Members completed their GSBA Summer Conference for</w:t>
      </w:r>
      <w:r w:rsidR="005F363F">
        <w:rPr>
          <w:sz w:val="24"/>
          <w:szCs w:val="24"/>
        </w:rPr>
        <w:t>m as to whether they will attend virtually or face to face.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0"/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08F2B30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810FDC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38096F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02590B86" w:rsidR="005F5F17" w:rsidRDefault="005F5F17" w:rsidP="00430252">
      <w:pPr>
        <w:rPr>
          <w:sz w:val="24"/>
          <w:szCs w:val="24"/>
        </w:rPr>
      </w:pPr>
    </w:p>
    <w:p w14:paraId="2D1BC5CF" w14:textId="1D805D89" w:rsidR="00C612F1" w:rsidRDefault="00C612F1" w:rsidP="00430252">
      <w:pPr>
        <w:rPr>
          <w:sz w:val="24"/>
          <w:szCs w:val="24"/>
        </w:rPr>
      </w:pPr>
    </w:p>
    <w:p w14:paraId="60911840" w14:textId="395C3407" w:rsidR="00C612F1" w:rsidRDefault="00C612F1" w:rsidP="00430252">
      <w:pPr>
        <w:rPr>
          <w:sz w:val="24"/>
          <w:szCs w:val="24"/>
        </w:rPr>
      </w:pPr>
    </w:p>
    <w:p w14:paraId="2144D626" w14:textId="77777777" w:rsidR="00C612F1" w:rsidRDefault="00C612F1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662B" w14:textId="77777777" w:rsidR="00C56B2A" w:rsidRDefault="00C56B2A">
      <w:r>
        <w:separator/>
      </w:r>
    </w:p>
  </w:endnote>
  <w:endnote w:type="continuationSeparator" w:id="0">
    <w:p w14:paraId="5DE1DDC2" w14:textId="77777777" w:rsidR="00C56B2A" w:rsidRDefault="00C5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0CE2" w14:textId="77777777" w:rsidR="00C56B2A" w:rsidRDefault="00C56B2A">
      <w:r>
        <w:separator/>
      </w:r>
    </w:p>
  </w:footnote>
  <w:footnote w:type="continuationSeparator" w:id="0">
    <w:p w14:paraId="01EAFF9C" w14:textId="77777777" w:rsidR="00C56B2A" w:rsidRDefault="00C5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17CEF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D69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5D63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9B0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0D4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560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BCD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6FFB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5B7A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17E9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5AF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3D8F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42C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3A7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161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16C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E93"/>
    <w:rsid w:val="00377F1D"/>
    <w:rsid w:val="0038096F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3A3E"/>
    <w:rsid w:val="003C5B8B"/>
    <w:rsid w:val="003C6338"/>
    <w:rsid w:val="003C6821"/>
    <w:rsid w:val="003C69C2"/>
    <w:rsid w:val="003C7514"/>
    <w:rsid w:val="003C7AE6"/>
    <w:rsid w:val="003C7DDE"/>
    <w:rsid w:val="003D0B2D"/>
    <w:rsid w:val="003D0C1D"/>
    <w:rsid w:val="003D2D40"/>
    <w:rsid w:val="003D30A8"/>
    <w:rsid w:val="003D3E70"/>
    <w:rsid w:val="003D4744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E64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118"/>
    <w:rsid w:val="003F648D"/>
    <w:rsid w:val="003F660C"/>
    <w:rsid w:val="003F7112"/>
    <w:rsid w:val="003F7A90"/>
    <w:rsid w:val="003F7E9A"/>
    <w:rsid w:val="004018CD"/>
    <w:rsid w:val="004029C3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937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394B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3CE0"/>
    <w:rsid w:val="004B463A"/>
    <w:rsid w:val="004B592F"/>
    <w:rsid w:val="004B624B"/>
    <w:rsid w:val="004B6D66"/>
    <w:rsid w:val="004B6F87"/>
    <w:rsid w:val="004B6FA6"/>
    <w:rsid w:val="004B7500"/>
    <w:rsid w:val="004B7622"/>
    <w:rsid w:val="004B7ADA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511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0E84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201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8D7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00C9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43D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63F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841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29B"/>
    <w:rsid w:val="00642733"/>
    <w:rsid w:val="006441B0"/>
    <w:rsid w:val="00645A2C"/>
    <w:rsid w:val="00645B6C"/>
    <w:rsid w:val="00646252"/>
    <w:rsid w:val="0064637B"/>
    <w:rsid w:val="00646E4D"/>
    <w:rsid w:val="006477B4"/>
    <w:rsid w:val="00647E33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4B4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414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010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532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00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6F5B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09E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0C4B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1AF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45B5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0FDC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78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1ED8"/>
    <w:rsid w:val="008A242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309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9D4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856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4AC0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00"/>
    <w:rsid w:val="00A43FF7"/>
    <w:rsid w:val="00A444B7"/>
    <w:rsid w:val="00A44762"/>
    <w:rsid w:val="00A44C90"/>
    <w:rsid w:val="00A44F9E"/>
    <w:rsid w:val="00A4500C"/>
    <w:rsid w:val="00A45327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468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0BA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E7D16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0CDD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9C1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6B2A"/>
    <w:rsid w:val="00C577D7"/>
    <w:rsid w:val="00C57D87"/>
    <w:rsid w:val="00C60053"/>
    <w:rsid w:val="00C60861"/>
    <w:rsid w:val="00C60E2A"/>
    <w:rsid w:val="00C60F64"/>
    <w:rsid w:val="00C612F1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BA4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8AC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014E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240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2D92"/>
    <w:rsid w:val="00D2302E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16A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605B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3FC7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D20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4DE8"/>
    <w:rsid w:val="00EA50C3"/>
    <w:rsid w:val="00EA5AA5"/>
    <w:rsid w:val="00EA5D6C"/>
    <w:rsid w:val="00EA75AA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B7FED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50A"/>
    <w:rsid w:val="00EF3E10"/>
    <w:rsid w:val="00EF4458"/>
    <w:rsid w:val="00EF449A"/>
    <w:rsid w:val="00EF4CD3"/>
    <w:rsid w:val="00EF5692"/>
    <w:rsid w:val="00EF5C68"/>
    <w:rsid w:val="00EF5EA5"/>
    <w:rsid w:val="00EF674F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344F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66B0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C51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8D7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20090F4C"/>
    <w:rsid w:val="5D6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349B-29F9-46F1-AB16-08DB60BF8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36CEA-DFB3-42D5-9757-69BB061AC7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632</Words>
  <Characters>3608</Characters>
  <Application>Microsoft Office Word</Application>
  <DocSecurity>0</DocSecurity>
  <Lines>30</Lines>
  <Paragraphs>8</Paragraphs>
  <ScaleCrop>false</ScaleCrop>
  <Company>New Quitman County Elementary School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72</cp:revision>
  <cp:lastPrinted>2021-03-31T19:20:00Z</cp:lastPrinted>
  <dcterms:created xsi:type="dcterms:W3CDTF">2021-03-31T15:47:00Z</dcterms:created>
  <dcterms:modified xsi:type="dcterms:W3CDTF">2021-03-31T19:25:00Z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