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E1DE" w14:textId="03A22EA5" w:rsidR="00D0162A" w:rsidRDefault="00D0162A" w:rsidP="00D0162A">
      <w:pPr>
        <w:tabs>
          <w:tab w:val="left" w:pos="6385"/>
        </w:tabs>
        <w:rPr>
          <w:rFonts w:ascii="Helvetica" w:hAnsi="Helvetica"/>
        </w:rPr>
      </w:pPr>
    </w:p>
    <w:p w14:paraId="13FDC619" w14:textId="77777777" w:rsidR="005C23E5" w:rsidRDefault="005C23E5" w:rsidP="005C23E5">
      <w:pPr>
        <w:autoSpaceDE w:val="0"/>
        <w:autoSpaceDN w:val="0"/>
        <w:adjustRightInd w:val="0"/>
        <w:ind w:right="-720"/>
        <w:jc w:val="center"/>
        <w:rPr>
          <w:rFonts w:ascii="Times New Roman" w:hAnsi="Times New Roman" w:cs="Times New Roman"/>
          <w:sz w:val="20"/>
          <w:szCs w:val="20"/>
        </w:rPr>
      </w:pPr>
      <w:r>
        <w:rPr>
          <w:rFonts w:ascii="Times New Roman" w:hAnsi="Times New Roman" w:cs="Times New Roman"/>
          <w:sz w:val="20"/>
          <w:szCs w:val="20"/>
        </w:rPr>
        <w:t>Georgia Department of Education (GaDOE)</w:t>
      </w:r>
    </w:p>
    <w:p w14:paraId="09A564C2" w14:textId="77777777" w:rsidR="005C23E5" w:rsidRDefault="005C23E5" w:rsidP="005C23E5">
      <w:pPr>
        <w:autoSpaceDE w:val="0"/>
        <w:autoSpaceDN w:val="0"/>
        <w:adjustRightInd w:val="0"/>
        <w:ind w:right="-720"/>
        <w:jc w:val="center"/>
        <w:rPr>
          <w:rFonts w:ascii="Times New Roman" w:hAnsi="Times New Roman" w:cs="Times New Roman"/>
          <w:sz w:val="20"/>
          <w:szCs w:val="20"/>
        </w:rPr>
      </w:pPr>
      <w:r>
        <w:rPr>
          <w:rFonts w:ascii="Times New Roman" w:hAnsi="Times New Roman" w:cs="Times New Roman"/>
          <w:sz w:val="20"/>
          <w:szCs w:val="20"/>
        </w:rPr>
        <w:t>Title I, Part C – Education of Migratory Children</w:t>
      </w:r>
    </w:p>
    <w:p w14:paraId="29171861" w14:textId="77777777" w:rsidR="005C23E5" w:rsidRDefault="005C23E5" w:rsidP="005C23E5">
      <w:pPr>
        <w:autoSpaceDE w:val="0"/>
        <w:autoSpaceDN w:val="0"/>
        <w:adjustRightInd w:val="0"/>
        <w:ind w:right="-720"/>
        <w:jc w:val="center"/>
        <w:rPr>
          <w:rFonts w:ascii="Times New Roman" w:hAnsi="Times New Roman" w:cs="Times New Roman"/>
          <w:b/>
          <w:bCs/>
          <w:sz w:val="20"/>
          <w:szCs w:val="20"/>
        </w:rPr>
      </w:pPr>
      <w:r>
        <w:rPr>
          <w:rFonts w:ascii="Times New Roman" w:hAnsi="Times New Roman" w:cs="Times New Roman"/>
          <w:b/>
          <w:bCs/>
          <w:sz w:val="20"/>
          <w:szCs w:val="20"/>
        </w:rPr>
        <w:t>Local Identification and Recruitment (ID&amp;R) Plan</w:t>
      </w:r>
    </w:p>
    <w:p w14:paraId="760F1A06" w14:textId="77777777" w:rsidR="005C23E5" w:rsidRDefault="005C23E5" w:rsidP="005C23E5">
      <w:pPr>
        <w:autoSpaceDE w:val="0"/>
        <w:autoSpaceDN w:val="0"/>
        <w:adjustRightInd w:val="0"/>
        <w:ind w:right="-720"/>
        <w:jc w:val="center"/>
        <w:rPr>
          <w:rFonts w:ascii="Times New Roman" w:hAnsi="Times New Roman" w:cs="Times New Roman"/>
          <w:sz w:val="20"/>
          <w:szCs w:val="20"/>
        </w:rPr>
      </w:pPr>
    </w:p>
    <w:p w14:paraId="3C6661C0" w14:textId="47DC3F35" w:rsidR="005C23E5" w:rsidRDefault="005C23E5" w:rsidP="005C23E5">
      <w:p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School District:  </w:t>
      </w:r>
      <w:r w:rsidR="00C66908">
        <w:rPr>
          <w:rFonts w:ascii="Times New Roman" w:hAnsi="Times New Roman" w:cs="Times New Roman"/>
          <w:i/>
          <w:iCs/>
          <w:color w:val="1F497D"/>
          <w:sz w:val="20"/>
          <w:szCs w:val="20"/>
        </w:rPr>
        <w:fldChar w:fldCharType="begin">
          <w:ffData>
            <w:name w:val="Text1"/>
            <w:enabled/>
            <w:calcOnExit w:val="0"/>
            <w:textInput>
              <w:default w:val="Enter your school district here"/>
            </w:textInput>
          </w:ffData>
        </w:fldChar>
      </w:r>
      <w:bookmarkStart w:id="0" w:name="Text1"/>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bookmarkStart w:id="1" w:name="_GoBack"/>
      <w:bookmarkEnd w:id="1"/>
      <w:r w:rsidR="00AE569B">
        <w:rPr>
          <w:rFonts w:ascii="Times New Roman" w:hAnsi="Times New Roman" w:cs="Times New Roman"/>
          <w:i/>
          <w:iCs/>
          <w:noProof/>
          <w:color w:val="1F497D"/>
          <w:sz w:val="20"/>
          <w:szCs w:val="20"/>
        </w:rPr>
        <w:t>Cook County Schools</w:t>
      </w:r>
      <w:r w:rsidR="00C66908">
        <w:rPr>
          <w:rFonts w:ascii="Times New Roman" w:hAnsi="Times New Roman" w:cs="Times New Roman"/>
          <w:i/>
          <w:iCs/>
          <w:color w:val="1F497D"/>
          <w:sz w:val="20"/>
          <w:szCs w:val="20"/>
        </w:rPr>
        <w:fldChar w:fldCharType="end"/>
      </w:r>
      <w:bookmarkEnd w:id="0"/>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School Year:  </w:t>
      </w:r>
      <w:r>
        <w:rPr>
          <w:rFonts w:ascii="Times New Roman" w:hAnsi="Times New Roman" w:cs="Times New Roman"/>
          <w:i/>
          <w:iCs/>
          <w:color w:val="1F497D"/>
          <w:sz w:val="20"/>
          <w:szCs w:val="20"/>
        </w:rPr>
        <w:t>2022-2023</w:t>
      </w:r>
    </w:p>
    <w:p w14:paraId="3EC0C91C" w14:textId="77777777" w:rsidR="005C23E5" w:rsidRDefault="005C23E5" w:rsidP="005C23E5">
      <w:pPr>
        <w:autoSpaceDE w:val="0"/>
        <w:autoSpaceDN w:val="0"/>
        <w:adjustRightInd w:val="0"/>
        <w:ind w:right="-720"/>
        <w:rPr>
          <w:rFonts w:ascii="Times New Roman" w:hAnsi="Times New Roman" w:cs="Times New Roman"/>
        </w:rPr>
      </w:pPr>
    </w:p>
    <w:p w14:paraId="04F00028" w14:textId="77777777" w:rsidR="005C23E5" w:rsidRDefault="005C23E5" w:rsidP="005C23E5">
      <w:pPr>
        <w:autoSpaceDE w:val="0"/>
        <w:autoSpaceDN w:val="0"/>
        <w:adjustRightInd w:val="0"/>
        <w:ind w:right="-720"/>
        <w:rPr>
          <w:rFonts w:ascii="Times New Roman" w:hAnsi="Times New Roman" w:cs="Times New Roman"/>
          <w:i/>
          <w:iCs/>
          <w:sz w:val="20"/>
          <w:szCs w:val="20"/>
        </w:rPr>
      </w:pPr>
      <w:r>
        <w:rPr>
          <w:rFonts w:ascii="Times New Roman" w:hAnsi="Times New Roman" w:cs="Times New Roman"/>
          <w:i/>
          <w:iCs/>
          <w:sz w:val="20"/>
          <w:szCs w:val="20"/>
        </w:rPr>
        <w:t xml:space="preserve">All school districts in Georgia follow the state and regional GaDOE MEP ID&amp;R plan as outlined in the Georgia Migrant Education Program Identification and Recruitment and Data Collections Handbook.  The plan below describes how the school district will implement ID&amp;R requirements aligned to the state and regional ID&amp;R plans. </w:t>
      </w:r>
    </w:p>
    <w:p w14:paraId="0642AEDD" w14:textId="77777777" w:rsidR="005C23E5" w:rsidRDefault="005C23E5" w:rsidP="005C23E5">
      <w:pPr>
        <w:autoSpaceDE w:val="0"/>
        <w:autoSpaceDN w:val="0"/>
        <w:adjustRightInd w:val="0"/>
        <w:ind w:right="-720"/>
        <w:rPr>
          <w:rFonts w:ascii="Times New Roman" w:hAnsi="Times New Roman" w:cs="Times New Roman"/>
          <w:i/>
          <w:iCs/>
          <w:sz w:val="20"/>
          <w:szCs w:val="20"/>
        </w:rPr>
      </w:pPr>
    </w:p>
    <w:p w14:paraId="473B0DD4"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t>I. ID&amp;R Planning and Implementation</w:t>
      </w:r>
    </w:p>
    <w:p w14:paraId="3F8E6B09" w14:textId="23B44D8F" w:rsidR="005C23E5" w:rsidRDefault="005C23E5" w:rsidP="005C23E5">
      <w:pPr>
        <w:numPr>
          <w:ilvl w:val="0"/>
          <w:numId w:val="1"/>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1. How often will the MEP contact meet with local ID&amp;R staff (recruiters and supplemental service providers or SSPs) to monitor the implementation of this ID&amp;R plan (minimum of once a semester and summer)?</w:t>
      </w:r>
    </w:p>
    <w:p w14:paraId="6D431AD5" w14:textId="0C6F0B31"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2"/>
            <w:enabled/>
            <w:calcOnExit w:val="0"/>
            <w:textInput>
              <w:default w:val="Enter your answer here"/>
            </w:textInput>
          </w:ffData>
        </w:fldChar>
      </w:r>
      <w:bookmarkStart w:id="2" w:name="Text2"/>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AE569B" w:rsidRPr="00AE569B">
        <w:rPr>
          <w:rFonts w:ascii="Times New Roman" w:hAnsi="Times New Roman" w:cs="Times New Roman"/>
          <w:i/>
          <w:iCs/>
          <w:noProof/>
          <w:color w:val="1F497D"/>
          <w:sz w:val="20"/>
          <w:szCs w:val="20"/>
        </w:rPr>
        <w:t>The MEP contact will meet with local ID&amp;R staff once every four months (once a quarter), three times during the year. The local Migrant Contact and staff will meet in May to coordinate a plan with regional recruiters for summer recruiting.</w:t>
      </w:r>
      <w:r>
        <w:rPr>
          <w:rFonts w:ascii="Times New Roman" w:hAnsi="Times New Roman" w:cs="Times New Roman"/>
          <w:i/>
          <w:iCs/>
          <w:color w:val="1F497D"/>
          <w:sz w:val="20"/>
          <w:szCs w:val="20"/>
        </w:rPr>
        <w:fldChar w:fldCharType="end"/>
      </w:r>
      <w:bookmarkEnd w:id="2"/>
    </w:p>
    <w:p w14:paraId="1B4C7D47"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2693EC9" w14:textId="7A548FCD" w:rsidR="005C23E5" w:rsidRDefault="005C23E5" w:rsidP="005C23E5">
      <w:pPr>
        <w:numPr>
          <w:ilvl w:val="0"/>
          <w:numId w:val="2"/>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2. Describe how will the district manage and coordinate year-round (regular school year and summer) and ongoing recruitment efforts for enrolled and out-of-school youth (OSY) including pre-school aged children?  Describe how staff’s schedules will be flexible during peak periods of agricultural activity, visits to seasonal and temporary work sites such as; farms, packing sheds, and meat processing plants; such as poultry, beef, or lumber mills. Include narrative that ensures the use of the ID&amp;R Activities checklist to guarantee all ID&amp;R activities are taking place at the appropriate time with required documentation.</w:t>
      </w:r>
    </w:p>
    <w:p w14:paraId="2E4AD12D" w14:textId="77777777" w:rsidR="00AE569B" w:rsidRPr="00AE569B" w:rsidRDefault="00C66908" w:rsidP="00AE569B">
      <w:pPr>
        <w:autoSpaceDE w:val="0"/>
        <w:autoSpaceDN w:val="0"/>
        <w:adjustRightInd w:val="0"/>
        <w:ind w:left="720" w:right="-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3"/>
            <w:enabled/>
            <w:calcOnExit w:val="0"/>
            <w:textInput>
              <w:default w:val="Enter your answer here"/>
            </w:textInput>
          </w:ffData>
        </w:fldChar>
      </w:r>
      <w:bookmarkStart w:id="3" w:name="Text3"/>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AE569B" w:rsidRPr="00AE569B">
        <w:rPr>
          <w:rFonts w:ascii="Times New Roman" w:hAnsi="Times New Roman" w:cs="Times New Roman"/>
          <w:i/>
          <w:iCs/>
          <w:noProof/>
          <w:color w:val="1F497D"/>
          <w:sz w:val="20"/>
          <w:szCs w:val="20"/>
        </w:rPr>
        <w:t xml:space="preserve">The local migrant staff  will check every two weeks with each school enrollment registrar for new completed Occupational Surveys. The migrant staff will contact  the crew leaders, fields, farmers, workers and/or out-of-school youths (OSYs,) dropouts (DOs),community, congregation places, state and federal service agencies during the peak season: April, May, June, July, August, and September. </w:t>
      </w:r>
    </w:p>
    <w:p w14:paraId="0747669F" w14:textId="77777777" w:rsidR="00AE569B" w:rsidRPr="00AE569B" w:rsidRDefault="00AE569B" w:rsidP="00AE569B">
      <w:pPr>
        <w:autoSpaceDE w:val="0"/>
        <w:autoSpaceDN w:val="0"/>
        <w:adjustRightInd w:val="0"/>
        <w:ind w:left="720" w:right="-720"/>
        <w:rPr>
          <w:rFonts w:ascii="Times New Roman" w:hAnsi="Times New Roman" w:cs="Times New Roman"/>
          <w:i/>
          <w:iCs/>
          <w:noProof/>
          <w:color w:val="1F497D"/>
          <w:sz w:val="20"/>
          <w:szCs w:val="20"/>
        </w:rPr>
      </w:pPr>
    </w:p>
    <w:p w14:paraId="593888E0" w14:textId="74AF85DC" w:rsidR="00AE569B" w:rsidRPr="00AE569B" w:rsidRDefault="00AE569B" w:rsidP="00AE569B">
      <w:pPr>
        <w:autoSpaceDE w:val="0"/>
        <w:autoSpaceDN w:val="0"/>
        <w:adjustRightInd w:val="0"/>
        <w:ind w:left="720" w:right="-720"/>
        <w:rPr>
          <w:rFonts w:ascii="Times New Roman" w:hAnsi="Times New Roman" w:cs="Times New Roman"/>
          <w:i/>
          <w:iCs/>
          <w:noProof/>
          <w:color w:val="1F497D"/>
          <w:sz w:val="20"/>
          <w:szCs w:val="20"/>
        </w:rPr>
      </w:pPr>
      <w:r w:rsidRPr="00AE569B">
        <w:rPr>
          <w:rFonts w:ascii="Times New Roman" w:hAnsi="Times New Roman" w:cs="Times New Roman"/>
          <w:i/>
          <w:iCs/>
          <w:noProof/>
          <w:color w:val="1F497D"/>
          <w:sz w:val="20"/>
          <w:szCs w:val="20"/>
        </w:rPr>
        <w:t xml:space="preserve">The migrant staff will plan visits in the areas of Adel, Cecil, Sparks, Lenox, and any other locations where elegible migrant families with pre-school and school age children reside or shop.  The migrant staff will visit the families and ask if they have made a qualifying move or have seen any new migrant families move into the area.  If new moves are </w:t>
      </w:r>
      <w:r>
        <w:rPr>
          <w:rFonts w:ascii="Times New Roman" w:hAnsi="Times New Roman" w:cs="Times New Roman"/>
          <w:i/>
          <w:iCs/>
          <w:noProof/>
          <w:color w:val="1F497D"/>
          <w:sz w:val="20"/>
          <w:szCs w:val="20"/>
        </w:rPr>
        <w:t>identified</w:t>
      </w:r>
      <w:r w:rsidRPr="00AE569B">
        <w:rPr>
          <w:rFonts w:ascii="Times New Roman" w:hAnsi="Times New Roman" w:cs="Times New Roman"/>
          <w:i/>
          <w:iCs/>
          <w:noProof/>
          <w:color w:val="1F497D"/>
          <w:sz w:val="20"/>
          <w:szCs w:val="20"/>
        </w:rPr>
        <w:t xml:space="preserve">,  the migrant staff will complete Certificate of Elegibility (COE) if needed. </w:t>
      </w:r>
    </w:p>
    <w:p w14:paraId="68E7CC2B" w14:textId="77777777" w:rsidR="00AE569B" w:rsidRPr="00AE569B" w:rsidRDefault="00AE569B" w:rsidP="00AE569B">
      <w:pPr>
        <w:autoSpaceDE w:val="0"/>
        <w:autoSpaceDN w:val="0"/>
        <w:adjustRightInd w:val="0"/>
        <w:ind w:left="720" w:right="-720"/>
        <w:rPr>
          <w:rFonts w:ascii="Times New Roman" w:hAnsi="Times New Roman" w:cs="Times New Roman"/>
          <w:i/>
          <w:iCs/>
          <w:noProof/>
          <w:color w:val="1F497D"/>
          <w:sz w:val="20"/>
          <w:szCs w:val="20"/>
        </w:rPr>
      </w:pPr>
    </w:p>
    <w:p w14:paraId="1F9082D0" w14:textId="711C9F82" w:rsidR="00AE569B" w:rsidRPr="00AE569B" w:rsidRDefault="00AE569B" w:rsidP="00AE569B">
      <w:pPr>
        <w:autoSpaceDE w:val="0"/>
        <w:autoSpaceDN w:val="0"/>
        <w:adjustRightInd w:val="0"/>
        <w:ind w:left="720" w:right="-720"/>
        <w:rPr>
          <w:rFonts w:ascii="Times New Roman" w:hAnsi="Times New Roman" w:cs="Times New Roman"/>
          <w:i/>
          <w:iCs/>
          <w:noProof/>
          <w:color w:val="1F497D"/>
          <w:sz w:val="20"/>
          <w:szCs w:val="20"/>
        </w:rPr>
      </w:pPr>
      <w:r w:rsidRPr="00AE569B">
        <w:rPr>
          <w:rFonts w:ascii="Times New Roman" w:hAnsi="Times New Roman" w:cs="Times New Roman"/>
          <w:i/>
          <w:iCs/>
          <w:noProof/>
          <w:color w:val="1F497D"/>
          <w:sz w:val="20"/>
          <w:szCs w:val="20"/>
        </w:rPr>
        <w:t>The migrant staff will have time on their schedules for recruitment, and they will work flexible hours, including student holidays, around the school schedule, and/or after school as needed.</w:t>
      </w:r>
      <w:r>
        <w:rPr>
          <w:rFonts w:ascii="Times New Roman" w:hAnsi="Times New Roman" w:cs="Times New Roman"/>
          <w:i/>
          <w:iCs/>
          <w:noProof/>
          <w:color w:val="1F497D"/>
          <w:sz w:val="20"/>
          <w:szCs w:val="20"/>
        </w:rPr>
        <w:t xml:space="preserve"> Staff will participate in Academic Parent Teacher Team (APTT) meetings with K-8 families and Baby Hornet activities with parents of children 0-4 during after school hours</w:t>
      </w:r>
      <w:r w:rsidR="003C5191">
        <w:rPr>
          <w:rFonts w:ascii="Times New Roman" w:hAnsi="Times New Roman" w:cs="Times New Roman"/>
          <w:i/>
          <w:iCs/>
          <w:noProof/>
          <w:color w:val="1F497D"/>
          <w:sz w:val="20"/>
          <w:szCs w:val="20"/>
        </w:rPr>
        <w:t>, and they will</w:t>
      </w:r>
      <w:r w:rsidRPr="00AE569B">
        <w:rPr>
          <w:rFonts w:ascii="Times New Roman" w:hAnsi="Times New Roman" w:cs="Times New Roman"/>
          <w:i/>
          <w:iCs/>
          <w:noProof/>
          <w:color w:val="1F497D"/>
          <w:sz w:val="20"/>
          <w:szCs w:val="20"/>
        </w:rPr>
        <w:t xml:space="preserve"> </w:t>
      </w:r>
      <w:r>
        <w:rPr>
          <w:rFonts w:ascii="Times New Roman" w:hAnsi="Times New Roman" w:cs="Times New Roman"/>
          <w:i/>
          <w:iCs/>
          <w:noProof/>
          <w:color w:val="1F497D"/>
          <w:sz w:val="20"/>
          <w:szCs w:val="20"/>
        </w:rPr>
        <w:t xml:space="preserve">also </w:t>
      </w:r>
      <w:r w:rsidRPr="00AE569B">
        <w:rPr>
          <w:rFonts w:ascii="Times New Roman" w:hAnsi="Times New Roman" w:cs="Times New Roman"/>
          <w:i/>
          <w:iCs/>
          <w:noProof/>
          <w:color w:val="1F497D"/>
          <w:sz w:val="20"/>
          <w:szCs w:val="20"/>
        </w:rPr>
        <w:t>look for signs of new families</w:t>
      </w:r>
      <w:r>
        <w:rPr>
          <w:rFonts w:ascii="Times New Roman" w:hAnsi="Times New Roman" w:cs="Times New Roman"/>
          <w:i/>
          <w:iCs/>
          <w:noProof/>
          <w:color w:val="1F497D"/>
          <w:sz w:val="20"/>
          <w:szCs w:val="20"/>
        </w:rPr>
        <w:t xml:space="preserve"> as they travel throughout the district</w:t>
      </w:r>
      <w:r w:rsidRPr="00AE569B">
        <w:rPr>
          <w:rFonts w:ascii="Times New Roman" w:hAnsi="Times New Roman" w:cs="Times New Roman"/>
          <w:i/>
          <w:iCs/>
          <w:noProof/>
          <w:color w:val="1F497D"/>
          <w:sz w:val="20"/>
          <w:szCs w:val="20"/>
        </w:rPr>
        <w:t xml:space="preserve">, for example: out of county/state car tags, flags or stickers from other countries, or uniforms. Contact will be made with the Regional Recruiter for help as needed. </w:t>
      </w:r>
    </w:p>
    <w:p w14:paraId="05F71C57" w14:textId="77777777" w:rsidR="00AE569B" w:rsidRPr="00AE569B" w:rsidRDefault="00AE569B" w:rsidP="00AE569B">
      <w:pPr>
        <w:autoSpaceDE w:val="0"/>
        <w:autoSpaceDN w:val="0"/>
        <w:adjustRightInd w:val="0"/>
        <w:ind w:left="720" w:right="-720"/>
        <w:rPr>
          <w:rFonts w:ascii="Times New Roman" w:hAnsi="Times New Roman" w:cs="Times New Roman"/>
          <w:i/>
          <w:iCs/>
          <w:noProof/>
          <w:color w:val="1F497D"/>
          <w:sz w:val="20"/>
          <w:szCs w:val="20"/>
        </w:rPr>
      </w:pPr>
    </w:p>
    <w:p w14:paraId="74C506CC" w14:textId="7406E09D" w:rsidR="005C23E5" w:rsidRDefault="00AE569B" w:rsidP="00AE569B">
      <w:pPr>
        <w:autoSpaceDE w:val="0"/>
        <w:autoSpaceDN w:val="0"/>
        <w:adjustRightInd w:val="0"/>
        <w:ind w:left="720" w:right="-720"/>
        <w:rPr>
          <w:rFonts w:ascii="Times New Roman" w:hAnsi="Times New Roman" w:cs="Times New Roman"/>
          <w:i/>
          <w:iCs/>
          <w:color w:val="1F497D"/>
          <w:sz w:val="20"/>
          <w:szCs w:val="20"/>
        </w:rPr>
      </w:pPr>
      <w:r w:rsidRPr="00AE569B">
        <w:rPr>
          <w:rFonts w:ascii="Times New Roman" w:hAnsi="Times New Roman" w:cs="Times New Roman"/>
          <w:i/>
          <w:iCs/>
          <w:noProof/>
          <w:color w:val="1F497D"/>
          <w:sz w:val="20"/>
          <w:szCs w:val="20"/>
        </w:rPr>
        <w:t>The local staff will review the Identification &amp; Recruitment (ID&amp;R) activities monthly for updates and verification that activities on the checklist are being performed. In August, the MEP contact will provide all school registrars with the most current Occupational Survey to be part of  individual schools' enrollment package.</w:t>
      </w:r>
      <w:r w:rsidR="00C66908">
        <w:rPr>
          <w:rFonts w:ascii="Times New Roman" w:hAnsi="Times New Roman" w:cs="Times New Roman"/>
          <w:i/>
          <w:iCs/>
          <w:color w:val="1F497D"/>
          <w:sz w:val="20"/>
          <w:szCs w:val="20"/>
        </w:rPr>
        <w:fldChar w:fldCharType="end"/>
      </w:r>
      <w:bookmarkEnd w:id="3"/>
    </w:p>
    <w:p w14:paraId="49CC4221"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5A2B42C" w14:textId="25DFF65A" w:rsidR="005C23E5" w:rsidRDefault="005C23E5" w:rsidP="005C23E5">
      <w:pPr>
        <w:numPr>
          <w:ilvl w:val="0"/>
          <w:numId w:val="3"/>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3. How will the district coordinate with regional and state MEP staff for identifying and contacting potentially eligible migratory families, targeting enrollees and non-enrollees (ages 0 to 21), and ensure COEs are completed as needed (within two days)?</w:t>
      </w:r>
    </w:p>
    <w:p w14:paraId="5BDD5C4D" w14:textId="77777777" w:rsidR="003C5191" w:rsidRPr="003C5191" w:rsidRDefault="00C66908" w:rsidP="003C5191">
      <w:pPr>
        <w:autoSpaceDE w:val="0"/>
        <w:autoSpaceDN w:val="0"/>
        <w:adjustRightInd w:val="0"/>
        <w:ind w:left="720" w:right="-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4"/>
            <w:enabled/>
            <w:calcOnExit w:val="0"/>
            <w:textInput>
              <w:default w:val="Enter your answer here"/>
            </w:textInput>
          </w:ffData>
        </w:fldChar>
      </w:r>
      <w:bookmarkStart w:id="4" w:name="Text4"/>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 xml:space="preserve">During registration time in the schools, staff will identify new families that came into the area or have moved back and made a qualifying move. The local migrant staff will contact each school enrollment registrar to check the enrollment forms, review student enrollees, see if there are siblings (ages 0 to 21) that are not enrolled in school, and make visits to potentially eligible migrant families.  </w:t>
      </w:r>
    </w:p>
    <w:p w14:paraId="6DBC7944" w14:textId="562AE098" w:rsidR="005C23E5" w:rsidRDefault="003C5191" w:rsidP="003C5191">
      <w:pPr>
        <w:autoSpaceDE w:val="0"/>
        <w:autoSpaceDN w:val="0"/>
        <w:adjustRightInd w:val="0"/>
        <w:ind w:left="720" w:right="-720"/>
        <w:rPr>
          <w:rFonts w:ascii="Times New Roman" w:hAnsi="Times New Roman" w:cs="Times New Roman"/>
          <w:i/>
          <w:iCs/>
          <w:color w:val="1F497D"/>
          <w:sz w:val="20"/>
          <w:szCs w:val="20"/>
        </w:rPr>
      </w:pPr>
      <w:r w:rsidRPr="003C5191">
        <w:rPr>
          <w:rFonts w:ascii="Times New Roman" w:hAnsi="Times New Roman" w:cs="Times New Roman"/>
          <w:i/>
          <w:iCs/>
          <w:noProof/>
          <w:color w:val="1F497D"/>
          <w:sz w:val="20"/>
          <w:szCs w:val="20"/>
        </w:rPr>
        <w:t>The staff  will visit all mobile home parks and/or apartment complexes where migrant participants have resided in the county, employment places, and service agencies to enroll posible eligible families. Migrant staff will also make weekly contact with the assigned state recruiter for ID&amp;R coordination. Certificates of Eligibility (COEs) will be completed within 2 days as needed. If a family is not found or contacted after 2 days, the assigned state recruiter will be contacted.</w:t>
      </w:r>
      <w:r w:rsidR="00C66908">
        <w:rPr>
          <w:rFonts w:ascii="Times New Roman" w:hAnsi="Times New Roman" w:cs="Times New Roman"/>
          <w:i/>
          <w:iCs/>
          <w:color w:val="1F497D"/>
          <w:sz w:val="20"/>
          <w:szCs w:val="20"/>
        </w:rPr>
        <w:fldChar w:fldCharType="end"/>
      </w:r>
      <w:bookmarkEnd w:id="4"/>
    </w:p>
    <w:p w14:paraId="0EF39DCE"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72852634" w14:textId="241381AB" w:rsidR="005C23E5" w:rsidRDefault="005C23E5" w:rsidP="005C23E5">
      <w:pPr>
        <w:numPr>
          <w:ilvl w:val="0"/>
          <w:numId w:val="4"/>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4. How will the district contact currently eligible migratory children and youth to determine if new qualifying moves have occurred and ensure COEs are completed as needed?</w:t>
      </w:r>
    </w:p>
    <w:p w14:paraId="16901F8B" w14:textId="149CC46A"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5"/>
            <w:enabled/>
            <w:calcOnExit w:val="0"/>
            <w:textInput>
              <w:default w:val="Enter your answer here"/>
            </w:textInput>
          </w:ffData>
        </w:fldChar>
      </w:r>
      <w:bookmarkStart w:id="5" w:name="Text5"/>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At the beginning of the school year, the Migrant Education Program from the Regional Office will give to the Student Service Providers (SSPs) the re-signs to check. Local staff will make phone calls and visit families to determine if new qualifying moves have occurred. Certificates of Eligibility (COEs) will be completed if needed and returned to the Regional Office  for approval in the Migrant Education Program. Before delivering the COEs to the Regional Office, the Student Service Providers (SSPs) will review the documents for accuracy and completeness. If additional information is needed, Student Service Providers (SSPs) will contact the families to complete any information needed. This process will also be completed following school district breaks.</w:t>
      </w:r>
      <w:r>
        <w:rPr>
          <w:rFonts w:ascii="Times New Roman" w:hAnsi="Times New Roman" w:cs="Times New Roman"/>
          <w:i/>
          <w:iCs/>
          <w:color w:val="1F497D"/>
          <w:sz w:val="20"/>
          <w:szCs w:val="20"/>
        </w:rPr>
        <w:fldChar w:fldCharType="end"/>
      </w:r>
      <w:bookmarkEnd w:id="5"/>
    </w:p>
    <w:p w14:paraId="2ED62612"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3216C3C8" w14:textId="1751B549" w:rsidR="005C23E5" w:rsidRDefault="005C23E5" w:rsidP="005C23E5">
      <w:pPr>
        <w:numPr>
          <w:ilvl w:val="0"/>
          <w:numId w:val="5"/>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5. How will the district ensure the occupational survey (which is completed by all students during new student registration and back-to-school registration) is gathered, reviewed, and prioritized for further follow up to identify potential migratory children and youth? Include a reference to training local school staff on the process.</w:t>
      </w:r>
    </w:p>
    <w:p w14:paraId="25D85669" w14:textId="77777777" w:rsidR="003C5191" w:rsidRPr="003C5191" w:rsidRDefault="00C66908" w:rsidP="003C5191">
      <w:pPr>
        <w:autoSpaceDE w:val="0"/>
        <w:autoSpaceDN w:val="0"/>
        <w:adjustRightInd w:val="0"/>
        <w:ind w:left="720" w:right="-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6"/>
            <w:enabled/>
            <w:calcOnExit w:val="0"/>
            <w:textInput>
              <w:default w:val="Enter your answer here"/>
            </w:textInput>
          </w:ffData>
        </w:fldChar>
      </w:r>
      <w:bookmarkStart w:id="6" w:name="Text6"/>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 xml:space="preserve">The Occupational Survey Form is part of the registration packet for new enrollees and back-to-school registration.  The Student Service Providers (SSPs) will meet with each school registrar at the beginning of the school year to train/review procedures related to completion of the Occupational Surveys. The school registrar will make sure the Occupational Survey Form is completed. She will then make a copy to give to the SSPs or to put in their mail box. The school registrars must give Occupational Survey Forms with positive responses to the SSPs within 2 business days throughout the school year.  </w:t>
      </w:r>
    </w:p>
    <w:p w14:paraId="7777C405"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p>
    <w:p w14:paraId="6FF309DF" w14:textId="48A7F7C4" w:rsidR="005C23E5" w:rsidRDefault="003C5191" w:rsidP="003C5191">
      <w:pPr>
        <w:autoSpaceDE w:val="0"/>
        <w:autoSpaceDN w:val="0"/>
        <w:adjustRightInd w:val="0"/>
        <w:ind w:left="720" w:right="-720"/>
        <w:rPr>
          <w:rFonts w:ascii="Times New Roman" w:hAnsi="Times New Roman" w:cs="Times New Roman"/>
          <w:i/>
          <w:iCs/>
          <w:color w:val="1F497D"/>
          <w:sz w:val="20"/>
          <w:szCs w:val="20"/>
        </w:rPr>
      </w:pPr>
      <w:r w:rsidRPr="003C5191">
        <w:rPr>
          <w:rFonts w:ascii="Times New Roman" w:hAnsi="Times New Roman" w:cs="Times New Roman"/>
          <w:i/>
          <w:iCs/>
          <w:noProof/>
          <w:color w:val="1F497D"/>
          <w:sz w:val="20"/>
          <w:szCs w:val="20"/>
        </w:rPr>
        <w:t>The SSPs will contact the families who answered yes to any of the questions within 2 days, or the SSPs will get a copy when they are enrolling the families and complete a COE if the SSPs consider them a potentially eligible family.  As soon as new families arrive in the Cook County District, Student Service Providers (SSPs) will schedule and recruit all eligible families. If needed, the SSPs will ask for help from the Regional Recruiter.</w:t>
      </w:r>
      <w:r w:rsidR="00C66908">
        <w:rPr>
          <w:rFonts w:ascii="Times New Roman" w:hAnsi="Times New Roman" w:cs="Times New Roman"/>
          <w:i/>
          <w:iCs/>
          <w:color w:val="1F497D"/>
          <w:sz w:val="20"/>
          <w:szCs w:val="20"/>
        </w:rPr>
        <w:fldChar w:fldCharType="end"/>
      </w:r>
      <w:bookmarkEnd w:id="6"/>
    </w:p>
    <w:p w14:paraId="74E11944"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08892A02" w14:textId="77777777" w:rsidR="00C66908" w:rsidRDefault="005C23E5" w:rsidP="00C66908">
      <w:pPr>
        <w:numPr>
          <w:ilvl w:val="0"/>
          <w:numId w:val="6"/>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6. How will the district coordinate with other agencies, organizations, and/or gather resources to build a recruitment network to identify potentially eligible migratory participants?</w:t>
      </w:r>
    </w:p>
    <w:p w14:paraId="5250CCE0" w14:textId="77777777" w:rsidR="003C5191" w:rsidRDefault="00C66908" w:rsidP="00C66908">
      <w:pPr>
        <w:autoSpaceDE w:val="0"/>
        <w:autoSpaceDN w:val="0"/>
        <w:adjustRightInd w:val="0"/>
        <w:ind w:right="-720" w:firstLine="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7"/>
            <w:enabled/>
            <w:calcOnExit w:val="0"/>
            <w:textInput>
              <w:default w:val="Enter your answer here"/>
            </w:textInput>
          </w:ffData>
        </w:fldChar>
      </w:r>
      <w:bookmarkStart w:id="7" w:name="Text7"/>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 xml:space="preserve">At the beginning of the school year, Cook County Schools will provide Cook County Health Department, Cook County </w:t>
      </w:r>
    </w:p>
    <w:p w14:paraId="275C1964" w14:textId="77777777" w:rsidR="003C5191" w:rsidRDefault="003C5191" w:rsidP="00C66908">
      <w:pPr>
        <w:autoSpaceDE w:val="0"/>
        <w:autoSpaceDN w:val="0"/>
        <w:adjustRightInd w:val="0"/>
        <w:ind w:right="-720" w:firstLine="720"/>
        <w:rPr>
          <w:rFonts w:ascii="Times New Roman" w:hAnsi="Times New Roman" w:cs="Times New Roman"/>
          <w:i/>
          <w:iCs/>
          <w:noProof/>
          <w:color w:val="1F497D"/>
          <w:sz w:val="20"/>
          <w:szCs w:val="20"/>
        </w:rPr>
      </w:pPr>
      <w:r>
        <w:rPr>
          <w:rFonts w:ascii="Times New Roman" w:hAnsi="Times New Roman" w:cs="Times New Roman"/>
          <w:i/>
          <w:iCs/>
          <w:noProof/>
          <w:color w:val="1F497D"/>
          <w:sz w:val="20"/>
          <w:szCs w:val="20"/>
        </w:rPr>
        <w:t>D</w:t>
      </w:r>
      <w:r w:rsidRPr="003C5191">
        <w:rPr>
          <w:rFonts w:ascii="Times New Roman" w:hAnsi="Times New Roman" w:cs="Times New Roman"/>
          <w:i/>
          <w:iCs/>
          <w:noProof/>
          <w:color w:val="1F497D"/>
          <w:sz w:val="20"/>
          <w:szCs w:val="20"/>
        </w:rPr>
        <w:t xml:space="preserve">epartment of Family and Children's Services (DFCS), and Cook County Behavioral Health information and guidelines on </w:t>
      </w:r>
    </w:p>
    <w:p w14:paraId="2AF08807" w14:textId="77777777" w:rsidR="003C5191" w:rsidRDefault="003C5191" w:rsidP="00C66908">
      <w:pPr>
        <w:autoSpaceDE w:val="0"/>
        <w:autoSpaceDN w:val="0"/>
        <w:adjustRightInd w:val="0"/>
        <w:ind w:right="-720" w:firstLine="720"/>
        <w:rPr>
          <w:rFonts w:ascii="Times New Roman" w:hAnsi="Times New Roman" w:cs="Times New Roman"/>
          <w:i/>
          <w:iCs/>
          <w:noProof/>
          <w:color w:val="1F497D"/>
          <w:sz w:val="20"/>
          <w:szCs w:val="20"/>
        </w:rPr>
      </w:pPr>
      <w:r>
        <w:rPr>
          <w:rFonts w:ascii="Times New Roman" w:hAnsi="Times New Roman" w:cs="Times New Roman"/>
          <w:i/>
          <w:iCs/>
          <w:noProof/>
          <w:color w:val="1F497D"/>
          <w:sz w:val="20"/>
          <w:szCs w:val="20"/>
        </w:rPr>
        <w:t>i</w:t>
      </w:r>
      <w:r w:rsidRPr="003C5191">
        <w:rPr>
          <w:rFonts w:ascii="Times New Roman" w:hAnsi="Times New Roman" w:cs="Times New Roman"/>
          <w:i/>
          <w:iCs/>
          <w:noProof/>
          <w:color w:val="1F497D"/>
          <w:sz w:val="20"/>
          <w:szCs w:val="20"/>
        </w:rPr>
        <w:t>dentifying potential recruits. The migrant staff will also coordinate with local farms and businesses, local churches, civic</w:t>
      </w:r>
    </w:p>
    <w:p w14:paraId="7B0C4312" w14:textId="77777777" w:rsidR="003C5191" w:rsidRDefault="003C5191" w:rsidP="00C66908">
      <w:pPr>
        <w:autoSpaceDE w:val="0"/>
        <w:autoSpaceDN w:val="0"/>
        <w:adjustRightInd w:val="0"/>
        <w:ind w:right="-720" w:firstLine="720"/>
        <w:rPr>
          <w:rFonts w:ascii="Times New Roman" w:hAnsi="Times New Roman" w:cs="Times New Roman"/>
          <w:i/>
          <w:iCs/>
          <w:noProof/>
          <w:color w:val="1F497D"/>
          <w:sz w:val="20"/>
          <w:szCs w:val="20"/>
        </w:rPr>
      </w:pPr>
      <w:r>
        <w:rPr>
          <w:rFonts w:ascii="Times New Roman" w:hAnsi="Times New Roman" w:cs="Times New Roman"/>
          <w:i/>
          <w:iCs/>
          <w:noProof/>
          <w:color w:val="1F497D"/>
          <w:sz w:val="20"/>
          <w:szCs w:val="20"/>
        </w:rPr>
        <w:t>o</w:t>
      </w:r>
      <w:r w:rsidRPr="003C5191">
        <w:rPr>
          <w:rFonts w:ascii="Times New Roman" w:hAnsi="Times New Roman" w:cs="Times New Roman"/>
          <w:i/>
          <w:iCs/>
          <w:noProof/>
          <w:color w:val="1F497D"/>
          <w:sz w:val="20"/>
          <w:szCs w:val="20"/>
        </w:rPr>
        <w:t xml:space="preserve">organizations, and various local agencies in the community such as: the Deparment of Labor, Migrant Headstart, and the </w:t>
      </w:r>
    </w:p>
    <w:p w14:paraId="7C390774" w14:textId="77777777" w:rsidR="003C5191" w:rsidRDefault="003C5191" w:rsidP="00C66908">
      <w:pPr>
        <w:autoSpaceDE w:val="0"/>
        <w:autoSpaceDN w:val="0"/>
        <w:adjustRightInd w:val="0"/>
        <w:ind w:right="-720" w:firstLine="720"/>
        <w:rPr>
          <w:rFonts w:ascii="Times New Roman" w:hAnsi="Times New Roman" w:cs="Times New Roman"/>
          <w:i/>
          <w:iCs/>
          <w:noProof/>
          <w:color w:val="1F497D"/>
          <w:sz w:val="20"/>
          <w:szCs w:val="20"/>
        </w:rPr>
      </w:pPr>
      <w:r>
        <w:rPr>
          <w:rFonts w:ascii="Times New Roman" w:hAnsi="Times New Roman" w:cs="Times New Roman"/>
          <w:i/>
          <w:iCs/>
          <w:noProof/>
          <w:color w:val="1F497D"/>
          <w:sz w:val="20"/>
          <w:szCs w:val="20"/>
        </w:rPr>
        <w:t>l</w:t>
      </w:r>
      <w:r w:rsidRPr="003C5191">
        <w:rPr>
          <w:rFonts w:ascii="Times New Roman" w:hAnsi="Times New Roman" w:cs="Times New Roman"/>
          <w:i/>
          <w:iCs/>
          <w:noProof/>
          <w:color w:val="1F497D"/>
          <w:sz w:val="20"/>
          <w:szCs w:val="20"/>
        </w:rPr>
        <w:t>ocal Headstart program. These agencies will be provided the names of our Student Service Providers (SSPs), Ely Brady and</w:t>
      </w:r>
    </w:p>
    <w:p w14:paraId="218B4A78" w14:textId="77777777" w:rsidR="003C5191" w:rsidRDefault="003C5191" w:rsidP="00C66908">
      <w:pPr>
        <w:autoSpaceDE w:val="0"/>
        <w:autoSpaceDN w:val="0"/>
        <w:adjustRightInd w:val="0"/>
        <w:ind w:right="-720" w:firstLine="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Sara Morales. SSPs may be contacted via the Cook County Board of Education at 229.896.2294 as needed throughout the</w:t>
      </w:r>
    </w:p>
    <w:p w14:paraId="0169A283" w14:textId="5414158B" w:rsidR="005C23E5" w:rsidRDefault="003C5191" w:rsidP="00C66908">
      <w:pPr>
        <w:autoSpaceDE w:val="0"/>
        <w:autoSpaceDN w:val="0"/>
        <w:adjustRightInd w:val="0"/>
        <w:ind w:right="-720" w:firstLine="720"/>
        <w:rPr>
          <w:rFonts w:ascii="Times New Roman" w:hAnsi="Times New Roman" w:cs="Times New Roman"/>
        </w:rPr>
      </w:pPr>
      <w:r w:rsidRPr="003C5191">
        <w:rPr>
          <w:rFonts w:ascii="Times New Roman" w:hAnsi="Times New Roman" w:cs="Times New Roman"/>
          <w:i/>
          <w:iCs/>
          <w:noProof/>
          <w:color w:val="1F497D"/>
          <w:sz w:val="20"/>
          <w:szCs w:val="20"/>
        </w:rPr>
        <w:t xml:space="preserve"> year.</w:t>
      </w:r>
      <w:r w:rsidR="00C66908">
        <w:rPr>
          <w:rFonts w:ascii="Times New Roman" w:hAnsi="Times New Roman" w:cs="Times New Roman"/>
          <w:i/>
          <w:iCs/>
          <w:color w:val="1F497D"/>
          <w:sz w:val="20"/>
          <w:szCs w:val="20"/>
        </w:rPr>
        <w:fldChar w:fldCharType="end"/>
      </w:r>
      <w:bookmarkEnd w:id="7"/>
    </w:p>
    <w:p w14:paraId="10823FB7"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0D7E5EAC" w14:textId="4508CC61"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7D958405" w14:textId="77777777" w:rsidR="00831B88" w:rsidRDefault="00831B88" w:rsidP="005C23E5">
      <w:pPr>
        <w:autoSpaceDE w:val="0"/>
        <w:autoSpaceDN w:val="0"/>
        <w:adjustRightInd w:val="0"/>
        <w:ind w:right="-720"/>
        <w:rPr>
          <w:rFonts w:ascii="Times New Roman" w:hAnsi="Times New Roman" w:cs="Times New Roman"/>
          <w:b/>
          <w:bCs/>
          <w:sz w:val="20"/>
          <w:szCs w:val="20"/>
          <w:u w:val="single"/>
        </w:rPr>
      </w:pPr>
    </w:p>
    <w:p w14:paraId="31CB488B"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p>
    <w:p w14:paraId="4C8C1BBC"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II. School District/Local Agricultural Information</w:t>
      </w:r>
    </w:p>
    <w:p w14:paraId="3610D237" w14:textId="77777777" w:rsidR="005C23E5" w:rsidRDefault="005C23E5" w:rsidP="005C23E5">
      <w:pPr>
        <w:numPr>
          <w:ilvl w:val="0"/>
          <w:numId w:val="7"/>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1. How will the district create and/or maintain a current local agricultural or employment locations map containing profiles of employers, if applicable, agricultural activities, crops and/or growing seasons in your area?  Please explain how this information will be updated during the year (each semester minimum).</w:t>
      </w:r>
    </w:p>
    <w:p w14:paraId="1F8166D5" w14:textId="52C3CC98" w:rsidR="005C23E5" w:rsidRDefault="00C66908" w:rsidP="005C23E5">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color w:val="1F497D"/>
          <w:sz w:val="20"/>
          <w:szCs w:val="20"/>
        </w:rPr>
        <w:fldChar w:fldCharType="begin">
          <w:ffData>
            <w:name w:val="Text8"/>
            <w:enabled/>
            <w:calcOnExit w:val="0"/>
            <w:textInput>
              <w:default w:val="Enter your answer here"/>
            </w:textInput>
          </w:ffData>
        </w:fldChar>
      </w:r>
      <w:bookmarkStart w:id="8" w:name="Text8"/>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Cook County Schools will maintain a current local agricultural map containing profiles of employers, agricultural activities, crops and/or growing seasons in the loacl area. Locations of migrant participant residences and/or areas where families may reside will be plotted on the map. The employer roster, including name of business, business address, and name/phone number of contact person, will be maintained with the assistance of GaDOE Region 2 MEP Staff. Local MEP staff will update the local agricultural information at a minimum of once per semester. MEP Recruiters will work with GaDOE Region 2 MEP Staff on changes in employers as well as face-to-face recruitment visits for changes. If changes are required, updated plans will be added to the Con App.</w:t>
      </w:r>
      <w:r>
        <w:rPr>
          <w:rFonts w:ascii="Times New Roman" w:hAnsi="Times New Roman" w:cs="Times New Roman"/>
          <w:i/>
          <w:iCs/>
          <w:color w:val="1F497D"/>
          <w:sz w:val="20"/>
          <w:szCs w:val="20"/>
        </w:rPr>
        <w:fldChar w:fldCharType="end"/>
      </w:r>
      <w:bookmarkEnd w:id="8"/>
    </w:p>
    <w:p w14:paraId="7DF95218"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252CEA6" w14:textId="510F9932" w:rsidR="005C23E5" w:rsidRDefault="005C23E5" w:rsidP="005C23E5">
      <w:pPr>
        <w:numPr>
          <w:ilvl w:val="0"/>
          <w:numId w:val="8"/>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2. How will the district create and or maintain a local residential map that includes the areas/neighborhoods and labor camps/apartment complexes where migratory families may reside?  Please explain how this information will be updated during the year (each semester minimum).</w:t>
      </w:r>
    </w:p>
    <w:p w14:paraId="71C2EA87" w14:textId="77777777" w:rsidR="003C5191" w:rsidRPr="003C5191" w:rsidRDefault="00C66908" w:rsidP="003C5191">
      <w:pPr>
        <w:autoSpaceDE w:val="0"/>
        <w:autoSpaceDN w:val="0"/>
        <w:adjustRightInd w:val="0"/>
        <w:ind w:left="720" w:right="-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9"/>
            <w:enabled/>
            <w:calcOnExit w:val="0"/>
            <w:textInput>
              <w:default w:val="Enter your answer here"/>
            </w:textInput>
          </w:ffData>
        </w:fldChar>
      </w:r>
      <w:bookmarkStart w:id="9" w:name="Text9"/>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Location:</w:t>
      </w:r>
      <w:r w:rsidR="003C5191" w:rsidRPr="003C5191">
        <w:rPr>
          <w:rFonts w:ascii="Times New Roman" w:hAnsi="Times New Roman" w:cs="Times New Roman"/>
          <w:i/>
          <w:iCs/>
          <w:noProof/>
          <w:color w:val="1F497D"/>
          <w:sz w:val="20"/>
          <w:szCs w:val="20"/>
        </w:rPr>
        <w:tab/>
        <w:t>Activities:</w:t>
      </w:r>
      <w:r w:rsidR="003C5191" w:rsidRPr="003C5191">
        <w:rPr>
          <w:rFonts w:ascii="Times New Roman" w:hAnsi="Times New Roman" w:cs="Times New Roman"/>
          <w:i/>
          <w:iCs/>
          <w:noProof/>
          <w:color w:val="1F497D"/>
          <w:sz w:val="20"/>
          <w:szCs w:val="20"/>
        </w:rPr>
        <w:tab/>
        <w:t>Season:</w:t>
      </w:r>
    </w:p>
    <w:p w14:paraId="5DAC257E"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Squash</w:t>
      </w:r>
      <w:r w:rsidRPr="003C5191">
        <w:rPr>
          <w:rFonts w:ascii="Times New Roman" w:hAnsi="Times New Roman" w:cs="Times New Roman"/>
          <w:i/>
          <w:iCs/>
          <w:noProof/>
          <w:color w:val="1F497D"/>
          <w:sz w:val="20"/>
          <w:szCs w:val="20"/>
        </w:rPr>
        <w:tab/>
        <w:t xml:space="preserve">               March-June, August-October</w:t>
      </w:r>
    </w:p>
    <w:p w14:paraId="302734B5"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Cabbage              January - June, November - December</w:t>
      </w:r>
    </w:p>
    <w:p w14:paraId="6B1DC6BD"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Bell Peppers        </w:t>
      </w:r>
      <w:r w:rsidRPr="003C5191">
        <w:rPr>
          <w:rFonts w:ascii="Times New Roman" w:hAnsi="Times New Roman" w:cs="Times New Roman"/>
          <w:i/>
          <w:iCs/>
          <w:noProof/>
          <w:color w:val="1F497D"/>
          <w:sz w:val="20"/>
          <w:szCs w:val="20"/>
        </w:rPr>
        <w:tab/>
        <w:t>April-November</w:t>
      </w:r>
    </w:p>
    <w:p w14:paraId="705E2955"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Tobacco,             </w:t>
      </w:r>
      <w:r w:rsidRPr="003C5191">
        <w:rPr>
          <w:rFonts w:ascii="Times New Roman" w:hAnsi="Times New Roman" w:cs="Times New Roman"/>
          <w:i/>
          <w:iCs/>
          <w:noProof/>
          <w:color w:val="1F497D"/>
          <w:sz w:val="20"/>
          <w:szCs w:val="20"/>
        </w:rPr>
        <w:tab/>
        <w:t>March-August</w:t>
      </w:r>
    </w:p>
    <w:p w14:paraId="676498A3"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Watermelon</w:t>
      </w:r>
      <w:r w:rsidRPr="003C5191">
        <w:rPr>
          <w:rFonts w:ascii="Times New Roman" w:hAnsi="Times New Roman" w:cs="Times New Roman"/>
          <w:i/>
          <w:iCs/>
          <w:noProof/>
          <w:color w:val="1F497D"/>
          <w:sz w:val="20"/>
          <w:szCs w:val="20"/>
        </w:rPr>
        <w:tab/>
        <w:t>April-June</w:t>
      </w:r>
    </w:p>
    <w:p w14:paraId="1940A1AC"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Cantaloupes</w:t>
      </w:r>
      <w:r w:rsidRPr="003C5191">
        <w:rPr>
          <w:rFonts w:ascii="Times New Roman" w:hAnsi="Times New Roman" w:cs="Times New Roman"/>
          <w:i/>
          <w:iCs/>
          <w:noProof/>
          <w:color w:val="1F497D"/>
          <w:sz w:val="20"/>
          <w:szCs w:val="20"/>
        </w:rPr>
        <w:tab/>
        <w:t>May - October</w:t>
      </w:r>
    </w:p>
    <w:p w14:paraId="5F871202"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Adel</w:t>
      </w:r>
      <w:r w:rsidRPr="003C5191">
        <w:rPr>
          <w:rFonts w:ascii="Times New Roman" w:hAnsi="Times New Roman" w:cs="Times New Roman"/>
          <w:i/>
          <w:iCs/>
          <w:noProof/>
          <w:color w:val="1F497D"/>
          <w:sz w:val="20"/>
          <w:szCs w:val="20"/>
        </w:rPr>
        <w:tab/>
        <w:t xml:space="preserve">              Peanuts</w:t>
      </w:r>
      <w:r w:rsidRPr="003C5191">
        <w:rPr>
          <w:rFonts w:ascii="Times New Roman" w:hAnsi="Times New Roman" w:cs="Times New Roman"/>
          <w:i/>
          <w:iCs/>
          <w:noProof/>
          <w:color w:val="1F497D"/>
          <w:sz w:val="20"/>
          <w:szCs w:val="20"/>
        </w:rPr>
        <w:tab/>
        <w:t xml:space="preserve">               July - November</w:t>
      </w:r>
    </w:p>
    <w:p w14:paraId="5BCABE5A"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Lenox</w:t>
      </w:r>
      <w:r w:rsidRPr="003C5191">
        <w:rPr>
          <w:rFonts w:ascii="Times New Roman" w:hAnsi="Times New Roman" w:cs="Times New Roman"/>
          <w:i/>
          <w:iCs/>
          <w:noProof/>
          <w:color w:val="1F497D"/>
          <w:sz w:val="20"/>
          <w:szCs w:val="20"/>
        </w:rPr>
        <w:tab/>
        <w:t xml:space="preserve">              Tomatoes               May - November</w:t>
      </w:r>
    </w:p>
    <w:p w14:paraId="0BF5648E"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Lenox</w:t>
      </w:r>
      <w:r w:rsidRPr="003C5191">
        <w:rPr>
          <w:rFonts w:ascii="Times New Roman" w:hAnsi="Times New Roman" w:cs="Times New Roman"/>
          <w:i/>
          <w:iCs/>
          <w:noProof/>
          <w:color w:val="1F497D"/>
          <w:sz w:val="20"/>
          <w:szCs w:val="20"/>
        </w:rPr>
        <w:tab/>
        <w:t xml:space="preserve">              Cucumbers</w:t>
      </w:r>
      <w:r w:rsidRPr="003C5191">
        <w:rPr>
          <w:rFonts w:ascii="Times New Roman" w:hAnsi="Times New Roman" w:cs="Times New Roman"/>
          <w:i/>
          <w:iCs/>
          <w:noProof/>
          <w:color w:val="1F497D"/>
          <w:sz w:val="20"/>
          <w:szCs w:val="20"/>
        </w:rPr>
        <w:tab/>
        <w:t>April - July, September - November</w:t>
      </w:r>
    </w:p>
    <w:p w14:paraId="601F579A"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Lenox</w:t>
      </w:r>
      <w:r w:rsidRPr="003C5191">
        <w:rPr>
          <w:rFonts w:ascii="Times New Roman" w:hAnsi="Times New Roman" w:cs="Times New Roman"/>
          <w:i/>
          <w:iCs/>
          <w:noProof/>
          <w:color w:val="1F497D"/>
          <w:sz w:val="20"/>
          <w:szCs w:val="20"/>
        </w:rPr>
        <w:tab/>
        <w:t xml:space="preserve">              Snap Beans</w:t>
      </w:r>
      <w:r w:rsidRPr="003C5191">
        <w:rPr>
          <w:rFonts w:ascii="Times New Roman" w:hAnsi="Times New Roman" w:cs="Times New Roman"/>
          <w:i/>
          <w:iCs/>
          <w:noProof/>
          <w:color w:val="1F497D"/>
          <w:sz w:val="20"/>
          <w:szCs w:val="20"/>
        </w:rPr>
        <w:tab/>
        <w:t>April - July, September - November</w:t>
      </w:r>
    </w:p>
    <w:p w14:paraId="2D709BBE"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Lenox</w:t>
      </w:r>
      <w:r w:rsidRPr="003C5191">
        <w:rPr>
          <w:rFonts w:ascii="Times New Roman" w:hAnsi="Times New Roman" w:cs="Times New Roman"/>
          <w:i/>
          <w:iCs/>
          <w:noProof/>
          <w:color w:val="1F497D"/>
          <w:sz w:val="20"/>
          <w:szCs w:val="20"/>
        </w:rPr>
        <w:tab/>
        <w:t xml:space="preserve">              Pecans</w:t>
      </w:r>
      <w:r w:rsidRPr="003C5191">
        <w:rPr>
          <w:rFonts w:ascii="Times New Roman" w:hAnsi="Times New Roman" w:cs="Times New Roman"/>
          <w:i/>
          <w:iCs/>
          <w:noProof/>
          <w:color w:val="1F497D"/>
          <w:sz w:val="20"/>
          <w:szCs w:val="20"/>
        </w:rPr>
        <w:tab/>
        <w:t xml:space="preserve">              September - November</w:t>
      </w:r>
    </w:p>
    <w:p w14:paraId="541397F9"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Lenox</w:t>
      </w:r>
      <w:r w:rsidRPr="003C5191">
        <w:rPr>
          <w:rFonts w:ascii="Times New Roman" w:hAnsi="Times New Roman" w:cs="Times New Roman"/>
          <w:i/>
          <w:iCs/>
          <w:noProof/>
          <w:color w:val="1F497D"/>
          <w:sz w:val="20"/>
          <w:szCs w:val="20"/>
        </w:rPr>
        <w:tab/>
        <w:t xml:space="preserve">              Cotton          </w:t>
      </w:r>
      <w:r w:rsidRPr="003C5191">
        <w:rPr>
          <w:rFonts w:ascii="Times New Roman" w:hAnsi="Times New Roman" w:cs="Times New Roman"/>
          <w:i/>
          <w:iCs/>
          <w:noProof/>
          <w:color w:val="1F497D"/>
          <w:sz w:val="20"/>
          <w:szCs w:val="20"/>
        </w:rPr>
        <w:tab/>
        <w:t>September - January</w:t>
      </w:r>
    </w:p>
    <w:p w14:paraId="0EB9FE08"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Cecil                    Blueberries          March-May</w:t>
      </w:r>
    </w:p>
    <w:p w14:paraId="105332D4"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p>
    <w:p w14:paraId="76CD8082" w14:textId="585D27BF" w:rsidR="005C23E5" w:rsidRDefault="003C5191" w:rsidP="003C5191">
      <w:pPr>
        <w:autoSpaceDE w:val="0"/>
        <w:autoSpaceDN w:val="0"/>
        <w:adjustRightInd w:val="0"/>
        <w:ind w:left="720" w:right="-720"/>
        <w:rPr>
          <w:rFonts w:ascii="Times New Roman" w:hAnsi="Times New Roman" w:cs="Times New Roman"/>
          <w:i/>
          <w:iCs/>
          <w:color w:val="1F497D"/>
          <w:sz w:val="20"/>
          <w:szCs w:val="20"/>
        </w:rPr>
      </w:pPr>
      <w:r w:rsidRPr="003C5191">
        <w:rPr>
          <w:rFonts w:ascii="Times New Roman" w:hAnsi="Times New Roman" w:cs="Times New Roman"/>
          <w:i/>
          <w:iCs/>
          <w:noProof/>
          <w:color w:val="1F497D"/>
          <w:sz w:val="20"/>
          <w:szCs w:val="20"/>
        </w:rPr>
        <w:t xml:space="preserve">Cook County is a small farming community. Hiring practices by employers remain </w:t>
      </w:r>
      <w:r>
        <w:rPr>
          <w:rFonts w:ascii="Times New Roman" w:hAnsi="Times New Roman" w:cs="Times New Roman"/>
          <w:i/>
          <w:iCs/>
          <w:noProof/>
          <w:color w:val="1F497D"/>
          <w:sz w:val="20"/>
          <w:szCs w:val="20"/>
        </w:rPr>
        <w:t>consistent</w:t>
      </w:r>
      <w:r w:rsidRPr="003C5191">
        <w:rPr>
          <w:rFonts w:ascii="Times New Roman" w:hAnsi="Times New Roman" w:cs="Times New Roman"/>
          <w:i/>
          <w:iCs/>
          <w:noProof/>
          <w:color w:val="1F497D"/>
          <w:sz w:val="20"/>
          <w:szCs w:val="20"/>
        </w:rPr>
        <w:t xml:space="preserve"> with the seasons. Employers often hire the same families and their relatives. The MEP staff most often deals with the same families. Through theses relationships, the MEP staff is familiar with the pattern of the families moving into the county. The MEP Recruiters will make, at a minimum, monthly communication through phone calls/visits. If new families are identified, face to face visits will occur. Local staff members in Cook County are Ely Brady and Sara Morales.</w:t>
      </w:r>
      <w:r w:rsidR="00C66908">
        <w:rPr>
          <w:rFonts w:ascii="Times New Roman" w:hAnsi="Times New Roman" w:cs="Times New Roman"/>
          <w:i/>
          <w:iCs/>
          <w:color w:val="1F497D"/>
          <w:sz w:val="20"/>
          <w:szCs w:val="20"/>
        </w:rPr>
        <w:fldChar w:fldCharType="end"/>
      </w:r>
      <w:bookmarkEnd w:id="9"/>
    </w:p>
    <w:p w14:paraId="0C1BEBA0"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44C7FF53" w14:textId="4872B3FE" w:rsidR="005C23E5" w:rsidRDefault="005C23E5" w:rsidP="005C23E5">
      <w:pPr>
        <w:numPr>
          <w:ilvl w:val="0"/>
          <w:numId w:val="9"/>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3. What is the district’s plan for contacting employers within its boundaries regarding hiring practices, crops and growing seasons in order to identify potentially new eligible migratory families?</w:t>
      </w:r>
    </w:p>
    <w:p w14:paraId="4431DA4C" w14:textId="77777777" w:rsidR="003C5191" w:rsidRPr="003C5191" w:rsidRDefault="00C66908" w:rsidP="003C5191">
      <w:pPr>
        <w:autoSpaceDE w:val="0"/>
        <w:autoSpaceDN w:val="0"/>
        <w:adjustRightInd w:val="0"/>
        <w:ind w:left="720" w:right="-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10"/>
            <w:enabled/>
            <w:calcOnExit w:val="0"/>
            <w:textInput>
              <w:default w:val="Enter your answer here"/>
            </w:textInput>
          </w:ffData>
        </w:fldChar>
      </w:r>
      <w:bookmarkStart w:id="10" w:name="Text10"/>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3C5191" w:rsidRPr="003C5191">
        <w:rPr>
          <w:rFonts w:ascii="Times New Roman" w:hAnsi="Times New Roman" w:cs="Times New Roman"/>
          <w:i/>
          <w:iCs/>
          <w:noProof/>
          <w:color w:val="1F497D"/>
          <w:sz w:val="20"/>
          <w:szCs w:val="20"/>
        </w:rPr>
        <w:t>Local staff will update the employers list of the following fields with name of business, business address, name and phone number of contact person, and business work. Staff will also maintain contact to identify potentially new eligible migrant families or OSYs. MEP staff will contact employers each semester by phone or in person. Updates will be added to the employer roster as needed. Current employers include:</w:t>
      </w:r>
    </w:p>
    <w:p w14:paraId="47907B36"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p>
    <w:p w14:paraId="0CD3AC26"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 xml:space="preserve"> Business Name:</w:t>
      </w:r>
      <w:r w:rsidRPr="003C5191">
        <w:rPr>
          <w:rFonts w:ascii="Times New Roman" w:hAnsi="Times New Roman" w:cs="Times New Roman"/>
          <w:i/>
          <w:iCs/>
          <w:noProof/>
          <w:color w:val="1F497D"/>
          <w:sz w:val="20"/>
          <w:szCs w:val="20"/>
        </w:rPr>
        <w:tab/>
        <w:t xml:space="preserve">               Business Address:                                Contact name/phone:  </w:t>
      </w:r>
      <w:r w:rsidRPr="003C5191">
        <w:rPr>
          <w:rFonts w:ascii="Times New Roman" w:hAnsi="Times New Roman" w:cs="Times New Roman"/>
          <w:i/>
          <w:iCs/>
          <w:noProof/>
          <w:color w:val="1F497D"/>
          <w:sz w:val="20"/>
          <w:szCs w:val="20"/>
        </w:rPr>
        <w:tab/>
        <w:t xml:space="preserve">       Crops/goods: </w:t>
      </w:r>
    </w:p>
    <w:p w14:paraId="2F7FE601"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Rocky Thompson Farm</w:t>
      </w:r>
      <w:r w:rsidRPr="003C5191">
        <w:rPr>
          <w:rFonts w:ascii="Times New Roman" w:hAnsi="Times New Roman" w:cs="Times New Roman"/>
          <w:i/>
          <w:iCs/>
          <w:noProof/>
          <w:color w:val="1F497D"/>
          <w:sz w:val="20"/>
          <w:szCs w:val="20"/>
        </w:rPr>
        <w:tab/>
        <w:t>12357 Ga. Hwy 76, Adel, Ga. 31620     Bill Alley, (229)896-7152        Produce</w:t>
      </w:r>
    </w:p>
    <w:p w14:paraId="58A770AE"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Valdosta Plant Company</w:t>
      </w:r>
      <w:r w:rsidRPr="003C5191">
        <w:rPr>
          <w:rFonts w:ascii="Times New Roman" w:hAnsi="Times New Roman" w:cs="Times New Roman"/>
          <w:i/>
          <w:iCs/>
          <w:noProof/>
          <w:color w:val="1F497D"/>
          <w:sz w:val="20"/>
          <w:szCs w:val="20"/>
        </w:rPr>
        <w:tab/>
        <w:t>Hwy 41 South Cecil, Ga. 31627</w:t>
      </w:r>
      <w:r w:rsidRPr="003C5191">
        <w:rPr>
          <w:rFonts w:ascii="Times New Roman" w:hAnsi="Times New Roman" w:cs="Times New Roman"/>
          <w:i/>
          <w:iCs/>
          <w:noProof/>
          <w:color w:val="1F497D"/>
          <w:sz w:val="20"/>
          <w:szCs w:val="20"/>
        </w:rPr>
        <w:tab/>
        <w:t xml:space="preserve">        Kim, (229)896-4802              Produce</w:t>
      </w:r>
    </w:p>
    <w:p w14:paraId="2A9AA585"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Bullard Farms</w:t>
      </w:r>
      <w:r w:rsidRPr="003C5191">
        <w:rPr>
          <w:rFonts w:ascii="Times New Roman" w:hAnsi="Times New Roman" w:cs="Times New Roman"/>
          <w:i/>
          <w:iCs/>
          <w:noProof/>
          <w:color w:val="1F497D"/>
          <w:sz w:val="20"/>
          <w:szCs w:val="20"/>
        </w:rPr>
        <w:tab/>
        <w:t xml:space="preserve">              Val-del Road, Adel, Ga. 31620         Carroll Bullard, (229)896-3785   Livestock</w:t>
      </w:r>
    </w:p>
    <w:p w14:paraId="09CC9EC9"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J &amp; J Produce</w:t>
      </w:r>
      <w:r w:rsidRPr="003C5191">
        <w:rPr>
          <w:rFonts w:ascii="Times New Roman" w:hAnsi="Times New Roman" w:cs="Times New Roman"/>
          <w:i/>
          <w:iCs/>
          <w:noProof/>
          <w:color w:val="1F497D"/>
          <w:sz w:val="20"/>
          <w:szCs w:val="20"/>
        </w:rPr>
        <w:tab/>
        <w:t xml:space="preserve">          </w:t>
      </w:r>
      <w:r w:rsidRPr="003C5191">
        <w:rPr>
          <w:rFonts w:ascii="Times New Roman" w:hAnsi="Times New Roman" w:cs="Times New Roman"/>
          <w:i/>
          <w:iCs/>
          <w:noProof/>
          <w:color w:val="1F497D"/>
          <w:sz w:val="20"/>
          <w:szCs w:val="20"/>
        </w:rPr>
        <w:tab/>
        <w:t>1701 Mitchell St., Adel, Ga. 31620</w:t>
      </w:r>
      <w:r w:rsidRPr="003C5191">
        <w:rPr>
          <w:rFonts w:ascii="Times New Roman" w:hAnsi="Times New Roman" w:cs="Times New Roman"/>
          <w:i/>
          <w:iCs/>
          <w:noProof/>
          <w:color w:val="1F497D"/>
          <w:sz w:val="20"/>
          <w:szCs w:val="20"/>
        </w:rPr>
        <w:tab/>
        <w:t xml:space="preserve">              (229) 896-5555</w:t>
      </w:r>
      <w:r w:rsidRPr="003C5191">
        <w:rPr>
          <w:rFonts w:ascii="Times New Roman" w:hAnsi="Times New Roman" w:cs="Times New Roman"/>
          <w:i/>
          <w:iCs/>
          <w:noProof/>
          <w:color w:val="1F497D"/>
          <w:sz w:val="20"/>
          <w:szCs w:val="20"/>
        </w:rPr>
        <w:tab/>
        <w:t xml:space="preserve">            Produce </w:t>
      </w:r>
    </w:p>
    <w:p w14:paraId="09F432BB"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Pacific Collier</w:t>
      </w:r>
      <w:r w:rsidRPr="003C5191">
        <w:rPr>
          <w:rFonts w:ascii="Times New Roman" w:hAnsi="Times New Roman" w:cs="Times New Roman"/>
          <w:i/>
          <w:iCs/>
          <w:noProof/>
          <w:color w:val="1F497D"/>
          <w:sz w:val="20"/>
          <w:szCs w:val="20"/>
        </w:rPr>
        <w:tab/>
        <w:t xml:space="preserve">              </w:t>
      </w:r>
      <w:r w:rsidRPr="003C5191">
        <w:rPr>
          <w:rFonts w:ascii="Times New Roman" w:hAnsi="Times New Roman" w:cs="Times New Roman"/>
          <w:i/>
          <w:iCs/>
          <w:noProof/>
          <w:color w:val="1F497D"/>
          <w:sz w:val="20"/>
          <w:szCs w:val="20"/>
        </w:rPr>
        <w:tab/>
        <w:t>Hwy 41 North Cecil, Ga. 31627                    (229) 794-5283                 Produce</w:t>
      </w:r>
    </w:p>
    <w:p w14:paraId="784ADBC3"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Heorne Produce                Hwy 41 Cecil, Ga. 31627                  William Heorn, (813)633-8910     Produce</w:t>
      </w:r>
    </w:p>
    <w:p w14:paraId="6ADDD201"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Grimmyway Farms</w:t>
      </w:r>
      <w:r w:rsidRPr="003C5191">
        <w:rPr>
          <w:rFonts w:ascii="Times New Roman" w:hAnsi="Times New Roman" w:cs="Times New Roman"/>
          <w:i/>
          <w:iCs/>
          <w:noProof/>
          <w:color w:val="1F497D"/>
          <w:sz w:val="20"/>
          <w:szCs w:val="20"/>
        </w:rPr>
        <w:tab/>
        <w:t>11741 Hwy 41 Sparks, Ga 31637</w:t>
      </w:r>
      <w:r w:rsidRPr="003C5191">
        <w:rPr>
          <w:rFonts w:ascii="Times New Roman" w:hAnsi="Times New Roman" w:cs="Times New Roman"/>
          <w:i/>
          <w:iCs/>
          <w:noProof/>
          <w:color w:val="1F497D"/>
          <w:sz w:val="20"/>
          <w:szCs w:val="20"/>
        </w:rPr>
        <w:tab/>
        <w:t xml:space="preserve">          Mae (229) 638-6902</w:t>
      </w:r>
      <w:r w:rsidRPr="003C5191">
        <w:rPr>
          <w:rFonts w:ascii="Times New Roman" w:hAnsi="Times New Roman" w:cs="Times New Roman"/>
          <w:i/>
          <w:iCs/>
          <w:noProof/>
          <w:color w:val="1F497D"/>
          <w:sz w:val="20"/>
          <w:szCs w:val="20"/>
        </w:rPr>
        <w:tab/>
        <w:t xml:space="preserve">            Produce</w:t>
      </w:r>
    </w:p>
    <w:p w14:paraId="5ACE6E77"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Lenox Inn                           33 Kinard Bridge Rd., Lenox, Ga.31637</w:t>
      </w:r>
      <w:r w:rsidRPr="003C5191">
        <w:rPr>
          <w:rFonts w:ascii="Times New Roman" w:hAnsi="Times New Roman" w:cs="Times New Roman"/>
          <w:i/>
          <w:iCs/>
          <w:noProof/>
          <w:color w:val="1F497D"/>
          <w:sz w:val="20"/>
          <w:szCs w:val="20"/>
        </w:rPr>
        <w:tab/>
        <w:t xml:space="preserve">(229)546-4223 </w:t>
      </w:r>
    </w:p>
    <w:p w14:paraId="3C70C00B"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 xml:space="preserve">Days Inn                             1204 W. 4th St., Adel, Ga. 311620    </w:t>
      </w:r>
      <w:r w:rsidRPr="003C5191">
        <w:rPr>
          <w:rFonts w:ascii="Times New Roman" w:hAnsi="Times New Roman" w:cs="Times New Roman"/>
          <w:i/>
          <w:iCs/>
          <w:noProof/>
          <w:color w:val="1F497D"/>
          <w:sz w:val="20"/>
          <w:szCs w:val="20"/>
        </w:rPr>
        <w:tab/>
        <w:t>(229)896-5474</w:t>
      </w:r>
    </w:p>
    <w:p w14:paraId="4C8446A7"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 xml:space="preserve">Scottish Inn                         911 W 4th St., Adel, Ga.31620         </w:t>
      </w:r>
      <w:r w:rsidRPr="003C5191">
        <w:rPr>
          <w:rFonts w:ascii="Times New Roman" w:hAnsi="Times New Roman" w:cs="Times New Roman"/>
          <w:i/>
          <w:iCs/>
          <w:noProof/>
          <w:color w:val="1F497D"/>
          <w:sz w:val="20"/>
          <w:szCs w:val="20"/>
        </w:rPr>
        <w:tab/>
        <w:t>(229)896-2259</w:t>
      </w:r>
    </w:p>
    <w:p w14:paraId="09975AA6"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Stage Coach Motel             2023 Old Coffe Rd., Cecil, Ga. 31627</w:t>
      </w:r>
      <w:r w:rsidRPr="003C5191">
        <w:rPr>
          <w:rFonts w:ascii="Times New Roman" w:hAnsi="Times New Roman" w:cs="Times New Roman"/>
          <w:i/>
          <w:iCs/>
          <w:noProof/>
          <w:color w:val="1F497D"/>
          <w:sz w:val="20"/>
          <w:szCs w:val="20"/>
        </w:rPr>
        <w:tab/>
        <w:t xml:space="preserve">(229)794-3363        </w:t>
      </w:r>
    </w:p>
    <w:p w14:paraId="0E7D4DF3"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 xml:space="preserve">South Side MHP                 106 South Avenue, Sparks, Ga. 31647      </w:t>
      </w:r>
      <w:r w:rsidRPr="003C5191">
        <w:rPr>
          <w:rFonts w:ascii="Times New Roman" w:hAnsi="Times New Roman" w:cs="Times New Roman"/>
          <w:i/>
          <w:iCs/>
          <w:noProof/>
          <w:color w:val="1F497D"/>
          <w:sz w:val="20"/>
          <w:szCs w:val="20"/>
        </w:rPr>
        <w:tab/>
        <w:t>Community</w:t>
      </w:r>
      <w:r w:rsidRPr="003C5191">
        <w:rPr>
          <w:rFonts w:ascii="Times New Roman" w:hAnsi="Times New Roman" w:cs="Times New Roman"/>
          <w:i/>
          <w:iCs/>
          <w:noProof/>
          <w:color w:val="1F497D"/>
          <w:sz w:val="20"/>
          <w:szCs w:val="20"/>
        </w:rPr>
        <w:tab/>
      </w:r>
    </w:p>
    <w:p w14:paraId="78242D3A"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 xml:space="preserve">Branch Haven MHP           70-9 South Avenue, Sparks, Ga. 31647    </w:t>
      </w:r>
      <w:r w:rsidRPr="003C5191">
        <w:rPr>
          <w:rFonts w:ascii="Times New Roman" w:hAnsi="Times New Roman" w:cs="Times New Roman"/>
          <w:i/>
          <w:iCs/>
          <w:noProof/>
          <w:color w:val="1F497D"/>
          <w:sz w:val="20"/>
          <w:szCs w:val="20"/>
        </w:rPr>
        <w:tab/>
        <w:t>Community</w:t>
      </w:r>
      <w:r w:rsidRPr="003C5191">
        <w:rPr>
          <w:rFonts w:ascii="Times New Roman" w:hAnsi="Times New Roman" w:cs="Times New Roman"/>
          <w:i/>
          <w:iCs/>
          <w:noProof/>
          <w:color w:val="1F497D"/>
          <w:sz w:val="20"/>
          <w:szCs w:val="20"/>
        </w:rPr>
        <w:tab/>
      </w:r>
    </w:p>
    <w:p w14:paraId="1EE814FD"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Lake Side MHP</w:t>
      </w:r>
      <w:r w:rsidRPr="003C5191">
        <w:rPr>
          <w:rFonts w:ascii="Times New Roman" w:hAnsi="Times New Roman" w:cs="Times New Roman"/>
          <w:i/>
          <w:iCs/>
          <w:noProof/>
          <w:color w:val="1F497D"/>
          <w:sz w:val="20"/>
          <w:szCs w:val="20"/>
        </w:rPr>
        <w:tab/>
        <w:t xml:space="preserve">               David Street, Adel Ga. 31620</w:t>
      </w:r>
      <w:r w:rsidRPr="003C5191">
        <w:rPr>
          <w:rFonts w:ascii="Times New Roman" w:hAnsi="Times New Roman" w:cs="Times New Roman"/>
          <w:i/>
          <w:iCs/>
          <w:noProof/>
          <w:color w:val="1F497D"/>
          <w:sz w:val="20"/>
          <w:szCs w:val="20"/>
        </w:rPr>
        <w:tab/>
        <w:t xml:space="preserve">              </w:t>
      </w:r>
      <w:r w:rsidRPr="003C5191">
        <w:rPr>
          <w:rFonts w:ascii="Times New Roman" w:hAnsi="Times New Roman" w:cs="Times New Roman"/>
          <w:i/>
          <w:iCs/>
          <w:noProof/>
          <w:color w:val="1F497D"/>
          <w:sz w:val="20"/>
          <w:szCs w:val="20"/>
        </w:rPr>
        <w:tab/>
        <w:t>Community</w:t>
      </w:r>
      <w:r w:rsidRPr="003C5191">
        <w:rPr>
          <w:rFonts w:ascii="Times New Roman" w:hAnsi="Times New Roman" w:cs="Times New Roman"/>
          <w:i/>
          <w:iCs/>
          <w:noProof/>
          <w:color w:val="1F497D"/>
          <w:sz w:val="20"/>
          <w:szCs w:val="20"/>
        </w:rPr>
        <w:tab/>
      </w:r>
    </w:p>
    <w:p w14:paraId="4879FEC2"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16 St. Trailer Park              16 St. Adel Ga. 31620</w:t>
      </w:r>
      <w:r w:rsidRPr="003C5191">
        <w:rPr>
          <w:rFonts w:ascii="Times New Roman" w:hAnsi="Times New Roman" w:cs="Times New Roman"/>
          <w:i/>
          <w:iCs/>
          <w:noProof/>
          <w:color w:val="1F497D"/>
          <w:sz w:val="20"/>
          <w:szCs w:val="20"/>
        </w:rPr>
        <w:tab/>
        <w:t xml:space="preserve">                             Community</w:t>
      </w:r>
      <w:r w:rsidRPr="003C5191">
        <w:rPr>
          <w:rFonts w:ascii="Times New Roman" w:hAnsi="Times New Roman" w:cs="Times New Roman"/>
          <w:i/>
          <w:iCs/>
          <w:noProof/>
          <w:color w:val="1F497D"/>
          <w:sz w:val="20"/>
          <w:szCs w:val="20"/>
        </w:rPr>
        <w:tab/>
      </w:r>
    </w:p>
    <w:p w14:paraId="0B2F31F2"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 xml:space="preserve">Michael Terrance Apt         16 St., Michael Terrance, Adel, Ga. 31620   Community </w:t>
      </w:r>
    </w:p>
    <w:p w14:paraId="2C9BBFBF"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Richard Circle MHP           16 St., Richard Circle, Adel, Ga. 31620       Community</w:t>
      </w:r>
      <w:r w:rsidRPr="003C5191">
        <w:rPr>
          <w:rFonts w:ascii="Times New Roman" w:hAnsi="Times New Roman" w:cs="Times New Roman"/>
          <w:i/>
          <w:iCs/>
          <w:noProof/>
          <w:color w:val="1F497D"/>
          <w:sz w:val="20"/>
          <w:szCs w:val="20"/>
        </w:rPr>
        <w:tab/>
      </w:r>
    </w:p>
    <w:p w14:paraId="6E17CA04"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Old Union MHP</w:t>
      </w:r>
      <w:r w:rsidRPr="003C5191">
        <w:rPr>
          <w:rFonts w:ascii="Times New Roman" w:hAnsi="Times New Roman" w:cs="Times New Roman"/>
          <w:i/>
          <w:iCs/>
          <w:noProof/>
          <w:color w:val="1F497D"/>
          <w:sz w:val="20"/>
          <w:szCs w:val="20"/>
        </w:rPr>
        <w:tab/>
        <w:t xml:space="preserve">               Old Union Road, Lenox, 31637</w:t>
      </w:r>
      <w:r w:rsidRPr="003C5191">
        <w:rPr>
          <w:rFonts w:ascii="Times New Roman" w:hAnsi="Times New Roman" w:cs="Times New Roman"/>
          <w:i/>
          <w:iCs/>
          <w:noProof/>
          <w:color w:val="1F497D"/>
          <w:sz w:val="20"/>
          <w:szCs w:val="20"/>
        </w:rPr>
        <w:tab/>
        <w:t xml:space="preserve">              Community</w:t>
      </w:r>
      <w:r w:rsidRPr="003C5191">
        <w:rPr>
          <w:rFonts w:ascii="Times New Roman" w:hAnsi="Times New Roman" w:cs="Times New Roman"/>
          <w:i/>
          <w:iCs/>
          <w:noProof/>
          <w:color w:val="1F497D"/>
          <w:sz w:val="20"/>
          <w:szCs w:val="20"/>
        </w:rPr>
        <w:tab/>
      </w:r>
    </w:p>
    <w:p w14:paraId="21ADEE2C" w14:textId="77777777" w:rsidR="003C5191" w:rsidRP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E Central Avenue MHP      Central Avenue, Lenox, Ga. 31637</w:t>
      </w:r>
      <w:r w:rsidRPr="003C5191">
        <w:rPr>
          <w:rFonts w:ascii="Times New Roman" w:hAnsi="Times New Roman" w:cs="Times New Roman"/>
          <w:i/>
          <w:iCs/>
          <w:noProof/>
          <w:color w:val="1F497D"/>
          <w:sz w:val="20"/>
          <w:szCs w:val="20"/>
        </w:rPr>
        <w:tab/>
        <w:t xml:space="preserve">              Community </w:t>
      </w:r>
    </w:p>
    <w:p w14:paraId="6B645AB0" w14:textId="77777777" w:rsidR="003C5191" w:rsidRDefault="003C5191" w:rsidP="003C5191">
      <w:pPr>
        <w:autoSpaceDE w:val="0"/>
        <w:autoSpaceDN w:val="0"/>
        <w:adjustRightInd w:val="0"/>
        <w:ind w:left="720" w:right="-720"/>
        <w:rPr>
          <w:rFonts w:ascii="Times New Roman" w:hAnsi="Times New Roman" w:cs="Times New Roman"/>
          <w:i/>
          <w:iCs/>
          <w:noProof/>
          <w:color w:val="1F497D"/>
          <w:sz w:val="20"/>
          <w:szCs w:val="20"/>
        </w:rPr>
      </w:pPr>
      <w:r w:rsidRPr="003C5191">
        <w:rPr>
          <w:rFonts w:ascii="Times New Roman" w:hAnsi="Times New Roman" w:cs="Times New Roman"/>
          <w:i/>
          <w:iCs/>
          <w:noProof/>
          <w:color w:val="1F497D"/>
          <w:sz w:val="20"/>
          <w:szCs w:val="20"/>
        </w:rPr>
        <w:t>Mobil Home Park               Hwy 37 West, Adel, Ga. 31620                     Community</w:t>
      </w:r>
    </w:p>
    <w:p w14:paraId="1EDB8E6E" w14:textId="6D824F63" w:rsidR="005C23E5" w:rsidRDefault="003C5191" w:rsidP="003C5191">
      <w:pPr>
        <w:autoSpaceDE w:val="0"/>
        <w:autoSpaceDN w:val="0"/>
        <w:adjustRightInd w:val="0"/>
        <w:ind w:left="720" w:right="-720"/>
        <w:rPr>
          <w:rFonts w:ascii="Times New Roman" w:hAnsi="Times New Roman" w:cs="Times New Roman"/>
          <w:i/>
          <w:iCs/>
          <w:color w:val="1F497D"/>
          <w:sz w:val="20"/>
          <w:szCs w:val="20"/>
        </w:rPr>
      </w:pPr>
      <w:r>
        <w:rPr>
          <w:rFonts w:ascii="Times New Roman" w:hAnsi="Times New Roman" w:cs="Times New Roman"/>
          <w:i/>
          <w:iCs/>
          <w:noProof/>
          <w:color w:val="1F497D"/>
          <w:sz w:val="20"/>
          <w:szCs w:val="20"/>
        </w:rPr>
        <w:t xml:space="preserve">Family World Hote            1975 Old Coffee Rd. Cecil, GA 31627          (229) </w:t>
      </w:r>
      <w:r w:rsidR="00102BA1">
        <w:rPr>
          <w:rFonts w:ascii="Times New Roman" w:hAnsi="Times New Roman" w:cs="Times New Roman"/>
          <w:i/>
          <w:iCs/>
          <w:noProof/>
          <w:color w:val="1F497D"/>
          <w:sz w:val="20"/>
          <w:szCs w:val="20"/>
        </w:rPr>
        <w:t>794-3673</w:t>
      </w:r>
      <w:r>
        <w:rPr>
          <w:rFonts w:ascii="Times New Roman" w:hAnsi="Times New Roman" w:cs="Times New Roman"/>
          <w:i/>
          <w:iCs/>
          <w:noProof/>
          <w:color w:val="1F497D"/>
          <w:sz w:val="20"/>
          <w:szCs w:val="20"/>
        </w:rPr>
        <w:t>l</w:t>
      </w:r>
      <w:r w:rsidR="00C66908">
        <w:rPr>
          <w:rFonts w:ascii="Times New Roman" w:hAnsi="Times New Roman" w:cs="Times New Roman"/>
          <w:i/>
          <w:iCs/>
          <w:color w:val="1F497D"/>
          <w:sz w:val="20"/>
          <w:szCs w:val="20"/>
        </w:rPr>
        <w:fldChar w:fldCharType="end"/>
      </w:r>
      <w:bookmarkEnd w:id="10"/>
    </w:p>
    <w:p w14:paraId="5F9A3E91" w14:textId="77777777" w:rsidR="00C66908" w:rsidRDefault="00C66908" w:rsidP="005C23E5">
      <w:pPr>
        <w:autoSpaceDE w:val="0"/>
        <w:autoSpaceDN w:val="0"/>
        <w:adjustRightInd w:val="0"/>
        <w:ind w:left="720" w:right="-720"/>
        <w:rPr>
          <w:rFonts w:ascii="Times New Roman" w:hAnsi="Times New Roman" w:cs="Times New Roman"/>
          <w:sz w:val="20"/>
          <w:szCs w:val="20"/>
        </w:rPr>
      </w:pPr>
    </w:p>
    <w:p w14:paraId="67F3C92E" w14:textId="2917307C" w:rsidR="005C23E5" w:rsidRDefault="005C23E5" w:rsidP="005C23E5">
      <w:pPr>
        <w:numPr>
          <w:ilvl w:val="0"/>
          <w:numId w:val="10"/>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4. The district’s list of agricultural activities, local agricultural map, residential map, and list of employers must be readily available to be shared with the GaDOE MEP staff throughout the current school year when requested and/or needed.  Where will this information be stored in the district?  (Please ensure to keep all this information current and on file).</w:t>
      </w:r>
    </w:p>
    <w:p w14:paraId="6F78ED59" w14:textId="77777777" w:rsidR="00102BA1" w:rsidRDefault="00C66908" w:rsidP="00C66908">
      <w:pPr>
        <w:autoSpaceDE w:val="0"/>
        <w:autoSpaceDN w:val="0"/>
        <w:adjustRightInd w:val="0"/>
        <w:ind w:right="-720" w:firstLine="720"/>
        <w:rPr>
          <w:rFonts w:ascii="Times New Roman" w:hAnsi="Times New Roman" w:cs="Times New Roman"/>
          <w:i/>
          <w:iCs/>
          <w:noProof/>
          <w:color w:val="1F497D"/>
          <w:sz w:val="20"/>
          <w:szCs w:val="20"/>
        </w:rPr>
      </w:pPr>
      <w:r>
        <w:rPr>
          <w:rFonts w:ascii="Times New Roman" w:hAnsi="Times New Roman" w:cs="Times New Roman"/>
          <w:i/>
          <w:iCs/>
          <w:color w:val="1F497D"/>
          <w:sz w:val="20"/>
          <w:szCs w:val="20"/>
        </w:rPr>
        <w:fldChar w:fldCharType="begin">
          <w:ffData>
            <w:name w:val="Text11"/>
            <w:enabled/>
            <w:calcOnExit w:val="0"/>
            <w:textInput>
              <w:default w:val="Enter your answer here"/>
            </w:textInput>
          </w:ffData>
        </w:fldChar>
      </w:r>
      <w:bookmarkStart w:id="11" w:name="Text11"/>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102BA1" w:rsidRPr="00102BA1">
        <w:rPr>
          <w:rFonts w:ascii="Times New Roman" w:hAnsi="Times New Roman" w:cs="Times New Roman"/>
          <w:i/>
          <w:iCs/>
          <w:noProof/>
          <w:color w:val="1F497D"/>
          <w:sz w:val="20"/>
          <w:szCs w:val="20"/>
        </w:rPr>
        <w:t xml:space="preserve">This information will be stored at the Cook County Coordinator/Local Contact Person’s Office and in the Office of the Local </w:t>
      </w:r>
    </w:p>
    <w:p w14:paraId="754EF057" w14:textId="5A64FE34" w:rsidR="005C23E5" w:rsidRDefault="00102BA1" w:rsidP="00C66908">
      <w:pPr>
        <w:autoSpaceDE w:val="0"/>
        <w:autoSpaceDN w:val="0"/>
        <w:adjustRightInd w:val="0"/>
        <w:ind w:right="-720" w:firstLine="720"/>
        <w:rPr>
          <w:rFonts w:ascii="Times New Roman" w:hAnsi="Times New Roman" w:cs="Times New Roman"/>
          <w:sz w:val="20"/>
          <w:szCs w:val="20"/>
        </w:rPr>
      </w:pPr>
      <w:r w:rsidRPr="00102BA1">
        <w:rPr>
          <w:rFonts w:ascii="Times New Roman" w:hAnsi="Times New Roman" w:cs="Times New Roman"/>
          <w:i/>
          <w:iCs/>
          <w:noProof/>
          <w:color w:val="1F497D"/>
          <w:sz w:val="20"/>
          <w:szCs w:val="20"/>
        </w:rPr>
        <w:t>Supplemental Service Providers (SSPs).</w:t>
      </w:r>
      <w:r w:rsidR="00C66908">
        <w:rPr>
          <w:rFonts w:ascii="Times New Roman" w:hAnsi="Times New Roman" w:cs="Times New Roman"/>
          <w:i/>
          <w:iCs/>
          <w:color w:val="1F497D"/>
          <w:sz w:val="20"/>
          <w:szCs w:val="20"/>
        </w:rPr>
        <w:fldChar w:fldCharType="end"/>
      </w:r>
      <w:bookmarkEnd w:id="11"/>
    </w:p>
    <w:p w14:paraId="706740EC" w14:textId="77777777" w:rsidR="005C23E5" w:rsidRDefault="005C23E5" w:rsidP="005C23E5">
      <w:pPr>
        <w:autoSpaceDE w:val="0"/>
        <w:autoSpaceDN w:val="0"/>
        <w:adjustRightInd w:val="0"/>
        <w:ind w:right="-720"/>
        <w:rPr>
          <w:rFonts w:ascii="Times New Roman" w:hAnsi="Times New Roman" w:cs="Times New Roman"/>
          <w:b/>
          <w:bCs/>
          <w:sz w:val="20"/>
          <w:szCs w:val="20"/>
        </w:rPr>
      </w:pPr>
    </w:p>
    <w:p w14:paraId="44329FBC" w14:textId="77777777" w:rsidR="005C23E5" w:rsidRDefault="005C23E5" w:rsidP="005C23E5">
      <w:pPr>
        <w:autoSpaceDE w:val="0"/>
        <w:autoSpaceDN w:val="0"/>
        <w:adjustRightInd w:val="0"/>
        <w:ind w:right="-720"/>
        <w:rPr>
          <w:rFonts w:ascii="Times New Roman" w:hAnsi="Times New Roman" w:cs="Times New Roman"/>
          <w:b/>
          <w:bCs/>
          <w:i/>
          <w:iCs/>
          <w:sz w:val="20"/>
          <w:szCs w:val="20"/>
        </w:rPr>
      </w:pPr>
      <w:r>
        <w:rPr>
          <w:rFonts w:ascii="Times New Roman" w:hAnsi="Times New Roman" w:cs="Times New Roman"/>
          <w:b/>
          <w:bCs/>
          <w:i/>
          <w:iCs/>
          <w:sz w:val="20"/>
          <w:szCs w:val="20"/>
        </w:rPr>
        <w:t xml:space="preserve">The Georgia Migrant Education Program Identification and Recruitment and Data Collections Handbook is the primary source of information for all aspects of ID&amp;R.  </w:t>
      </w:r>
    </w:p>
    <w:p w14:paraId="6526CED4" w14:textId="77777777" w:rsidR="005C23E5" w:rsidRDefault="005C23E5" w:rsidP="005C23E5">
      <w:pPr>
        <w:autoSpaceDE w:val="0"/>
        <w:autoSpaceDN w:val="0"/>
        <w:adjustRightInd w:val="0"/>
        <w:ind w:right="-720"/>
        <w:rPr>
          <w:rFonts w:ascii="Times New Roman" w:hAnsi="Times New Roman" w:cs="Times New Roman"/>
          <w:sz w:val="20"/>
          <w:szCs w:val="20"/>
          <w:u w:val="single"/>
        </w:rPr>
      </w:pPr>
    </w:p>
    <w:p w14:paraId="1CD98B8F" w14:textId="77777777" w:rsidR="005C23E5" w:rsidRDefault="005C23E5" w:rsidP="005C23E5">
      <w:pPr>
        <w:autoSpaceDE w:val="0"/>
        <w:autoSpaceDN w:val="0"/>
        <w:adjustRightInd w:val="0"/>
        <w:ind w:right="-720"/>
        <w:rPr>
          <w:rFonts w:ascii="Times New Roman" w:hAnsi="Times New Roman" w:cs="Times New Roman"/>
          <w:b/>
          <w:bCs/>
          <w:sz w:val="20"/>
          <w:szCs w:val="20"/>
          <w:u w:val="single"/>
        </w:rPr>
      </w:pPr>
      <w:r>
        <w:rPr>
          <w:rFonts w:ascii="Times New Roman" w:hAnsi="Times New Roman" w:cs="Times New Roman"/>
          <w:b/>
          <w:bCs/>
          <w:sz w:val="20"/>
          <w:szCs w:val="20"/>
          <w:u w:val="single"/>
        </w:rPr>
        <w:t>Reminders</w:t>
      </w:r>
    </w:p>
    <w:p w14:paraId="60CBC00B" w14:textId="4E28A374" w:rsidR="005C23E5" w:rsidRDefault="005C23E5" w:rsidP="005C23E5">
      <w:pPr>
        <w:numPr>
          <w:ilvl w:val="0"/>
          <w:numId w:val="11"/>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All quality control procedures must follow the </w:t>
      </w:r>
      <w:r>
        <w:rPr>
          <w:rFonts w:ascii="Times New Roman" w:hAnsi="Times New Roman" w:cs="Times New Roman"/>
          <w:i/>
          <w:iCs/>
          <w:sz w:val="20"/>
          <w:szCs w:val="20"/>
        </w:rPr>
        <w:t>Georgia Migrant Education Program Identification and Recruitment and Data Collections Handbook</w:t>
      </w:r>
      <w:r>
        <w:rPr>
          <w:rFonts w:ascii="Times New Roman" w:hAnsi="Times New Roman" w:cs="Times New Roman"/>
          <w:sz w:val="20"/>
          <w:szCs w:val="20"/>
        </w:rPr>
        <w:t xml:space="preserve"> quality control descriptors.  Please visit: </w:t>
      </w:r>
      <w:hyperlink r:id="rId10" w:history="1">
        <w:r>
          <w:rPr>
            <w:rFonts w:ascii="Times New Roman" w:hAnsi="Times New Roman" w:cs="Times New Roman"/>
            <w:color w:val="0000FF"/>
            <w:sz w:val="20"/>
            <w:szCs w:val="20"/>
            <w:u w:val="single" w:color="0000FF"/>
          </w:rPr>
          <w:t>http://www.gadoe.org/School-Improvement/Federal-Programs/Pages/publications.aspx</w:t>
        </w:r>
      </w:hyperlink>
      <w:r>
        <w:rPr>
          <w:rFonts w:ascii="Times New Roman" w:hAnsi="Times New Roman" w:cs="Times New Roman"/>
          <w:sz w:val="20"/>
          <w:szCs w:val="20"/>
        </w:rPr>
        <w:t xml:space="preserve"> and click on the </w:t>
      </w:r>
      <w:r>
        <w:rPr>
          <w:rFonts w:ascii="Times New Roman" w:hAnsi="Times New Roman" w:cs="Times New Roman"/>
          <w:i/>
          <w:iCs/>
          <w:sz w:val="20"/>
          <w:szCs w:val="20"/>
        </w:rPr>
        <w:t>Georgia Migrant Education Program Identification and Recruitment and Data Collections Handbook</w:t>
      </w:r>
      <w:r>
        <w:rPr>
          <w:rFonts w:ascii="Times New Roman" w:hAnsi="Times New Roman" w:cs="Times New Roman"/>
          <w:sz w:val="20"/>
          <w:szCs w:val="20"/>
        </w:rPr>
        <w:t xml:space="preserve"> link.</w:t>
      </w:r>
    </w:p>
    <w:p w14:paraId="039350B3" w14:textId="77777777" w:rsidR="005C23E5" w:rsidRDefault="005C23E5" w:rsidP="005C23E5">
      <w:pPr>
        <w:autoSpaceDE w:val="0"/>
        <w:autoSpaceDN w:val="0"/>
        <w:adjustRightInd w:val="0"/>
        <w:ind w:right="-720"/>
        <w:rPr>
          <w:rFonts w:ascii="Times New Roman" w:hAnsi="Times New Roman" w:cs="Times New Roman"/>
          <w:sz w:val="20"/>
          <w:szCs w:val="20"/>
        </w:rPr>
      </w:pPr>
    </w:p>
    <w:p w14:paraId="458B8951" w14:textId="6B297022" w:rsidR="005C23E5" w:rsidRDefault="005C23E5" w:rsidP="005C23E5">
      <w:pPr>
        <w:numPr>
          <w:ilvl w:val="0"/>
          <w:numId w:val="12"/>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You may use the Georgia MEP State Agricultural Activities map as a starting point when creating your local agricultural map: </w:t>
      </w:r>
      <w:hyperlink r:id="rId11" w:history="1">
        <w:r>
          <w:rPr>
            <w:rFonts w:ascii="Times New Roman" w:hAnsi="Times New Roman" w:cs="Times New Roman"/>
            <w:color w:val="0000FF"/>
            <w:sz w:val="20"/>
            <w:szCs w:val="20"/>
            <w:u w:val="single" w:color="0000FF"/>
          </w:rPr>
          <w:t>http://www.gadoe.org/School-Improvement/Federal-Programs/Pages/Identification-and-Recruitment.aspx</w:t>
        </w:r>
      </w:hyperlink>
      <w:r>
        <w:rPr>
          <w:rFonts w:ascii="Times New Roman" w:hAnsi="Times New Roman" w:cs="Times New Roman"/>
          <w:sz w:val="20"/>
          <w:szCs w:val="20"/>
        </w:rPr>
        <w:t xml:space="preserve">  </w:t>
      </w:r>
    </w:p>
    <w:p w14:paraId="151FBB4D" w14:textId="77777777" w:rsidR="005C23E5" w:rsidRDefault="005C23E5" w:rsidP="005C23E5">
      <w:pPr>
        <w:autoSpaceDE w:val="0"/>
        <w:autoSpaceDN w:val="0"/>
        <w:adjustRightInd w:val="0"/>
        <w:ind w:right="-720"/>
        <w:rPr>
          <w:rFonts w:ascii="Times New Roman" w:hAnsi="Times New Roman" w:cs="Times New Roman"/>
          <w:sz w:val="20"/>
          <w:szCs w:val="20"/>
        </w:rPr>
      </w:pPr>
    </w:p>
    <w:p w14:paraId="7D612866" w14:textId="679B2E14" w:rsidR="005C23E5" w:rsidRDefault="005C23E5" w:rsidP="005C23E5">
      <w:pPr>
        <w:numPr>
          <w:ilvl w:val="0"/>
          <w:numId w:val="13"/>
        </w:numPr>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Remember that your local agricultural map must include information unique to your area and compliment the Georgia MEP State agricultural map with information not currently identified/found in it.</w:t>
      </w:r>
    </w:p>
    <w:p w14:paraId="1357D070" w14:textId="77777777" w:rsidR="005C23E5" w:rsidRDefault="005C23E5" w:rsidP="005C23E5">
      <w:pPr>
        <w:autoSpaceDE w:val="0"/>
        <w:autoSpaceDN w:val="0"/>
        <w:adjustRightInd w:val="0"/>
        <w:ind w:right="-720"/>
        <w:rPr>
          <w:rFonts w:ascii="Times New Roman" w:hAnsi="Times New Roman" w:cs="Times New Roman"/>
          <w:sz w:val="20"/>
          <w:szCs w:val="20"/>
        </w:rPr>
      </w:pPr>
    </w:p>
    <w:p w14:paraId="2AE40413" w14:textId="77777777" w:rsidR="005C23E5" w:rsidRDefault="005C23E5" w:rsidP="005C23E5">
      <w:pPr>
        <w:autoSpaceDE w:val="0"/>
        <w:autoSpaceDN w:val="0"/>
        <w:adjustRightInd w:val="0"/>
        <w:ind w:right="-720"/>
        <w:rPr>
          <w:rFonts w:ascii="Times New Roman" w:hAnsi="Times New Roman" w:cs="Times New Roman"/>
          <w:sz w:val="20"/>
          <w:szCs w:val="20"/>
        </w:rPr>
      </w:pPr>
    </w:p>
    <w:p w14:paraId="1EEF571C" w14:textId="77777777" w:rsidR="00102BA1" w:rsidRDefault="005C23E5" w:rsidP="005C23E5">
      <w:pPr>
        <w:autoSpaceDE w:val="0"/>
        <w:autoSpaceDN w:val="0"/>
        <w:adjustRightInd w:val="0"/>
        <w:ind w:right="-720"/>
        <w:rPr>
          <w:rFonts w:ascii="Times New Roman" w:hAnsi="Times New Roman" w:cs="Times New Roman"/>
          <w:i/>
          <w:iCs/>
          <w:noProof/>
          <w:color w:val="1F497D"/>
          <w:sz w:val="20"/>
          <w:szCs w:val="20"/>
        </w:rPr>
      </w:pPr>
      <w:r>
        <w:rPr>
          <w:rFonts w:ascii="Times New Roman" w:hAnsi="Times New Roman" w:cs="Times New Roman"/>
          <w:sz w:val="20"/>
          <w:szCs w:val="20"/>
        </w:rPr>
        <w:t xml:space="preserve">Created by:  </w:t>
      </w:r>
      <w:r w:rsidR="00C66908">
        <w:rPr>
          <w:rFonts w:ascii="Times New Roman" w:hAnsi="Times New Roman" w:cs="Times New Roman"/>
          <w:i/>
          <w:iCs/>
          <w:color w:val="1F497D"/>
          <w:sz w:val="20"/>
          <w:szCs w:val="20"/>
        </w:rPr>
        <w:fldChar w:fldCharType="begin">
          <w:ffData>
            <w:name w:val="Text12"/>
            <w:enabled/>
            <w:calcOnExit w:val="0"/>
            <w:textInput>
              <w:default w:val="Enter name here"/>
            </w:textInput>
          </w:ffData>
        </w:fldChar>
      </w:r>
      <w:bookmarkStart w:id="12" w:name="Text12"/>
      <w:r w:rsidR="00C66908">
        <w:rPr>
          <w:rFonts w:ascii="Times New Roman" w:hAnsi="Times New Roman" w:cs="Times New Roman"/>
          <w:i/>
          <w:iCs/>
          <w:color w:val="1F497D"/>
          <w:sz w:val="20"/>
          <w:szCs w:val="20"/>
        </w:rPr>
        <w:instrText xml:space="preserve"> FORMTEXT </w:instrText>
      </w:r>
      <w:r w:rsidR="00C66908">
        <w:rPr>
          <w:rFonts w:ascii="Times New Roman" w:hAnsi="Times New Roman" w:cs="Times New Roman"/>
          <w:i/>
          <w:iCs/>
          <w:color w:val="1F497D"/>
          <w:sz w:val="20"/>
          <w:szCs w:val="20"/>
        </w:rPr>
      </w:r>
      <w:r w:rsidR="00C66908">
        <w:rPr>
          <w:rFonts w:ascii="Times New Roman" w:hAnsi="Times New Roman" w:cs="Times New Roman"/>
          <w:i/>
          <w:iCs/>
          <w:color w:val="1F497D"/>
          <w:sz w:val="20"/>
          <w:szCs w:val="20"/>
        </w:rPr>
        <w:fldChar w:fldCharType="separate"/>
      </w:r>
      <w:r w:rsidR="00102BA1" w:rsidRPr="00102BA1">
        <w:rPr>
          <w:rFonts w:ascii="Times New Roman" w:hAnsi="Times New Roman" w:cs="Times New Roman"/>
          <w:i/>
          <w:iCs/>
          <w:noProof/>
          <w:color w:val="1F497D"/>
          <w:sz w:val="20"/>
          <w:szCs w:val="20"/>
        </w:rPr>
        <w:t>Dr. Becky Ratts, Federal Programs Director; Ely Brady and Sara Morales, Student Services Providers</w:t>
      </w:r>
    </w:p>
    <w:p w14:paraId="087D06E7" w14:textId="26A59866" w:rsidR="005C23E5" w:rsidRDefault="00C66908" w:rsidP="005C23E5">
      <w:pPr>
        <w:autoSpaceDE w:val="0"/>
        <w:autoSpaceDN w:val="0"/>
        <w:adjustRightInd w:val="0"/>
        <w:ind w:right="-720"/>
        <w:rPr>
          <w:rFonts w:ascii="Times New Roman" w:hAnsi="Times New Roman" w:cs="Times New Roman"/>
        </w:rPr>
      </w:pPr>
      <w:r>
        <w:rPr>
          <w:rFonts w:ascii="Times New Roman" w:hAnsi="Times New Roman" w:cs="Times New Roman"/>
          <w:i/>
          <w:iCs/>
          <w:color w:val="1F497D"/>
          <w:sz w:val="20"/>
          <w:szCs w:val="20"/>
        </w:rPr>
        <w:fldChar w:fldCharType="end"/>
      </w:r>
      <w:bookmarkEnd w:id="12"/>
      <w:r w:rsidR="005C23E5">
        <w:rPr>
          <w:rFonts w:ascii="Times New Roman" w:hAnsi="Times New Roman" w:cs="Times New Roman"/>
          <w:i/>
          <w:iCs/>
          <w:color w:val="1F497D"/>
          <w:sz w:val="20"/>
          <w:szCs w:val="20"/>
        </w:rPr>
        <w:tab/>
        <w:t xml:space="preserve">      </w:t>
      </w:r>
      <w:r w:rsidR="005C23E5">
        <w:rPr>
          <w:rFonts w:ascii="Times New Roman" w:hAnsi="Times New Roman" w:cs="Times New Roman"/>
          <w:i/>
          <w:iCs/>
          <w:color w:val="1F497D"/>
          <w:sz w:val="20"/>
          <w:szCs w:val="20"/>
        </w:rPr>
        <w:tab/>
      </w:r>
      <w:r w:rsidR="005C23E5">
        <w:rPr>
          <w:rFonts w:ascii="Times New Roman" w:hAnsi="Times New Roman" w:cs="Times New Roman"/>
          <w:i/>
          <w:iCs/>
          <w:color w:val="1F497D"/>
          <w:sz w:val="20"/>
          <w:szCs w:val="20"/>
        </w:rPr>
        <w:tab/>
      </w:r>
      <w:r w:rsidR="005C23E5">
        <w:rPr>
          <w:rFonts w:ascii="Times New Roman" w:hAnsi="Times New Roman" w:cs="Times New Roman"/>
          <w:i/>
          <w:iCs/>
          <w:color w:val="1F497D"/>
          <w:sz w:val="20"/>
          <w:szCs w:val="20"/>
        </w:rPr>
        <w:tab/>
      </w:r>
      <w:r w:rsidR="005C23E5">
        <w:rPr>
          <w:rFonts w:ascii="Times New Roman" w:hAnsi="Times New Roman" w:cs="Times New Roman"/>
          <w:i/>
          <w:iCs/>
          <w:color w:val="1F497D"/>
          <w:sz w:val="20"/>
          <w:szCs w:val="20"/>
        </w:rPr>
        <w:tab/>
        <w:t xml:space="preserve">         </w:t>
      </w:r>
      <w:r w:rsidR="005C23E5">
        <w:rPr>
          <w:rFonts w:ascii="Times New Roman" w:hAnsi="Times New Roman" w:cs="Times New Roman"/>
          <w:sz w:val="20"/>
          <w:szCs w:val="20"/>
        </w:rPr>
        <w:t xml:space="preserve">Date created:  </w:t>
      </w:r>
      <w:r>
        <w:rPr>
          <w:rFonts w:ascii="Times New Roman" w:hAnsi="Times New Roman" w:cs="Times New Roman"/>
          <w:i/>
          <w:iCs/>
          <w:color w:val="1F497D"/>
          <w:sz w:val="20"/>
          <w:szCs w:val="20"/>
        </w:rPr>
        <w:fldChar w:fldCharType="begin">
          <w:ffData>
            <w:name w:val="Text13"/>
            <w:enabled/>
            <w:calcOnExit w:val="0"/>
            <w:textInput>
              <w:default w:val="Enter date here"/>
            </w:textInput>
          </w:ffData>
        </w:fldChar>
      </w:r>
      <w:bookmarkStart w:id="13" w:name="Text13"/>
      <w:r>
        <w:rPr>
          <w:rFonts w:ascii="Times New Roman" w:hAnsi="Times New Roman" w:cs="Times New Roman"/>
          <w:i/>
          <w:iCs/>
          <w:color w:val="1F497D"/>
          <w:sz w:val="20"/>
          <w:szCs w:val="20"/>
        </w:rPr>
        <w:instrText xml:space="preserve"> FORMTEXT </w:instrText>
      </w:r>
      <w:r>
        <w:rPr>
          <w:rFonts w:ascii="Times New Roman" w:hAnsi="Times New Roman" w:cs="Times New Roman"/>
          <w:i/>
          <w:iCs/>
          <w:color w:val="1F497D"/>
          <w:sz w:val="20"/>
          <w:szCs w:val="20"/>
        </w:rPr>
      </w:r>
      <w:r>
        <w:rPr>
          <w:rFonts w:ascii="Times New Roman" w:hAnsi="Times New Roman" w:cs="Times New Roman"/>
          <w:i/>
          <w:iCs/>
          <w:color w:val="1F497D"/>
          <w:sz w:val="20"/>
          <w:szCs w:val="20"/>
        </w:rPr>
        <w:fldChar w:fldCharType="separate"/>
      </w:r>
      <w:r w:rsidR="00102BA1">
        <w:rPr>
          <w:rFonts w:ascii="Times New Roman" w:hAnsi="Times New Roman" w:cs="Times New Roman"/>
          <w:i/>
          <w:iCs/>
          <w:noProof/>
          <w:color w:val="1F497D"/>
          <w:sz w:val="20"/>
          <w:szCs w:val="20"/>
        </w:rPr>
        <w:t>June 15, 2022</w:t>
      </w:r>
      <w:r>
        <w:rPr>
          <w:rFonts w:ascii="Times New Roman" w:hAnsi="Times New Roman" w:cs="Times New Roman"/>
          <w:i/>
          <w:iCs/>
          <w:color w:val="1F497D"/>
          <w:sz w:val="20"/>
          <w:szCs w:val="20"/>
        </w:rPr>
        <w:fldChar w:fldCharType="end"/>
      </w:r>
      <w:bookmarkEnd w:id="13"/>
    </w:p>
    <w:p w14:paraId="0F3895BC" w14:textId="6C43A6AF" w:rsidR="00A95659" w:rsidRDefault="00A95659" w:rsidP="00D0162A">
      <w:pPr>
        <w:tabs>
          <w:tab w:val="left" w:pos="6385"/>
        </w:tabs>
        <w:rPr>
          <w:rFonts w:ascii="Helvetica LT Std" w:hAnsi="Helvetica LT Std"/>
        </w:rPr>
      </w:pPr>
      <w:r w:rsidRPr="00FE20C7">
        <w:rPr>
          <w:rFonts w:ascii="Helvetica LT Std" w:hAnsi="Helvetica LT Std"/>
        </w:rPr>
        <w:t xml:space="preserve"> </w:t>
      </w:r>
    </w:p>
    <w:p w14:paraId="7A5E6CA6" w14:textId="137B1DDC" w:rsidR="00831B88" w:rsidRPr="00831B88" w:rsidRDefault="00831B88" w:rsidP="00831B88">
      <w:pPr>
        <w:rPr>
          <w:rFonts w:ascii="Helvetica LT Std" w:hAnsi="Helvetica LT Std"/>
        </w:rPr>
      </w:pPr>
    </w:p>
    <w:p w14:paraId="5A604C98" w14:textId="3B674CB8" w:rsidR="00831B88" w:rsidRPr="00831B88" w:rsidRDefault="00831B88" w:rsidP="00831B88">
      <w:pPr>
        <w:rPr>
          <w:rFonts w:ascii="Helvetica LT Std" w:hAnsi="Helvetica LT Std"/>
        </w:rPr>
      </w:pPr>
    </w:p>
    <w:p w14:paraId="04F6FF19" w14:textId="12A503CE" w:rsidR="00831B88" w:rsidRPr="00831B88" w:rsidRDefault="00831B88" w:rsidP="00831B88">
      <w:pPr>
        <w:rPr>
          <w:rFonts w:ascii="Helvetica LT Std" w:hAnsi="Helvetica LT Std"/>
        </w:rPr>
      </w:pPr>
    </w:p>
    <w:p w14:paraId="5F8F9F45" w14:textId="23DE0511" w:rsidR="00831B88" w:rsidRPr="00831B88" w:rsidRDefault="00831B88" w:rsidP="00831B88">
      <w:pPr>
        <w:rPr>
          <w:rFonts w:ascii="Helvetica LT Std" w:hAnsi="Helvetica LT Std"/>
        </w:rPr>
      </w:pPr>
    </w:p>
    <w:p w14:paraId="17751F57" w14:textId="03400EFF" w:rsidR="00831B88" w:rsidRPr="00831B88" w:rsidRDefault="00831B88" w:rsidP="00831B88">
      <w:pPr>
        <w:rPr>
          <w:rFonts w:ascii="Helvetica LT Std" w:hAnsi="Helvetica LT Std"/>
        </w:rPr>
      </w:pPr>
    </w:p>
    <w:p w14:paraId="4B8BFD91" w14:textId="548B6E9B" w:rsidR="00831B88" w:rsidRPr="00831B88" w:rsidRDefault="00831B88" w:rsidP="00831B88">
      <w:pPr>
        <w:rPr>
          <w:rFonts w:ascii="Helvetica LT Std" w:hAnsi="Helvetica LT Std"/>
        </w:rPr>
      </w:pPr>
    </w:p>
    <w:p w14:paraId="041F135E" w14:textId="3736B592" w:rsidR="00831B88" w:rsidRPr="00831B88" w:rsidRDefault="00831B88" w:rsidP="00831B88">
      <w:pPr>
        <w:jc w:val="center"/>
        <w:rPr>
          <w:rFonts w:ascii="Helvetica LT Std" w:hAnsi="Helvetica LT Std"/>
        </w:rPr>
      </w:pPr>
    </w:p>
    <w:p w14:paraId="7BD038F4" w14:textId="77777777" w:rsidR="00831B88" w:rsidRPr="00831B88" w:rsidRDefault="00831B88" w:rsidP="00831B88">
      <w:pPr>
        <w:rPr>
          <w:rFonts w:ascii="Helvetica LT Std" w:hAnsi="Helvetica LT Std"/>
        </w:rPr>
      </w:pPr>
    </w:p>
    <w:sectPr w:rsidR="00831B88" w:rsidRPr="00831B88" w:rsidSect="00E20D78">
      <w:footerReference w:type="default" r:id="rId12"/>
      <w:headerReference w:type="first" r:id="rId13"/>
      <w:footerReference w:type="first" r:id="rId14"/>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5362" w14:textId="77777777" w:rsidR="0015154A" w:rsidRDefault="0015154A" w:rsidP="00F66DD6">
      <w:r>
        <w:separator/>
      </w:r>
    </w:p>
  </w:endnote>
  <w:endnote w:type="continuationSeparator" w:id="0">
    <w:p w14:paraId="02ADDD62" w14:textId="77777777" w:rsidR="0015154A" w:rsidRDefault="0015154A"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LT St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A069" w14:textId="4367B9C4" w:rsidR="00831B88" w:rsidRPr="005C23E5" w:rsidRDefault="005C23E5" w:rsidP="00831B88">
    <w:pPr>
      <w:pStyle w:val="Footer"/>
      <w:spacing w:after="160"/>
      <w:jc w:val="center"/>
      <w:rPr>
        <w:rFonts w:ascii="Times New Roman" w:hAnsi="Times New Roman" w:cs="Times New Roman"/>
        <w:sz w:val="20"/>
        <w:szCs w:val="20"/>
      </w:rPr>
    </w:pPr>
    <w:r w:rsidRPr="00831B88">
      <w:rPr>
        <w:rFonts w:ascii="Times New Roman" w:hAnsi="Times New Roman" w:cs="Times New Roman"/>
        <w:sz w:val="20"/>
        <w:szCs w:val="20"/>
      </w:rPr>
      <w:t>January 28, 2022</w:t>
    </w:r>
    <w:r w:rsidR="00831B88">
      <w:rPr>
        <w:rFonts w:ascii="Times New Roman" w:hAnsi="Times New Roman" w:cs="Times New Roman"/>
        <w:sz w:val="20"/>
        <w:szCs w:val="20"/>
      </w:rPr>
      <w:br/>
    </w:r>
    <w:r w:rsidR="00831B88">
      <w:rPr>
        <w:rFonts w:ascii="Times New Roman" w:hAnsi="Times New Roman" w:cs="Times New Roman"/>
        <w:sz w:val="20"/>
        <w:szCs w:val="20"/>
      </w:rPr>
      <w:br/>
    </w:r>
    <w:r w:rsidR="00831B88" w:rsidRPr="005C23E5">
      <w:rPr>
        <w:rFonts w:ascii="Times New Roman" w:hAnsi="Times New Roman" w:cs="Times New Roman"/>
        <w:sz w:val="20"/>
        <w:szCs w:val="20"/>
      </w:rPr>
      <w:t>1562 Twin Towers East  •  205 Jesse Hill Jr. Drive  •  Atlanta, GA 30334  •  www.gadoe.org</w:t>
    </w:r>
  </w:p>
  <w:p w14:paraId="6E558FEB" w14:textId="77777777" w:rsidR="00831B88" w:rsidRDefault="00831B88" w:rsidP="00831B88">
    <w:pPr>
      <w:pStyle w:val="Footer"/>
    </w:pPr>
    <w:r>
      <w:rPr>
        <w:noProof/>
      </w:rPr>
      <w:drawing>
        <wp:inline distT="0" distB="0" distL="0" distR="0" wp14:anchorId="1DC55B6E" wp14:editId="37514242">
          <wp:extent cx="6426301"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p w14:paraId="78E234A4" w14:textId="637F17EA" w:rsidR="005C23E5" w:rsidRPr="00831B88" w:rsidRDefault="005C23E5" w:rsidP="00831B88">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2DC4" w14:textId="167FBA15" w:rsidR="00D016CE" w:rsidRPr="005C23E5" w:rsidRDefault="005C23E5" w:rsidP="00F61521">
    <w:pPr>
      <w:pStyle w:val="Footer"/>
      <w:spacing w:after="160"/>
      <w:jc w:val="center"/>
      <w:rPr>
        <w:rFonts w:ascii="Times New Roman" w:hAnsi="Times New Roman" w:cs="Times New Roman"/>
        <w:sz w:val="20"/>
        <w:szCs w:val="20"/>
      </w:rPr>
    </w:pPr>
    <w:r w:rsidRPr="005C23E5">
      <w:rPr>
        <w:rFonts w:ascii="Times New Roman" w:hAnsi="Times New Roman" w:cs="Times New Roman"/>
        <w:sz w:val="20"/>
        <w:szCs w:val="20"/>
      </w:rPr>
      <w:t>January 28, 2022</w:t>
    </w:r>
  </w:p>
  <w:p w14:paraId="58CB3110" w14:textId="75DDA61E" w:rsidR="00F61521" w:rsidRPr="005C23E5" w:rsidRDefault="005C23E5" w:rsidP="00F61521">
    <w:pPr>
      <w:pStyle w:val="Footer"/>
      <w:spacing w:after="160"/>
      <w:jc w:val="center"/>
      <w:rPr>
        <w:rFonts w:ascii="Times New Roman" w:hAnsi="Times New Roman" w:cs="Times New Roman"/>
        <w:sz w:val="20"/>
        <w:szCs w:val="20"/>
      </w:rPr>
    </w:pPr>
    <w:r w:rsidRPr="005C23E5">
      <w:rPr>
        <w:rFonts w:ascii="Times New Roman" w:hAnsi="Times New Roman" w:cs="Times New Roman"/>
        <w:sz w:val="20"/>
        <w:szCs w:val="20"/>
      </w:rPr>
      <w:t>1562</w:t>
    </w:r>
    <w:r w:rsidR="00F61521" w:rsidRPr="005C23E5">
      <w:rPr>
        <w:rFonts w:ascii="Times New Roman" w:hAnsi="Times New Roman" w:cs="Times New Roman"/>
        <w:sz w:val="20"/>
        <w:szCs w:val="20"/>
      </w:rPr>
      <w:t xml:space="preserve"> Twin Towers </w:t>
    </w:r>
    <w:proofErr w:type="gramStart"/>
    <w:r w:rsidR="00F61521" w:rsidRPr="005C23E5">
      <w:rPr>
        <w:rFonts w:ascii="Times New Roman" w:hAnsi="Times New Roman" w:cs="Times New Roman"/>
        <w:sz w:val="20"/>
        <w:szCs w:val="20"/>
      </w:rPr>
      <w:t>East  •</w:t>
    </w:r>
    <w:proofErr w:type="gramEnd"/>
    <w:r w:rsidR="00F61521" w:rsidRPr="005C23E5">
      <w:rPr>
        <w:rFonts w:ascii="Times New Roman" w:hAnsi="Times New Roman" w:cs="Times New Roman"/>
        <w:sz w:val="20"/>
        <w:szCs w:val="20"/>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27EB" w14:textId="77777777" w:rsidR="0015154A" w:rsidRDefault="0015154A" w:rsidP="00F66DD6">
      <w:r>
        <w:separator/>
      </w:r>
    </w:p>
  </w:footnote>
  <w:footnote w:type="continuationSeparator" w:id="0">
    <w:p w14:paraId="1809B265" w14:textId="77777777" w:rsidR="0015154A" w:rsidRDefault="0015154A" w:rsidP="00F66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D6"/>
    <w:rsid w:val="000554FD"/>
    <w:rsid w:val="000A2D5A"/>
    <w:rsid w:val="000E3D1E"/>
    <w:rsid w:val="00102BA1"/>
    <w:rsid w:val="00135D0C"/>
    <w:rsid w:val="0015154A"/>
    <w:rsid w:val="001F48BD"/>
    <w:rsid w:val="00296921"/>
    <w:rsid w:val="002A3C16"/>
    <w:rsid w:val="003C5191"/>
    <w:rsid w:val="00473586"/>
    <w:rsid w:val="005C23E5"/>
    <w:rsid w:val="00601DDB"/>
    <w:rsid w:val="00742D00"/>
    <w:rsid w:val="00831B88"/>
    <w:rsid w:val="009516DB"/>
    <w:rsid w:val="00A84506"/>
    <w:rsid w:val="00A95659"/>
    <w:rsid w:val="00AE569B"/>
    <w:rsid w:val="00B059BA"/>
    <w:rsid w:val="00C66908"/>
    <w:rsid w:val="00CA73C6"/>
    <w:rsid w:val="00D0162A"/>
    <w:rsid w:val="00D016CE"/>
    <w:rsid w:val="00E20D78"/>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doe.org/School-Improvement/Federal-Programs/Pages/Identification-and-Recruitmen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adoe.org/School-Improvement/Fede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F3756-A952-4C2E-B8C2-58214236EF60}">
  <ds:schemaRefs>
    <ds:schemaRef ds:uri="http://schemas.microsoft.com/office/2006/documentManagement/types"/>
    <ds:schemaRef ds:uri="http://schemas.openxmlformats.org/package/2006/metadata/core-properties"/>
    <ds:schemaRef ds:uri="http://schemas.microsoft.com/sharepoint/v3"/>
    <ds:schemaRef ds:uri="http://purl.org/dc/elements/1.1/"/>
    <ds:schemaRef ds:uri="http://purl.org/dc/dcmitype/"/>
    <ds:schemaRef ds:uri="http://schemas.microsoft.com/office/2006/metadata/properties"/>
    <ds:schemaRef ds:uri="http://schemas.microsoft.com/office/infopath/2007/PartnerControls"/>
    <ds:schemaRef ds:uri="http://purl.org/dc/terms/"/>
    <ds:schemaRef ds:uri="b7527f4a-27d2-4365-bb00-5557e26fcc68"/>
    <ds:schemaRef ds:uri="1d496aed-39d0-4758-b3cf-4e4773287716"/>
    <ds:schemaRef ds:uri="http://www.w3.org/XML/1998/namespace"/>
  </ds:schemaRefs>
</ds:datastoreItem>
</file>

<file path=customXml/itemProps2.xml><?xml version="1.0" encoding="utf-8"?>
<ds:datastoreItem xmlns:ds="http://schemas.openxmlformats.org/officeDocument/2006/customXml" ds:itemID="{11E55021-F03D-47F9-BCDF-550EDF4FC7C5}">
  <ds:schemaRefs>
    <ds:schemaRef ds:uri="http://schemas.microsoft.com/sharepoint/v3/contenttype/forms"/>
  </ds:schemaRefs>
</ds:datastoreItem>
</file>

<file path=customXml/itemProps3.xml><?xml version="1.0" encoding="utf-8"?>
<ds:datastoreItem xmlns:ds="http://schemas.openxmlformats.org/officeDocument/2006/customXml" ds:itemID="{E5084761-169A-4F77-85B7-69176573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Ratts</cp:lastModifiedBy>
  <cp:revision>2</cp:revision>
  <dcterms:created xsi:type="dcterms:W3CDTF">2022-06-15T15:18:00Z</dcterms:created>
  <dcterms:modified xsi:type="dcterms:W3CDTF">2022-06-15T15:18:00Z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