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Title"/>
        <w:pageBreakBefore w:val="0"/>
        <w:rPr/>
      </w:pPr>
      <w:r w:rsidDel="00000000" w:rsidR="00000000" w:rsidRPr="00000000">
        <w:rPr>
          <w:rtl w:val="0"/>
        </w:rPr>
        <w:t xml:space="preserve">9</w:t>
      </w:r>
      <w:r w:rsidDel="00000000" w:rsidR="00000000" w:rsidRPr="00000000">
        <w:rPr>
          <w:vertAlign w:val="superscript"/>
          <w:rtl w:val="0"/>
        </w:rPr>
        <w:t xml:space="preserve">th</w:t>
      </w:r>
      <w:r w:rsidDel="00000000" w:rsidR="00000000" w:rsidRPr="00000000">
        <w:rPr>
          <w:rtl w:val="0"/>
        </w:rPr>
        <w:t xml:space="preserve"> Grade World History Syllabus</w:t>
      </w:r>
    </w:p>
    <w:p w:rsidR="00000000" w:rsidDel="00000000" w:rsidP="00000000" w:rsidRDefault="00000000" w:rsidRPr="00000000" w14:paraId="00000002">
      <w:pPr>
        <w:pStyle w:val="Subtitle"/>
        <w:pageBreakBefore w:val="0"/>
        <w:rPr/>
      </w:pPr>
      <w:r w:rsidDel="00000000" w:rsidR="00000000" w:rsidRPr="00000000">
        <w:rPr>
          <w:rtl w:val="0"/>
        </w:rPr>
        <w:t xml:space="preserve">2024-2025 School Year</w:t>
      </w:r>
    </w:p>
    <w:p w:rsidR="00000000" w:rsidDel="00000000" w:rsidP="00000000" w:rsidRDefault="00000000" w:rsidRPr="00000000" w14:paraId="00000003">
      <w:pPr>
        <w:pStyle w:val="Heading1"/>
        <w:pageBreakBefore w:val="0"/>
        <w:rPr/>
      </w:pPr>
      <w:r w:rsidDel="00000000" w:rsidR="00000000" w:rsidRPr="00000000">
        <w:rPr>
          <w:rtl w:val="0"/>
        </w:rPr>
        <w:t xml:space="preserve">Instructor Information</w:t>
      </w:r>
    </w:p>
    <w:tbl>
      <w:tblPr>
        <w:tblStyle w:val="Table1"/>
        <w:tblW w:w="9734.0" w:type="dxa"/>
        <w:jc w:val="left"/>
        <w:tblBorders>
          <w:top w:color="000000" w:space="0" w:sz="4" w:val="single"/>
          <w:left w:color="000000" w:space="0" w:sz="4" w:val="single"/>
          <w:bottom w:color="d6615c" w:space="0" w:sz="4" w:val="single"/>
          <w:right w:color="000000" w:space="0" w:sz="4" w:val="single"/>
          <w:insideH w:color="bfbfbf" w:space="0" w:sz="4" w:val="single"/>
          <w:insideV w:color="000000" w:space="0" w:sz="4" w:val="single"/>
        </w:tblBorders>
        <w:tblLayout w:type="fixed"/>
        <w:tblLook w:val="0420"/>
      </w:tblPr>
      <w:tblGrid>
        <w:gridCol w:w="3249"/>
        <w:gridCol w:w="3238"/>
        <w:gridCol w:w="3247"/>
        <w:tblGridChange w:id="0">
          <w:tblGrid>
            <w:gridCol w:w="3249"/>
            <w:gridCol w:w="3238"/>
            <w:gridCol w:w="3247"/>
          </w:tblGrid>
        </w:tblGridChange>
      </w:tblGrid>
      <w:tr>
        <w:trPr>
          <w:cantSplit w:val="0"/>
          <w:tblHeader w:val="0"/>
        </w:trPr>
        <w:tc>
          <w:tcPr/>
          <w:p w:rsidR="00000000" w:rsidDel="00000000" w:rsidP="00000000" w:rsidRDefault="00000000" w:rsidRPr="00000000" w14:paraId="00000004">
            <w:pPr>
              <w:rPr/>
            </w:pPr>
            <w:r w:rsidDel="00000000" w:rsidR="00000000" w:rsidRPr="00000000">
              <w:rPr>
                <w:rtl w:val="0"/>
              </w:rPr>
              <w:t xml:space="preserve">Instructor</w:t>
            </w:r>
          </w:p>
        </w:tc>
        <w:tc>
          <w:tcPr/>
          <w:p w:rsidR="00000000" w:rsidDel="00000000" w:rsidP="00000000" w:rsidRDefault="00000000" w:rsidRPr="00000000" w14:paraId="00000005">
            <w:pPr>
              <w:rPr/>
            </w:pPr>
            <w:r w:rsidDel="00000000" w:rsidR="00000000" w:rsidRPr="00000000">
              <w:rPr>
                <w:rtl w:val="0"/>
              </w:rPr>
              <w:t xml:space="preserve">Email</w:t>
            </w:r>
          </w:p>
        </w:tc>
        <w:tc>
          <w:tcPr/>
          <w:p w:rsidR="00000000" w:rsidDel="00000000" w:rsidP="00000000" w:rsidRDefault="00000000" w:rsidRPr="00000000" w14:paraId="00000006">
            <w:pPr>
              <w:rPr/>
            </w:pPr>
            <w:r w:rsidDel="00000000" w:rsidR="00000000" w:rsidRPr="00000000">
              <w:rPr>
                <w:rtl w:val="0"/>
              </w:rPr>
              <w:t xml:space="preserve">Office Location &amp; Hours</w:t>
            </w:r>
          </w:p>
        </w:tc>
      </w:tr>
      <w:tr>
        <w:trPr>
          <w:cantSplit w:val="0"/>
          <w:tblHeader w:val="0"/>
        </w:trPr>
        <w:tc>
          <w:tcPr/>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404040"/>
                <w:sz w:val="18"/>
                <w:szCs w:val="18"/>
                <w:u w:val="none"/>
                <w:shd w:fill="auto" w:val="clear"/>
                <w:vertAlign w:val="baseline"/>
              </w:rPr>
            </w:pPr>
            <w:r w:rsidDel="00000000" w:rsidR="00000000" w:rsidRPr="00000000">
              <w:rPr>
                <w:rFonts w:ascii="Trebuchet MS" w:cs="Trebuchet MS" w:eastAsia="Trebuchet MS" w:hAnsi="Trebuchet MS"/>
                <w:b w:val="1"/>
                <w:i w:val="0"/>
                <w:smallCaps w:val="0"/>
                <w:strike w:val="0"/>
                <w:color w:val="262626"/>
                <w:sz w:val="18"/>
                <w:szCs w:val="18"/>
                <w:u w:val="none"/>
                <w:shd w:fill="auto" w:val="clear"/>
                <w:vertAlign w:val="baseline"/>
                <w:rtl w:val="0"/>
              </w:rPr>
              <w:t xml:space="preserve">Mrs. Hailey Tarver</w:t>
            </w:r>
            <w:r w:rsidDel="00000000" w:rsidR="00000000" w:rsidRPr="00000000">
              <w:rPr>
                <w:rtl w:val="0"/>
              </w:rPr>
            </w:r>
          </w:p>
        </w:tc>
        <w:tc>
          <w:tcPr/>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404040"/>
                <w:sz w:val="18"/>
                <w:szCs w:val="18"/>
                <w:u w:val="none"/>
                <w:shd w:fill="auto" w:val="clear"/>
                <w:vertAlign w:val="baseline"/>
              </w:rPr>
            </w:pPr>
            <w:hyperlink r:id="rId7">
              <w:r w:rsidDel="00000000" w:rsidR="00000000" w:rsidRPr="00000000">
                <w:rPr>
                  <w:rFonts w:ascii="Trebuchet MS" w:cs="Trebuchet MS" w:eastAsia="Trebuchet MS" w:hAnsi="Trebuchet MS"/>
                  <w:b w:val="0"/>
                  <w:i w:val="0"/>
                  <w:smallCaps w:val="0"/>
                  <w:strike w:val="0"/>
                  <w:color w:val="549ccc"/>
                  <w:sz w:val="18"/>
                  <w:szCs w:val="18"/>
                  <w:u w:val="single"/>
                  <w:shd w:fill="auto" w:val="clear"/>
                  <w:vertAlign w:val="baseline"/>
                  <w:rtl w:val="0"/>
                </w:rPr>
                <w:t xml:space="preserve">htarver@sumter.k12.al.us</w:t>
              </w:r>
            </w:hyperlink>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404040"/>
                <w:sz w:val="18"/>
                <w:szCs w:val="18"/>
                <w:u w:val="none"/>
                <w:shd w:fill="auto" w:val="clear"/>
                <w:vertAlign w:val="baseline"/>
              </w:rPr>
            </w:pPr>
            <w:r w:rsidDel="00000000" w:rsidR="00000000" w:rsidRPr="00000000">
              <w:rPr>
                <w:rFonts w:ascii="Trebuchet MS" w:cs="Trebuchet MS" w:eastAsia="Trebuchet MS" w:hAnsi="Trebuchet MS"/>
                <w:b w:val="0"/>
                <w:i w:val="0"/>
                <w:smallCaps w:val="0"/>
                <w:strike w:val="0"/>
                <w:color w:val="404040"/>
                <w:sz w:val="18"/>
                <w:szCs w:val="18"/>
                <w:u w:val="none"/>
                <w:shd w:fill="auto" w:val="clear"/>
                <w:vertAlign w:val="baseline"/>
                <w:rtl w:val="0"/>
              </w:rPr>
              <w:t xml:space="preserve">                 or</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404040"/>
                <w:sz w:val="18"/>
                <w:szCs w:val="18"/>
                <w:u w:val="none"/>
                <w:shd w:fill="auto" w:val="clear"/>
                <w:vertAlign w:val="baseline"/>
              </w:rPr>
            </w:pPr>
            <w:hyperlink r:id="rId8">
              <w:r w:rsidDel="00000000" w:rsidR="00000000" w:rsidRPr="00000000">
                <w:rPr>
                  <w:rFonts w:ascii="Trebuchet MS" w:cs="Trebuchet MS" w:eastAsia="Trebuchet MS" w:hAnsi="Trebuchet MS"/>
                  <w:b w:val="0"/>
                  <w:i w:val="0"/>
                  <w:smallCaps w:val="0"/>
                  <w:strike w:val="0"/>
                  <w:color w:val="549ccc"/>
                  <w:sz w:val="18"/>
                  <w:szCs w:val="18"/>
                  <w:u w:val="single"/>
                  <w:shd w:fill="auto" w:val="clear"/>
                  <w:vertAlign w:val="baseline"/>
                  <w:rtl w:val="0"/>
                </w:rPr>
                <w:t xml:space="preserve">htarver.schs@gmail.com</w:t>
              </w:r>
            </w:hyperlink>
            <w:r w:rsidDel="00000000" w:rsidR="00000000" w:rsidRPr="00000000">
              <w:rPr>
                <w:rFonts w:ascii="Trebuchet MS" w:cs="Trebuchet MS" w:eastAsia="Trebuchet MS" w:hAnsi="Trebuchet MS"/>
                <w:b w:val="0"/>
                <w:i w:val="0"/>
                <w:smallCaps w:val="0"/>
                <w:strike w:val="0"/>
                <w:color w:val="404040"/>
                <w:sz w:val="18"/>
                <w:szCs w:val="18"/>
                <w:u w:val="none"/>
                <w:shd w:fill="auto" w:val="clear"/>
                <w:vertAlign w:val="baseline"/>
                <w:rtl w:val="0"/>
              </w:rPr>
              <w:t xml:space="preserve"> </w:t>
            </w:r>
          </w:p>
        </w:tc>
        <w:tc>
          <w:tcPr/>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404040"/>
                <w:sz w:val="18"/>
                <w:szCs w:val="18"/>
                <w:u w:val="none"/>
                <w:shd w:fill="auto" w:val="clear"/>
                <w:vertAlign w:val="baseline"/>
              </w:rPr>
            </w:pPr>
            <w:r w:rsidDel="00000000" w:rsidR="00000000" w:rsidRPr="00000000">
              <w:rPr>
                <w:rFonts w:ascii="Trebuchet MS" w:cs="Trebuchet MS" w:eastAsia="Trebuchet MS" w:hAnsi="Trebuchet MS"/>
                <w:b w:val="0"/>
                <w:i w:val="0"/>
                <w:smallCaps w:val="0"/>
                <w:strike w:val="0"/>
                <w:color w:val="404040"/>
                <w:sz w:val="18"/>
                <w:szCs w:val="18"/>
                <w:u w:val="none"/>
                <w:shd w:fill="auto" w:val="clear"/>
                <w:vertAlign w:val="baseline"/>
                <w:rtl w:val="0"/>
              </w:rPr>
              <w:t xml:space="preserve">Sumter Central High School</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404040"/>
                <w:sz w:val="18"/>
                <w:szCs w:val="18"/>
                <w:u w:val="none"/>
                <w:shd w:fill="auto" w:val="clear"/>
                <w:vertAlign w:val="baseline"/>
              </w:rPr>
            </w:pPr>
            <w:r w:rsidDel="00000000" w:rsidR="00000000" w:rsidRPr="00000000">
              <w:rPr>
                <w:rFonts w:ascii="Trebuchet MS" w:cs="Trebuchet MS" w:eastAsia="Trebuchet MS" w:hAnsi="Trebuchet MS"/>
                <w:b w:val="0"/>
                <w:i w:val="0"/>
                <w:smallCaps w:val="0"/>
                <w:strike w:val="0"/>
                <w:color w:val="404040"/>
                <w:sz w:val="18"/>
                <w:szCs w:val="18"/>
                <w:u w:val="none"/>
                <w:shd w:fill="auto" w:val="clear"/>
                <w:vertAlign w:val="baseline"/>
                <w:rtl w:val="0"/>
              </w:rPr>
              <w:t xml:space="preserve">Planning Period: </w:t>
            </w:r>
            <w:r w:rsidDel="00000000" w:rsidR="00000000" w:rsidRPr="00000000">
              <w:rPr>
                <w:rtl w:val="0"/>
              </w:rPr>
              <w:t xml:space="preserve">6th</w:t>
            </w:r>
            <w:r w:rsidDel="00000000" w:rsidR="00000000" w:rsidRPr="00000000">
              <w:rPr>
                <w:rFonts w:ascii="Trebuchet MS" w:cs="Trebuchet MS" w:eastAsia="Trebuchet MS" w:hAnsi="Trebuchet MS"/>
                <w:b w:val="0"/>
                <w:i w:val="0"/>
                <w:smallCaps w:val="0"/>
                <w:strike w:val="0"/>
                <w:color w:val="404040"/>
                <w:sz w:val="18"/>
                <w:szCs w:val="18"/>
                <w:u w:val="none"/>
                <w:shd w:fill="auto" w:val="clear"/>
                <w:vertAlign w:val="baseline"/>
                <w:rtl w:val="0"/>
              </w:rPr>
              <w:t xml:space="preserve"> block</w:t>
            </w:r>
          </w:p>
        </w:tc>
      </w:tr>
    </w:tbl>
    <w:p w:rsidR="00000000" w:rsidDel="00000000" w:rsidP="00000000" w:rsidRDefault="00000000" w:rsidRPr="00000000" w14:paraId="0000000D">
      <w:pPr>
        <w:pStyle w:val="Heading1"/>
        <w:pageBreakBefore w:val="0"/>
        <w:rPr/>
      </w:pPr>
      <w:r w:rsidDel="00000000" w:rsidR="00000000" w:rsidRPr="00000000">
        <w:rPr>
          <w:rtl w:val="0"/>
        </w:rPr>
        <w:t xml:space="preserve">General Information</w:t>
      </w:r>
    </w:p>
    <w:p w:rsidR="00000000" w:rsidDel="00000000" w:rsidP="00000000" w:rsidRDefault="00000000" w:rsidRPr="00000000" w14:paraId="0000000E">
      <w:pPr>
        <w:pStyle w:val="Heading2"/>
        <w:pageBreakBefore w:val="0"/>
        <w:rPr/>
      </w:pPr>
      <w:r w:rsidDel="00000000" w:rsidR="00000000" w:rsidRPr="00000000">
        <w:rPr>
          <w:rtl w:val="0"/>
        </w:rPr>
        <w:t xml:space="preserve">Description</w:t>
      </w:r>
    </w:p>
    <w:p w:rsidR="00000000" w:rsidDel="00000000" w:rsidP="00000000" w:rsidRDefault="00000000" w:rsidRPr="00000000" w14:paraId="0000000F">
      <w:pPr>
        <w:pageBreakBefore w:val="0"/>
        <w:rPr/>
      </w:pPr>
      <w:r w:rsidDel="00000000" w:rsidR="00000000" w:rsidRPr="00000000">
        <w:rPr>
          <w:rtl w:val="0"/>
        </w:rPr>
        <w:t xml:space="preserve">During this school year, students will learn about historical world events starting with the Reformation and ending with current world issues. Students will follow the Alabama Course of Study for 9th grade World History and complete all requirements set forth by the state of Alabama.</w:t>
      </w:r>
    </w:p>
    <w:p w:rsidR="00000000" w:rsidDel="00000000" w:rsidP="00000000" w:rsidRDefault="00000000" w:rsidRPr="00000000" w14:paraId="00000010">
      <w:pPr>
        <w:pageBreakBefore w:val="0"/>
        <w:rPr/>
      </w:pPr>
      <w:r w:rsidDel="00000000" w:rsidR="00000000" w:rsidRPr="00000000">
        <w:rPr>
          <w:rtl w:val="0"/>
        </w:rPr>
        <w:t xml:space="preserve">Students will be expected to follow the classroom rules set forth by the teacher and the school rules set forth by the administration. By the end of the school year, the goal is for the students to have learned information and problem-solving procedures to become a more effective and active citizen. For classroom rules, see attached form.</w:t>
      </w:r>
    </w:p>
    <w:p w:rsidR="00000000" w:rsidDel="00000000" w:rsidP="00000000" w:rsidRDefault="00000000" w:rsidRPr="00000000" w14:paraId="00000011">
      <w:pPr>
        <w:pStyle w:val="Heading1"/>
        <w:pageBreakBefore w:val="0"/>
        <w:rPr/>
      </w:pPr>
      <w:r w:rsidDel="00000000" w:rsidR="00000000" w:rsidRPr="00000000">
        <w:rPr>
          <w:rtl w:val="0"/>
        </w:rPr>
        <w:t xml:space="preserve">Course Materials</w:t>
      </w:r>
    </w:p>
    <w:p w:rsidR="00000000" w:rsidDel="00000000" w:rsidP="00000000" w:rsidRDefault="00000000" w:rsidRPr="00000000" w14:paraId="00000012">
      <w:pPr>
        <w:pStyle w:val="Heading2"/>
        <w:pageBreakBefore w:val="0"/>
        <w:rPr/>
      </w:pPr>
      <w:r w:rsidDel="00000000" w:rsidR="00000000" w:rsidRPr="00000000">
        <w:rPr>
          <w:rtl w:val="0"/>
        </w:rPr>
        <w:t xml:space="preserve">Required Materials</w:t>
      </w:r>
    </w:p>
    <w:p w:rsidR="00000000" w:rsidDel="00000000" w:rsidP="00000000" w:rsidRDefault="00000000" w:rsidRPr="00000000" w14:paraId="00000013">
      <w:pPr>
        <w:pageBreakBefore w:val="0"/>
        <w:rPr/>
      </w:pPr>
      <w:r w:rsidDel="00000000" w:rsidR="00000000" w:rsidRPr="00000000">
        <w:rPr>
          <w:rtl w:val="0"/>
        </w:rPr>
        <w:t xml:space="preserve">The following materials are required for this class. These are the materials that you are responsible for bringing with you each day to class.</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144" w:right="0" w:hanging="144"/>
        <w:jc w:val="left"/>
        <w:rPr/>
      </w:pPr>
      <w:r w:rsidDel="00000000" w:rsidR="00000000" w:rsidRPr="00000000">
        <w:rPr>
          <w:rtl w:val="0"/>
        </w:rPr>
        <w:t xml:space="preserve">(1) Composition notebook</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144" w:right="0" w:hanging="144"/>
        <w:jc w:val="left"/>
        <w:rPr/>
      </w:pPr>
      <w:r w:rsidDel="00000000" w:rsidR="00000000" w:rsidRPr="00000000">
        <w:rPr>
          <w:rtl w:val="0"/>
        </w:rPr>
        <w:t xml:space="preserve">(1) 2 pocket folder</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144" w:right="0" w:hanging="144"/>
        <w:jc w:val="left"/>
        <w:rPr/>
      </w:pPr>
      <w:r w:rsidDel="00000000" w:rsidR="00000000" w:rsidRPr="00000000">
        <w:rPr>
          <w:rFonts w:ascii="Trebuchet MS" w:cs="Trebuchet MS" w:eastAsia="Trebuchet MS" w:hAnsi="Trebuchet MS"/>
          <w:b w:val="0"/>
          <w:i w:val="0"/>
          <w:smallCaps w:val="0"/>
          <w:strike w:val="0"/>
          <w:color w:val="404040"/>
          <w:sz w:val="18"/>
          <w:szCs w:val="18"/>
          <w:u w:val="none"/>
          <w:shd w:fill="auto" w:val="clear"/>
          <w:vertAlign w:val="baseline"/>
          <w:rtl w:val="0"/>
        </w:rPr>
        <w:t xml:space="preserve">Highlighters</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144" w:right="0" w:hanging="144"/>
        <w:jc w:val="left"/>
        <w:rPr/>
      </w:pPr>
      <w:r w:rsidDel="00000000" w:rsidR="00000000" w:rsidRPr="00000000">
        <w:rPr>
          <w:rFonts w:ascii="Trebuchet MS" w:cs="Trebuchet MS" w:eastAsia="Trebuchet MS" w:hAnsi="Trebuchet MS"/>
          <w:b w:val="0"/>
          <w:i w:val="0"/>
          <w:smallCaps w:val="0"/>
          <w:strike w:val="0"/>
          <w:color w:val="404040"/>
          <w:sz w:val="18"/>
          <w:szCs w:val="18"/>
          <w:u w:val="none"/>
          <w:shd w:fill="auto" w:val="clear"/>
          <w:vertAlign w:val="baseline"/>
          <w:rtl w:val="0"/>
        </w:rPr>
        <w:t xml:space="preserve">Black and red pens</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144" w:right="0" w:hanging="144"/>
        <w:jc w:val="left"/>
        <w:rPr/>
      </w:pPr>
      <w:r w:rsidDel="00000000" w:rsidR="00000000" w:rsidRPr="00000000">
        <w:rPr>
          <w:rFonts w:ascii="Trebuchet MS" w:cs="Trebuchet MS" w:eastAsia="Trebuchet MS" w:hAnsi="Trebuchet MS"/>
          <w:b w:val="0"/>
          <w:i w:val="0"/>
          <w:smallCaps w:val="0"/>
          <w:strike w:val="0"/>
          <w:color w:val="404040"/>
          <w:sz w:val="18"/>
          <w:szCs w:val="18"/>
          <w:u w:val="none"/>
          <w:shd w:fill="auto" w:val="clear"/>
          <w:vertAlign w:val="baseline"/>
          <w:rtl w:val="0"/>
        </w:rPr>
        <w:t xml:space="preserve">Pencils (They can either be mechanical or wooden. If they are mechanical, please be sure to have extra lead.)</w:t>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144" w:right="0" w:hanging="144"/>
        <w:jc w:val="left"/>
        <w:rPr/>
      </w:pPr>
      <w:r w:rsidDel="00000000" w:rsidR="00000000" w:rsidRPr="00000000">
        <w:rPr>
          <w:rFonts w:ascii="Trebuchet MS" w:cs="Trebuchet MS" w:eastAsia="Trebuchet MS" w:hAnsi="Trebuchet MS"/>
          <w:b w:val="0"/>
          <w:i w:val="0"/>
          <w:smallCaps w:val="0"/>
          <w:strike w:val="0"/>
          <w:color w:val="404040"/>
          <w:sz w:val="18"/>
          <w:szCs w:val="18"/>
          <w:u w:val="none"/>
          <w:shd w:fill="auto" w:val="clear"/>
          <w:vertAlign w:val="baseline"/>
          <w:rtl w:val="0"/>
        </w:rPr>
        <w:t xml:space="preserve">Supply pouch to keep in Binder</w:t>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144" w:right="0" w:hanging="144"/>
        <w:jc w:val="left"/>
        <w:rPr/>
      </w:pPr>
      <w:r w:rsidDel="00000000" w:rsidR="00000000" w:rsidRPr="00000000">
        <w:rPr>
          <w:rFonts w:ascii="Trebuchet MS" w:cs="Trebuchet MS" w:eastAsia="Trebuchet MS" w:hAnsi="Trebuchet MS"/>
          <w:b w:val="0"/>
          <w:i w:val="0"/>
          <w:smallCaps w:val="0"/>
          <w:strike w:val="0"/>
          <w:color w:val="404040"/>
          <w:sz w:val="18"/>
          <w:szCs w:val="18"/>
          <w:u w:val="none"/>
          <w:shd w:fill="auto" w:val="clear"/>
          <w:vertAlign w:val="baseline"/>
          <w:rtl w:val="0"/>
        </w:rPr>
        <w:t xml:space="preserve">1 pack of Index Cards (give to teacher)</w:t>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144" w:right="0" w:hanging="144"/>
        <w:jc w:val="left"/>
        <w:rPr>
          <w:u w:val="none"/>
        </w:rPr>
      </w:pPr>
      <w:r w:rsidDel="00000000" w:rsidR="00000000" w:rsidRPr="00000000">
        <w:rPr>
          <w:rtl w:val="0"/>
        </w:rPr>
        <w:t xml:space="preserve">1 pack post in notes (give to teacher)</w:t>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144" w:right="0" w:hanging="144"/>
        <w:jc w:val="left"/>
        <w:rPr/>
      </w:pPr>
      <w:r w:rsidDel="00000000" w:rsidR="00000000" w:rsidRPr="00000000">
        <w:rPr>
          <w:rFonts w:ascii="Trebuchet MS" w:cs="Trebuchet MS" w:eastAsia="Trebuchet MS" w:hAnsi="Trebuchet MS"/>
          <w:b w:val="0"/>
          <w:i w:val="0"/>
          <w:smallCaps w:val="0"/>
          <w:strike w:val="0"/>
          <w:color w:val="404040"/>
          <w:sz w:val="18"/>
          <w:szCs w:val="18"/>
          <w:u w:val="none"/>
          <w:shd w:fill="auto" w:val="clear"/>
          <w:vertAlign w:val="baseline"/>
          <w:rtl w:val="0"/>
        </w:rPr>
        <w:t xml:space="preserve">A Gmail account (Each student will set up a professional Gmail account (if they do not already have one) to be used for submitting assignments for this class. Students will create the email in class.)</w:t>
      </w:r>
      <w:r w:rsidDel="00000000" w:rsidR="00000000" w:rsidRPr="00000000">
        <w:rPr>
          <w:rtl w:val="0"/>
        </w:rPr>
      </w:r>
    </w:p>
    <w:p w:rsidR="00000000" w:rsidDel="00000000" w:rsidP="00000000" w:rsidRDefault="00000000" w:rsidRPr="00000000" w14:paraId="0000001D">
      <w:pPr>
        <w:pStyle w:val="Heading2"/>
        <w:pageBreakBefore w:val="0"/>
        <w:rPr/>
      </w:pPr>
      <w:r w:rsidDel="00000000" w:rsidR="00000000" w:rsidRPr="00000000">
        <w:rPr>
          <w:rtl w:val="0"/>
        </w:rPr>
        <w:t xml:space="preserve">Optional Materials</w:t>
      </w:r>
    </w:p>
    <w:p w:rsidR="00000000" w:rsidDel="00000000" w:rsidP="00000000" w:rsidRDefault="00000000" w:rsidRPr="00000000" w14:paraId="0000001E">
      <w:pPr>
        <w:pageBreakBefore w:val="0"/>
        <w:rPr/>
      </w:pPr>
      <w:r w:rsidDel="00000000" w:rsidR="00000000" w:rsidRPr="00000000">
        <w:rPr>
          <w:rtl w:val="0"/>
        </w:rPr>
        <w:t xml:space="preserve">Students may also have the following materials if they so desire: markers, crayons, colored pencils, scissors, sticky notes, ruler. </w:t>
      </w:r>
    </w:p>
    <w:p w:rsidR="00000000" w:rsidDel="00000000" w:rsidP="00000000" w:rsidRDefault="00000000" w:rsidRPr="00000000" w14:paraId="0000001F">
      <w:pPr>
        <w:pageBreakBefore w:val="0"/>
        <w:rPr/>
      </w:pPr>
      <w:r w:rsidDel="00000000" w:rsidR="00000000" w:rsidRPr="00000000">
        <w:rPr>
          <w:rtl w:val="0"/>
        </w:rPr>
        <w:t xml:space="preserve">These supplies will be available in class for certain projects and lessons that require them. However, supplies are limited and may not cover every student. If the student wishes to have their own of these supplies that is fine. </w:t>
      </w:r>
    </w:p>
    <w:p w:rsidR="00000000" w:rsidDel="00000000" w:rsidP="00000000" w:rsidRDefault="00000000" w:rsidRPr="00000000" w14:paraId="00000020">
      <w:pPr>
        <w:pStyle w:val="Heading2"/>
        <w:pageBreakBefore w:val="0"/>
        <w:rPr/>
      </w:pPr>
      <w:r w:rsidDel="00000000" w:rsidR="00000000" w:rsidRPr="00000000">
        <w:rPr>
          <w:rtl w:val="0"/>
        </w:rPr>
        <w:t xml:space="preserve">Required Text</w:t>
      </w:r>
    </w:p>
    <w:p w:rsidR="00000000" w:rsidDel="00000000" w:rsidP="00000000" w:rsidRDefault="00000000" w:rsidRPr="00000000" w14:paraId="00000021">
      <w:pPr>
        <w:pageBreakBefore w:val="0"/>
        <w:rPr/>
      </w:pPr>
      <w:r w:rsidDel="00000000" w:rsidR="00000000" w:rsidRPr="00000000">
        <w:rPr>
          <w:b w:val="1"/>
          <w:color w:val="262626"/>
          <w:rtl w:val="0"/>
        </w:rPr>
        <w:t xml:space="preserve">We will be using a text book titled “World History”. These books will be issued out to use in the classroom only. No books will be sent home. This textbook is accessible online from the class Schoology page. </w:t>
      </w:r>
      <w:r w:rsidDel="00000000" w:rsidR="00000000" w:rsidRPr="00000000">
        <w:rPr>
          <w:rtl w:val="0"/>
        </w:rPr>
      </w:r>
    </w:p>
    <w:p w:rsidR="00000000" w:rsidDel="00000000" w:rsidP="00000000" w:rsidRDefault="00000000" w:rsidRPr="00000000" w14:paraId="00000022">
      <w:pPr>
        <w:pStyle w:val="Heading1"/>
        <w:pageBreakBefore w:val="0"/>
        <w:rPr/>
      </w:pPr>
      <w:r w:rsidDel="00000000" w:rsidR="00000000" w:rsidRPr="00000000">
        <w:rPr>
          <w:rtl w:val="0"/>
        </w:rPr>
        <w:t xml:space="preserve">Course Schedule</w:t>
      </w:r>
    </w:p>
    <w:p w:rsidR="00000000" w:rsidDel="00000000" w:rsidP="00000000" w:rsidRDefault="00000000" w:rsidRPr="00000000" w14:paraId="00000023">
      <w:pPr>
        <w:pageBreakBefore w:val="0"/>
        <w:rPr/>
      </w:pPr>
      <w:r w:rsidDel="00000000" w:rsidR="00000000" w:rsidRPr="00000000">
        <w:rPr>
          <w:rtl w:val="0"/>
        </w:rPr>
        <w:t xml:space="preserve">This is a tentative schedule and is subject to change due to school activities and other circumstances that may cause a change in the course schedule (ex: school delays, inclement weather, homecoming activities, state testing, etc.…) </w:t>
      </w:r>
    </w:p>
    <w:p w:rsidR="00000000" w:rsidDel="00000000" w:rsidP="00000000" w:rsidRDefault="00000000" w:rsidRPr="00000000" w14:paraId="00000024">
      <w:pPr>
        <w:pageBreakBefore w:val="0"/>
        <w:rPr/>
      </w:pPr>
      <w:r w:rsidDel="00000000" w:rsidR="00000000" w:rsidRPr="00000000">
        <w:rPr>
          <w:rtl w:val="0"/>
        </w:rPr>
        <w:t xml:space="preserve">*Note: CCRS is the state course standard that will be addressed during this lesson.</w:t>
      </w:r>
    </w:p>
    <w:tbl>
      <w:tblPr>
        <w:tblStyle w:val="Table2"/>
        <w:tblW w:w="9631.0" w:type="dxa"/>
        <w:jc w:val="left"/>
        <w:tblBorders>
          <w:top w:color="000000" w:space="0" w:sz="4" w:val="single"/>
          <w:left w:color="000000" w:space="0" w:sz="4" w:val="single"/>
          <w:bottom w:color="d6615c" w:space="0" w:sz="4" w:val="single"/>
          <w:right w:color="000000" w:space="0" w:sz="4" w:val="single"/>
          <w:insideH w:color="bfbfbf" w:space="0" w:sz="4" w:val="single"/>
          <w:insideV w:color="000000" w:space="0" w:sz="4" w:val="single"/>
        </w:tblBorders>
        <w:tblLayout w:type="fixed"/>
        <w:tblLook w:val="04A0"/>
      </w:tblPr>
      <w:tblGrid>
        <w:gridCol w:w="1948"/>
        <w:gridCol w:w="2921"/>
        <w:gridCol w:w="4762"/>
        <w:tblGridChange w:id="0">
          <w:tblGrid>
            <w:gridCol w:w="1948"/>
            <w:gridCol w:w="2921"/>
            <w:gridCol w:w="4762"/>
          </w:tblGrid>
        </w:tblGridChange>
      </w:tblGrid>
      <w:tr>
        <w:trPr>
          <w:cantSplit w:val="0"/>
          <w:tblHeader w:val="0"/>
        </w:trPr>
        <w:tc>
          <w:tcPr/>
          <w:p w:rsidR="00000000" w:rsidDel="00000000" w:rsidP="00000000" w:rsidRDefault="00000000" w:rsidRPr="00000000" w14:paraId="00000025">
            <w:pPr>
              <w:rPr/>
            </w:pPr>
            <w:r w:rsidDel="00000000" w:rsidR="00000000" w:rsidRPr="00000000">
              <w:rPr>
                <w:rtl w:val="0"/>
              </w:rPr>
            </w:r>
          </w:p>
        </w:tc>
        <w:tc>
          <w:tcPr/>
          <w:p w:rsidR="00000000" w:rsidDel="00000000" w:rsidP="00000000" w:rsidRDefault="00000000" w:rsidRPr="00000000" w14:paraId="00000026">
            <w:pPr>
              <w:rPr/>
            </w:pPr>
            <w:r w:rsidDel="00000000" w:rsidR="00000000" w:rsidRPr="00000000">
              <w:rPr>
                <w:rtl w:val="0"/>
              </w:rPr>
              <w:t xml:space="preserve">Topic</w:t>
            </w:r>
          </w:p>
        </w:tc>
        <w:tc>
          <w:tcPr/>
          <w:p w:rsidR="00000000" w:rsidDel="00000000" w:rsidP="00000000" w:rsidRDefault="00000000" w:rsidRPr="00000000" w14:paraId="00000027">
            <w:pPr>
              <w:rPr/>
            </w:pPr>
            <w:r w:rsidDel="00000000" w:rsidR="00000000" w:rsidRPr="00000000">
              <w:rPr>
                <w:rtl w:val="0"/>
              </w:rPr>
              <w:t xml:space="preserve">Alabama CCRS</w:t>
            </w:r>
          </w:p>
        </w:tc>
      </w:tr>
      <w:tr>
        <w:trPr>
          <w:cantSplit w:val="0"/>
          <w:tblHeader w:val="0"/>
        </w:trPr>
        <w:tc>
          <w:tcPr/>
          <w:p w:rsidR="00000000" w:rsidDel="00000000" w:rsidP="00000000" w:rsidRDefault="00000000" w:rsidRPr="00000000" w14:paraId="00000028">
            <w:pPr>
              <w:rPr>
                <w:b w:val="0"/>
              </w:rPr>
            </w:pPr>
            <w:r w:rsidDel="00000000" w:rsidR="00000000" w:rsidRPr="00000000">
              <w:rPr>
                <w:rtl w:val="0"/>
              </w:rPr>
              <w:t xml:space="preserve">1st 9wks</w:t>
            </w:r>
            <w:r w:rsidDel="00000000" w:rsidR="00000000" w:rsidRPr="00000000">
              <w:rPr>
                <w:rtl w:val="0"/>
              </w:rPr>
            </w:r>
          </w:p>
        </w:tc>
        <w:tc>
          <w:tcPr/>
          <w:p w:rsidR="00000000" w:rsidDel="00000000" w:rsidP="00000000" w:rsidRDefault="00000000" w:rsidRPr="00000000" w14:paraId="00000029">
            <w:pPr>
              <w:rPr/>
            </w:pPr>
            <w:r w:rsidDel="00000000" w:rsidR="00000000" w:rsidRPr="00000000">
              <w:rPr>
                <w:rtl w:val="0"/>
              </w:rPr>
              <w:t xml:space="preserve">Renaissance, Reformation, Mercantilism and Cultural differences, Absolute vs Constitutional Monarchies</w:t>
            </w:r>
          </w:p>
        </w:tc>
        <w:tc>
          <w:tcPr/>
          <w:p w:rsidR="00000000" w:rsidDel="00000000" w:rsidP="00000000" w:rsidRDefault="00000000" w:rsidRPr="00000000" w14:paraId="0000002A">
            <w:pPr>
              <w:rPr/>
            </w:pPr>
            <w:r w:rsidDel="00000000" w:rsidR="00000000" w:rsidRPr="00000000">
              <w:rPr>
                <w:rtl w:val="0"/>
              </w:rPr>
              <w:t xml:space="preserve">Standards 1-5</w:t>
            </w:r>
          </w:p>
        </w:tc>
      </w:tr>
      <w:tr>
        <w:trPr>
          <w:cantSplit w:val="0"/>
          <w:tblHeader w:val="0"/>
        </w:trPr>
        <w:tc>
          <w:tcPr/>
          <w:p w:rsidR="00000000" w:rsidDel="00000000" w:rsidP="00000000" w:rsidRDefault="00000000" w:rsidRPr="00000000" w14:paraId="0000002B">
            <w:pPr>
              <w:rPr/>
            </w:pPr>
            <w:r w:rsidDel="00000000" w:rsidR="00000000" w:rsidRPr="00000000">
              <w:rPr>
                <w:rtl w:val="0"/>
              </w:rPr>
              <w:t xml:space="preserve">2nd 9wks</w:t>
            </w:r>
          </w:p>
        </w:tc>
        <w:tc>
          <w:tcPr/>
          <w:p w:rsidR="00000000" w:rsidDel="00000000" w:rsidP="00000000" w:rsidRDefault="00000000" w:rsidRPr="00000000" w14:paraId="0000002C">
            <w:pPr>
              <w:rPr/>
            </w:pPr>
            <w:r w:rsidDel="00000000" w:rsidR="00000000" w:rsidRPr="00000000">
              <w:rPr>
                <w:rtl w:val="0"/>
              </w:rPr>
              <w:t xml:space="preserve">Scientific Revolution, Enlightenment, French Revolution, Latin American Revolutions</w:t>
            </w:r>
          </w:p>
        </w:tc>
        <w:tc>
          <w:tcPr/>
          <w:p w:rsidR="00000000" w:rsidDel="00000000" w:rsidP="00000000" w:rsidRDefault="00000000" w:rsidRPr="00000000" w14:paraId="0000002D">
            <w:pPr>
              <w:rPr/>
            </w:pPr>
            <w:r w:rsidDel="00000000" w:rsidR="00000000" w:rsidRPr="00000000">
              <w:rPr>
                <w:rtl w:val="0"/>
              </w:rPr>
              <w:t xml:space="preserve">Standards 6-8</w:t>
            </w:r>
          </w:p>
        </w:tc>
      </w:tr>
      <w:tr>
        <w:trPr>
          <w:cantSplit w:val="0"/>
          <w:tblHeader w:val="0"/>
        </w:trPr>
        <w:tc>
          <w:tcPr/>
          <w:p w:rsidR="00000000" w:rsidDel="00000000" w:rsidP="00000000" w:rsidRDefault="00000000" w:rsidRPr="00000000" w14:paraId="0000002E">
            <w:pPr>
              <w:rPr/>
            </w:pPr>
            <w:r w:rsidDel="00000000" w:rsidR="00000000" w:rsidRPr="00000000">
              <w:rPr>
                <w:rtl w:val="0"/>
              </w:rPr>
              <w:t xml:space="preserve">3rd 9wks</w:t>
            </w:r>
          </w:p>
        </w:tc>
        <w:tc>
          <w:tcPr/>
          <w:p w:rsidR="00000000" w:rsidDel="00000000" w:rsidP="00000000" w:rsidRDefault="00000000" w:rsidRPr="00000000" w14:paraId="0000002F">
            <w:pPr>
              <w:rPr/>
            </w:pPr>
            <w:r w:rsidDel="00000000" w:rsidR="00000000" w:rsidRPr="00000000">
              <w:rPr>
                <w:rtl w:val="0"/>
              </w:rPr>
              <w:t xml:space="preserve">Urbanization, Industrial Revolution, Imperialism, World War I</w:t>
            </w:r>
          </w:p>
        </w:tc>
        <w:tc>
          <w:tcPr/>
          <w:p w:rsidR="00000000" w:rsidDel="00000000" w:rsidP="00000000" w:rsidRDefault="00000000" w:rsidRPr="00000000" w14:paraId="00000030">
            <w:pPr>
              <w:rPr/>
            </w:pPr>
            <w:r w:rsidDel="00000000" w:rsidR="00000000" w:rsidRPr="00000000">
              <w:rPr>
                <w:rtl w:val="0"/>
              </w:rPr>
              <w:t xml:space="preserve">Standards 9-12</w:t>
            </w:r>
          </w:p>
        </w:tc>
      </w:tr>
      <w:tr>
        <w:trPr>
          <w:cantSplit w:val="0"/>
          <w:tblHeader w:val="0"/>
        </w:trPr>
        <w:tc>
          <w:tcPr/>
          <w:p w:rsidR="00000000" w:rsidDel="00000000" w:rsidP="00000000" w:rsidRDefault="00000000" w:rsidRPr="00000000" w14:paraId="00000031">
            <w:pPr>
              <w:rPr/>
            </w:pPr>
            <w:r w:rsidDel="00000000" w:rsidR="00000000" w:rsidRPr="00000000">
              <w:rPr>
                <w:rtl w:val="0"/>
              </w:rPr>
              <w:t xml:space="preserve">4th 9wks</w:t>
            </w:r>
          </w:p>
        </w:tc>
        <w:tc>
          <w:tcPr/>
          <w:p w:rsidR="00000000" w:rsidDel="00000000" w:rsidP="00000000" w:rsidRDefault="00000000" w:rsidRPr="00000000" w14:paraId="00000032">
            <w:pPr>
              <w:rPr/>
            </w:pPr>
            <w:r w:rsidDel="00000000" w:rsidR="00000000" w:rsidRPr="00000000">
              <w:rPr>
                <w:rtl w:val="0"/>
              </w:rPr>
              <w:t xml:space="preserve">Post-WWI, World War II, Cold War, Current World Issues</w:t>
            </w:r>
          </w:p>
        </w:tc>
        <w:tc>
          <w:tcPr/>
          <w:p w:rsidR="00000000" w:rsidDel="00000000" w:rsidP="00000000" w:rsidRDefault="00000000" w:rsidRPr="00000000" w14:paraId="00000033">
            <w:pPr>
              <w:rPr/>
            </w:pPr>
            <w:r w:rsidDel="00000000" w:rsidR="00000000" w:rsidRPr="00000000">
              <w:rPr>
                <w:rtl w:val="0"/>
              </w:rPr>
              <w:t xml:space="preserve">Standards 13-17</w:t>
            </w:r>
          </w:p>
        </w:tc>
      </w:tr>
    </w:tbl>
    <w:p w:rsidR="00000000" w:rsidDel="00000000" w:rsidP="00000000" w:rsidRDefault="00000000" w:rsidRPr="00000000" w14:paraId="00000034">
      <w:pPr>
        <w:pStyle w:val="Heading1"/>
        <w:pageBreakBefore w:val="0"/>
        <w:rPr/>
      </w:pPr>
      <w:r w:rsidDel="00000000" w:rsidR="00000000" w:rsidRPr="00000000">
        <w:rPr>
          <w:rtl w:val="0"/>
        </w:rPr>
        <w:t xml:space="preserve">Exam Schedule</w:t>
      </w:r>
    </w:p>
    <w:tbl>
      <w:tblPr>
        <w:tblStyle w:val="Table3"/>
        <w:tblW w:w="9734.0" w:type="dxa"/>
        <w:jc w:val="left"/>
        <w:tblBorders>
          <w:top w:color="000000" w:space="0" w:sz="4" w:val="single"/>
          <w:left w:color="000000" w:space="0" w:sz="4" w:val="single"/>
          <w:bottom w:color="d6615c" w:space="0" w:sz="4" w:val="single"/>
          <w:right w:color="000000" w:space="0" w:sz="4" w:val="single"/>
          <w:insideH w:color="bfbfbf" w:space="0" w:sz="4" w:val="single"/>
          <w:insideV w:color="000000" w:space="0" w:sz="4" w:val="single"/>
        </w:tblBorders>
        <w:tblLayout w:type="fixed"/>
        <w:tblLook w:val="04A0"/>
      </w:tblPr>
      <w:tblGrid>
        <w:gridCol w:w="2611"/>
        <w:gridCol w:w="7123"/>
        <w:tblGridChange w:id="0">
          <w:tblGrid>
            <w:gridCol w:w="2611"/>
            <w:gridCol w:w="7123"/>
          </w:tblGrid>
        </w:tblGridChange>
      </w:tblGrid>
      <w:tr>
        <w:trPr>
          <w:cantSplit w:val="0"/>
          <w:tblHeader w:val="0"/>
        </w:trPr>
        <w:tc>
          <w:tcPr/>
          <w:p w:rsidR="00000000" w:rsidDel="00000000" w:rsidP="00000000" w:rsidRDefault="00000000" w:rsidRPr="00000000" w14:paraId="00000035">
            <w:pPr>
              <w:rPr/>
            </w:pPr>
            <w:r w:rsidDel="00000000" w:rsidR="00000000" w:rsidRPr="00000000">
              <w:rPr>
                <w:rtl w:val="0"/>
              </w:rPr>
              <w:t xml:space="preserve">Assessment Type</w:t>
            </w:r>
          </w:p>
        </w:tc>
        <w:tc>
          <w:tcPr/>
          <w:p w:rsidR="00000000" w:rsidDel="00000000" w:rsidP="00000000" w:rsidRDefault="00000000" w:rsidRPr="00000000" w14:paraId="00000036">
            <w:pPr>
              <w:rPr/>
            </w:pPr>
            <w:r w:rsidDel="00000000" w:rsidR="00000000" w:rsidRPr="00000000">
              <w:rPr>
                <w:rtl w:val="0"/>
              </w:rPr>
              <w:t xml:space="preserve">Description</w:t>
            </w:r>
          </w:p>
        </w:tc>
      </w:tr>
      <w:tr>
        <w:trPr>
          <w:cantSplit w:val="0"/>
          <w:tblHeader w:val="0"/>
        </w:trPr>
        <w:tc>
          <w:tcPr/>
          <w:p w:rsidR="00000000" w:rsidDel="00000000" w:rsidP="00000000" w:rsidRDefault="00000000" w:rsidRPr="00000000" w14:paraId="00000037">
            <w:pPr>
              <w:rPr/>
            </w:pPr>
            <w:r w:rsidDel="00000000" w:rsidR="00000000" w:rsidRPr="00000000">
              <w:rPr>
                <w:rtl w:val="0"/>
              </w:rPr>
              <w:t xml:space="preserve">Quizzes</w:t>
            </w:r>
          </w:p>
        </w:tc>
        <w:tc>
          <w:tcPr/>
          <w:p w:rsidR="00000000" w:rsidDel="00000000" w:rsidP="00000000" w:rsidRDefault="00000000" w:rsidRPr="00000000" w14:paraId="00000038">
            <w:pPr>
              <w:rPr/>
            </w:pPr>
            <w:r w:rsidDel="00000000" w:rsidR="00000000" w:rsidRPr="00000000">
              <w:rPr>
                <w:rtl w:val="0"/>
              </w:rPr>
              <w:t xml:space="preserve">Students will take a quiz each Friday. The quiz will consist of material and information covered during the week.</w:t>
            </w:r>
          </w:p>
        </w:tc>
      </w:tr>
      <w:tr>
        <w:trPr>
          <w:cantSplit w:val="0"/>
          <w:tblHeader w:val="0"/>
        </w:trPr>
        <w:tc>
          <w:tcPr/>
          <w:p w:rsidR="00000000" w:rsidDel="00000000" w:rsidP="00000000" w:rsidRDefault="00000000" w:rsidRPr="00000000" w14:paraId="00000039">
            <w:pPr>
              <w:rPr/>
            </w:pPr>
            <w:r w:rsidDel="00000000" w:rsidR="00000000" w:rsidRPr="00000000">
              <w:rPr>
                <w:rtl w:val="0"/>
              </w:rPr>
              <w:t xml:space="preserve">Test</w:t>
            </w:r>
          </w:p>
        </w:tc>
        <w:tc>
          <w:tcPr/>
          <w:p w:rsidR="00000000" w:rsidDel="00000000" w:rsidP="00000000" w:rsidRDefault="00000000" w:rsidRPr="00000000" w14:paraId="0000003A">
            <w:pPr>
              <w:rPr/>
            </w:pPr>
            <w:r w:rsidDel="00000000" w:rsidR="00000000" w:rsidRPr="00000000">
              <w:rPr>
                <w:rtl w:val="0"/>
              </w:rPr>
              <w:t xml:space="preserve">Students will take a test at the end of each standard.</w:t>
            </w:r>
          </w:p>
        </w:tc>
      </w:tr>
      <w:tr>
        <w:trPr>
          <w:cantSplit w:val="0"/>
          <w:tblHeader w:val="0"/>
        </w:trPr>
        <w:tc>
          <w:tcPr/>
          <w:p w:rsidR="00000000" w:rsidDel="00000000" w:rsidP="00000000" w:rsidRDefault="00000000" w:rsidRPr="00000000" w14:paraId="0000003B">
            <w:pPr>
              <w:rPr/>
            </w:pPr>
            <w:r w:rsidDel="00000000" w:rsidR="00000000" w:rsidRPr="00000000">
              <w:rPr>
                <w:rtl w:val="0"/>
              </w:rPr>
              <w:t xml:space="preserve">Final Exams</w:t>
            </w:r>
          </w:p>
        </w:tc>
        <w:tc>
          <w:tcPr/>
          <w:p w:rsidR="00000000" w:rsidDel="00000000" w:rsidP="00000000" w:rsidRDefault="00000000" w:rsidRPr="00000000" w14:paraId="0000003C">
            <w:pPr>
              <w:rPr/>
            </w:pPr>
            <w:r w:rsidDel="00000000" w:rsidR="00000000" w:rsidRPr="00000000">
              <w:rPr>
                <w:rtl w:val="0"/>
              </w:rPr>
              <w:t xml:space="preserve">Final Exams will be given at the end of each semester. Times and dates for these will be given closer to the end of the semesters.</w:t>
            </w:r>
          </w:p>
        </w:tc>
      </w:tr>
    </w:tbl>
    <w:p w:rsidR="00000000" w:rsidDel="00000000" w:rsidP="00000000" w:rsidRDefault="00000000" w:rsidRPr="00000000" w14:paraId="0000003D">
      <w:pPr>
        <w:pStyle w:val="Heading1"/>
        <w:pageBreakBefore w:val="0"/>
        <w:rPr/>
      </w:pPr>
      <w:r w:rsidDel="00000000" w:rsidR="00000000" w:rsidRPr="00000000">
        <w:rPr>
          <w:rtl w:val="0"/>
        </w:rPr>
        <w:t xml:space="preserve">Additional Information and Resources</w:t>
      </w:r>
    </w:p>
    <w:p w:rsidR="00000000" w:rsidDel="00000000" w:rsidP="00000000" w:rsidRDefault="00000000" w:rsidRPr="00000000" w14:paraId="0000003E">
      <w:pPr>
        <w:pStyle w:val="Heading2"/>
        <w:pageBreakBefore w:val="0"/>
        <w:rPr/>
      </w:pPr>
      <w:bookmarkStart w:colFirst="0" w:colLast="0" w:name="_heading=h.gjdgxs" w:id="0"/>
      <w:bookmarkEnd w:id="0"/>
      <w:r w:rsidDel="00000000" w:rsidR="00000000" w:rsidRPr="00000000">
        <w:rPr>
          <w:rtl w:val="0"/>
        </w:rPr>
        <w:t xml:space="preserve">Homework:</w:t>
      </w:r>
    </w:p>
    <w:p w:rsidR="00000000" w:rsidDel="00000000" w:rsidP="00000000" w:rsidRDefault="00000000" w:rsidRPr="00000000" w14:paraId="0000003F">
      <w:pPr>
        <w:pageBreakBefore w:val="0"/>
        <w:rPr/>
      </w:pPr>
      <w:r w:rsidDel="00000000" w:rsidR="00000000" w:rsidRPr="00000000">
        <w:rPr>
          <w:rtl w:val="0"/>
        </w:rPr>
        <w:t xml:space="preserve">For homework, students will be expected to finish assignments not completed in class and to study/review the information covered for that day. Separate homework assignments will only be given if necessary and to the teacher’s discretion. Meaning if the teacher feels that more reading or work is needed for enrichment and/or understanding of the topic/subject, then the teacher will assign specific topic related homework.</w:t>
      </w:r>
    </w:p>
    <w:p w:rsidR="00000000" w:rsidDel="00000000" w:rsidP="00000000" w:rsidRDefault="00000000" w:rsidRPr="00000000" w14:paraId="00000040">
      <w:pPr>
        <w:pStyle w:val="Heading2"/>
        <w:pageBreakBefore w:val="0"/>
        <w:rPr/>
      </w:pPr>
      <w:bookmarkStart w:colFirst="0" w:colLast="0" w:name="_heading=h.30j0zll" w:id="1"/>
      <w:bookmarkEnd w:id="1"/>
      <w:r w:rsidDel="00000000" w:rsidR="00000000" w:rsidRPr="00000000">
        <w:rPr>
          <w:rtl w:val="0"/>
        </w:rPr>
        <w:t xml:space="preserve">Cell Phone Policy:</w:t>
      </w:r>
    </w:p>
    <w:p w:rsidR="00000000" w:rsidDel="00000000" w:rsidP="00000000" w:rsidRDefault="00000000" w:rsidRPr="00000000" w14:paraId="00000041">
      <w:pPr>
        <w:pageBreakBefore w:val="0"/>
        <w:rPr/>
      </w:pPr>
      <w:r w:rsidDel="00000000" w:rsidR="00000000" w:rsidRPr="00000000">
        <w:rPr>
          <w:rtl w:val="0"/>
        </w:rPr>
        <w:t xml:space="preserve">Students are not allowed to use cell phones in the classroom. Each student will be given a laptop to use for classwork during class. Cellphones and any other communication devices will not be needed for this class. Consequences for the use of cellphones in the classroom are listed below:</w:t>
      </w:r>
    </w:p>
    <w:p w:rsidR="00000000" w:rsidDel="00000000" w:rsidP="00000000" w:rsidRDefault="00000000" w:rsidRPr="00000000" w14:paraId="00000042">
      <w:pPr>
        <w:pageBreakBefore w:val="0"/>
        <w:rPr/>
      </w:pPr>
      <w:r w:rsidDel="00000000" w:rsidR="00000000" w:rsidRPr="00000000">
        <w:rPr>
          <w:rtl w:val="0"/>
        </w:rPr>
        <w:tab/>
        <w:t xml:space="preserve">1</w:t>
      </w:r>
      <w:r w:rsidDel="00000000" w:rsidR="00000000" w:rsidRPr="00000000">
        <w:rPr>
          <w:vertAlign w:val="superscript"/>
          <w:rtl w:val="0"/>
        </w:rPr>
        <w:t xml:space="preserve">st</w:t>
      </w:r>
      <w:r w:rsidDel="00000000" w:rsidR="00000000" w:rsidRPr="00000000">
        <w:rPr>
          <w:rtl w:val="0"/>
        </w:rPr>
        <w:t xml:space="preserve"> time: phone taken until the end of the period and Parental contact.</w:t>
      </w:r>
    </w:p>
    <w:p w:rsidR="00000000" w:rsidDel="00000000" w:rsidP="00000000" w:rsidRDefault="00000000" w:rsidRPr="00000000" w14:paraId="00000043">
      <w:pPr>
        <w:pageBreakBefore w:val="0"/>
        <w:rPr/>
      </w:pPr>
      <w:r w:rsidDel="00000000" w:rsidR="00000000" w:rsidRPr="00000000">
        <w:rPr>
          <w:rtl w:val="0"/>
        </w:rPr>
        <w:tab/>
        <w:t xml:space="preserve">2</w:t>
      </w:r>
      <w:r w:rsidDel="00000000" w:rsidR="00000000" w:rsidRPr="00000000">
        <w:rPr>
          <w:vertAlign w:val="superscript"/>
          <w:rtl w:val="0"/>
        </w:rPr>
        <w:t xml:space="preserve">nd</w:t>
      </w:r>
      <w:r w:rsidDel="00000000" w:rsidR="00000000" w:rsidRPr="00000000">
        <w:rPr>
          <w:rtl w:val="0"/>
        </w:rPr>
        <w:t xml:space="preserve"> time: phone taken until the end of the day/discipline referral and Parental contact. </w:t>
      </w:r>
    </w:p>
    <w:p w:rsidR="00000000" w:rsidDel="00000000" w:rsidP="00000000" w:rsidRDefault="00000000" w:rsidRPr="00000000" w14:paraId="00000044">
      <w:pPr>
        <w:pageBreakBefore w:val="0"/>
        <w:ind w:left="720" w:firstLine="0"/>
        <w:rPr/>
      </w:pPr>
      <w:r w:rsidDel="00000000" w:rsidR="00000000" w:rsidRPr="00000000">
        <w:rPr>
          <w:rtl w:val="0"/>
        </w:rPr>
        <w:t xml:space="preserve">3</w:t>
      </w:r>
      <w:r w:rsidDel="00000000" w:rsidR="00000000" w:rsidRPr="00000000">
        <w:rPr>
          <w:vertAlign w:val="superscript"/>
          <w:rtl w:val="0"/>
        </w:rPr>
        <w:t xml:space="preserve">rd</w:t>
      </w:r>
      <w:r w:rsidDel="00000000" w:rsidR="00000000" w:rsidRPr="00000000">
        <w:rPr>
          <w:rtl w:val="0"/>
        </w:rPr>
        <w:t xml:space="preserve"> time+: After the first and second time the phone will be taken and given to administration along with a discipline referral and Parental contact. </w:t>
      </w:r>
    </w:p>
    <w:p w:rsidR="00000000" w:rsidDel="00000000" w:rsidP="00000000" w:rsidRDefault="00000000" w:rsidRPr="00000000" w14:paraId="00000045">
      <w:pPr>
        <w:pStyle w:val="Heading2"/>
        <w:pageBreakBefore w:val="0"/>
        <w:rPr/>
      </w:pPr>
      <w:bookmarkStart w:colFirst="0" w:colLast="0" w:name="_heading=h.1fob9te" w:id="2"/>
      <w:bookmarkEnd w:id="2"/>
      <w:r w:rsidDel="00000000" w:rsidR="00000000" w:rsidRPr="00000000">
        <w:rPr>
          <w:rtl w:val="0"/>
        </w:rPr>
        <w:t xml:space="preserve">Food and Drink Policy:</w:t>
      </w:r>
    </w:p>
    <w:p w:rsidR="00000000" w:rsidDel="00000000" w:rsidP="00000000" w:rsidRDefault="00000000" w:rsidRPr="00000000" w14:paraId="00000046">
      <w:pPr>
        <w:pageBreakBefore w:val="0"/>
        <w:rPr/>
      </w:pPr>
      <w:r w:rsidDel="00000000" w:rsidR="00000000" w:rsidRPr="00000000">
        <w:rPr>
          <w:rtl w:val="0"/>
        </w:rPr>
        <w:t xml:space="preserve">No students are to have food or drinks in the room. Students with medical issues that require food/drink at certain times may have them with a written doctor excuse. Students may have food and drink if the teacher has given permission. </w:t>
      </w:r>
    </w:p>
    <w:p w:rsidR="00000000" w:rsidDel="00000000" w:rsidP="00000000" w:rsidRDefault="00000000" w:rsidRPr="00000000" w14:paraId="00000047">
      <w:pPr>
        <w:pStyle w:val="Heading2"/>
        <w:pageBreakBefore w:val="0"/>
        <w:rPr/>
      </w:pPr>
      <w:r w:rsidDel="00000000" w:rsidR="00000000" w:rsidRPr="00000000">
        <w:rPr>
          <w:rtl w:val="0"/>
        </w:rPr>
        <w:t xml:space="preserve">Tardy and Attendance Policy:</w:t>
      </w:r>
    </w:p>
    <w:p w:rsidR="00000000" w:rsidDel="00000000" w:rsidP="00000000" w:rsidRDefault="00000000" w:rsidRPr="00000000" w14:paraId="00000048">
      <w:pPr>
        <w:pageBreakBefore w:val="0"/>
        <w:rPr/>
      </w:pPr>
      <w:r w:rsidDel="00000000" w:rsidR="00000000" w:rsidRPr="00000000">
        <w:rPr>
          <w:rtl w:val="0"/>
        </w:rPr>
        <w:t xml:space="preserve">Students who are tardy more than 3 times will be written up and parent/guardians contacted. When a student is tardy 3 times, that will equal 1 unexcused absence.</w:t>
      </w:r>
    </w:p>
    <w:p w:rsidR="00000000" w:rsidDel="00000000" w:rsidP="00000000" w:rsidRDefault="00000000" w:rsidRPr="00000000" w14:paraId="00000049">
      <w:pPr>
        <w:pageBreakBefore w:val="0"/>
        <w:rPr/>
      </w:pPr>
      <w:r w:rsidDel="00000000" w:rsidR="00000000" w:rsidRPr="00000000">
        <w:rPr>
          <w:rtl w:val="0"/>
        </w:rPr>
        <w:t xml:space="preserve">Students who are found to be skipping will be written up automatically and parent/guardians will be contacted. Skipping class will not be tolerated for any reason.</w:t>
      </w:r>
    </w:p>
    <w:p w:rsidR="00000000" w:rsidDel="00000000" w:rsidP="00000000" w:rsidRDefault="00000000" w:rsidRPr="00000000" w14:paraId="0000004A">
      <w:pPr>
        <w:pageBreakBefore w:val="0"/>
        <w:rPr/>
      </w:pPr>
      <w:r w:rsidDel="00000000" w:rsidR="00000000" w:rsidRPr="00000000">
        <w:rPr>
          <w:rtl w:val="0"/>
        </w:rPr>
        <w:t xml:space="preserve">Students who are absent will need to bring an excuse the day the return. Students who do not bring an excuse will not be able to make up work that was completed the day they were absent.</w:t>
      </w:r>
    </w:p>
    <w:p w:rsidR="00000000" w:rsidDel="00000000" w:rsidP="00000000" w:rsidRDefault="00000000" w:rsidRPr="00000000" w14:paraId="0000004B">
      <w:pPr>
        <w:pStyle w:val="Heading2"/>
        <w:pageBreakBefore w:val="0"/>
        <w:rPr/>
      </w:pPr>
      <w:r w:rsidDel="00000000" w:rsidR="00000000" w:rsidRPr="00000000">
        <w:rPr>
          <w:rtl w:val="0"/>
        </w:rPr>
        <w:t xml:space="preserve">Contacting the Teacher:</w:t>
      </w:r>
    </w:p>
    <w:p w:rsidR="00000000" w:rsidDel="00000000" w:rsidP="00000000" w:rsidRDefault="00000000" w:rsidRPr="00000000" w14:paraId="0000004C">
      <w:pPr>
        <w:pageBreakBefore w:val="0"/>
        <w:rPr/>
      </w:pPr>
      <w:r w:rsidDel="00000000" w:rsidR="00000000" w:rsidRPr="00000000">
        <w:rPr>
          <w:rtl w:val="0"/>
        </w:rPr>
        <w:t xml:space="preserve">If you have questions that need immediate attention you may email me at htarver.schs@gmail.com or htarver@sumter.k12.al.us. You may also contact me through the messaging center on schoology.  Please note that my school hours are from 8 am to 3 pm. If you contact me outside of those hours I might not be reachable. Please do your best to contact me within those hours. I also have Remind 101. There are two ways to add yourself to my class.</w:t>
      </w:r>
    </w:p>
    <w:p w:rsidR="00000000" w:rsidDel="00000000" w:rsidP="00000000" w:rsidRDefault="00000000" w:rsidRPr="00000000" w14:paraId="0000004D">
      <w:pPr>
        <w:pageBreakBefore w:val="0"/>
        <w:rPr/>
      </w:pPr>
      <w:r w:rsidDel="00000000" w:rsidR="00000000" w:rsidRPr="00000000">
        <w:rPr>
          <w:rtl w:val="0"/>
        </w:rPr>
        <w:tab/>
        <w:t xml:space="preserve">If you already have the Remind 101 app:</w:t>
      </w:r>
    </w:p>
    <w:p w:rsidR="00000000" w:rsidDel="00000000" w:rsidP="00000000" w:rsidRDefault="00000000" w:rsidRPr="00000000" w14:paraId="0000004E">
      <w:pPr>
        <w:pageBreakBefore w:val="0"/>
        <w:rPr/>
      </w:pPr>
      <w:r w:rsidDel="00000000" w:rsidR="00000000" w:rsidRPr="00000000">
        <w:rPr>
          <w:rtl w:val="0"/>
        </w:rPr>
        <w:tab/>
        <w:tab/>
        <w:t xml:space="preserve">*Go into the app and select Join Class</w:t>
      </w:r>
    </w:p>
    <w:p w:rsidR="00000000" w:rsidDel="00000000" w:rsidP="00000000" w:rsidRDefault="00000000" w:rsidRPr="00000000" w14:paraId="0000004F">
      <w:pPr>
        <w:pageBreakBefore w:val="0"/>
        <w:rPr/>
      </w:pPr>
      <w:r w:rsidDel="00000000" w:rsidR="00000000" w:rsidRPr="00000000">
        <w:rPr>
          <w:rtl w:val="0"/>
        </w:rPr>
        <w:tab/>
        <w:tab/>
        <w:t xml:space="preserve">*Enter the code for your class</w:t>
      </w:r>
    </w:p>
    <w:p w:rsidR="00000000" w:rsidDel="00000000" w:rsidP="00000000" w:rsidRDefault="00000000" w:rsidRPr="00000000" w14:paraId="00000050">
      <w:pPr>
        <w:pageBreakBefore w:val="0"/>
        <w:rPr/>
      </w:pPr>
      <w:r w:rsidDel="00000000" w:rsidR="00000000" w:rsidRPr="00000000">
        <w:rPr>
          <w:rtl w:val="0"/>
        </w:rPr>
        <w:tab/>
        <w:tab/>
        <w:tab/>
        <w:t xml:space="preserve">__________________________________________</w:t>
      </w:r>
    </w:p>
    <w:p w:rsidR="00000000" w:rsidDel="00000000" w:rsidP="00000000" w:rsidRDefault="00000000" w:rsidRPr="00000000" w14:paraId="00000051">
      <w:pPr>
        <w:pageBreakBefore w:val="0"/>
        <w:rPr/>
      </w:pPr>
      <w:r w:rsidDel="00000000" w:rsidR="00000000" w:rsidRPr="00000000">
        <w:rPr>
          <w:rtl w:val="0"/>
        </w:rPr>
        <w:tab/>
        <w:t xml:space="preserve">If you do not have the Remind 101 app:</w:t>
      </w:r>
    </w:p>
    <w:p w:rsidR="00000000" w:rsidDel="00000000" w:rsidP="00000000" w:rsidRDefault="00000000" w:rsidRPr="00000000" w14:paraId="00000052">
      <w:pPr>
        <w:pageBreakBefore w:val="0"/>
        <w:rPr/>
      </w:pPr>
      <w:r w:rsidDel="00000000" w:rsidR="00000000" w:rsidRPr="00000000">
        <w:rPr>
          <w:rtl w:val="0"/>
        </w:rPr>
        <w:tab/>
        <w:tab/>
        <w:t xml:space="preserve">*In text messages, text the code for your class to the number 81010</w:t>
      </w:r>
    </w:p>
    <w:p w:rsidR="00000000" w:rsidDel="00000000" w:rsidP="00000000" w:rsidRDefault="00000000" w:rsidRPr="00000000" w14:paraId="00000053">
      <w:pPr>
        <w:pageBreakBefore w:val="0"/>
        <w:rPr/>
      </w:pPr>
      <w:r w:rsidDel="00000000" w:rsidR="00000000" w:rsidRPr="00000000">
        <w:rPr>
          <w:rtl w:val="0"/>
        </w:rPr>
        <w:tab/>
        <w:tab/>
        <w:t xml:space="preserve">* class codes are</w:t>
      </w:r>
    </w:p>
    <w:p w:rsidR="00000000" w:rsidDel="00000000" w:rsidP="00000000" w:rsidRDefault="00000000" w:rsidRPr="00000000" w14:paraId="00000054">
      <w:pPr>
        <w:pageBreakBefore w:val="0"/>
        <w:rPr/>
      </w:pPr>
      <w:r w:rsidDel="00000000" w:rsidR="00000000" w:rsidRPr="00000000">
        <w:rPr>
          <w:rtl w:val="0"/>
        </w:rPr>
        <w:tab/>
        <w:tab/>
        <w:tab/>
        <w:t xml:space="preserve">___________________________________________</w:t>
      </w:r>
    </w:p>
    <w:p w:rsidR="00000000" w:rsidDel="00000000" w:rsidP="00000000" w:rsidRDefault="00000000" w:rsidRPr="00000000" w14:paraId="00000055">
      <w:pPr>
        <w:pageBreakBefore w:val="0"/>
        <w:rPr/>
      </w:pPr>
      <w:r w:rsidDel="00000000" w:rsidR="00000000" w:rsidRPr="00000000">
        <w:rPr>
          <w:rtl w:val="0"/>
        </w:rPr>
        <w:tab/>
        <w:tab/>
        <w:t xml:space="preserve">* You will receive messages through texting or you can follow the link and download the app.</w:t>
      </w:r>
    </w:p>
    <w:sectPr>
      <w:footerReference r:id="rId9" w:type="default"/>
      <w:pgSz w:h="15840" w:w="12240" w:orient="portrait"/>
      <w:pgMar w:bottom="2160" w:top="1152" w:left="1253" w:right="1253" w:header="720" w:footer="129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Trebuchet MS"/>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56">
    <w:pPr>
      <w:keepNext w:val="0"/>
      <w:keepLines w:val="0"/>
      <w:widowControl w:val="1"/>
      <w:pBdr>
        <w:top w:color="d6615c" w:space="6" w:sz="4" w:val="single"/>
        <w:left w:space="0" w:sz="0" w:val="nil"/>
        <w:bottom w:space="0" w:sz="0" w:val="nil"/>
        <w:right w:space="0" w:sz="0" w:val="nil"/>
        <w:between w:space="0" w:sz="0" w:val="nil"/>
      </w:pBdr>
      <w:shd w:fill="auto" w:val="clear"/>
      <w:spacing w:after="0" w:before="0" w:line="240" w:lineRule="auto"/>
      <w:ind w:left="0" w:right="0" w:firstLine="0"/>
      <w:jc w:val="right"/>
      <w:rPr>
        <w:rFonts w:ascii="Trebuchet MS" w:cs="Trebuchet MS" w:eastAsia="Trebuchet MS" w:hAnsi="Trebuchet MS"/>
        <w:b w:val="1"/>
        <w:i w:val="0"/>
        <w:smallCaps w:val="0"/>
        <w:strike w:val="0"/>
        <w:color w:val="262626"/>
        <w:sz w:val="18"/>
        <w:szCs w:val="18"/>
        <w:u w:val="none"/>
        <w:shd w:fill="auto" w:val="clear"/>
        <w:vertAlign w:val="baseline"/>
      </w:rPr>
    </w:pPr>
    <w:r w:rsidDel="00000000" w:rsidR="00000000" w:rsidRPr="00000000">
      <w:rPr>
        <w:rFonts w:ascii="Trebuchet MS" w:cs="Trebuchet MS" w:eastAsia="Trebuchet MS" w:hAnsi="Trebuchet MS"/>
        <w:b w:val="1"/>
        <w:i w:val="0"/>
        <w:smallCaps w:val="0"/>
        <w:strike w:val="0"/>
        <w:color w:val="262626"/>
        <w:sz w:val="18"/>
        <w:szCs w:val="18"/>
        <w:u w:val="none"/>
        <w:shd w:fill="auto" w:val="clear"/>
        <w:vertAlign w:val="baseline"/>
        <w:rtl w:val="0"/>
      </w:rPr>
      <w:t xml:space="preserve">Page </w:t>
    </w:r>
    <w:r w:rsidDel="00000000" w:rsidR="00000000" w:rsidRPr="00000000">
      <w:rPr>
        <w:rFonts w:ascii="Trebuchet MS" w:cs="Trebuchet MS" w:eastAsia="Trebuchet MS" w:hAnsi="Trebuchet MS"/>
        <w:b w:val="1"/>
        <w:i w:val="0"/>
        <w:smallCaps w:val="0"/>
        <w:strike w:val="0"/>
        <w:color w:val="262626"/>
        <w:sz w:val="18"/>
        <w:szCs w:val="18"/>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144" w:hanging="144"/>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Trebuchet MS" w:cs="Trebuchet MS" w:eastAsia="Trebuchet MS" w:hAnsi="Trebuchet MS"/>
        <w:color w:val="404040"/>
        <w:sz w:val="18"/>
        <w:szCs w:val="18"/>
        <w:lang w:val="en-US"/>
      </w:rPr>
    </w:rPrDefault>
    <w:pPrDefault>
      <w:pPr>
        <w:spacing w:after="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80" w:before="560" w:lineRule="auto"/>
    </w:pPr>
    <w:rPr>
      <w:rFonts w:ascii="Trebuchet MS" w:cs="Trebuchet MS" w:eastAsia="Trebuchet MS" w:hAnsi="Trebuchet MS"/>
      <w:b w:val="1"/>
      <w:color w:val="262626"/>
      <w:sz w:val="24"/>
      <w:szCs w:val="24"/>
    </w:rPr>
  </w:style>
  <w:style w:type="paragraph" w:styleId="Heading2">
    <w:name w:val="heading 2"/>
    <w:basedOn w:val="Normal"/>
    <w:next w:val="Normal"/>
    <w:pPr>
      <w:keepNext w:val="1"/>
      <w:keepLines w:val="1"/>
      <w:spacing w:after="80" w:before="200" w:lineRule="auto"/>
    </w:pPr>
    <w:rPr>
      <w:rFonts w:ascii="Trebuchet MS" w:cs="Trebuchet MS" w:eastAsia="Trebuchet MS" w:hAnsi="Trebuchet MS"/>
      <w:b w:val="1"/>
      <w:color w:val="d6615c"/>
      <w:sz w:val="20"/>
      <w:szCs w:val="20"/>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80" w:lineRule="auto"/>
    </w:pPr>
    <w:rPr>
      <w:rFonts w:ascii="Trebuchet MS" w:cs="Trebuchet MS" w:eastAsia="Trebuchet MS" w:hAnsi="Trebuchet MS"/>
      <w:b w:val="1"/>
      <w:color w:val="d6615c"/>
      <w:sz w:val="44"/>
      <w:szCs w:val="44"/>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80" w:before="560" w:lineRule="auto"/>
    </w:pPr>
    <w:rPr>
      <w:rFonts w:ascii="Trebuchet MS" w:cs="Trebuchet MS" w:eastAsia="Trebuchet MS" w:hAnsi="Trebuchet MS"/>
      <w:b w:val="1"/>
      <w:color w:val="262626"/>
      <w:sz w:val="24"/>
      <w:szCs w:val="24"/>
    </w:rPr>
  </w:style>
  <w:style w:type="paragraph" w:styleId="Heading2">
    <w:name w:val="heading 2"/>
    <w:basedOn w:val="Normal"/>
    <w:next w:val="Normal"/>
    <w:pPr>
      <w:keepNext w:val="1"/>
      <w:keepLines w:val="1"/>
      <w:pageBreakBefore w:val="0"/>
      <w:spacing w:after="80" w:before="200" w:lineRule="auto"/>
    </w:pPr>
    <w:rPr>
      <w:rFonts w:ascii="Trebuchet MS" w:cs="Trebuchet MS" w:eastAsia="Trebuchet MS" w:hAnsi="Trebuchet MS"/>
      <w:b w:val="1"/>
      <w:color w:val="d6615c"/>
      <w:sz w:val="20"/>
      <w:szCs w:val="20"/>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ageBreakBefore w:val="0"/>
      <w:spacing w:after="80" w:lineRule="auto"/>
    </w:pPr>
    <w:rPr>
      <w:rFonts w:ascii="Trebuchet MS" w:cs="Trebuchet MS" w:eastAsia="Trebuchet MS" w:hAnsi="Trebuchet MS"/>
      <w:b w:val="1"/>
      <w:color w:val="d6615c"/>
      <w:sz w:val="44"/>
      <w:szCs w:val="44"/>
    </w:rPr>
  </w:style>
  <w:style w:type="paragraph" w:styleId="Normal" w:default="1">
    <w:name w:val="Normal"/>
    <w:qFormat w:val="1"/>
    <w:rsid w:val="0000413F"/>
  </w:style>
  <w:style w:type="paragraph" w:styleId="Heading1">
    <w:name w:val="heading 1"/>
    <w:basedOn w:val="Normal"/>
    <w:next w:val="Normal"/>
    <w:link w:val="Heading1Char"/>
    <w:uiPriority w:val="1"/>
    <w:qFormat w:val="1"/>
    <w:pPr>
      <w:keepNext w:val="1"/>
      <w:keepLines w:val="1"/>
      <w:spacing w:after="180" w:before="560"/>
      <w:outlineLvl w:val="0"/>
    </w:pPr>
    <w:rPr>
      <w:rFonts w:asciiTheme="majorHAnsi" w:cstheme="majorBidi" w:eastAsiaTheme="majorEastAsia" w:hAnsiTheme="majorHAnsi"/>
      <w:b w:val="1"/>
      <w:bCs w:val="1"/>
      <w:color w:val="262626" w:themeColor="text1" w:themeTint="0000D9"/>
      <w:sz w:val="24"/>
    </w:rPr>
  </w:style>
  <w:style w:type="paragraph" w:styleId="Heading2">
    <w:name w:val="heading 2"/>
    <w:basedOn w:val="Normal"/>
    <w:next w:val="Normal"/>
    <w:link w:val="Heading2Char"/>
    <w:uiPriority w:val="1"/>
    <w:unhideWhenUsed w:val="1"/>
    <w:qFormat w:val="1"/>
    <w:pPr>
      <w:keepNext w:val="1"/>
      <w:keepLines w:val="1"/>
      <w:spacing w:after="80" w:before="200"/>
      <w:outlineLvl w:val="1"/>
    </w:pPr>
    <w:rPr>
      <w:rFonts w:asciiTheme="majorHAnsi" w:cstheme="majorBidi" w:eastAsiaTheme="majorEastAsia" w:hAnsiTheme="majorHAnsi"/>
      <w:b w:val="1"/>
      <w:bCs w:val="1"/>
      <w:color w:val="d6615c" w:themeColor="accent1"/>
      <w:sz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2"/>
    <w:qFormat w:val="1"/>
    <w:pPr>
      <w:spacing w:after="80"/>
      <w:contextualSpacing w:val="1"/>
    </w:pPr>
    <w:rPr>
      <w:rFonts w:asciiTheme="majorHAnsi" w:cstheme="majorBidi" w:eastAsiaTheme="majorEastAsia" w:hAnsiTheme="majorHAnsi"/>
      <w:b w:val="1"/>
      <w:bCs w:val="1"/>
      <w:color w:val="d6615c" w:themeColor="accent1"/>
      <w:spacing w:val="-10"/>
      <w:kern w:val="28"/>
      <w:sz w:val="44"/>
    </w:rPr>
  </w:style>
  <w:style w:type="character" w:styleId="TitleChar" w:customStyle="1">
    <w:name w:val="Title Char"/>
    <w:basedOn w:val="DefaultParagraphFont"/>
    <w:link w:val="Title"/>
    <w:uiPriority w:val="2"/>
    <w:rPr>
      <w:rFonts w:asciiTheme="majorHAnsi" w:cstheme="majorBidi" w:eastAsiaTheme="majorEastAsia" w:hAnsiTheme="majorHAnsi"/>
      <w:b w:val="1"/>
      <w:bCs w:val="1"/>
      <w:color w:val="d6615c" w:themeColor="accent1"/>
      <w:spacing w:val="-10"/>
      <w:kern w:val="28"/>
      <w:sz w:val="44"/>
    </w:rPr>
  </w:style>
  <w:style w:type="paragraph" w:styleId="Subtitle">
    <w:name w:val="Subtitle"/>
    <w:basedOn w:val="Normal"/>
    <w:next w:val="Normal"/>
    <w:link w:val="SubtitleChar"/>
    <w:uiPriority w:val="3"/>
    <w:qFormat w:val="1"/>
    <w:pPr>
      <w:numPr>
        <w:ilvl w:val="1"/>
      </w:numPr>
      <w:spacing w:after="800"/>
    </w:pPr>
    <w:rPr>
      <w:b w:val="1"/>
      <w:bCs w:val="1"/>
      <w:color w:val="262626" w:themeColor="text1" w:themeTint="0000D9"/>
      <w:spacing w:val="15"/>
      <w:sz w:val="24"/>
    </w:rPr>
  </w:style>
  <w:style w:type="character" w:styleId="SubtitleChar" w:customStyle="1">
    <w:name w:val="Subtitle Char"/>
    <w:basedOn w:val="DefaultParagraphFont"/>
    <w:link w:val="Subtitle"/>
    <w:uiPriority w:val="3"/>
    <w:rPr>
      <w:b w:val="1"/>
      <w:bCs w:val="1"/>
      <w:color w:val="262626" w:themeColor="text1" w:themeTint="0000D9"/>
      <w:spacing w:val="15"/>
      <w:sz w:val="24"/>
    </w:rPr>
  </w:style>
  <w:style w:type="character" w:styleId="PlaceholderText">
    <w:name w:val="Placeholder Text"/>
    <w:basedOn w:val="DefaultParagraphFont"/>
    <w:uiPriority w:val="99"/>
    <w:semiHidden w:val="1"/>
    <w:rPr>
      <w:color w:val="808080"/>
    </w:rPr>
  </w:style>
  <w:style w:type="character" w:styleId="Heading1Char" w:customStyle="1">
    <w:name w:val="Heading 1 Char"/>
    <w:basedOn w:val="DefaultParagraphFont"/>
    <w:link w:val="Heading1"/>
    <w:uiPriority w:val="1"/>
    <w:rPr>
      <w:rFonts w:asciiTheme="majorHAnsi" w:cstheme="majorBidi" w:eastAsiaTheme="majorEastAsia" w:hAnsiTheme="majorHAnsi"/>
      <w:b w:val="1"/>
      <w:bCs w:val="1"/>
      <w:color w:val="262626" w:themeColor="text1" w:themeTint="0000D9"/>
      <w:sz w:val="24"/>
    </w:rPr>
  </w:style>
  <w:style w:type="table" w:styleId="TableGrid">
    <w:name w:val="Table Grid"/>
    <w:basedOn w:val="TableNormal"/>
    <w:uiPriority w:val="39"/>
    <w:pPr>
      <w:spacing w:after="0"/>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eading2Char" w:customStyle="1">
    <w:name w:val="Heading 2 Char"/>
    <w:basedOn w:val="DefaultParagraphFont"/>
    <w:link w:val="Heading2"/>
    <w:uiPriority w:val="1"/>
    <w:rPr>
      <w:rFonts w:asciiTheme="majorHAnsi" w:cstheme="majorBidi" w:eastAsiaTheme="majorEastAsia" w:hAnsiTheme="majorHAnsi"/>
      <w:b w:val="1"/>
      <w:bCs w:val="1"/>
      <w:color w:val="d6615c" w:themeColor="accent1"/>
      <w:sz w:val="20"/>
    </w:rPr>
  </w:style>
  <w:style w:type="paragraph" w:styleId="ListBullet">
    <w:name w:val="List Bullet"/>
    <w:basedOn w:val="Normal"/>
    <w:uiPriority w:val="1"/>
    <w:unhideWhenUsed w:val="1"/>
    <w:qFormat w:val="1"/>
    <w:pPr>
      <w:numPr>
        <w:numId w:val="4"/>
      </w:numPr>
    </w:pPr>
  </w:style>
  <w:style w:type="character" w:styleId="Strong">
    <w:name w:val="Strong"/>
    <w:basedOn w:val="DefaultParagraphFont"/>
    <w:uiPriority w:val="1"/>
    <w:qFormat w:val="1"/>
    <w:rPr>
      <w:b w:val="1"/>
      <w:bCs w:val="1"/>
      <w:color w:val="262626" w:themeColor="text1" w:themeTint="0000D9"/>
    </w:rPr>
  </w:style>
  <w:style w:type="table" w:styleId="SyllabusTable-NoBorders" w:customStyle="1">
    <w:name w:val="Syllabus Table - No Borders"/>
    <w:basedOn w:val="TableNormal"/>
    <w:uiPriority w:val="99"/>
    <w:pPr>
      <w:spacing w:after="0"/>
    </w:pPr>
    <w:tblPr>
      <w:tblCellMar>
        <w:left w:w="0.0" w:type="dxa"/>
        <w:right w:w="0.0" w:type="dxa"/>
      </w:tblCellMar>
    </w:tblPr>
    <w:tblStylePr w:type="firstRow">
      <w:pPr>
        <w:wordWrap w:val="1"/>
        <w:spacing w:after="80" w:afterAutospacing="0" w:afterLines="0"/>
      </w:pPr>
      <w:rPr>
        <w:rFonts w:asciiTheme="majorHAnsi" w:hAnsiTheme="majorHAnsi"/>
        <w:b w:val="1"/>
        <w:color w:val="d6615c" w:themeColor="accent1"/>
        <w:sz w:val="20"/>
      </w:rPr>
    </w:tblStylePr>
  </w:style>
  <w:style w:type="paragraph" w:styleId="NoSpacing">
    <w:name w:val="No Spacing"/>
    <w:uiPriority w:val="36"/>
    <w:qFormat w:val="1"/>
    <w:pPr>
      <w:spacing w:after="0"/>
    </w:pPr>
  </w:style>
  <w:style w:type="table" w:styleId="SyllabusTable-withBorders" w:customStyle="1">
    <w:name w:val="Syllabus Table - with Borders"/>
    <w:basedOn w:val="TableNormal"/>
    <w:uiPriority w:val="99"/>
    <w:pPr>
      <w:spacing w:after="80" w:before="80"/>
    </w:pPr>
    <w:tblPr>
      <w:tblBorders>
        <w:bottom w:color="d6615c" w:space="0" w:sz="4" w:themeColor="accent1" w:val="single"/>
        <w:insideH w:color="bfbfbf" w:space="0" w:sz="4" w:themeColor="background1" w:themeShade="0000BF" w:val="single"/>
      </w:tblBorders>
      <w:tblCellMar>
        <w:left w:w="0.0" w:type="dxa"/>
        <w:right w:w="0.0" w:type="dxa"/>
      </w:tblCellMar>
    </w:tblPr>
    <w:tblStylePr w:type="firstRow">
      <w:pPr>
        <w:wordWrap w:val="1"/>
        <w:spacing w:after="80" w:afterAutospacing="0" w:afterLines="0" w:before="0" w:beforeAutospacing="0" w:beforeLines="0"/>
      </w:pPr>
      <w:rPr>
        <w:rFonts w:asciiTheme="majorHAnsi" w:hAnsiTheme="majorHAnsi"/>
        <w:b w:val="1"/>
        <w:color w:val="d6615c" w:themeColor="accent1"/>
        <w:sz w:val="20"/>
      </w:rPr>
      <w:tblPr/>
      <w:tcPr>
        <w:tcBorders>
          <w:top w:space="0" w:sz="0" w:val="nil"/>
          <w:left w:space="0" w:sz="0" w:val="nil"/>
          <w:bottom w:color="d6615c" w:space="0" w:sz="4" w:themeColor="accent1" w:val="single"/>
          <w:right w:space="0" w:sz="0" w:val="nil"/>
          <w:insideH w:space="0" w:sz="0" w:val="nil"/>
          <w:insideV w:space="0" w:sz="0" w:val="nil"/>
          <w:tl2br w:space="0" w:sz="0" w:val="nil"/>
          <w:tr2bl w:space="0" w:sz="0" w:val="nil"/>
        </w:tcBorders>
      </w:tcPr>
    </w:tblStylePr>
    <w:tblStylePr w:type="firstCol">
      <w:rPr>
        <w:b w:val="1"/>
        <w:color w:val="262626" w:themeColor="text1" w:themeTint="0000D9"/>
      </w:rPr>
    </w:tblStylePr>
  </w:style>
  <w:style w:type="paragraph" w:styleId="Header">
    <w:name w:val="header"/>
    <w:basedOn w:val="Normal"/>
    <w:link w:val="HeaderChar"/>
    <w:uiPriority w:val="99"/>
    <w:unhideWhenUsed w:val="1"/>
    <w:pPr>
      <w:tabs>
        <w:tab w:val="center" w:pos="4680"/>
        <w:tab w:val="right" w:pos="9360"/>
      </w:tabs>
      <w:spacing w:after="0"/>
    </w:pPr>
  </w:style>
  <w:style w:type="character" w:styleId="HeaderChar" w:customStyle="1">
    <w:name w:val="Header Char"/>
    <w:basedOn w:val="DefaultParagraphFont"/>
    <w:link w:val="Header"/>
    <w:uiPriority w:val="99"/>
  </w:style>
  <w:style w:type="paragraph" w:styleId="Footer">
    <w:name w:val="footer"/>
    <w:basedOn w:val="Normal"/>
    <w:link w:val="FooterChar"/>
    <w:uiPriority w:val="99"/>
    <w:unhideWhenUsed w:val="1"/>
    <w:pPr>
      <w:pBdr>
        <w:top w:color="d6615c" w:space="6" w:sz="4" w:themeColor="accent1" w:val="single"/>
      </w:pBdr>
      <w:spacing w:after="0"/>
      <w:jc w:val="right"/>
    </w:pPr>
    <w:rPr>
      <w:b w:val="1"/>
      <w:bCs w:val="1"/>
      <w:color w:val="262626" w:themeColor="text1" w:themeTint="0000D9"/>
    </w:rPr>
  </w:style>
  <w:style w:type="character" w:styleId="FooterChar" w:customStyle="1">
    <w:name w:val="Footer Char"/>
    <w:basedOn w:val="DefaultParagraphFont"/>
    <w:link w:val="Footer"/>
    <w:uiPriority w:val="99"/>
    <w:rPr>
      <w:b w:val="1"/>
      <w:bCs w:val="1"/>
      <w:color w:val="262626" w:themeColor="text1" w:themeTint="0000D9"/>
    </w:rPr>
  </w:style>
  <w:style w:type="character" w:styleId="Hyperlink">
    <w:name w:val="Hyperlink"/>
    <w:basedOn w:val="DefaultParagraphFont"/>
    <w:uiPriority w:val="99"/>
    <w:unhideWhenUsed w:val="1"/>
    <w:rsid w:val="00AB72F6"/>
    <w:rPr>
      <w:color w:val="549ccc" w:themeColor="hyperlink"/>
      <w:u w:val="single"/>
    </w:rPr>
  </w:style>
  <w:style w:type="character" w:styleId="UnresolvedMention">
    <w:name w:val="Unresolved Mention"/>
    <w:basedOn w:val="DefaultParagraphFont"/>
    <w:uiPriority w:val="99"/>
    <w:semiHidden w:val="1"/>
    <w:unhideWhenUsed w:val="1"/>
    <w:rsid w:val="00AB72F6"/>
    <w:rPr>
      <w:color w:val="605e5c"/>
      <w:shd w:color="auto" w:fill="e1dfdd" w:val="clear"/>
    </w:rPr>
  </w:style>
  <w:style w:type="paragraph" w:styleId="BalloonText">
    <w:name w:val="Balloon Text"/>
    <w:basedOn w:val="Normal"/>
    <w:link w:val="BalloonTextChar"/>
    <w:uiPriority w:val="99"/>
    <w:semiHidden w:val="1"/>
    <w:unhideWhenUsed w:val="1"/>
    <w:rsid w:val="001E2CF6"/>
    <w:pPr>
      <w:spacing w:after="0"/>
    </w:pPr>
    <w:rPr>
      <w:rFonts w:ascii="Segoe UI" w:cs="Segoe UI" w:hAnsi="Segoe UI"/>
      <w:szCs w:val="18"/>
    </w:rPr>
  </w:style>
  <w:style w:type="character" w:styleId="BalloonTextChar" w:customStyle="1">
    <w:name w:val="Balloon Text Char"/>
    <w:basedOn w:val="DefaultParagraphFont"/>
    <w:link w:val="BalloonText"/>
    <w:uiPriority w:val="99"/>
    <w:semiHidden w:val="1"/>
    <w:rsid w:val="001E2CF6"/>
    <w:rPr>
      <w:rFonts w:ascii="Segoe UI" w:cs="Segoe UI" w:hAnsi="Segoe UI"/>
      <w:szCs w:val="18"/>
    </w:rPr>
  </w:style>
  <w:style w:type="paragraph" w:styleId="Subtitle">
    <w:name w:val="Subtitle"/>
    <w:basedOn w:val="Normal"/>
    <w:next w:val="Normal"/>
    <w:pPr>
      <w:pageBreakBefore w:val="0"/>
      <w:spacing w:after="800" w:lineRule="auto"/>
    </w:pPr>
    <w:rPr>
      <w:b w:val="1"/>
      <w:color w:val="262626"/>
      <w:sz w:val="24"/>
      <w:szCs w:val="24"/>
    </w:rPr>
  </w:style>
  <w:style w:type="table" w:styleId="Table1">
    <w:basedOn w:val="TableNormal"/>
    <w:pPr>
      <w:spacing w:after="80" w:before="80" w:lineRule="auto"/>
    </w:pPr>
    <w:tblPr>
      <w:tblStyleRowBandSize w:val="1"/>
      <w:tblStyleColBandSize w:val="1"/>
      <w:tblCellMar>
        <w:top w:w="0.0" w:type="dxa"/>
        <w:left w:w="0.0" w:type="dxa"/>
        <w:bottom w:w="0.0" w:type="dxa"/>
        <w:right w:w="0.0" w:type="dxa"/>
      </w:tblCellMar>
    </w:tblPr>
    <w:tblStylePr w:type="firstRow">
      <w:pPr>
        <w:spacing w:after="0" w:lineRule="auto"/>
      </w:pPr>
      <w:rPr>
        <w:rFonts w:ascii="Trebuchet MS" w:cs="Trebuchet MS" w:eastAsia="Trebuchet MS" w:hAnsi="Trebuchet MS"/>
        <w:b w:val="1"/>
        <w:color w:val="d6615c"/>
        <w:sz w:val="20"/>
        <w:szCs w:val="20"/>
      </w:rPr>
    </w:tblStylePr>
  </w:style>
  <w:style w:type="table" w:styleId="Table2">
    <w:basedOn w:val="TableNormal"/>
    <w:pPr>
      <w:spacing w:after="80" w:before="80" w:lineRule="auto"/>
    </w:pPr>
    <w:tblPr>
      <w:tblStyleRowBandSize w:val="1"/>
      <w:tblStyleColBandSize w:val="1"/>
      <w:tblCellMar>
        <w:top w:w="0.0" w:type="dxa"/>
        <w:left w:w="0.0" w:type="dxa"/>
        <w:bottom w:w="0.0" w:type="dxa"/>
        <w:right w:w="0.0" w:type="dxa"/>
      </w:tblCellMar>
    </w:tblPr>
    <w:tblStylePr w:type="firstCol">
      <w:rPr>
        <w:b w:val="1"/>
        <w:color w:val="262626"/>
      </w:rPr>
    </w:tblStylePr>
    <w:tblStylePr w:type="firstRow">
      <w:pPr>
        <w:spacing w:after="0" w:before="0" w:lineRule="auto"/>
      </w:pPr>
      <w:rPr>
        <w:rFonts w:ascii="Trebuchet MS" w:cs="Trebuchet MS" w:eastAsia="Trebuchet MS" w:hAnsi="Trebuchet MS"/>
        <w:b w:val="1"/>
        <w:color w:val="d6615c"/>
        <w:sz w:val="20"/>
        <w:szCs w:val="20"/>
      </w:rPr>
      <w:tcPr>
        <w:tcBorders>
          <w:top w:color="000000" w:space="0" w:sz="0" w:val="nil"/>
          <w:left w:color="000000" w:space="0" w:sz="0" w:val="nil"/>
          <w:bottom w:color="d6615c" w:space="0" w:sz="4" w:val="single"/>
          <w:right w:color="000000" w:space="0" w:sz="0" w:val="nil"/>
          <w:insideH w:color="000000" w:space="0" w:sz="0" w:val="nil"/>
          <w:insideV w:color="000000" w:space="0" w:sz="0" w:val="nil"/>
        </w:tcBorders>
      </w:tcPr>
    </w:tblStylePr>
  </w:style>
  <w:style w:type="table" w:styleId="Table3">
    <w:basedOn w:val="TableNormal"/>
    <w:pPr>
      <w:spacing w:after="80" w:before="80" w:lineRule="auto"/>
    </w:pPr>
    <w:tblPr>
      <w:tblStyleRowBandSize w:val="1"/>
      <w:tblStyleColBandSize w:val="1"/>
      <w:tblCellMar>
        <w:top w:w="0.0" w:type="dxa"/>
        <w:left w:w="0.0" w:type="dxa"/>
        <w:bottom w:w="0.0" w:type="dxa"/>
        <w:right w:w="0.0" w:type="dxa"/>
      </w:tblCellMar>
    </w:tblPr>
    <w:tblStylePr w:type="firstCol">
      <w:rPr>
        <w:b w:val="1"/>
        <w:color w:val="262626"/>
      </w:rPr>
    </w:tblStylePr>
    <w:tblStylePr w:type="firstRow">
      <w:pPr>
        <w:spacing w:after="0" w:before="0" w:lineRule="auto"/>
      </w:pPr>
      <w:rPr>
        <w:rFonts w:ascii="Trebuchet MS" w:cs="Trebuchet MS" w:eastAsia="Trebuchet MS" w:hAnsi="Trebuchet MS"/>
        <w:b w:val="1"/>
        <w:color w:val="d6615c"/>
        <w:sz w:val="20"/>
        <w:szCs w:val="20"/>
      </w:rPr>
      <w:tcPr>
        <w:tcBorders>
          <w:top w:color="000000" w:space="0" w:sz="0" w:val="nil"/>
          <w:left w:color="000000" w:space="0" w:sz="0" w:val="nil"/>
          <w:bottom w:color="d6615c" w:space="0" w:sz="4" w:val="single"/>
          <w:right w:color="000000" w:space="0" w:sz="0" w:val="nil"/>
          <w:insideH w:color="000000" w:space="0" w:sz="0" w:val="nil"/>
          <w:insideV w:color="000000" w:space="0" w:sz="0" w:val="nil"/>
        </w:tcBorders>
      </w:tcPr>
    </w:tblStylePr>
  </w:style>
  <w:style w:type="paragraph" w:styleId="Subtitle">
    <w:name w:val="Subtitle"/>
    <w:basedOn w:val="Normal"/>
    <w:next w:val="Normal"/>
    <w:pPr>
      <w:pageBreakBefore w:val="0"/>
      <w:spacing w:after="800" w:lineRule="auto"/>
    </w:pPr>
    <w:rPr>
      <w:b w:val="1"/>
      <w:color w:val="262626"/>
      <w:sz w:val="24"/>
      <w:szCs w:val="24"/>
    </w:rPr>
  </w:style>
  <w:style w:type="table" w:styleId="Table1">
    <w:basedOn w:val="TableNormal"/>
    <w:pPr>
      <w:spacing w:after="80" w:before="80" w:lineRule="auto"/>
    </w:pPr>
    <w:tblPr>
      <w:tblStyleRowBandSize w:val="1"/>
      <w:tblStyleColBandSize w:val="1"/>
      <w:tblCellMar>
        <w:top w:w="0.0" w:type="dxa"/>
        <w:left w:w="0.0" w:type="dxa"/>
        <w:bottom w:w="0.0" w:type="dxa"/>
        <w:right w:w="0.0" w:type="dxa"/>
      </w:tblCellMar>
    </w:tblPr>
    <w:tblStylePr w:type="firstRow">
      <w:pPr>
        <w:spacing w:after="0" w:lineRule="auto"/>
      </w:pPr>
      <w:rPr>
        <w:rFonts w:ascii="Trebuchet MS" w:cs="Trebuchet MS" w:eastAsia="Trebuchet MS" w:hAnsi="Trebuchet MS"/>
        <w:b w:val="1"/>
        <w:color w:val="d6615c"/>
        <w:sz w:val="20"/>
        <w:szCs w:val="20"/>
      </w:rPr>
    </w:tblStylePr>
  </w:style>
  <w:style w:type="table" w:styleId="Table2">
    <w:basedOn w:val="TableNormal"/>
    <w:pPr>
      <w:spacing w:after="80" w:before="80" w:lineRule="auto"/>
    </w:pPr>
    <w:tblPr>
      <w:tblStyleRowBandSize w:val="1"/>
      <w:tblStyleColBandSize w:val="1"/>
      <w:tblCellMar>
        <w:top w:w="0.0" w:type="dxa"/>
        <w:left w:w="0.0" w:type="dxa"/>
        <w:bottom w:w="0.0" w:type="dxa"/>
        <w:right w:w="0.0" w:type="dxa"/>
      </w:tblCellMar>
    </w:tblPr>
    <w:tblStylePr w:type="firstCol">
      <w:rPr>
        <w:b w:val="1"/>
        <w:color w:val="262626"/>
      </w:rPr>
    </w:tblStylePr>
    <w:tblStylePr w:type="firstRow">
      <w:pPr>
        <w:spacing w:after="0" w:before="0" w:lineRule="auto"/>
      </w:pPr>
      <w:rPr>
        <w:rFonts w:ascii="Trebuchet MS" w:cs="Trebuchet MS" w:eastAsia="Trebuchet MS" w:hAnsi="Trebuchet MS"/>
        <w:b w:val="1"/>
        <w:color w:val="d6615c"/>
        <w:sz w:val="20"/>
        <w:szCs w:val="20"/>
      </w:rPr>
      <w:tcPr>
        <w:tcBorders>
          <w:top w:color="000000" w:space="0" w:sz="0" w:val="nil"/>
          <w:left w:color="000000" w:space="0" w:sz="0" w:val="nil"/>
          <w:bottom w:color="d6615c" w:space="0" w:sz="4" w:val="single"/>
          <w:right w:color="000000" w:space="0" w:sz="0" w:val="nil"/>
          <w:insideH w:color="000000" w:space="0" w:sz="0" w:val="nil"/>
          <w:insideV w:color="000000" w:space="0" w:sz="0" w:val="nil"/>
        </w:tcBorders>
      </w:tcPr>
    </w:tblStylePr>
  </w:style>
  <w:style w:type="table" w:styleId="Table3">
    <w:basedOn w:val="TableNormal"/>
    <w:pPr>
      <w:spacing w:after="80" w:before="80" w:lineRule="auto"/>
    </w:pPr>
    <w:tblPr>
      <w:tblStyleRowBandSize w:val="1"/>
      <w:tblStyleColBandSize w:val="1"/>
      <w:tblCellMar>
        <w:top w:w="0.0" w:type="dxa"/>
        <w:left w:w="0.0" w:type="dxa"/>
        <w:bottom w:w="0.0" w:type="dxa"/>
        <w:right w:w="0.0" w:type="dxa"/>
      </w:tblCellMar>
    </w:tblPr>
    <w:tblStylePr w:type="firstCol">
      <w:rPr>
        <w:b w:val="1"/>
        <w:color w:val="262626"/>
      </w:rPr>
    </w:tblStylePr>
    <w:tblStylePr w:type="firstRow">
      <w:pPr>
        <w:spacing w:after="0" w:before="0" w:lineRule="auto"/>
      </w:pPr>
      <w:rPr>
        <w:rFonts w:ascii="Trebuchet MS" w:cs="Trebuchet MS" w:eastAsia="Trebuchet MS" w:hAnsi="Trebuchet MS"/>
        <w:b w:val="1"/>
        <w:color w:val="d6615c"/>
        <w:sz w:val="20"/>
        <w:szCs w:val="20"/>
      </w:rPr>
      <w:tcPr>
        <w:tcBorders>
          <w:top w:color="000000" w:space="0" w:sz="0" w:val="nil"/>
          <w:left w:color="000000" w:space="0" w:sz="0" w:val="nil"/>
          <w:bottom w:color="d6615c" w:space="0" w:sz="4" w:val="single"/>
          <w:right w:color="000000" w:space="0" w:sz="0" w:val="nil"/>
          <w:insideH w:color="000000" w:space="0" w:sz="0" w:val="nil"/>
          <w:insideV w:color="000000" w:space="0" w:sz="0" w:val="nil"/>
        </w:tcBorders>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htarver@sumter.k12.al.us" TargetMode="External"/><Relationship Id="rId8" Type="http://schemas.openxmlformats.org/officeDocument/2006/relationships/hyperlink" Target="mailto:htarver.schs@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Syllabus">
      <a:dk1>
        <a:sysClr val="windowText" lastClr="000000"/>
      </a:dk1>
      <a:lt1>
        <a:sysClr val="window" lastClr="FFFFFF"/>
      </a:lt1>
      <a:dk2>
        <a:srgbClr val="361817"/>
      </a:dk2>
      <a:lt2>
        <a:srgbClr val="FAEDD9"/>
      </a:lt2>
      <a:accent1>
        <a:srgbClr val="D6615C"/>
      </a:accent1>
      <a:accent2>
        <a:srgbClr val="549CCC"/>
      </a:accent2>
      <a:accent3>
        <a:srgbClr val="E89F03"/>
      </a:accent3>
      <a:accent4>
        <a:srgbClr val="56B977"/>
      </a:accent4>
      <a:accent5>
        <a:srgbClr val="E17E00"/>
      </a:accent5>
      <a:accent6>
        <a:srgbClr val="02779E"/>
      </a:accent6>
      <a:hlink>
        <a:srgbClr val="549CCC"/>
      </a:hlink>
      <a:folHlink>
        <a:srgbClr val="E17E00"/>
      </a:folHlink>
    </a:clrScheme>
    <a:fontScheme name="Trebuchet MS">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xKYoTQir1criuePpALsfWIcKnA==">CgMxLjAyCGguZ2pkZ3hzMgloLjMwajB6bGwyCWguMWZvYjl0ZTgAciExWkFBWGhCdW52d0k5TEJuZk9Jc0FIZzJpWVo1WWwxcF8=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2019-07-19T21:38:00Z</dcterms:created>
  <dc:creator>Hailey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TC029193399991</vt:lpwstr>
  </property>
</Properties>
</file>