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Addendum No.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Baseball/Softball Athletic Complex for Lanier County Schools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86035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Lakeland, Georgia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 2, 2024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63.8948345184326" w:lineRule="auto"/>
        <w:ind w:left="8.639984130859375" w:right="923.9813232421875" w:hanging="8.6399841308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amendments, additions, and deletions shall be made to the RFP  documents.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255859375" w:line="263.89434814453125" w:lineRule="auto"/>
        <w:ind w:left="1456.7999267578125" w:right="0" w:hanging="1438.3200073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Item No.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due date for RFP Responses has been extended. Responses must be  received by the LCSD not later than 2:00 p.m. on December 5, 2024. Bids will  be opened as received.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424560546875" w:line="240" w:lineRule="auto"/>
        <w:ind w:left="16.800384521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 of Addendum </w:t>
      </w:r>
    </w:p>
    <w:sectPr>
      <w:pgSz w:h="15840" w:w="12240" w:orient="portrait"/>
      <w:pgMar w:bottom="10260" w:top="1428.00048828125" w:left="1442.1600341796875" w:right="1398.4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