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21" w:rsidRPr="00655BFE" w:rsidRDefault="00D804AF" w:rsidP="00DF3021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36"/>
          <w:szCs w:val="36"/>
        </w:rPr>
      </w:pPr>
      <w:r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>Wilmer</w:t>
      </w:r>
      <w:r w:rsidR="00DF3021" w:rsidRPr="00655BFE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 xml:space="preserve">’s </w:t>
      </w:r>
      <w:bookmarkStart w:id="0" w:name="_GoBack"/>
      <w:proofErr w:type="gramStart"/>
      <w:r w:rsidR="00DF3021" w:rsidRPr="00655BFE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>Counseling</w:t>
      </w:r>
      <w:bookmarkEnd w:id="0"/>
      <w:proofErr w:type="gramEnd"/>
      <w:r w:rsidR="00DF3021" w:rsidRPr="00655BFE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 xml:space="preserve"> Program</w:t>
      </w:r>
    </w:p>
    <w:p w:rsidR="00E72A9C" w:rsidRPr="00E72A9C" w:rsidRDefault="00E72A9C" w:rsidP="00E72A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Our program is designed to promote educational performance, providing each student with the opportunities to acquire the </w:t>
      </w:r>
      <w:r w:rsidRPr="00E72A9C">
        <w:rPr>
          <w:rFonts w:ascii="Comic Sans MS" w:eastAsia="Times New Roman" w:hAnsi="Comic Sans MS" w:cs="Times New Roman"/>
          <w:sz w:val="27"/>
          <w:szCs w:val="27"/>
        </w:rPr>
        <w:t>academic</w:t>
      </w: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, </w:t>
      </w:r>
      <w:r w:rsidRPr="00E72A9C">
        <w:rPr>
          <w:rFonts w:ascii="Comic Sans MS" w:eastAsia="Times New Roman" w:hAnsi="Comic Sans MS" w:cs="Times New Roman"/>
          <w:sz w:val="27"/>
          <w:szCs w:val="27"/>
        </w:rPr>
        <w:t>career</w:t>
      </w: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>, personal and social competencies necessary to achieve quality learning and life-long success in a safe environment.</w:t>
      </w:r>
    </w:p>
    <w:p w:rsidR="00E72A9C" w:rsidRPr="00E72A9C" w:rsidRDefault="00D804AF" w:rsidP="00E72A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>
        <w:rPr>
          <w:rFonts w:ascii="Comic Sans MS" w:eastAsia="Times New Roman" w:hAnsi="Comic Sans MS" w:cs="Times New Roman"/>
          <w:color w:val="000000"/>
          <w:sz w:val="27"/>
          <w:szCs w:val="27"/>
        </w:rPr>
        <w:t>Wilmer</w:t>
      </w:r>
      <w:r w:rsidR="00E72A9C"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's counseling program is aligned with the </w:t>
      </w:r>
      <w:r w:rsidR="00E72A9C" w:rsidRPr="00E72A9C">
        <w:rPr>
          <w:rFonts w:ascii="Comic Sans MS" w:eastAsia="Times New Roman" w:hAnsi="Comic Sans MS" w:cs="Times New Roman"/>
          <w:sz w:val="27"/>
          <w:szCs w:val="27"/>
        </w:rPr>
        <w:t>American School Counseling Association's (ASCA) National Model.</w:t>
      </w:r>
      <w:r w:rsidR="00E72A9C"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 As such, I will deliver effective programing through both direct and indirect student services, including the following:</w:t>
      </w:r>
    </w:p>
    <w:p w:rsidR="00E72A9C" w:rsidRPr="00E72A9C" w:rsidRDefault="00E72A9C" w:rsidP="00E72A9C">
      <w:pPr>
        <w:spacing w:before="100" w:beforeAutospacing="1" w:after="100" w:afterAutospacing="1" w:line="240" w:lineRule="auto"/>
        <w:ind w:left="840" w:hanging="360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1. </w:t>
      </w:r>
      <w:r w:rsidRPr="00E72A9C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</w:rPr>
        <w:t>School Counseling Curriculum</w:t>
      </w: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 - guidance lessons or activities to promote the knowledge, attitudes and skills in three content areas: academic achievement, career development, and personal/social growth. The lessons include classroom guidance, group activities, and parent workshops and instruction. </w:t>
      </w:r>
    </w:p>
    <w:p w:rsidR="00E72A9C" w:rsidRPr="00E72A9C" w:rsidRDefault="00E72A9C" w:rsidP="00E72A9C">
      <w:pPr>
        <w:spacing w:before="100" w:beforeAutospacing="1" w:after="100" w:afterAutospacing="1" w:line="240" w:lineRule="auto"/>
        <w:ind w:left="840" w:hanging="360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2. </w:t>
      </w:r>
      <w:r w:rsidRPr="00E72A9C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</w:rPr>
        <w:t>Individual Student Planning</w:t>
      </w: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 - activities designed to assist students to establish personal goals and develop future plans, which include appraisals and individual or small group advisement. </w:t>
      </w:r>
    </w:p>
    <w:p w:rsidR="00E72A9C" w:rsidRPr="00E72A9C" w:rsidRDefault="00E72A9C" w:rsidP="00E72A9C">
      <w:pPr>
        <w:spacing w:before="100" w:beforeAutospacing="1" w:after="100" w:afterAutospacing="1" w:line="240" w:lineRule="auto"/>
        <w:ind w:left="840" w:hanging="360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3. </w:t>
      </w:r>
      <w:r w:rsidRPr="00E72A9C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</w:rPr>
        <w:t xml:space="preserve">Responsive Services </w:t>
      </w: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- activities that meet students' immediate needs and concerns, such as consultation, individual and small group counseling, crisis counseling, referrals, and peer facilitation. </w:t>
      </w:r>
    </w:p>
    <w:p w:rsidR="00E72A9C" w:rsidRDefault="00E72A9C" w:rsidP="00E72A9C">
      <w:pPr>
        <w:spacing w:before="100" w:beforeAutospacing="1" w:after="100" w:afterAutospacing="1" w:line="240" w:lineRule="auto"/>
        <w:ind w:left="840" w:hanging="360"/>
        <w:rPr>
          <w:rFonts w:ascii="Comic Sans MS" w:eastAsia="Times New Roman" w:hAnsi="Comic Sans MS" w:cs="Times New Roman"/>
          <w:color w:val="000000"/>
          <w:sz w:val="27"/>
          <w:szCs w:val="27"/>
        </w:rPr>
      </w:pP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4. </w:t>
      </w:r>
      <w:r w:rsidRPr="00E72A9C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</w:rPr>
        <w:t xml:space="preserve">System Support </w:t>
      </w: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>- activities that enhance the school counseling program and support the school. The activities include professional development, consultation and collaboration, and program management and operations.</w:t>
      </w:r>
    </w:p>
    <w:p w:rsidR="00655BFE" w:rsidRDefault="00655BFE" w:rsidP="00E72A9C">
      <w:pPr>
        <w:spacing w:before="100" w:beforeAutospacing="1" w:after="100" w:afterAutospacing="1" w:line="240" w:lineRule="auto"/>
        <w:ind w:left="840" w:hanging="360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p w:rsidR="00655BFE" w:rsidRPr="00E72A9C" w:rsidRDefault="00655BFE" w:rsidP="00E72A9C">
      <w:pPr>
        <w:spacing w:before="100" w:beforeAutospacing="1" w:after="100" w:afterAutospacing="1" w:line="240" w:lineRule="auto"/>
        <w:ind w:left="840" w:hanging="360"/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655BFE" w:rsidRDefault="00655BFE" w:rsidP="00E72A9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7"/>
          <w:szCs w:val="27"/>
        </w:rPr>
      </w:pPr>
    </w:p>
    <w:p w:rsidR="00E72A9C" w:rsidRPr="00E72A9C" w:rsidRDefault="00E72A9C" w:rsidP="00E72A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lastRenderedPageBreak/>
        <w:t>As a school counselor I am responsible for:</w:t>
      </w:r>
    </w:p>
    <w:p w:rsidR="00E72A9C" w:rsidRPr="00E72A9C" w:rsidRDefault="00E72A9C" w:rsidP="00E72A9C">
      <w:pPr>
        <w:numPr>
          <w:ilvl w:val="0"/>
          <w:numId w:val="1"/>
        </w:numPr>
        <w:spacing w:before="100" w:beforeAutospacing="1" w:after="100" w:afterAutospacing="1" w:line="240" w:lineRule="auto"/>
        <w:ind w:left="1560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>Planning and delivering a comprehensive school counseling program that aligns with the ACSA National Model</w:t>
      </w:r>
    </w:p>
    <w:p w:rsidR="00E72A9C" w:rsidRPr="00E72A9C" w:rsidRDefault="00E72A9C" w:rsidP="00E72A9C">
      <w:pPr>
        <w:numPr>
          <w:ilvl w:val="0"/>
          <w:numId w:val="1"/>
        </w:numPr>
        <w:spacing w:before="100" w:beforeAutospacing="1" w:after="100" w:afterAutospacing="1" w:line="240" w:lineRule="auto"/>
        <w:ind w:left="1560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>Working in conjunction with the parents, staff, and community stakeholders to ensure that we are addressing the unique needs of our student population.</w:t>
      </w:r>
    </w:p>
    <w:p w:rsidR="00E72A9C" w:rsidRPr="00E72A9C" w:rsidRDefault="00E72A9C" w:rsidP="00E72A9C">
      <w:pPr>
        <w:numPr>
          <w:ilvl w:val="0"/>
          <w:numId w:val="1"/>
        </w:numPr>
        <w:spacing w:before="100" w:beforeAutospacing="1" w:after="100" w:afterAutospacing="1" w:line="240" w:lineRule="auto"/>
        <w:ind w:left="1560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Collecting data and making data-driven decisions to develop, revise, monitor and evaluate the effectiveness of the counseling program </w:t>
      </w:r>
    </w:p>
    <w:p w:rsidR="00E72A9C" w:rsidRPr="00E72A9C" w:rsidRDefault="00E72A9C" w:rsidP="00E72A9C">
      <w:pPr>
        <w:numPr>
          <w:ilvl w:val="0"/>
          <w:numId w:val="1"/>
        </w:numPr>
        <w:spacing w:before="100" w:beforeAutospacing="1" w:after="100" w:afterAutospacing="1" w:line="240" w:lineRule="auto"/>
        <w:ind w:left="1560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Participating in ongoing professional learning opportunities to stay abreast of current and relevant research and best practices regarding effective school counseling programs </w:t>
      </w:r>
    </w:p>
    <w:p w:rsidR="00E72A9C" w:rsidRPr="00E72A9C" w:rsidRDefault="00E72A9C" w:rsidP="00E72A9C">
      <w:pPr>
        <w:numPr>
          <w:ilvl w:val="0"/>
          <w:numId w:val="1"/>
        </w:numPr>
        <w:spacing w:before="100" w:beforeAutospacing="1" w:after="100" w:afterAutospacing="1" w:line="240" w:lineRule="auto"/>
        <w:ind w:left="1560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>Abiding by the ethical guidelines and mandates set forth by all applicable professional associations</w:t>
      </w:r>
    </w:p>
    <w:p w:rsidR="00E72A9C" w:rsidRDefault="00E72A9C" w:rsidP="00655BFE">
      <w:pPr>
        <w:spacing w:before="100" w:beforeAutospacing="1" w:after="100" w:afterAutospacing="1" w:line="240" w:lineRule="auto"/>
      </w:pP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>If you need to contact me with any questions or concerns, I can be reached by phone at 221-1</w:t>
      </w:r>
      <w:r w:rsidR="00D804AF">
        <w:rPr>
          <w:rFonts w:ascii="Comic Sans MS" w:eastAsia="Times New Roman" w:hAnsi="Comic Sans MS" w:cs="Times New Roman"/>
          <w:color w:val="000000"/>
          <w:sz w:val="27"/>
          <w:szCs w:val="27"/>
        </w:rPr>
        <w:t>780</w:t>
      </w:r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 or via email at </w:t>
      </w:r>
      <w:hyperlink r:id="rId5" w:history="1">
        <w:r w:rsidRPr="00E72A9C">
          <w:rPr>
            <w:rFonts w:ascii="Comic Sans MS" w:eastAsia="Times New Roman" w:hAnsi="Comic Sans MS" w:cs="Times New Roman"/>
            <w:color w:val="0000FF"/>
            <w:sz w:val="27"/>
            <w:szCs w:val="27"/>
            <w:u w:val="single"/>
          </w:rPr>
          <w:t>tberryhill@mcpss.com</w:t>
        </w:r>
      </w:hyperlink>
      <w:r w:rsidRPr="00E72A9C">
        <w:rPr>
          <w:rFonts w:ascii="Comic Sans MS" w:eastAsia="Times New Roman" w:hAnsi="Comic Sans MS" w:cs="Times New Roman"/>
          <w:color w:val="000000"/>
          <w:sz w:val="27"/>
          <w:szCs w:val="27"/>
        </w:rPr>
        <w:t xml:space="preserve">. </w:t>
      </w:r>
    </w:p>
    <w:sectPr w:rsidR="00E72A9C" w:rsidSect="006C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65F1C"/>
    <w:multiLevelType w:val="multilevel"/>
    <w:tmpl w:val="0032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A9C"/>
    <w:rsid w:val="000622C5"/>
    <w:rsid w:val="001921BA"/>
    <w:rsid w:val="00655BFE"/>
    <w:rsid w:val="006C7067"/>
    <w:rsid w:val="0096292E"/>
    <w:rsid w:val="00D804AF"/>
    <w:rsid w:val="00DF3021"/>
    <w:rsid w:val="00E72A9C"/>
    <w:rsid w:val="00EB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B82C4A-96A2-4752-B7A1-ED4517E8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292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adley Hand ITC" w:eastAsiaTheme="majorEastAsia" w:hAnsi="Bradley Hand ITC" w:cstheme="majorBidi"/>
      <w:b/>
      <w:sz w:val="4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2A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7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2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851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berryhill@mcp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Berryhill, Tonya G/Collier</cp:lastModifiedBy>
  <cp:revision>3</cp:revision>
  <dcterms:created xsi:type="dcterms:W3CDTF">2016-09-10T18:03:00Z</dcterms:created>
  <dcterms:modified xsi:type="dcterms:W3CDTF">2016-09-21T19:31:00Z</dcterms:modified>
</cp:coreProperties>
</file>