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A9863" w14:textId="77777777" w:rsidR="00823843" w:rsidRPr="001E4BAC" w:rsidRDefault="00823843" w:rsidP="00823843">
      <w:pPr>
        <w:spacing w:after="0" w:line="240" w:lineRule="auto"/>
        <w:jc w:val="center"/>
        <w:rPr>
          <w:rFonts w:ascii="Arial" w:eastAsia="Times New Roman" w:hAnsi="Arial" w:cs="Arial"/>
          <w:b/>
          <w:sz w:val="48"/>
          <w:szCs w:val="48"/>
          <w14:shadow w14:blurRad="50800" w14:dist="38100" w14:dir="2700000" w14:sx="100000" w14:sy="100000" w14:kx="0" w14:ky="0" w14:algn="tl">
            <w14:srgbClr w14:val="000000">
              <w14:alpha w14:val="60000"/>
            </w14:srgbClr>
          </w14:shadow>
        </w:rPr>
      </w:pPr>
      <w:r w:rsidRPr="001E4BAC">
        <w:rPr>
          <w:rFonts w:ascii="Arial" w:eastAsia="Times New Roman" w:hAnsi="Arial" w:cs="Arial"/>
          <w:b/>
          <w:sz w:val="48"/>
          <w:szCs w:val="48"/>
          <w14:shadow w14:blurRad="50800" w14:dist="38100" w14:dir="2700000" w14:sx="100000" w14:sy="100000" w14:kx="0" w14:ky="0" w14:algn="tl">
            <w14:srgbClr w14:val="000000">
              <w14:alpha w14:val="60000"/>
            </w14:srgbClr>
          </w14:shadow>
        </w:rPr>
        <w:t>DEMAREST BOARD OF EDUCATION</w:t>
      </w:r>
    </w:p>
    <w:p w14:paraId="7014D359" w14:textId="1DB339A5" w:rsidR="00823843" w:rsidRPr="001E4BAC" w:rsidRDefault="00E03201" w:rsidP="00823843">
      <w:pPr>
        <w:keepNext/>
        <w:spacing w:after="0" w:line="240" w:lineRule="auto"/>
        <w:jc w:val="center"/>
        <w:outlineLvl w:val="0"/>
        <w:rPr>
          <w:rFonts w:ascii="Arial" w:eastAsia="Times New Roman" w:hAnsi="Arial" w:cs="Arial"/>
          <w:b/>
          <w:bCs/>
          <w:sz w:val="32"/>
          <w:szCs w:val="32"/>
        </w:rPr>
      </w:pPr>
      <w:r>
        <w:rPr>
          <w:rFonts w:ascii="Arial" w:eastAsia="Times New Roman" w:hAnsi="Arial" w:cs="Arial"/>
          <w:b/>
          <w:bCs/>
          <w:sz w:val="32"/>
          <w:szCs w:val="32"/>
        </w:rPr>
        <w:t xml:space="preserve">SPECIAL MEETING - </w:t>
      </w:r>
      <w:r w:rsidR="00823843" w:rsidRPr="001E4BAC">
        <w:rPr>
          <w:rFonts w:ascii="Arial" w:eastAsia="Times New Roman" w:hAnsi="Arial" w:cs="Arial"/>
          <w:b/>
          <w:bCs/>
          <w:sz w:val="32"/>
          <w:szCs w:val="32"/>
        </w:rPr>
        <w:t xml:space="preserve">PRELIMINARY BUDGET </w:t>
      </w:r>
      <w:r w:rsidRPr="001E4BAC">
        <w:rPr>
          <w:rFonts w:ascii="Arial" w:eastAsia="Times New Roman" w:hAnsi="Arial" w:cs="Arial"/>
          <w:b/>
          <w:bCs/>
          <w:sz w:val="32"/>
          <w:szCs w:val="32"/>
        </w:rPr>
        <w:t>AGENDA</w:t>
      </w:r>
    </w:p>
    <w:p w14:paraId="69FCDED0" w14:textId="77777777" w:rsidR="00823843" w:rsidRPr="00823843" w:rsidRDefault="00823843" w:rsidP="00823843">
      <w:pPr>
        <w:keepNext/>
        <w:spacing w:after="0" w:line="240" w:lineRule="auto"/>
        <w:jc w:val="center"/>
        <w:outlineLvl w:val="2"/>
        <w:rPr>
          <w:rFonts w:ascii="Arial" w:eastAsia="Times New Roman" w:hAnsi="Arial" w:cs="Arial"/>
          <w:i/>
          <w:iCs/>
          <w:sz w:val="20"/>
          <w:szCs w:val="20"/>
        </w:rPr>
      </w:pPr>
    </w:p>
    <w:p w14:paraId="24FCB78B" w14:textId="77777777" w:rsidR="00886F6F" w:rsidRPr="001F5447" w:rsidRDefault="00886F6F" w:rsidP="00886F6F">
      <w:pPr>
        <w:pStyle w:val="NoSpacing"/>
        <w:jc w:val="center"/>
        <w:rPr>
          <w:rFonts w:ascii="Arial" w:hAnsi="Arial" w:cs="Arial"/>
          <w:spacing w:val="-9"/>
          <w:sz w:val="32"/>
          <w:szCs w:val="32"/>
        </w:rPr>
      </w:pPr>
      <w:r w:rsidRPr="001F5447">
        <w:rPr>
          <w:rFonts w:ascii="Arial" w:hAnsi="Arial" w:cs="Arial"/>
          <w:sz w:val="32"/>
          <w:szCs w:val="32"/>
        </w:rPr>
        <w:t>County</w:t>
      </w:r>
      <w:r w:rsidRPr="001F5447">
        <w:rPr>
          <w:rFonts w:ascii="Arial" w:hAnsi="Arial" w:cs="Arial"/>
          <w:spacing w:val="-9"/>
          <w:sz w:val="32"/>
          <w:szCs w:val="32"/>
        </w:rPr>
        <w:t xml:space="preserve"> </w:t>
      </w:r>
      <w:r w:rsidRPr="001F5447">
        <w:rPr>
          <w:rFonts w:ascii="Arial" w:hAnsi="Arial" w:cs="Arial"/>
          <w:sz w:val="32"/>
          <w:szCs w:val="32"/>
        </w:rPr>
        <w:t>Road</w:t>
      </w:r>
      <w:r w:rsidRPr="001F5447">
        <w:rPr>
          <w:rFonts w:ascii="Arial" w:hAnsi="Arial" w:cs="Arial"/>
          <w:spacing w:val="-7"/>
          <w:sz w:val="32"/>
          <w:szCs w:val="32"/>
        </w:rPr>
        <w:t xml:space="preserve"> </w:t>
      </w:r>
      <w:r w:rsidRPr="001F5447">
        <w:rPr>
          <w:rFonts w:ascii="Arial" w:hAnsi="Arial" w:cs="Arial"/>
          <w:sz w:val="32"/>
          <w:szCs w:val="32"/>
        </w:rPr>
        <w:t>School</w:t>
      </w:r>
      <w:r w:rsidRPr="001F5447">
        <w:rPr>
          <w:rFonts w:ascii="Arial" w:hAnsi="Arial" w:cs="Arial"/>
          <w:spacing w:val="-9"/>
          <w:sz w:val="32"/>
          <w:szCs w:val="32"/>
        </w:rPr>
        <w:t xml:space="preserve"> </w:t>
      </w:r>
      <w:r w:rsidRPr="001F5447">
        <w:rPr>
          <w:rFonts w:ascii="Arial" w:hAnsi="Arial" w:cs="Arial"/>
          <w:sz w:val="32"/>
          <w:szCs w:val="32"/>
        </w:rPr>
        <w:t>–</w:t>
      </w:r>
      <w:r w:rsidRPr="001F5447">
        <w:rPr>
          <w:rFonts w:ascii="Arial" w:hAnsi="Arial" w:cs="Arial"/>
          <w:spacing w:val="-2"/>
          <w:sz w:val="32"/>
          <w:szCs w:val="32"/>
        </w:rPr>
        <w:t xml:space="preserve"> </w:t>
      </w:r>
      <w:r w:rsidRPr="001F5447">
        <w:rPr>
          <w:rFonts w:ascii="Arial" w:hAnsi="Arial" w:cs="Arial"/>
          <w:sz w:val="32"/>
          <w:szCs w:val="32"/>
        </w:rPr>
        <w:t>L</w:t>
      </w:r>
      <w:r w:rsidRPr="001F5447">
        <w:rPr>
          <w:rFonts w:ascii="Arial" w:hAnsi="Arial" w:cs="Arial"/>
          <w:spacing w:val="-1"/>
          <w:sz w:val="32"/>
          <w:szCs w:val="32"/>
        </w:rPr>
        <w:t>i</w:t>
      </w:r>
      <w:r w:rsidRPr="001F5447">
        <w:rPr>
          <w:rFonts w:ascii="Arial" w:hAnsi="Arial" w:cs="Arial"/>
          <w:sz w:val="32"/>
          <w:szCs w:val="32"/>
        </w:rPr>
        <w:t>brary</w:t>
      </w:r>
    </w:p>
    <w:p w14:paraId="0E1A0B24" w14:textId="559BA096" w:rsidR="00886F6F" w:rsidRPr="001F5447" w:rsidRDefault="00937705" w:rsidP="00886F6F">
      <w:pPr>
        <w:pStyle w:val="NoSpacing"/>
        <w:jc w:val="center"/>
        <w:rPr>
          <w:rFonts w:ascii="Arial" w:hAnsi="Arial" w:cs="Arial"/>
          <w:sz w:val="32"/>
          <w:szCs w:val="32"/>
        </w:rPr>
      </w:pPr>
      <w:r>
        <w:rPr>
          <w:rFonts w:ascii="Arial" w:hAnsi="Arial" w:cs="Arial"/>
          <w:sz w:val="32"/>
          <w:szCs w:val="32"/>
        </w:rPr>
        <w:t>March 16</w:t>
      </w:r>
      <w:r w:rsidR="00886F6F" w:rsidRPr="001F5447">
        <w:rPr>
          <w:rFonts w:ascii="Arial" w:hAnsi="Arial" w:cs="Arial"/>
          <w:sz w:val="32"/>
          <w:szCs w:val="32"/>
        </w:rPr>
        <w:t>, 2017</w:t>
      </w:r>
    </w:p>
    <w:p w14:paraId="182A2E09" w14:textId="44FEA997" w:rsidR="00886F6F" w:rsidRPr="001F5447" w:rsidRDefault="00E03201" w:rsidP="00886F6F">
      <w:pPr>
        <w:pStyle w:val="NoSpacing"/>
        <w:jc w:val="center"/>
        <w:rPr>
          <w:rFonts w:ascii="Arial" w:hAnsi="Arial" w:cs="Arial"/>
          <w:sz w:val="32"/>
          <w:szCs w:val="32"/>
        </w:rPr>
      </w:pPr>
      <w:r>
        <w:rPr>
          <w:rFonts w:ascii="Arial" w:hAnsi="Arial" w:cs="Arial"/>
          <w:sz w:val="32"/>
          <w:szCs w:val="32"/>
        </w:rPr>
        <w:t>5</w:t>
      </w:r>
      <w:r w:rsidR="00886F6F" w:rsidRPr="001F5447">
        <w:rPr>
          <w:rFonts w:ascii="Arial" w:hAnsi="Arial" w:cs="Arial"/>
          <w:sz w:val="32"/>
          <w:szCs w:val="32"/>
        </w:rPr>
        <w:t>:30</w:t>
      </w:r>
      <w:r w:rsidR="00886F6F" w:rsidRPr="001F5447">
        <w:rPr>
          <w:rFonts w:ascii="Arial" w:hAnsi="Arial" w:cs="Arial"/>
          <w:spacing w:val="-4"/>
          <w:sz w:val="32"/>
          <w:szCs w:val="32"/>
        </w:rPr>
        <w:t xml:space="preserve"> </w:t>
      </w:r>
      <w:r w:rsidR="00886F6F" w:rsidRPr="001F5447">
        <w:rPr>
          <w:rFonts w:ascii="Arial" w:hAnsi="Arial" w:cs="Arial"/>
          <w:w w:val="99"/>
          <w:sz w:val="32"/>
          <w:szCs w:val="32"/>
        </w:rPr>
        <w:t>p.m.</w:t>
      </w:r>
    </w:p>
    <w:p w14:paraId="75BAF890" w14:textId="77777777" w:rsidR="00823843" w:rsidRPr="00823843" w:rsidRDefault="00823843" w:rsidP="00823843">
      <w:pPr>
        <w:spacing w:after="0" w:line="240" w:lineRule="auto"/>
        <w:jc w:val="both"/>
        <w:rPr>
          <w:rFonts w:ascii="Arial" w:eastAsia="Times New Roman" w:hAnsi="Arial" w:cs="Arial"/>
          <w:i/>
          <w:iCs/>
          <w:u w:val="single"/>
        </w:rPr>
      </w:pPr>
      <w:r w:rsidRPr="00823843">
        <w:rPr>
          <w:rFonts w:ascii="Arial" w:eastAsia="Times New Roman" w:hAnsi="Arial" w:cs="Arial"/>
          <w:i/>
          <w:iCs/>
        </w:rPr>
        <w:t>I.</w:t>
      </w:r>
      <w:r w:rsidRPr="00823843">
        <w:rPr>
          <w:rFonts w:ascii="Arial" w:eastAsia="Times New Roman" w:hAnsi="Arial" w:cs="Arial"/>
          <w:i/>
          <w:iCs/>
        </w:rPr>
        <w:tab/>
      </w:r>
      <w:r w:rsidRPr="001E4BAC">
        <w:rPr>
          <w:rFonts w:ascii="Arial" w:eastAsia="Times New Roman" w:hAnsi="Arial" w:cs="Arial"/>
          <w:b/>
          <w:i/>
          <w:iCs/>
          <w:u w:val="single"/>
        </w:rPr>
        <w:t>OPENING</w:t>
      </w:r>
      <w:bookmarkStart w:id="0" w:name="_GoBack"/>
      <w:bookmarkEnd w:id="0"/>
    </w:p>
    <w:p w14:paraId="20DE9E35" w14:textId="77777777" w:rsidR="00823843" w:rsidRPr="00823843" w:rsidRDefault="00823843" w:rsidP="00823843">
      <w:pPr>
        <w:spacing w:after="0" w:line="240" w:lineRule="auto"/>
        <w:jc w:val="both"/>
        <w:rPr>
          <w:rFonts w:ascii="Arial" w:eastAsia="Times New Roman" w:hAnsi="Arial" w:cs="Arial"/>
          <w:i/>
          <w:iCs/>
          <w:u w:val="single"/>
        </w:rPr>
      </w:pPr>
    </w:p>
    <w:p w14:paraId="17680E54" w14:textId="77777777" w:rsidR="00823843" w:rsidRPr="00823843" w:rsidRDefault="00823843" w:rsidP="00823843">
      <w:pPr>
        <w:keepNext/>
        <w:spacing w:after="0" w:line="240" w:lineRule="auto"/>
        <w:ind w:left="1440" w:hanging="720"/>
        <w:jc w:val="both"/>
        <w:outlineLvl w:val="4"/>
        <w:rPr>
          <w:rFonts w:ascii="Arial" w:eastAsia="Times New Roman" w:hAnsi="Arial" w:cs="Arial"/>
        </w:rPr>
      </w:pPr>
      <w:r w:rsidRPr="00823843">
        <w:rPr>
          <w:rFonts w:ascii="Arial" w:eastAsia="Times New Roman" w:hAnsi="Arial" w:cs="Arial"/>
        </w:rPr>
        <w:t>A.</w:t>
      </w:r>
      <w:r w:rsidRPr="00823843">
        <w:rPr>
          <w:rFonts w:ascii="Arial" w:eastAsia="Times New Roman" w:hAnsi="Arial" w:cs="Arial"/>
        </w:rPr>
        <w:tab/>
        <w:t xml:space="preserve">Meeting called to order. </w:t>
      </w:r>
    </w:p>
    <w:p w14:paraId="0DFA7367" w14:textId="77777777" w:rsidR="00823843" w:rsidRPr="00823843" w:rsidRDefault="00823843" w:rsidP="00823843">
      <w:pPr>
        <w:keepNext/>
        <w:spacing w:after="0" w:line="240" w:lineRule="auto"/>
        <w:ind w:left="1440" w:hanging="720"/>
        <w:jc w:val="both"/>
        <w:outlineLvl w:val="4"/>
        <w:rPr>
          <w:rFonts w:ascii="Arial" w:eastAsia="Times New Roman" w:hAnsi="Arial" w:cs="Arial"/>
        </w:rPr>
      </w:pPr>
    </w:p>
    <w:p w14:paraId="5C29E373" w14:textId="77777777" w:rsidR="00823843" w:rsidRPr="00823843" w:rsidRDefault="00823843" w:rsidP="00823843">
      <w:pPr>
        <w:keepNext/>
        <w:spacing w:after="0" w:line="240" w:lineRule="auto"/>
        <w:ind w:left="1440" w:hanging="720"/>
        <w:jc w:val="both"/>
        <w:outlineLvl w:val="4"/>
        <w:rPr>
          <w:rFonts w:ascii="Arial" w:eastAsia="Times New Roman" w:hAnsi="Arial" w:cs="Arial"/>
        </w:rPr>
      </w:pPr>
      <w:r w:rsidRPr="00823843">
        <w:rPr>
          <w:rFonts w:ascii="Arial" w:eastAsia="Times New Roman" w:hAnsi="Arial" w:cs="Arial"/>
        </w:rPr>
        <w:t>B.</w:t>
      </w:r>
      <w:r w:rsidRPr="00823843">
        <w:rPr>
          <w:rFonts w:ascii="Arial" w:eastAsia="Times New Roman" w:hAnsi="Arial" w:cs="Arial"/>
        </w:rPr>
        <w:tab/>
        <w:t xml:space="preserve">Board President’s Announcement </w:t>
      </w:r>
    </w:p>
    <w:p w14:paraId="4E0792FC" w14:textId="77777777" w:rsidR="00823843" w:rsidRPr="00823843" w:rsidRDefault="00823843" w:rsidP="00823843">
      <w:pPr>
        <w:spacing w:after="0" w:line="240" w:lineRule="auto"/>
        <w:ind w:left="1440" w:firstLine="720"/>
        <w:jc w:val="both"/>
        <w:rPr>
          <w:rFonts w:ascii="Arial" w:eastAsia="Times New Roman" w:hAnsi="Arial" w:cs="Arial"/>
        </w:rPr>
      </w:pPr>
      <w:r w:rsidRPr="001E4BAC">
        <w:rPr>
          <w:rFonts w:ascii="Arial" w:eastAsia="Times New Roman" w:hAnsi="Arial" w:cs="Arial"/>
        </w:rPr>
        <w:t xml:space="preserve">The </w:t>
      </w:r>
      <w:r w:rsidRPr="00823843">
        <w:rPr>
          <w:rFonts w:ascii="Arial" w:eastAsia="Times New Roman" w:hAnsi="Arial" w:cs="Arial"/>
        </w:rPr>
        <w:t xml:space="preserve">New Jersey Open Public Meetings Law was enacted to insure the right of the public to have advance notice of and to attend the meetings of public bodies at which any business affecting their interests is discussed or acted upon. </w:t>
      </w:r>
    </w:p>
    <w:p w14:paraId="139EB015" w14:textId="77777777" w:rsidR="00823843" w:rsidRPr="00823843" w:rsidRDefault="00823843" w:rsidP="00823843">
      <w:pPr>
        <w:spacing w:after="0" w:line="240" w:lineRule="auto"/>
        <w:ind w:left="1440" w:firstLine="720"/>
        <w:jc w:val="both"/>
        <w:rPr>
          <w:rFonts w:ascii="Arial" w:eastAsia="Times New Roman" w:hAnsi="Arial" w:cs="Arial"/>
        </w:rPr>
      </w:pPr>
      <w:r w:rsidRPr="001E4BAC">
        <w:rPr>
          <w:rFonts w:ascii="Arial" w:eastAsia="Times New Roman" w:hAnsi="Arial" w:cs="Arial"/>
        </w:rPr>
        <w:t>In</w:t>
      </w:r>
      <w:r w:rsidRPr="001E4BAC">
        <w:rPr>
          <w:rFonts w:ascii="Arial" w:eastAsia="Times New Roman" w:hAnsi="Arial" w:cs="Arial"/>
          <w:b/>
        </w:rPr>
        <w:t xml:space="preserve"> </w:t>
      </w:r>
      <w:r w:rsidRPr="001E4BAC">
        <w:rPr>
          <w:rFonts w:ascii="Arial" w:eastAsia="Times New Roman" w:hAnsi="Arial" w:cs="Arial"/>
        </w:rPr>
        <w:t>accordance</w:t>
      </w:r>
      <w:r w:rsidRPr="00823843">
        <w:rPr>
          <w:rFonts w:ascii="Arial" w:eastAsia="Times New Roman" w:hAnsi="Arial" w:cs="Arial"/>
        </w:rPr>
        <w:t xml:space="preserve"> with the provisions of this Act, the Demarest Board of Education has caused notice of this meeting to be published by having the date, time and place thereof posted at the Borough Hall and at the Middle School and by notifying in writing two newspapers:  The Record and The Suburbanite.  </w:t>
      </w:r>
    </w:p>
    <w:p w14:paraId="49D5C3A2" w14:textId="77777777" w:rsidR="00823843" w:rsidRPr="00823843" w:rsidRDefault="00823843" w:rsidP="00823843">
      <w:pPr>
        <w:spacing w:after="0" w:line="240" w:lineRule="auto"/>
        <w:ind w:left="720"/>
        <w:jc w:val="both"/>
        <w:rPr>
          <w:rFonts w:ascii="Arial" w:eastAsia="Times New Roman" w:hAnsi="Arial" w:cs="Arial"/>
        </w:rPr>
      </w:pPr>
      <w:r w:rsidRPr="00823843">
        <w:rPr>
          <w:rFonts w:ascii="Arial" w:eastAsia="Times New Roman" w:hAnsi="Arial" w:cs="Arial"/>
        </w:rPr>
        <w:tab/>
      </w:r>
    </w:p>
    <w:p w14:paraId="28BF0BEC" w14:textId="77777777" w:rsidR="00823843" w:rsidRPr="00823843" w:rsidRDefault="00823843" w:rsidP="00823843">
      <w:pPr>
        <w:keepNext/>
        <w:spacing w:after="0" w:line="240" w:lineRule="auto"/>
        <w:ind w:left="720"/>
        <w:jc w:val="both"/>
        <w:outlineLvl w:val="4"/>
        <w:rPr>
          <w:rFonts w:ascii="Arial" w:eastAsia="Times New Roman" w:hAnsi="Arial" w:cs="Arial"/>
        </w:rPr>
      </w:pPr>
      <w:r w:rsidRPr="00823843">
        <w:rPr>
          <w:rFonts w:ascii="Arial" w:eastAsia="Times New Roman" w:hAnsi="Arial" w:cs="Arial"/>
        </w:rPr>
        <w:t>C.</w:t>
      </w:r>
      <w:r w:rsidRPr="00823843">
        <w:rPr>
          <w:rFonts w:ascii="Arial" w:eastAsia="Times New Roman" w:hAnsi="Arial" w:cs="Arial"/>
        </w:rPr>
        <w:tab/>
        <w:t xml:space="preserve">Roll Call:  Alevrontas, Cantatore, </w:t>
      </w:r>
      <w:proofErr w:type="spellStart"/>
      <w:r w:rsidRPr="00823843">
        <w:rPr>
          <w:rFonts w:ascii="Arial" w:eastAsia="Times New Roman" w:hAnsi="Arial" w:cs="Arial"/>
        </w:rPr>
        <w:t>Governale</w:t>
      </w:r>
      <w:proofErr w:type="spellEnd"/>
      <w:r w:rsidRPr="00823843">
        <w:rPr>
          <w:rFonts w:ascii="Arial" w:eastAsia="Times New Roman" w:hAnsi="Arial" w:cs="Arial"/>
        </w:rPr>
        <w:t>, Kirtane, Verna, Woods, Holzberg</w:t>
      </w:r>
    </w:p>
    <w:p w14:paraId="4439300E" w14:textId="77777777" w:rsidR="00823843" w:rsidRPr="00823843" w:rsidRDefault="00823843" w:rsidP="00823843">
      <w:pPr>
        <w:spacing w:after="0" w:line="240" w:lineRule="auto"/>
        <w:ind w:left="720"/>
        <w:jc w:val="both"/>
        <w:rPr>
          <w:rFonts w:ascii="Arial" w:eastAsia="Times New Roman" w:hAnsi="Arial" w:cs="Arial"/>
        </w:rPr>
      </w:pPr>
    </w:p>
    <w:p w14:paraId="60F56253" w14:textId="77777777" w:rsidR="00823843" w:rsidRPr="00823843" w:rsidRDefault="00823843" w:rsidP="00823843">
      <w:pPr>
        <w:spacing w:after="0" w:line="240" w:lineRule="auto"/>
        <w:jc w:val="both"/>
        <w:rPr>
          <w:rFonts w:ascii="Arial" w:eastAsia="Times New Roman" w:hAnsi="Arial" w:cs="Arial"/>
          <w:i/>
          <w:iCs/>
          <w:u w:val="single"/>
        </w:rPr>
      </w:pPr>
      <w:r w:rsidRPr="00823843">
        <w:rPr>
          <w:rFonts w:ascii="Arial" w:eastAsia="Times New Roman" w:hAnsi="Arial" w:cs="Arial"/>
          <w:i/>
          <w:iCs/>
        </w:rPr>
        <w:t>II.</w:t>
      </w:r>
      <w:r w:rsidRPr="00823843">
        <w:rPr>
          <w:rFonts w:ascii="Arial" w:eastAsia="Times New Roman" w:hAnsi="Arial" w:cs="Arial"/>
          <w:i/>
          <w:iCs/>
        </w:rPr>
        <w:tab/>
      </w:r>
      <w:r w:rsidRPr="001E4BAC">
        <w:rPr>
          <w:rFonts w:ascii="Arial" w:eastAsia="Times New Roman" w:hAnsi="Arial" w:cs="Arial"/>
          <w:b/>
          <w:i/>
          <w:iCs/>
          <w:u w:val="single"/>
        </w:rPr>
        <w:t>ADJOURN TO EXECUTIVE SESSION</w:t>
      </w:r>
      <w:r w:rsidRPr="00823843">
        <w:rPr>
          <w:rFonts w:ascii="Arial" w:eastAsia="Times New Roman" w:hAnsi="Arial" w:cs="Arial"/>
          <w:i/>
          <w:iCs/>
          <w:u w:val="single"/>
        </w:rPr>
        <w:t xml:space="preserve"> </w:t>
      </w:r>
    </w:p>
    <w:p w14:paraId="40C9F0CE" w14:textId="77777777" w:rsidR="00823843" w:rsidRPr="00823843" w:rsidRDefault="00823843" w:rsidP="00823843">
      <w:pPr>
        <w:spacing w:after="0" w:line="240" w:lineRule="auto"/>
        <w:jc w:val="both"/>
        <w:rPr>
          <w:rFonts w:ascii="Arial" w:eastAsia="Times New Roman" w:hAnsi="Arial" w:cs="Arial"/>
          <w:i/>
          <w:iCs/>
          <w:u w:val="single"/>
        </w:rPr>
      </w:pPr>
    </w:p>
    <w:p w14:paraId="1E27E2D5" w14:textId="77777777" w:rsidR="00823843" w:rsidRPr="00823843" w:rsidRDefault="00823843" w:rsidP="00823843">
      <w:pPr>
        <w:spacing w:after="0" w:line="240" w:lineRule="auto"/>
        <w:ind w:left="1440" w:hanging="720"/>
        <w:jc w:val="both"/>
        <w:rPr>
          <w:rFonts w:ascii="Arial" w:eastAsia="Times New Roman" w:hAnsi="Arial" w:cs="Arial"/>
        </w:rPr>
      </w:pPr>
      <w:r w:rsidRPr="00823843">
        <w:rPr>
          <w:rFonts w:ascii="Arial" w:eastAsia="Times New Roman" w:hAnsi="Arial" w:cs="Arial"/>
          <w:iCs/>
        </w:rPr>
        <w:t>A.</w:t>
      </w:r>
      <w:r w:rsidRPr="00823843">
        <w:rPr>
          <w:rFonts w:ascii="Arial" w:eastAsia="Times New Roman" w:hAnsi="Arial" w:cs="Arial"/>
          <w:iCs/>
        </w:rPr>
        <w:tab/>
      </w:r>
      <w:r w:rsidRPr="00823843">
        <w:rPr>
          <w:rFonts w:ascii="Arial" w:eastAsia="Times New Roman" w:hAnsi="Arial" w:cs="Arial"/>
        </w:rPr>
        <w:t>The Board has determined it will enter into Executive Session for the following reasons:</w:t>
      </w:r>
    </w:p>
    <w:p w14:paraId="7C127F3C" w14:textId="78BCCF35" w:rsidR="00823843" w:rsidRPr="00823843" w:rsidRDefault="00823843" w:rsidP="00823843">
      <w:pPr>
        <w:spacing w:after="0" w:line="240" w:lineRule="auto"/>
        <w:ind w:left="1440" w:hanging="720"/>
        <w:jc w:val="both"/>
        <w:rPr>
          <w:rFonts w:ascii="Arial" w:eastAsia="Times New Roman" w:hAnsi="Arial" w:cs="Arial"/>
        </w:rPr>
      </w:pPr>
      <w:r w:rsidRPr="00823843">
        <w:rPr>
          <w:rFonts w:ascii="Arial" w:eastAsia="Times New Roman" w:hAnsi="Arial" w:cs="Arial"/>
        </w:rPr>
        <w:t xml:space="preserve"> </w:t>
      </w:r>
    </w:p>
    <w:p w14:paraId="6CA82006" w14:textId="77777777" w:rsidR="00823843" w:rsidRPr="00823843" w:rsidRDefault="00823843" w:rsidP="00823843">
      <w:pPr>
        <w:spacing w:after="0" w:line="240" w:lineRule="auto"/>
        <w:ind w:left="1440" w:hanging="720"/>
        <w:jc w:val="both"/>
        <w:rPr>
          <w:rFonts w:ascii="Arial" w:eastAsia="Times New Roman" w:hAnsi="Arial" w:cs="Arial"/>
        </w:rPr>
      </w:pPr>
      <w:r w:rsidRPr="00823843">
        <w:rPr>
          <w:rFonts w:ascii="Arial" w:eastAsia="Times New Roman" w:hAnsi="Arial" w:cs="Arial"/>
        </w:rPr>
        <w:t>B.</w:t>
      </w:r>
      <w:r w:rsidRPr="00823843">
        <w:rPr>
          <w:rFonts w:ascii="Arial" w:eastAsia="Times New Roman" w:hAnsi="Arial" w:cs="Arial"/>
        </w:rPr>
        <w:tab/>
        <w:t xml:space="preserve">Move to approve the following resolution to enter the Executive Session: </w:t>
      </w:r>
    </w:p>
    <w:p w14:paraId="08E17082" w14:textId="77777777" w:rsidR="00823843" w:rsidRPr="00823843" w:rsidRDefault="00823843" w:rsidP="00823843">
      <w:pPr>
        <w:spacing w:after="0" w:line="240" w:lineRule="auto"/>
        <w:ind w:left="1440"/>
        <w:jc w:val="both"/>
        <w:rPr>
          <w:rFonts w:ascii="Arial" w:eastAsia="Times New Roman" w:hAnsi="Arial" w:cs="Arial"/>
          <w:iCs/>
        </w:rPr>
      </w:pPr>
      <w:r w:rsidRPr="00823843">
        <w:rPr>
          <w:rFonts w:ascii="Arial" w:eastAsia="Times New Roman" w:hAnsi="Arial" w:cs="Arial"/>
          <w:b/>
          <w:iCs/>
        </w:rPr>
        <w:t>WHEREAS</w:t>
      </w:r>
      <w:r w:rsidRPr="00823843">
        <w:rPr>
          <w:rFonts w:ascii="Arial" w:eastAsia="Times New Roman" w:hAnsi="Arial" w:cs="Arial"/>
          <w:iCs/>
        </w:rPr>
        <w:t xml:space="preserve">, in order to protect the personal privacy and to avoid situations wherein the public interest might be disserved, the Open Public Meetings Act permits public bodies to exclude the public from that portion of a meeting at which certain matters are discussed; </w:t>
      </w:r>
    </w:p>
    <w:p w14:paraId="4BA5D51C" w14:textId="77777777" w:rsidR="00823843" w:rsidRPr="00823843" w:rsidRDefault="00823843" w:rsidP="00823843">
      <w:pPr>
        <w:spacing w:after="0" w:line="240" w:lineRule="auto"/>
        <w:ind w:left="1440"/>
        <w:jc w:val="both"/>
        <w:rPr>
          <w:rFonts w:ascii="Arial" w:eastAsia="Times New Roman" w:hAnsi="Arial" w:cs="Arial"/>
          <w:iCs/>
        </w:rPr>
      </w:pPr>
      <w:r w:rsidRPr="00823843">
        <w:rPr>
          <w:rFonts w:ascii="Arial" w:eastAsia="Times New Roman" w:hAnsi="Arial" w:cs="Arial"/>
          <w:b/>
          <w:iCs/>
        </w:rPr>
        <w:t>WHEREAS</w:t>
      </w:r>
      <w:r w:rsidRPr="00823843">
        <w:rPr>
          <w:rFonts w:ascii="Arial" w:eastAsia="Times New Roman" w:hAnsi="Arial" w:cs="Arial"/>
          <w:iCs/>
        </w:rPr>
        <w:t xml:space="preserve">, the length of the closed Executive Session is estimated to be thirty minutes, after which the Regular Public Meeting will reconvene and proceed with business where formal action may or may not be taken; </w:t>
      </w:r>
    </w:p>
    <w:p w14:paraId="33ED819E" w14:textId="77777777" w:rsidR="00823843" w:rsidRPr="00823843" w:rsidRDefault="00823843" w:rsidP="00823843">
      <w:pPr>
        <w:spacing w:after="0" w:line="240" w:lineRule="auto"/>
        <w:ind w:left="1440"/>
        <w:jc w:val="both"/>
        <w:rPr>
          <w:rFonts w:ascii="Arial" w:eastAsia="Times New Roman" w:hAnsi="Arial" w:cs="Arial"/>
          <w:iCs/>
        </w:rPr>
      </w:pPr>
      <w:r w:rsidRPr="00823843">
        <w:rPr>
          <w:rFonts w:ascii="Arial" w:eastAsia="Times New Roman" w:hAnsi="Arial" w:cs="Arial"/>
          <w:b/>
          <w:iCs/>
        </w:rPr>
        <w:t>NOW THEREFORE BE IT RESOLVED</w:t>
      </w:r>
      <w:r w:rsidRPr="00823843">
        <w:rPr>
          <w:rFonts w:ascii="Arial" w:eastAsia="Times New Roman" w:hAnsi="Arial" w:cs="Arial"/>
          <w:iCs/>
        </w:rPr>
        <w:t xml:space="preserve">, that consistent with the provision of N.J.S.A. 10:4-12(b), the Board of Education will now adjourn to executive session to discuss items stated above; and </w:t>
      </w:r>
    </w:p>
    <w:p w14:paraId="39925A33" w14:textId="77777777" w:rsidR="00823843" w:rsidRPr="00823843" w:rsidRDefault="00823843" w:rsidP="00823843">
      <w:pPr>
        <w:spacing w:after="0" w:line="240" w:lineRule="auto"/>
        <w:ind w:left="1440"/>
        <w:jc w:val="both"/>
        <w:rPr>
          <w:rFonts w:ascii="Arial" w:eastAsia="Times New Roman" w:hAnsi="Arial" w:cs="Arial"/>
        </w:rPr>
      </w:pPr>
      <w:r w:rsidRPr="00823843">
        <w:rPr>
          <w:rFonts w:ascii="Arial" w:eastAsia="Times New Roman" w:hAnsi="Arial" w:cs="Arial"/>
          <w:b/>
          <w:iCs/>
        </w:rPr>
        <w:t>BE IT FURTHER RESOLVED</w:t>
      </w:r>
      <w:r w:rsidRPr="00823843">
        <w:rPr>
          <w:rFonts w:ascii="Arial" w:eastAsia="Times New Roman" w:hAnsi="Arial" w:cs="Arial"/>
          <w:iCs/>
        </w:rPr>
        <w:t xml:space="preserve">, that the Board hereby declares that its discussion of the aforementioned subjects will be made public at a time when the public’s interest in disclosure is greater than any privacy or governmental interest being protected from disclosure. </w:t>
      </w:r>
    </w:p>
    <w:p w14:paraId="3E9B1B29" w14:textId="77777777" w:rsidR="00823843" w:rsidRPr="00823843" w:rsidRDefault="00823843" w:rsidP="00823843">
      <w:pPr>
        <w:spacing w:after="0" w:line="240" w:lineRule="auto"/>
        <w:ind w:left="1440" w:hanging="720"/>
        <w:jc w:val="both"/>
        <w:rPr>
          <w:rFonts w:ascii="Arial" w:eastAsia="Times New Roman" w:hAnsi="Arial" w:cs="Arial"/>
        </w:rPr>
      </w:pPr>
    </w:p>
    <w:p w14:paraId="5F6DDC6B" w14:textId="77777777" w:rsidR="00823843" w:rsidRPr="00823843" w:rsidRDefault="00823843" w:rsidP="00823843">
      <w:pPr>
        <w:spacing w:after="0" w:line="240" w:lineRule="auto"/>
        <w:ind w:left="2160"/>
        <w:jc w:val="both"/>
        <w:rPr>
          <w:rFonts w:ascii="Arial" w:eastAsia="Times New Roman" w:hAnsi="Arial" w:cs="Arial"/>
          <w:i/>
          <w:iCs/>
        </w:rPr>
      </w:pPr>
      <w:r w:rsidRPr="00823843">
        <w:rPr>
          <w:rFonts w:ascii="Arial" w:eastAsia="Times New Roman" w:hAnsi="Arial" w:cs="Arial"/>
          <w:i/>
          <w:iCs/>
        </w:rPr>
        <w:t>Moved by:</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Seconded:</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Action (v):</w:t>
      </w:r>
    </w:p>
    <w:p w14:paraId="14ADDDA0" w14:textId="77777777" w:rsidR="00823843" w:rsidRPr="00823843" w:rsidRDefault="00823843" w:rsidP="00823843">
      <w:pPr>
        <w:spacing w:after="0" w:line="240" w:lineRule="auto"/>
        <w:jc w:val="both"/>
        <w:rPr>
          <w:rFonts w:ascii="Arial" w:eastAsia="Times New Roman" w:hAnsi="Arial" w:cs="Arial"/>
          <w:i/>
          <w:iCs/>
        </w:rPr>
      </w:pPr>
    </w:p>
    <w:p w14:paraId="6D1BF40D" w14:textId="77777777" w:rsidR="00823843" w:rsidRPr="00823843" w:rsidRDefault="00823843" w:rsidP="00823843">
      <w:pPr>
        <w:spacing w:after="0" w:line="240" w:lineRule="auto"/>
        <w:jc w:val="both"/>
        <w:rPr>
          <w:rFonts w:ascii="Arial" w:eastAsia="Times New Roman" w:hAnsi="Arial" w:cs="Arial"/>
          <w:i/>
          <w:iCs/>
          <w:u w:val="single"/>
        </w:rPr>
      </w:pPr>
      <w:r w:rsidRPr="00823843">
        <w:rPr>
          <w:rFonts w:ascii="Arial" w:eastAsia="Times New Roman" w:hAnsi="Arial" w:cs="Arial"/>
          <w:i/>
          <w:iCs/>
        </w:rPr>
        <w:t>III.</w:t>
      </w:r>
      <w:r w:rsidRPr="00823843">
        <w:rPr>
          <w:rFonts w:ascii="Arial" w:eastAsia="Times New Roman" w:hAnsi="Arial" w:cs="Arial"/>
          <w:i/>
          <w:iCs/>
        </w:rPr>
        <w:tab/>
      </w:r>
      <w:r w:rsidRPr="001E4BAC">
        <w:rPr>
          <w:rFonts w:ascii="Arial" w:eastAsia="Times New Roman" w:hAnsi="Arial" w:cs="Arial"/>
          <w:b/>
          <w:i/>
          <w:iCs/>
          <w:u w:val="single"/>
        </w:rPr>
        <w:t>REOPEN PUBLIC MEETING</w:t>
      </w:r>
    </w:p>
    <w:p w14:paraId="646E8803" w14:textId="77777777" w:rsidR="00823843" w:rsidRPr="00823843" w:rsidRDefault="00823843" w:rsidP="00823843">
      <w:pPr>
        <w:spacing w:after="0" w:line="240" w:lineRule="auto"/>
        <w:ind w:left="720"/>
        <w:jc w:val="both"/>
        <w:rPr>
          <w:rFonts w:ascii="Arial" w:eastAsia="Times New Roman" w:hAnsi="Arial" w:cs="Arial"/>
        </w:rPr>
      </w:pPr>
    </w:p>
    <w:p w14:paraId="7F64CD80" w14:textId="77777777" w:rsidR="00823843" w:rsidRPr="00823843" w:rsidRDefault="00823843" w:rsidP="00823843">
      <w:pPr>
        <w:spacing w:after="0" w:line="240" w:lineRule="auto"/>
        <w:ind w:left="1440" w:hanging="720"/>
        <w:jc w:val="both"/>
        <w:rPr>
          <w:rFonts w:ascii="Arial" w:eastAsia="Times New Roman" w:hAnsi="Arial" w:cs="Arial"/>
        </w:rPr>
      </w:pPr>
      <w:r w:rsidRPr="00823843">
        <w:rPr>
          <w:rFonts w:ascii="Arial" w:eastAsia="Times New Roman" w:hAnsi="Arial" w:cs="Arial"/>
        </w:rPr>
        <w:t xml:space="preserve">A. </w:t>
      </w:r>
      <w:r w:rsidRPr="00823843">
        <w:rPr>
          <w:rFonts w:ascii="Arial" w:eastAsia="Times New Roman" w:hAnsi="Arial" w:cs="Arial"/>
        </w:rPr>
        <w:tab/>
        <w:t xml:space="preserve">Move to reopen the Regular Meeting to the public. </w:t>
      </w:r>
    </w:p>
    <w:p w14:paraId="592CB5B6" w14:textId="77777777" w:rsidR="00823843" w:rsidRPr="00823843" w:rsidRDefault="00823843" w:rsidP="00823843">
      <w:pPr>
        <w:spacing w:after="0" w:line="240" w:lineRule="auto"/>
        <w:ind w:left="720"/>
        <w:jc w:val="both"/>
        <w:rPr>
          <w:rFonts w:ascii="Arial" w:eastAsia="Times New Roman" w:hAnsi="Arial" w:cs="Arial"/>
        </w:rPr>
      </w:pPr>
    </w:p>
    <w:p w14:paraId="2343FE08" w14:textId="77777777" w:rsidR="00823843" w:rsidRPr="00823843" w:rsidRDefault="00823843" w:rsidP="00823843">
      <w:pPr>
        <w:spacing w:after="0" w:line="240" w:lineRule="auto"/>
        <w:ind w:left="2160"/>
        <w:jc w:val="both"/>
        <w:rPr>
          <w:rFonts w:ascii="Arial" w:eastAsia="Times New Roman" w:hAnsi="Arial" w:cs="Arial"/>
          <w:i/>
          <w:iCs/>
        </w:rPr>
      </w:pPr>
      <w:r w:rsidRPr="00823843">
        <w:rPr>
          <w:rFonts w:ascii="Arial" w:eastAsia="Times New Roman" w:hAnsi="Arial" w:cs="Arial"/>
          <w:i/>
          <w:iCs/>
        </w:rPr>
        <w:t>Moved by:</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Seconded:</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Action (v):</w:t>
      </w:r>
    </w:p>
    <w:p w14:paraId="02753680" w14:textId="77777777" w:rsidR="00823843" w:rsidRPr="00823843" w:rsidRDefault="00823843" w:rsidP="00823843">
      <w:pPr>
        <w:spacing w:after="0" w:line="240" w:lineRule="auto"/>
        <w:ind w:left="720"/>
        <w:jc w:val="both"/>
        <w:rPr>
          <w:rFonts w:ascii="Arial" w:eastAsia="Times New Roman" w:hAnsi="Arial" w:cs="Arial"/>
        </w:rPr>
      </w:pPr>
    </w:p>
    <w:p w14:paraId="65B88BD0" w14:textId="77777777" w:rsidR="00823843" w:rsidRDefault="00823843" w:rsidP="00823843">
      <w:pPr>
        <w:spacing w:after="0" w:line="240" w:lineRule="auto"/>
        <w:ind w:left="720"/>
        <w:jc w:val="both"/>
        <w:rPr>
          <w:rFonts w:ascii="Arial" w:eastAsia="Times New Roman" w:hAnsi="Arial" w:cs="Arial"/>
        </w:rPr>
      </w:pPr>
      <w:r w:rsidRPr="00823843">
        <w:rPr>
          <w:rFonts w:ascii="Arial" w:eastAsia="Times New Roman" w:hAnsi="Arial" w:cs="Arial"/>
        </w:rPr>
        <w:t xml:space="preserve">B. </w:t>
      </w:r>
      <w:r w:rsidRPr="00823843">
        <w:rPr>
          <w:rFonts w:ascii="Arial" w:eastAsia="Times New Roman" w:hAnsi="Arial" w:cs="Arial"/>
        </w:rPr>
        <w:tab/>
        <w:t xml:space="preserve">Roll Call:  Alevrontas, Cantatore, </w:t>
      </w:r>
      <w:proofErr w:type="spellStart"/>
      <w:r w:rsidRPr="00823843">
        <w:rPr>
          <w:rFonts w:ascii="Arial" w:eastAsia="Times New Roman" w:hAnsi="Arial" w:cs="Arial"/>
        </w:rPr>
        <w:t>Governale</w:t>
      </w:r>
      <w:proofErr w:type="spellEnd"/>
      <w:r w:rsidRPr="00823843">
        <w:rPr>
          <w:rFonts w:ascii="Arial" w:eastAsia="Times New Roman" w:hAnsi="Arial" w:cs="Arial"/>
        </w:rPr>
        <w:t>, Kirtane, Verna, Woods, Holzberg</w:t>
      </w:r>
    </w:p>
    <w:p w14:paraId="7E661DC9" w14:textId="77777777" w:rsidR="00E03201" w:rsidRPr="00823843" w:rsidRDefault="00E03201" w:rsidP="00823843">
      <w:pPr>
        <w:spacing w:after="0" w:line="240" w:lineRule="auto"/>
        <w:ind w:left="720"/>
        <w:jc w:val="both"/>
        <w:rPr>
          <w:rFonts w:ascii="Arial" w:eastAsia="Times New Roman" w:hAnsi="Arial" w:cs="Arial"/>
        </w:rPr>
      </w:pPr>
    </w:p>
    <w:p w14:paraId="73D8970F" w14:textId="77777777" w:rsidR="00823843" w:rsidRPr="00823843" w:rsidRDefault="00823843" w:rsidP="00823843">
      <w:pPr>
        <w:spacing w:after="0" w:line="240" w:lineRule="auto"/>
        <w:ind w:left="1440" w:hanging="720"/>
        <w:jc w:val="both"/>
        <w:rPr>
          <w:rFonts w:ascii="Arial" w:eastAsia="Times New Roman" w:hAnsi="Arial" w:cs="Arial"/>
          <w:iCs/>
        </w:rPr>
      </w:pPr>
    </w:p>
    <w:p w14:paraId="57280BE4" w14:textId="77777777" w:rsidR="00823843" w:rsidRPr="001E4BAC" w:rsidRDefault="00823843" w:rsidP="00823843">
      <w:pPr>
        <w:spacing w:after="0" w:line="240" w:lineRule="auto"/>
        <w:jc w:val="both"/>
        <w:rPr>
          <w:rFonts w:ascii="Arial" w:eastAsia="Times New Roman" w:hAnsi="Arial" w:cs="Arial"/>
          <w:b/>
          <w:i/>
          <w:iCs/>
          <w:u w:val="single"/>
        </w:rPr>
      </w:pPr>
      <w:r w:rsidRPr="00823843">
        <w:rPr>
          <w:rFonts w:ascii="Arial" w:eastAsia="Times New Roman" w:hAnsi="Arial" w:cs="Arial"/>
          <w:i/>
          <w:iCs/>
        </w:rPr>
        <w:lastRenderedPageBreak/>
        <w:t>IV.</w:t>
      </w:r>
      <w:r w:rsidRPr="00823843">
        <w:rPr>
          <w:rFonts w:ascii="Arial" w:eastAsia="Times New Roman" w:hAnsi="Arial" w:cs="Arial"/>
          <w:i/>
          <w:iCs/>
        </w:rPr>
        <w:tab/>
      </w:r>
      <w:r w:rsidRPr="001E4BAC">
        <w:rPr>
          <w:rFonts w:ascii="Arial" w:eastAsia="Times New Roman" w:hAnsi="Arial" w:cs="Arial"/>
          <w:b/>
          <w:i/>
          <w:iCs/>
          <w:u w:val="single"/>
        </w:rPr>
        <w:t>PLEDGE OF ALLEGIANCE</w:t>
      </w:r>
    </w:p>
    <w:p w14:paraId="365D03F8" w14:textId="77777777" w:rsidR="00823843" w:rsidRPr="00823843" w:rsidRDefault="00823843" w:rsidP="00823843">
      <w:pPr>
        <w:spacing w:after="0" w:line="240" w:lineRule="auto"/>
        <w:ind w:left="720"/>
        <w:jc w:val="both"/>
        <w:rPr>
          <w:rFonts w:ascii="Arial" w:eastAsia="Times New Roman" w:hAnsi="Arial" w:cs="Arial"/>
        </w:rPr>
      </w:pPr>
    </w:p>
    <w:p w14:paraId="296E0847" w14:textId="77777777" w:rsidR="00823843" w:rsidRPr="00823843" w:rsidRDefault="00823843" w:rsidP="00823843">
      <w:pPr>
        <w:spacing w:after="0" w:line="240" w:lineRule="auto"/>
        <w:jc w:val="both"/>
        <w:rPr>
          <w:rFonts w:ascii="Arial" w:eastAsia="Times New Roman" w:hAnsi="Arial" w:cs="Arial"/>
          <w:i/>
          <w:iCs/>
        </w:rPr>
      </w:pPr>
      <w:r w:rsidRPr="00823843">
        <w:rPr>
          <w:rFonts w:ascii="Arial" w:eastAsia="Times New Roman" w:hAnsi="Arial" w:cs="Arial"/>
          <w:b/>
          <w:bCs/>
          <w:color w:val="000000"/>
        </w:rPr>
        <w:tab/>
      </w:r>
      <w:r w:rsidRPr="00823843">
        <w:rPr>
          <w:rFonts w:ascii="Arial" w:eastAsia="Times New Roman" w:hAnsi="Arial" w:cs="Arial"/>
          <w:bCs/>
          <w:color w:val="000000"/>
        </w:rPr>
        <w:t xml:space="preserve"> </w:t>
      </w:r>
    </w:p>
    <w:p w14:paraId="7D4054B2" w14:textId="28B399CF" w:rsidR="00823843" w:rsidRPr="00823843" w:rsidRDefault="00600684" w:rsidP="00823843">
      <w:pPr>
        <w:spacing w:after="0" w:line="240" w:lineRule="auto"/>
        <w:jc w:val="both"/>
        <w:rPr>
          <w:rFonts w:ascii="Arial" w:eastAsia="Times New Roman" w:hAnsi="Arial" w:cs="Arial"/>
          <w:i/>
          <w:iCs/>
          <w:u w:val="single"/>
        </w:rPr>
      </w:pPr>
      <w:r>
        <w:rPr>
          <w:rFonts w:ascii="Arial" w:eastAsia="Times New Roman" w:hAnsi="Arial" w:cs="Arial"/>
          <w:i/>
          <w:iCs/>
        </w:rPr>
        <w:t>V.</w:t>
      </w:r>
      <w:r w:rsidR="00823843" w:rsidRPr="00823843">
        <w:rPr>
          <w:rFonts w:ascii="Arial" w:eastAsia="Times New Roman" w:hAnsi="Arial" w:cs="Arial"/>
          <w:i/>
          <w:iCs/>
        </w:rPr>
        <w:tab/>
      </w:r>
      <w:r w:rsidR="00823843" w:rsidRPr="001E4BAC">
        <w:rPr>
          <w:rFonts w:ascii="Arial" w:eastAsia="Times New Roman" w:hAnsi="Arial" w:cs="Arial"/>
          <w:b/>
          <w:i/>
          <w:iCs/>
          <w:u w:val="single"/>
        </w:rPr>
        <w:t>REVIEW OF AGENDA</w:t>
      </w:r>
    </w:p>
    <w:p w14:paraId="27FE26C1" w14:textId="77777777" w:rsidR="00823843" w:rsidRPr="00823843" w:rsidRDefault="00823843" w:rsidP="00823843">
      <w:pPr>
        <w:spacing w:after="0" w:line="240" w:lineRule="auto"/>
        <w:ind w:left="360" w:firstLine="720"/>
        <w:jc w:val="both"/>
        <w:rPr>
          <w:rFonts w:ascii="Arial" w:eastAsia="Times New Roman" w:hAnsi="Arial" w:cs="Arial"/>
        </w:rPr>
      </w:pPr>
    </w:p>
    <w:p w14:paraId="5C2177C7" w14:textId="77777777" w:rsidR="00823843" w:rsidRPr="00823843" w:rsidRDefault="00823843" w:rsidP="00BA2286">
      <w:pPr>
        <w:numPr>
          <w:ilvl w:val="0"/>
          <w:numId w:val="2"/>
        </w:numPr>
        <w:spacing w:after="0" w:line="240" w:lineRule="auto"/>
        <w:jc w:val="both"/>
        <w:rPr>
          <w:rFonts w:ascii="Arial" w:eastAsia="Times New Roman" w:hAnsi="Arial" w:cs="Arial"/>
        </w:rPr>
      </w:pPr>
      <w:r w:rsidRPr="00823843">
        <w:rPr>
          <w:rFonts w:ascii="Arial" w:eastAsia="Times New Roman" w:hAnsi="Arial" w:cs="Arial"/>
        </w:rPr>
        <w:t>Board members review the items.</w:t>
      </w:r>
    </w:p>
    <w:p w14:paraId="0AFCF9F1" w14:textId="77777777" w:rsidR="00823843" w:rsidRPr="00823843" w:rsidRDefault="00823843" w:rsidP="00823843">
      <w:pPr>
        <w:spacing w:after="0" w:line="240" w:lineRule="auto"/>
        <w:ind w:left="1440"/>
        <w:jc w:val="both"/>
        <w:rPr>
          <w:rFonts w:ascii="Arial" w:eastAsia="Times New Roman" w:hAnsi="Arial" w:cs="Arial"/>
        </w:rPr>
      </w:pPr>
    </w:p>
    <w:p w14:paraId="260D5491" w14:textId="2E0B3818" w:rsidR="00823843" w:rsidRPr="001E4BAC" w:rsidRDefault="00600684" w:rsidP="00823843">
      <w:pPr>
        <w:spacing w:after="0" w:line="240" w:lineRule="auto"/>
        <w:jc w:val="both"/>
        <w:rPr>
          <w:rFonts w:ascii="Arial" w:eastAsia="Times New Roman" w:hAnsi="Arial" w:cs="Arial"/>
          <w:b/>
          <w:i/>
          <w:iCs/>
          <w:u w:val="single"/>
        </w:rPr>
      </w:pPr>
      <w:r>
        <w:rPr>
          <w:rFonts w:ascii="Arial" w:eastAsia="Times New Roman" w:hAnsi="Arial" w:cs="Arial"/>
          <w:i/>
          <w:iCs/>
        </w:rPr>
        <w:t>V</w:t>
      </w:r>
      <w:r w:rsidR="00823843" w:rsidRPr="00823843">
        <w:rPr>
          <w:rFonts w:ascii="Arial" w:eastAsia="Times New Roman" w:hAnsi="Arial" w:cs="Arial"/>
          <w:i/>
          <w:iCs/>
        </w:rPr>
        <w:t>I.</w:t>
      </w:r>
      <w:r w:rsidR="00823843" w:rsidRPr="00823843">
        <w:rPr>
          <w:rFonts w:ascii="Arial" w:eastAsia="Times New Roman" w:hAnsi="Arial" w:cs="Arial"/>
          <w:i/>
          <w:iCs/>
        </w:rPr>
        <w:tab/>
      </w:r>
      <w:r w:rsidR="00823843" w:rsidRPr="001E4BAC">
        <w:rPr>
          <w:rFonts w:ascii="Arial" w:eastAsia="Times New Roman" w:hAnsi="Arial" w:cs="Arial"/>
          <w:b/>
          <w:i/>
          <w:iCs/>
          <w:u w:val="single"/>
        </w:rPr>
        <w:t>PUBLIC DISCUSSION (AGENDA ITEMS ONLY)</w:t>
      </w:r>
    </w:p>
    <w:p w14:paraId="6871F320" w14:textId="77777777" w:rsidR="00823843" w:rsidRPr="00823843" w:rsidRDefault="00823843" w:rsidP="00823843">
      <w:pPr>
        <w:spacing w:after="0" w:line="240" w:lineRule="auto"/>
        <w:ind w:left="360" w:firstLine="360"/>
        <w:jc w:val="both"/>
        <w:rPr>
          <w:rFonts w:ascii="Arial" w:eastAsia="Times New Roman" w:hAnsi="Arial" w:cs="Arial"/>
        </w:rPr>
      </w:pPr>
    </w:p>
    <w:p w14:paraId="7688F228" w14:textId="77777777" w:rsidR="00823843" w:rsidRPr="00823843" w:rsidRDefault="00823843" w:rsidP="00823843">
      <w:pPr>
        <w:spacing w:after="0" w:line="240" w:lineRule="auto"/>
        <w:ind w:left="360" w:firstLine="360"/>
        <w:jc w:val="both"/>
        <w:rPr>
          <w:rFonts w:ascii="Arial" w:eastAsia="Times New Roman" w:hAnsi="Arial" w:cs="Arial"/>
        </w:rPr>
      </w:pPr>
      <w:r w:rsidRPr="00823843">
        <w:rPr>
          <w:rFonts w:ascii="Arial" w:eastAsia="Times New Roman" w:hAnsi="Arial" w:cs="Arial"/>
        </w:rPr>
        <w:t>A.</w:t>
      </w:r>
      <w:r w:rsidRPr="00823843">
        <w:rPr>
          <w:rFonts w:ascii="Arial" w:eastAsia="Times New Roman" w:hAnsi="Arial" w:cs="Arial"/>
        </w:rPr>
        <w:tab/>
        <w:t xml:space="preserve">Move to open the meeting to public discussion limited to agenda items. </w:t>
      </w:r>
    </w:p>
    <w:p w14:paraId="7EBED912" w14:textId="77777777" w:rsidR="00823843" w:rsidRPr="00823843" w:rsidRDefault="00823843" w:rsidP="00823843">
      <w:pPr>
        <w:spacing w:after="0" w:line="240" w:lineRule="auto"/>
        <w:ind w:left="3600" w:firstLine="720"/>
        <w:jc w:val="both"/>
        <w:rPr>
          <w:rFonts w:ascii="Arial" w:eastAsia="Times New Roman" w:hAnsi="Arial" w:cs="Arial"/>
        </w:rPr>
      </w:pPr>
    </w:p>
    <w:p w14:paraId="7A9A8125" w14:textId="77777777" w:rsidR="00823843" w:rsidRPr="00823843" w:rsidRDefault="00823843" w:rsidP="00823843">
      <w:pPr>
        <w:spacing w:after="0" w:line="240" w:lineRule="auto"/>
        <w:ind w:left="1440" w:firstLine="720"/>
        <w:jc w:val="both"/>
        <w:rPr>
          <w:rFonts w:ascii="Arial" w:eastAsia="Times New Roman" w:hAnsi="Arial" w:cs="Arial"/>
          <w:i/>
          <w:iCs/>
        </w:rPr>
      </w:pPr>
      <w:r w:rsidRPr="00823843">
        <w:rPr>
          <w:rFonts w:ascii="Arial" w:eastAsia="Times New Roman" w:hAnsi="Arial" w:cs="Arial"/>
          <w:i/>
          <w:iCs/>
        </w:rPr>
        <w:t xml:space="preserve">Moved by: </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Seconded:</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Action (v):</w:t>
      </w:r>
    </w:p>
    <w:p w14:paraId="14596127" w14:textId="77777777" w:rsidR="00823843" w:rsidRPr="00823843" w:rsidRDefault="00823843" w:rsidP="00823843">
      <w:pPr>
        <w:spacing w:after="0" w:line="240" w:lineRule="auto"/>
        <w:ind w:left="360" w:firstLine="720"/>
        <w:jc w:val="both"/>
        <w:rPr>
          <w:rFonts w:ascii="Arial" w:eastAsia="Times New Roman" w:hAnsi="Arial" w:cs="Arial"/>
        </w:rPr>
      </w:pPr>
    </w:p>
    <w:p w14:paraId="43F0E09F" w14:textId="77777777" w:rsidR="00823843" w:rsidRPr="00823843" w:rsidRDefault="00823843" w:rsidP="00823843">
      <w:pPr>
        <w:spacing w:after="0" w:line="240" w:lineRule="auto"/>
        <w:ind w:firstLine="720"/>
        <w:jc w:val="both"/>
        <w:rPr>
          <w:rFonts w:ascii="Arial" w:eastAsia="Times New Roman" w:hAnsi="Arial" w:cs="Arial"/>
        </w:rPr>
      </w:pPr>
      <w:r w:rsidRPr="00823843">
        <w:rPr>
          <w:rFonts w:ascii="Arial" w:eastAsia="Times New Roman" w:hAnsi="Arial" w:cs="Arial"/>
        </w:rPr>
        <w:t xml:space="preserve">B. </w:t>
      </w:r>
      <w:r w:rsidRPr="00823843">
        <w:rPr>
          <w:rFonts w:ascii="Arial" w:eastAsia="Times New Roman" w:hAnsi="Arial" w:cs="Arial"/>
        </w:rPr>
        <w:tab/>
        <w:t>Public discussion.</w:t>
      </w:r>
    </w:p>
    <w:p w14:paraId="0AE60A3C" w14:textId="77777777" w:rsidR="00823843" w:rsidRPr="00823843" w:rsidRDefault="00823843" w:rsidP="00823843">
      <w:pPr>
        <w:spacing w:after="0" w:line="240" w:lineRule="auto"/>
        <w:ind w:left="360" w:firstLine="360"/>
        <w:jc w:val="both"/>
        <w:rPr>
          <w:rFonts w:ascii="Arial" w:eastAsia="Times New Roman" w:hAnsi="Arial" w:cs="Arial"/>
        </w:rPr>
      </w:pPr>
    </w:p>
    <w:p w14:paraId="36234470" w14:textId="77777777" w:rsidR="00823843" w:rsidRPr="00823843" w:rsidRDefault="00823843" w:rsidP="00823843">
      <w:pPr>
        <w:spacing w:after="0" w:line="240" w:lineRule="auto"/>
        <w:ind w:left="360" w:firstLine="360"/>
        <w:jc w:val="both"/>
        <w:rPr>
          <w:rFonts w:ascii="Arial" w:eastAsia="Times New Roman" w:hAnsi="Arial" w:cs="Arial"/>
        </w:rPr>
      </w:pPr>
      <w:r w:rsidRPr="00823843">
        <w:rPr>
          <w:rFonts w:ascii="Arial" w:eastAsia="Times New Roman" w:hAnsi="Arial" w:cs="Arial"/>
        </w:rPr>
        <w:t>C.</w:t>
      </w:r>
      <w:r w:rsidRPr="00823843">
        <w:rPr>
          <w:rFonts w:ascii="Arial" w:eastAsia="Times New Roman" w:hAnsi="Arial" w:cs="Arial"/>
        </w:rPr>
        <w:tab/>
        <w:t>Move to close the meeting to public discussion.</w:t>
      </w:r>
    </w:p>
    <w:p w14:paraId="02054FB6" w14:textId="77777777" w:rsidR="00823843" w:rsidRPr="00823843" w:rsidRDefault="00823843" w:rsidP="00823843">
      <w:pPr>
        <w:spacing w:after="0" w:line="240" w:lineRule="auto"/>
        <w:ind w:left="3600"/>
        <w:jc w:val="both"/>
        <w:rPr>
          <w:rFonts w:ascii="Arial" w:eastAsia="Times New Roman" w:hAnsi="Arial" w:cs="Arial"/>
        </w:rPr>
      </w:pPr>
    </w:p>
    <w:p w14:paraId="20CFB67C" w14:textId="77777777" w:rsidR="00823843" w:rsidRPr="00823843" w:rsidRDefault="00823843" w:rsidP="00823843">
      <w:pPr>
        <w:spacing w:after="0" w:line="240" w:lineRule="auto"/>
        <w:ind w:left="1440" w:firstLine="720"/>
        <w:jc w:val="both"/>
        <w:rPr>
          <w:rFonts w:ascii="Arial" w:eastAsia="Times New Roman" w:hAnsi="Arial" w:cs="Arial"/>
          <w:i/>
          <w:iCs/>
        </w:rPr>
      </w:pPr>
      <w:r w:rsidRPr="00823843">
        <w:rPr>
          <w:rFonts w:ascii="Arial" w:eastAsia="Times New Roman" w:hAnsi="Arial" w:cs="Arial"/>
          <w:i/>
          <w:iCs/>
        </w:rPr>
        <w:t>Moved by:</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Seconded:</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Action (v):</w:t>
      </w:r>
    </w:p>
    <w:p w14:paraId="5B9883D2" w14:textId="77777777" w:rsidR="00823843" w:rsidRPr="00823843" w:rsidRDefault="00823843" w:rsidP="00823843">
      <w:pPr>
        <w:spacing w:after="0" w:line="240" w:lineRule="auto"/>
        <w:rPr>
          <w:rFonts w:ascii="Arial" w:eastAsia="Times New Roman" w:hAnsi="Arial" w:cs="Times New Roman"/>
          <w:sz w:val="20"/>
          <w:szCs w:val="20"/>
        </w:rPr>
      </w:pPr>
    </w:p>
    <w:p w14:paraId="0505F8CB" w14:textId="17850941" w:rsidR="00823843" w:rsidRPr="00823843" w:rsidRDefault="00600684" w:rsidP="00823843">
      <w:pPr>
        <w:keepNext/>
        <w:spacing w:after="0" w:line="240" w:lineRule="auto"/>
        <w:jc w:val="both"/>
        <w:outlineLvl w:val="0"/>
        <w:rPr>
          <w:rFonts w:ascii="Arial" w:eastAsia="Times New Roman" w:hAnsi="Arial" w:cs="Arial"/>
          <w:i/>
          <w:iCs/>
          <w:u w:val="single"/>
        </w:rPr>
      </w:pPr>
      <w:r>
        <w:rPr>
          <w:rFonts w:ascii="Arial" w:eastAsia="Times New Roman" w:hAnsi="Arial" w:cs="Arial"/>
          <w:i/>
          <w:iCs/>
        </w:rPr>
        <w:t>V</w:t>
      </w:r>
      <w:r w:rsidR="00823843" w:rsidRPr="00823843">
        <w:rPr>
          <w:rFonts w:ascii="Arial" w:eastAsia="Times New Roman" w:hAnsi="Arial" w:cs="Arial"/>
          <w:i/>
          <w:iCs/>
        </w:rPr>
        <w:t>II.</w:t>
      </w:r>
      <w:r w:rsidR="00823843" w:rsidRPr="00823843">
        <w:rPr>
          <w:rFonts w:ascii="Arial" w:eastAsia="Times New Roman" w:hAnsi="Arial" w:cs="Arial"/>
          <w:i/>
          <w:iCs/>
        </w:rPr>
        <w:tab/>
      </w:r>
      <w:r w:rsidR="00823843" w:rsidRPr="001E4BAC">
        <w:rPr>
          <w:rFonts w:ascii="Arial" w:eastAsia="Times New Roman" w:hAnsi="Arial" w:cs="Arial"/>
          <w:b/>
          <w:i/>
          <w:iCs/>
          <w:u w:val="single"/>
        </w:rPr>
        <w:t>ACTIONS</w:t>
      </w:r>
      <w:r w:rsidR="00823843" w:rsidRPr="00823843">
        <w:rPr>
          <w:rFonts w:ascii="Arial" w:eastAsia="Times New Roman" w:hAnsi="Arial" w:cs="Arial"/>
          <w:i/>
          <w:iCs/>
          <w:u w:val="single"/>
        </w:rPr>
        <w:t xml:space="preserve"> </w:t>
      </w:r>
    </w:p>
    <w:p w14:paraId="51262DA1" w14:textId="77777777" w:rsidR="00823843" w:rsidRDefault="00FC3320" w:rsidP="00823843">
      <w:pPr>
        <w:spacing w:after="0" w:line="240" w:lineRule="auto"/>
        <w:rPr>
          <w:rFonts w:ascii="Arial" w:eastAsia="Times New Roman" w:hAnsi="Arial" w:cs="Arial"/>
        </w:rPr>
      </w:pPr>
      <w:r>
        <w:rPr>
          <w:rFonts w:ascii="Arial" w:eastAsia="Times New Roman" w:hAnsi="Arial" w:cs="Arial"/>
        </w:rPr>
        <w:tab/>
      </w:r>
    </w:p>
    <w:p w14:paraId="40B167EF" w14:textId="77777777" w:rsidR="00FC3320" w:rsidRPr="00FC3320" w:rsidRDefault="00FC3320" w:rsidP="00FC3320">
      <w:pPr>
        <w:ind w:left="720"/>
        <w:rPr>
          <w:rFonts w:ascii="Arial" w:hAnsi="Arial" w:cs="Arial"/>
        </w:rPr>
      </w:pPr>
      <w:r>
        <w:rPr>
          <w:rFonts w:ascii="Arial" w:eastAsia="Times New Roman" w:hAnsi="Arial" w:cs="Arial"/>
        </w:rPr>
        <w:t xml:space="preserve">1. </w:t>
      </w:r>
      <w:r w:rsidRPr="00FC3320">
        <w:rPr>
          <w:rFonts w:ascii="Arial" w:hAnsi="Arial" w:cs="Arial"/>
        </w:rPr>
        <w:t xml:space="preserve">Be it Resolved, that the Board of Education of Demarest, </w:t>
      </w:r>
      <w:r w:rsidR="00091DB9">
        <w:rPr>
          <w:rFonts w:ascii="Arial" w:hAnsi="Arial" w:cs="Arial"/>
        </w:rPr>
        <w:t>as recommended by</w:t>
      </w:r>
      <w:r w:rsidRPr="00FC3320">
        <w:rPr>
          <w:rFonts w:ascii="Arial" w:hAnsi="Arial" w:cs="Arial"/>
        </w:rPr>
        <w:t xml:space="preserve"> the Chief School Administrator, approves the following preliminary 2017-2018 school year budget using the 2017-2018 state aid amounts and authorizes the Business Administrator/Board Secretary to submit the preliminary 2017-2018 school year budget to the Executive County Superintendent for approval in accordance with statutory submission dates:</w:t>
      </w:r>
    </w:p>
    <w:p w14:paraId="70ED0B9F" w14:textId="77777777" w:rsidR="00FC3320" w:rsidRPr="00FC3320" w:rsidRDefault="00FC3320" w:rsidP="00FC3320">
      <w:pPr>
        <w:spacing w:after="0" w:line="240" w:lineRule="auto"/>
        <w:rPr>
          <w:rFonts w:ascii="Arial" w:hAnsi="Arial" w:cs="Arial"/>
        </w:rPr>
      </w:pPr>
      <w:r w:rsidRPr="00FC3320">
        <w:rPr>
          <w:rFonts w:ascii="Arial" w:hAnsi="Arial" w:cs="Arial"/>
        </w:rPr>
        <w:tab/>
        <w:t>General Current Expense (Fund 11)</w:t>
      </w:r>
      <w:r w:rsidRPr="00FC3320">
        <w:rPr>
          <w:rFonts w:ascii="Arial" w:hAnsi="Arial" w:cs="Arial"/>
        </w:rPr>
        <w:tab/>
      </w:r>
      <w:r w:rsidR="00091DB9">
        <w:rPr>
          <w:rFonts w:ascii="Arial" w:hAnsi="Arial" w:cs="Arial"/>
        </w:rPr>
        <w:tab/>
      </w:r>
      <w:r w:rsidRPr="00FC3320">
        <w:rPr>
          <w:rFonts w:ascii="Arial" w:hAnsi="Arial" w:cs="Arial"/>
        </w:rPr>
        <w:t>$15,216,813</w:t>
      </w:r>
    </w:p>
    <w:p w14:paraId="50E3BDC2" w14:textId="77777777" w:rsidR="00FC3320" w:rsidRPr="00FC3320" w:rsidRDefault="00FC3320" w:rsidP="00FC3320">
      <w:pPr>
        <w:spacing w:after="0" w:line="240" w:lineRule="auto"/>
        <w:rPr>
          <w:rFonts w:ascii="Arial" w:hAnsi="Arial" w:cs="Arial"/>
        </w:rPr>
      </w:pPr>
      <w:r w:rsidRPr="00FC3320">
        <w:rPr>
          <w:rFonts w:ascii="Arial" w:hAnsi="Arial" w:cs="Arial"/>
        </w:rPr>
        <w:tab/>
        <w:t>Capital Expenditures (Fund 12)</w:t>
      </w:r>
      <w:r w:rsidRPr="00FC3320">
        <w:rPr>
          <w:rFonts w:ascii="Arial" w:hAnsi="Arial" w:cs="Arial"/>
        </w:rPr>
        <w:tab/>
      </w:r>
      <w:r w:rsidRPr="00FC3320">
        <w:rPr>
          <w:rFonts w:ascii="Arial" w:hAnsi="Arial" w:cs="Arial"/>
        </w:rPr>
        <w:tab/>
      </w:r>
      <w:r w:rsidRPr="00FC3320">
        <w:rPr>
          <w:rFonts w:ascii="Arial" w:hAnsi="Arial" w:cs="Arial"/>
          <w:u w:val="single"/>
        </w:rPr>
        <w:t xml:space="preserve">    </w:t>
      </w:r>
      <w:r w:rsidR="00091DB9">
        <w:rPr>
          <w:rFonts w:ascii="Arial" w:hAnsi="Arial" w:cs="Arial"/>
          <w:u w:val="single"/>
        </w:rPr>
        <w:t xml:space="preserve">$ </w:t>
      </w:r>
      <w:r w:rsidRPr="00FC3320">
        <w:rPr>
          <w:rFonts w:ascii="Arial" w:hAnsi="Arial" w:cs="Arial"/>
          <w:u w:val="single"/>
        </w:rPr>
        <w:t>685,952</w:t>
      </w:r>
    </w:p>
    <w:p w14:paraId="4BF3A400" w14:textId="77777777" w:rsidR="00FC3320" w:rsidRPr="00FC3320" w:rsidRDefault="00FC3320" w:rsidP="00FC3320">
      <w:pPr>
        <w:spacing w:after="0" w:line="240" w:lineRule="auto"/>
        <w:rPr>
          <w:rFonts w:ascii="Arial" w:hAnsi="Arial" w:cs="Arial"/>
        </w:rPr>
      </w:pPr>
      <w:r w:rsidRPr="00FC3320">
        <w:rPr>
          <w:rFonts w:ascii="Arial" w:hAnsi="Arial" w:cs="Arial"/>
        </w:rPr>
        <w:tab/>
      </w:r>
      <w:r w:rsidRPr="00FC3320">
        <w:rPr>
          <w:rFonts w:ascii="Arial" w:hAnsi="Arial" w:cs="Arial"/>
        </w:rPr>
        <w:tab/>
        <w:t>Total General Current Fund</w:t>
      </w:r>
      <w:r w:rsidRPr="00FC3320">
        <w:rPr>
          <w:rFonts w:ascii="Arial" w:hAnsi="Arial" w:cs="Arial"/>
        </w:rPr>
        <w:tab/>
      </w:r>
      <w:r w:rsidR="00091DB9">
        <w:rPr>
          <w:rFonts w:ascii="Arial" w:hAnsi="Arial" w:cs="Arial"/>
        </w:rPr>
        <w:tab/>
      </w:r>
      <w:r w:rsidRPr="00FC3320">
        <w:rPr>
          <w:rFonts w:ascii="Arial" w:hAnsi="Arial" w:cs="Arial"/>
        </w:rPr>
        <w:t>$15,902,765</w:t>
      </w:r>
    </w:p>
    <w:p w14:paraId="5CE77CC0" w14:textId="77777777" w:rsidR="00FC3320" w:rsidRPr="00FC3320" w:rsidRDefault="00FC3320" w:rsidP="00FC3320">
      <w:pPr>
        <w:spacing w:after="0" w:line="240" w:lineRule="auto"/>
        <w:rPr>
          <w:rFonts w:ascii="Arial" w:hAnsi="Arial" w:cs="Arial"/>
        </w:rPr>
      </w:pPr>
    </w:p>
    <w:p w14:paraId="37A9A90B" w14:textId="77777777" w:rsidR="00FC3320" w:rsidRPr="00FC3320" w:rsidRDefault="00FC3320" w:rsidP="00FC3320">
      <w:pPr>
        <w:spacing w:after="0" w:line="240" w:lineRule="auto"/>
        <w:rPr>
          <w:rFonts w:ascii="Arial" w:hAnsi="Arial" w:cs="Arial"/>
        </w:rPr>
      </w:pPr>
      <w:r w:rsidRPr="00FC3320">
        <w:rPr>
          <w:rFonts w:ascii="Arial" w:hAnsi="Arial" w:cs="Arial"/>
        </w:rPr>
        <w:tab/>
        <w:t>Special Grants &amp; Entitlements (Fund 20)</w:t>
      </w:r>
      <w:r w:rsidRPr="00FC3320">
        <w:rPr>
          <w:rFonts w:ascii="Arial" w:hAnsi="Arial" w:cs="Arial"/>
        </w:rPr>
        <w:tab/>
        <w:t xml:space="preserve">      </w:t>
      </w:r>
      <w:r w:rsidR="00091DB9">
        <w:rPr>
          <w:rFonts w:ascii="Arial" w:hAnsi="Arial" w:cs="Arial"/>
        </w:rPr>
        <w:t>$</w:t>
      </w:r>
      <w:r w:rsidRPr="00FC3320">
        <w:rPr>
          <w:rFonts w:ascii="Arial" w:hAnsi="Arial" w:cs="Arial"/>
        </w:rPr>
        <w:t>125,692</w:t>
      </w:r>
    </w:p>
    <w:p w14:paraId="02C6D5EE" w14:textId="77777777" w:rsidR="00FC3320" w:rsidRPr="00FC3320" w:rsidRDefault="00FC3320" w:rsidP="00FC3320">
      <w:pPr>
        <w:spacing w:after="0" w:line="240" w:lineRule="auto"/>
        <w:rPr>
          <w:rFonts w:ascii="Arial" w:hAnsi="Arial" w:cs="Arial"/>
        </w:rPr>
      </w:pPr>
      <w:r w:rsidRPr="00FC3320">
        <w:rPr>
          <w:rFonts w:ascii="Arial" w:hAnsi="Arial" w:cs="Arial"/>
        </w:rPr>
        <w:tab/>
        <w:t>Repayment of Debt (Fund 40)</w:t>
      </w:r>
      <w:r w:rsidRPr="00FC3320">
        <w:rPr>
          <w:rFonts w:ascii="Arial" w:hAnsi="Arial" w:cs="Arial"/>
        </w:rPr>
        <w:tab/>
      </w:r>
      <w:r w:rsidRPr="00FC3320">
        <w:rPr>
          <w:rFonts w:ascii="Arial" w:hAnsi="Arial" w:cs="Arial"/>
        </w:rPr>
        <w:tab/>
      </w:r>
      <w:r w:rsidRPr="00FC3320">
        <w:rPr>
          <w:rFonts w:ascii="Arial" w:hAnsi="Arial" w:cs="Arial"/>
          <w:u w:val="single"/>
        </w:rPr>
        <w:t xml:space="preserve">   </w:t>
      </w:r>
      <w:r w:rsidR="00091DB9">
        <w:rPr>
          <w:rFonts w:ascii="Arial" w:hAnsi="Arial" w:cs="Arial"/>
          <w:u w:val="single"/>
        </w:rPr>
        <w:t xml:space="preserve">  </w:t>
      </w:r>
      <w:r w:rsidRPr="00FC3320">
        <w:rPr>
          <w:rFonts w:ascii="Arial" w:hAnsi="Arial" w:cs="Arial"/>
          <w:u w:val="single"/>
        </w:rPr>
        <w:t xml:space="preserve"> </w:t>
      </w:r>
      <w:r w:rsidR="00091DB9">
        <w:rPr>
          <w:rFonts w:ascii="Arial" w:hAnsi="Arial" w:cs="Arial"/>
          <w:u w:val="single"/>
        </w:rPr>
        <w:t>$</w:t>
      </w:r>
      <w:r w:rsidRPr="00FC3320">
        <w:rPr>
          <w:rFonts w:ascii="Arial" w:hAnsi="Arial" w:cs="Arial"/>
          <w:u w:val="single"/>
        </w:rPr>
        <w:t>607,400</w:t>
      </w:r>
    </w:p>
    <w:p w14:paraId="2109B127" w14:textId="77777777" w:rsidR="00FC3320" w:rsidRPr="00FC3320" w:rsidRDefault="00FC3320" w:rsidP="00FC3320">
      <w:pPr>
        <w:rPr>
          <w:rFonts w:ascii="Arial" w:hAnsi="Arial" w:cs="Arial"/>
        </w:rPr>
      </w:pPr>
      <w:r w:rsidRPr="00FC3320">
        <w:rPr>
          <w:rFonts w:ascii="Arial" w:hAnsi="Arial" w:cs="Arial"/>
        </w:rPr>
        <w:tab/>
      </w:r>
      <w:r w:rsidRPr="00FC3320">
        <w:rPr>
          <w:rFonts w:ascii="Arial" w:hAnsi="Arial" w:cs="Arial"/>
        </w:rPr>
        <w:tab/>
        <w:t>Total Appropriations</w:t>
      </w:r>
      <w:r w:rsidRPr="00FC3320">
        <w:rPr>
          <w:rFonts w:ascii="Arial" w:hAnsi="Arial" w:cs="Arial"/>
        </w:rPr>
        <w:tab/>
      </w:r>
      <w:r w:rsidRPr="00FC3320">
        <w:rPr>
          <w:rFonts w:ascii="Arial" w:hAnsi="Arial" w:cs="Arial"/>
        </w:rPr>
        <w:tab/>
      </w:r>
      <w:r w:rsidR="00091DB9">
        <w:rPr>
          <w:rFonts w:ascii="Arial" w:hAnsi="Arial" w:cs="Arial"/>
        </w:rPr>
        <w:tab/>
      </w:r>
      <w:r w:rsidRPr="00FC3320">
        <w:rPr>
          <w:rFonts w:ascii="Arial" w:hAnsi="Arial" w:cs="Arial"/>
        </w:rPr>
        <w:t>$16,</w:t>
      </w:r>
      <w:r w:rsidR="00091DB9">
        <w:rPr>
          <w:rFonts w:ascii="Arial" w:hAnsi="Arial" w:cs="Arial"/>
        </w:rPr>
        <w:t xml:space="preserve"> </w:t>
      </w:r>
      <w:r w:rsidRPr="00FC3320">
        <w:rPr>
          <w:rFonts w:ascii="Arial" w:hAnsi="Arial" w:cs="Arial"/>
        </w:rPr>
        <w:t>635,857</w:t>
      </w:r>
      <w:r w:rsidRPr="00FC3320">
        <w:rPr>
          <w:rFonts w:ascii="Arial" w:hAnsi="Arial" w:cs="Arial"/>
        </w:rPr>
        <w:tab/>
      </w:r>
    </w:p>
    <w:p w14:paraId="0BDDE6A9" w14:textId="77777777" w:rsidR="00FC3320" w:rsidRDefault="00FC3320" w:rsidP="00FC3320">
      <w:pPr>
        <w:ind w:left="720"/>
      </w:pPr>
      <w:r w:rsidRPr="00FC3320">
        <w:rPr>
          <w:rFonts w:ascii="Arial" w:hAnsi="Arial" w:cs="Arial"/>
        </w:rPr>
        <w:t>Be it Further Resolved, that the General Fund tax levy of $13,583,542 is approved to support General Current Expenses and $607,</w:t>
      </w:r>
      <w:r w:rsidR="004807E4">
        <w:rPr>
          <w:rFonts w:ascii="Arial" w:hAnsi="Arial" w:cs="Arial"/>
        </w:rPr>
        <w:t>400</w:t>
      </w:r>
      <w:r w:rsidRPr="00FC3320">
        <w:rPr>
          <w:rFonts w:ascii="Arial" w:hAnsi="Arial" w:cs="Arial"/>
        </w:rPr>
        <w:t xml:space="preserve"> is approved to support Repayment of Debt for the 2017-2018 school year</w:t>
      </w:r>
      <w:r>
        <w:t>.</w:t>
      </w:r>
    </w:p>
    <w:p w14:paraId="5AE6A26E" w14:textId="77777777" w:rsidR="00E53ED4" w:rsidRPr="00823843" w:rsidRDefault="00E53ED4" w:rsidP="00E53ED4">
      <w:pPr>
        <w:spacing w:after="0" w:line="240" w:lineRule="auto"/>
        <w:ind w:left="2160" w:firstLine="720"/>
        <w:jc w:val="both"/>
        <w:rPr>
          <w:rFonts w:ascii="Arial" w:eastAsia="Times New Roman" w:hAnsi="Arial" w:cs="Arial"/>
          <w:i/>
          <w:iCs/>
        </w:rPr>
      </w:pPr>
      <w:r w:rsidRPr="00823843">
        <w:rPr>
          <w:rFonts w:ascii="Arial" w:eastAsia="Times New Roman" w:hAnsi="Arial" w:cs="Arial"/>
          <w:i/>
          <w:iCs/>
        </w:rPr>
        <w:t>Moved by:</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Seconded:</w:t>
      </w:r>
    </w:p>
    <w:p w14:paraId="5CF24946" w14:textId="77777777" w:rsidR="00E53ED4" w:rsidRDefault="00E53ED4" w:rsidP="00E53ED4">
      <w:pPr>
        <w:spacing w:after="0" w:line="240" w:lineRule="auto"/>
        <w:ind w:left="1080"/>
        <w:jc w:val="both"/>
        <w:rPr>
          <w:rFonts w:ascii="Arial" w:eastAsia="Times New Roman" w:hAnsi="Arial" w:cs="Arial"/>
          <w:i/>
          <w:iCs/>
        </w:rPr>
      </w:pP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 xml:space="preserve">Action (RC): </w:t>
      </w:r>
      <w:r w:rsidRPr="00823843">
        <w:rPr>
          <w:rFonts w:ascii="Arial" w:eastAsia="Times New Roman" w:hAnsi="Arial" w:cs="Arial"/>
          <w:i/>
          <w:iCs/>
        </w:rPr>
        <w:tab/>
        <w:t>A    C    G    K    V     W    H</w:t>
      </w:r>
    </w:p>
    <w:p w14:paraId="55F1F12C" w14:textId="77777777" w:rsidR="00FC3320" w:rsidRDefault="00FC3320" w:rsidP="00E53ED4">
      <w:pPr>
        <w:spacing w:after="0" w:line="240" w:lineRule="auto"/>
        <w:ind w:left="1080"/>
        <w:jc w:val="both"/>
        <w:rPr>
          <w:rFonts w:ascii="Arial" w:eastAsia="Times New Roman" w:hAnsi="Arial" w:cs="Arial"/>
          <w:i/>
          <w:iCs/>
        </w:rPr>
      </w:pPr>
    </w:p>
    <w:p w14:paraId="3DBE10A8" w14:textId="77777777" w:rsidR="00FC3320" w:rsidRDefault="00FC3320" w:rsidP="00FC3320">
      <w:pPr>
        <w:ind w:left="720"/>
      </w:pPr>
      <w:r w:rsidRPr="00FC3320">
        <w:rPr>
          <w:rFonts w:ascii="Arial" w:eastAsia="Times New Roman" w:hAnsi="Arial" w:cs="Arial"/>
          <w:iCs/>
        </w:rPr>
        <w:t xml:space="preserve">2. </w:t>
      </w:r>
      <w:r w:rsidRPr="00FC3320">
        <w:rPr>
          <w:rFonts w:ascii="Arial" w:hAnsi="Arial" w:cs="Arial"/>
        </w:rPr>
        <w:t>Be it Resolved that the 2017-2018 school year budget includes the automatic adjustment for health care costs in the amount of $124,788, in accord</w:t>
      </w:r>
      <w:r>
        <w:rPr>
          <w:rFonts w:ascii="Arial" w:hAnsi="Arial" w:cs="Arial"/>
        </w:rPr>
        <w:t>ance with N.J.S.A 18A:7F-39(e)</w:t>
      </w:r>
      <w:r w:rsidR="00091DB9">
        <w:rPr>
          <w:rFonts w:ascii="Arial" w:hAnsi="Arial" w:cs="Arial"/>
        </w:rPr>
        <w:t>, as recommended by the Chief School Administrator</w:t>
      </w:r>
      <w:r>
        <w:rPr>
          <w:rFonts w:ascii="Arial" w:hAnsi="Arial" w:cs="Arial"/>
        </w:rPr>
        <w:t>.</w:t>
      </w:r>
    </w:p>
    <w:p w14:paraId="3F91D78C" w14:textId="77777777" w:rsidR="00FC3320" w:rsidRPr="00823843" w:rsidRDefault="00FC3320" w:rsidP="00FC3320">
      <w:pPr>
        <w:spacing w:after="0" w:line="240" w:lineRule="auto"/>
        <w:ind w:left="2160" w:firstLine="720"/>
        <w:jc w:val="both"/>
        <w:rPr>
          <w:rFonts w:ascii="Arial" w:eastAsia="Times New Roman" w:hAnsi="Arial" w:cs="Arial"/>
          <w:i/>
          <w:iCs/>
        </w:rPr>
      </w:pPr>
      <w:r w:rsidRPr="00823843">
        <w:rPr>
          <w:rFonts w:ascii="Arial" w:eastAsia="Times New Roman" w:hAnsi="Arial" w:cs="Arial"/>
          <w:i/>
          <w:iCs/>
        </w:rPr>
        <w:t>Moved by:</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Seconded:</w:t>
      </w:r>
    </w:p>
    <w:p w14:paraId="5906D985" w14:textId="77777777" w:rsidR="00FC3320" w:rsidRDefault="00FC3320" w:rsidP="00FC3320">
      <w:pPr>
        <w:spacing w:after="0" w:line="240" w:lineRule="auto"/>
        <w:ind w:left="1080"/>
        <w:jc w:val="both"/>
        <w:rPr>
          <w:rFonts w:ascii="Arial" w:eastAsia="Times New Roman" w:hAnsi="Arial" w:cs="Arial"/>
          <w:i/>
          <w:iCs/>
        </w:rPr>
      </w:pP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 xml:space="preserve">Action (RC): </w:t>
      </w:r>
      <w:r w:rsidRPr="00823843">
        <w:rPr>
          <w:rFonts w:ascii="Arial" w:eastAsia="Times New Roman" w:hAnsi="Arial" w:cs="Arial"/>
          <w:i/>
          <w:iCs/>
        </w:rPr>
        <w:tab/>
        <w:t>A    C    G    K    V     W    H</w:t>
      </w:r>
    </w:p>
    <w:p w14:paraId="76D39DFA" w14:textId="77777777" w:rsidR="00FC3320" w:rsidRDefault="00FC3320" w:rsidP="00FC3320">
      <w:pPr>
        <w:spacing w:after="0" w:line="240" w:lineRule="auto"/>
        <w:ind w:left="720"/>
        <w:jc w:val="both"/>
        <w:rPr>
          <w:rFonts w:ascii="Arial" w:eastAsia="Times New Roman" w:hAnsi="Arial" w:cs="Arial"/>
        </w:rPr>
      </w:pPr>
    </w:p>
    <w:p w14:paraId="7D1B6E80" w14:textId="77777777" w:rsidR="00600684" w:rsidRDefault="00600684" w:rsidP="00FC3320">
      <w:pPr>
        <w:ind w:left="720"/>
        <w:rPr>
          <w:rFonts w:ascii="Arial" w:eastAsia="Times New Roman" w:hAnsi="Arial" w:cs="Arial"/>
        </w:rPr>
      </w:pPr>
    </w:p>
    <w:p w14:paraId="2E9199D6" w14:textId="77777777" w:rsidR="00E03201" w:rsidRDefault="00E03201" w:rsidP="00FC3320">
      <w:pPr>
        <w:ind w:left="720"/>
        <w:rPr>
          <w:rFonts w:ascii="Arial" w:eastAsia="Times New Roman" w:hAnsi="Arial" w:cs="Arial"/>
        </w:rPr>
      </w:pPr>
    </w:p>
    <w:p w14:paraId="2F6077C8" w14:textId="77777777" w:rsidR="00FC3320" w:rsidRPr="002172F5" w:rsidRDefault="00FC3320" w:rsidP="00FC3320">
      <w:pPr>
        <w:ind w:left="720"/>
        <w:rPr>
          <w:rFonts w:ascii="Arial" w:hAnsi="Arial" w:cs="Arial"/>
        </w:rPr>
      </w:pPr>
      <w:r>
        <w:rPr>
          <w:rFonts w:ascii="Arial" w:eastAsia="Times New Roman" w:hAnsi="Arial" w:cs="Arial"/>
        </w:rPr>
        <w:lastRenderedPageBreak/>
        <w:t xml:space="preserve">3. </w:t>
      </w:r>
      <w:r w:rsidRPr="002172F5">
        <w:rPr>
          <w:rFonts w:ascii="Arial" w:hAnsi="Arial" w:cs="Arial"/>
        </w:rPr>
        <w:t xml:space="preserve">Be it Resolved that the a portion of the Banked Cap Tax Levy Adjustment permitting the tax levy to increase above 2% is utilized in the amount of $493,143 for the purpose of replacing </w:t>
      </w:r>
      <w:proofErr w:type="spellStart"/>
      <w:r w:rsidRPr="002172F5">
        <w:rPr>
          <w:rFonts w:ascii="Arial" w:hAnsi="Arial" w:cs="Arial"/>
        </w:rPr>
        <w:t>univents</w:t>
      </w:r>
      <w:proofErr w:type="spellEnd"/>
      <w:r w:rsidRPr="002172F5">
        <w:rPr>
          <w:rFonts w:ascii="Arial" w:hAnsi="Arial" w:cs="Arial"/>
        </w:rPr>
        <w:t xml:space="preserve"> and casework at County Road School, installation of a second boiler at Luther Lee School and repaving of parking lots at Luther Lee Emerson School and Demarest Middle School</w:t>
      </w:r>
      <w:r w:rsidR="00091DB9">
        <w:rPr>
          <w:rFonts w:ascii="Arial" w:hAnsi="Arial" w:cs="Arial"/>
        </w:rPr>
        <w:t>, as recommended by the Chief School Administrator</w:t>
      </w:r>
      <w:r w:rsidRPr="002172F5">
        <w:rPr>
          <w:rFonts w:ascii="Arial" w:hAnsi="Arial" w:cs="Arial"/>
        </w:rPr>
        <w:t>.  These projects need to be completed in their entirety at one time and should not extend over a period of time since the project scope does not warrant completion of the projects over an extended period of time.</w:t>
      </w:r>
    </w:p>
    <w:p w14:paraId="22E00628" w14:textId="77777777" w:rsidR="00FC3320" w:rsidRPr="00823843" w:rsidRDefault="00FC3320" w:rsidP="00FC3320">
      <w:pPr>
        <w:spacing w:after="0" w:line="240" w:lineRule="auto"/>
        <w:ind w:left="2160" w:firstLine="720"/>
        <w:jc w:val="both"/>
        <w:rPr>
          <w:rFonts w:ascii="Arial" w:eastAsia="Times New Roman" w:hAnsi="Arial" w:cs="Arial"/>
          <w:i/>
          <w:iCs/>
        </w:rPr>
      </w:pPr>
      <w:r w:rsidRPr="00823843">
        <w:rPr>
          <w:rFonts w:ascii="Arial" w:eastAsia="Times New Roman" w:hAnsi="Arial" w:cs="Arial"/>
          <w:i/>
          <w:iCs/>
        </w:rPr>
        <w:t>Moved by:</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Seconded:</w:t>
      </w:r>
    </w:p>
    <w:p w14:paraId="0758DF7C" w14:textId="77777777" w:rsidR="00FC3320" w:rsidRDefault="00FC3320" w:rsidP="00FC3320">
      <w:pPr>
        <w:spacing w:after="0" w:line="240" w:lineRule="auto"/>
        <w:ind w:left="1080"/>
        <w:jc w:val="both"/>
        <w:rPr>
          <w:rFonts w:ascii="Arial" w:eastAsia="Times New Roman" w:hAnsi="Arial" w:cs="Arial"/>
          <w:i/>
          <w:iCs/>
        </w:rPr>
      </w:pP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 xml:space="preserve">Action (RC): </w:t>
      </w:r>
      <w:r w:rsidRPr="00823843">
        <w:rPr>
          <w:rFonts w:ascii="Arial" w:eastAsia="Times New Roman" w:hAnsi="Arial" w:cs="Arial"/>
          <w:i/>
          <w:iCs/>
        </w:rPr>
        <w:tab/>
        <w:t>A    C    G    K    V     W    H</w:t>
      </w:r>
    </w:p>
    <w:p w14:paraId="77825F4D" w14:textId="77777777" w:rsidR="00FC3320" w:rsidRPr="00FC3320" w:rsidRDefault="00FC3320" w:rsidP="00FC3320">
      <w:pPr>
        <w:spacing w:after="0" w:line="240" w:lineRule="auto"/>
        <w:ind w:left="720"/>
        <w:jc w:val="both"/>
        <w:rPr>
          <w:rFonts w:ascii="Arial" w:eastAsia="Times New Roman" w:hAnsi="Arial" w:cs="Arial"/>
        </w:rPr>
      </w:pPr>
    </w:p>
    <w:p w14:paraId="5F8F0335" w14:textId="332B696C" w:rsidR="00006347" w:rsidRDefault="00006347" w:rsidP="0034501C">
      <w:pPr>
        <w:pStyle w:val="NoSpacing"/>
        <w:ind w:left="720"/>
        <w:rPr>
          <w:rFonts w:ascii="Arial" w:hAnsi="Arial" w:cs="Arial"/>
        </w:rPr>
      </w:pPr>
      <w:r>
        <w:t xml:space="preserve">4. </w:t>
      </w:r>
      <w:r w:rsidR="00765E9A">
        <w:rPr>
          <w:rFonts w:ascii="Arial" w:hAnsi="Arial" w:cs="Arial"/>
          <w:b/>
        </w:rPr>
        <w:t xml:space="preserve"> </w:t>
      </w:r>
      <w:r w:rsidR="00765E9A">
        <w:rPr>
          <w:rFonts w:ascii="Arial" w:hAnsi="Arial" w:cs="Arial"/>
        </w:rPr>
        <w:t>WHEREAS,</w:t>
      </w:r>
      <w:r w:rsidRPr="0034501C">
        <w:rPr>
          <w:rFonts w:ascii="Arial" w:hAnsi="Arial" w:cs="Arial"/>
        </w:rPr>
        <w:t xml:space="preserve"> the Demarest Board of Education recognizes school staff and Board members will incur travel that promotes the delivery of instruction or furthers the efficient operation of the school district; and</w:t>
      </w:r>
    </w:p>
    <w:p w14:paraId="0C7AFA60" w14:textId="77777777" w:rsidR="0034501C" w:rsidRPr="0034501C" w:rsidRDefault="0034501C" w:rsidP="0034501C">
      <w:pPr>
        <w:pStyle w:val="NoSpacing"/>
        <w:ind w:left="720"/>
        <w:rPr>
          <w:rFonts w:ascii="Arial" w:hAnsi="Arial" w:cs="Arial"/>
        </w:rPr>
      </w:pPr>
    </w:p>
    <w:p w14:paraId="64E3DA7D" w14:textId="77777777" w:rsidR="00006347" w:rsidRDefault="00006347" w:rsidP="00006347">
      <w:pPr>
        <w:spacing w:after="0" w:line="240" w:lineRule="auto"/>
        <w:ind w:left="1440" w:hanging="1440"/>
        <w:jc w:val="both"/>
        <w:rPr>
          <w:rFonts w:ascii="Arial" w:eastAsia="Times New Roman" w:hAnsi="Arial" w:cs="Arial"/>
          <w:iCs/>
        </w:rPr>
      </w:pPr>
      <w:r>
        <w:rPr>
          <w:rFonts w:ascii="Arial" w:eastAsia="Times New Roman" w:hAnsi="Arial" w:cs="Arial"/>
          <w:iCs/>
        </w:rPr>
        <w:t xml:space="preserve">            </w:t>
      </w:r>
      <w:r w:rsidRPr="00765E9A">
        <w:rPr>
          <w:rFonts w:ascii="Arial" w:eastAsia="Times New Roman" w:hAnsi="Arial" w:cs="Arial"/>
          <w:iCs/>
        </w:rPr>
        <w:t>WHEREAS</w:t>
      </w:r>
      <w:r w:rsidRPr="00006347">
        <w:rPr>
          <w:rFonts w:ascii="Arial" w:eastAsia="Times New Roman" w:hAnsi="Arial" w:cs="Arial"/>
          <w:b/>
          <w:iCs/>
        </w:rPr>
        <w:t>,</w:t>
      </w:r>
      <w:r w:rsidRPr="00006347">
        <w:rPr>
          <w:rFonts w:ascii="Arial" w:eastAsia="Times New Roman" w:hAnsi="Arial" w:cs="Arial"/>
          <w:iCs/>
        </w:rPr>
        <w:t xml:space="preserve"> in accordance with school district Policy No. 6471 the Board of Education establishes per </w:t>
      </w:r>
    </w:p>
    <w:p w14:paraId="1441CE4C" w14:textId="77777777" w:rsidR="00006347" w:rsidRDefault="00006347" w:rsidP="00006347">
      <w:pPr>
        <w:spacing w:after="0" w:line="240" w:lineRule="auto"/>
        <w:ind w:left="1440" w:hanging="1440"/>
        <w:jc w:val="both"/>
        <w:rPr>
          <w:rFonts w:ascii="Arial" w:eastAsia="Times New Roman" w:hAnsi="Arial" w:cs="Arial"/>
          <w:iCs/>
        </w:rPr>
      </w:pPr>
      <w:r>
        <w:rPr>
          <w:rFonts w:ascii="Arial" w:eastAsia="Times New Roman" w:hAnsi="Arial" w:cs="Arial"/>
          <w:iCs/>
        </w:rPr>
        <w:t xml:space="preserve">            N. J.</w:t>
      </w:r>
      <w:r w:rsidRPr="00006347">
        <w:rPr>
          <w:rFonts w:ascii="Arial" w:eastAsia="Times New Roman" w:hAnsi="Arial" w:cs="Arial"/>
          <w:iCs/>
        </w:rPr>
        <w:t xml:space="preserve"> A. C. 6A:23A-7.3, for regular district business travel only, an annual school year threshold of</w:t>
      </w:r>
    </w:p>
    <w:p w14:paraId="3B93E7C4" w14:textId="77777777" w:rsidR="00006347" w:rsidRDefault="00006347" w:rsidP="00006347">
      <w:pPr>
        <w:spacing w:after="0" w:line="240" w:lineRule="auto"/>
        <w:ind w:left="1440" w:hanging="1440"/>
        <w:jc w:val="both"/>
        <w:rPr>
          <w:rFonts w:ascii="Arial" w:eastAsia="Times New Roman" w:hAnsi="Arial" w:cs="Arial"/>
          <w:iCs/>
        </w:rPr>
      </w:pPr>
      <w:r>
        <w:rPr>
          <w:rFonts w:ascii="Arial" w:eastAsia="Times New Roman" w:hAnsi="Arial" w:cs="Arial"/>
          <w:iCs/>
        </w:rPr>
        <w:t xml:space="preserve">            </w:t>
      </w:r>
      <w:r w:rsidRPr="00006347">
        <w:rPr>
          <w:rFonts w:ascii="Arial" w:eastAsia="Times New Roman" w:hAnsi="Arial" w:cs="Arial"/>
          <w:iCs/>
        </w:rPr>
        <w:t>$1,500.00 per staff member for the 2017-2018 school year and where prior Board approval shall not be</w:t>
      </w:r>
    </w:p>
    <w:p w14:paraId="342F1FD9" w14:textId="77777777" w:rsidR="00006347" w:rsidRDefault="00006347" w:rsidP="00765E9A">
      <w:pPr>
        <w:spacing w:after="0" w:line="240" w:lineRule="auto"/>
        <w:ind w:left="1440" w:hanging="1440"/>
        <w:jc w:val="both"/>
        <w:rPr>
          <w:rFonts w:ascii="Arial" w:eastAsia="Times New Roman" w:hAnsi="Arial" w:cs="Arial"/>
          <w:iCs/>
        </w:rPr>
      </w:pPr>
      <w:r>
        <w:rPr>
          <w:rFonts w:ascii="Arial" w:eastAsia="Times New Roman" w:hAnsi="Arial" w:cs="Arial"/>
          <w:iCs/>
        </w:rPr>
        <w:t xml:space="preserve">             </w:t>
      </w:r>
      <w:proofErr w:type="gramStart"/>
      <w:r w:rsidRPr="00006347">
        <w:rPr>
          <w:rFonts w:ascii="Arial" w:eastAsia="Times New Roman" w:hAnsi="Arial" w:cs="Arial"/>
          <w:iCs/>
        </w:rPr>
        <w:t>required</w:t>
      </w:r>
      <w:proofErr w:type="gramEnd"/>
      <w:r w:rsidRPr="00006347">
        <w:rPr>
          <w:rFonts w:ascii="Arial" w:eastAsia="Times New Roman" w:hAnsi="Arial" w:cs="Arial"/>
          <w:iCs/>
        </w:rPr>
        <w:t xml:space="preserve"> unless this annual threshold for a staff member is exceeded in a given school year (July 1</w:t>
      </w:r>
    </w:p>
    <w:p w14:paraId="0EE592EA" w14:textId="77777777" w:rsidR="00006347" w:rsidRDefault="00006347" w:rsidP="00006347">
      <w:pPr>
        <w:spacing w:after="0" w:line="240" w:lineRule="auto"/>
        <w:ind w:left="1440" w:hanging="1440"/>
        <w:jc w:val="both"/>
        <w:rPr>
          <w:rFonts w:ascii="Arial" w:eastAsia="Times New Roman" w:hAnsi="Arial" w:cs="Arial"/>
          <w:iCs/>
        </w:rPr>
      </w:pPr>
      <w:r>
        <w:rPr>
          <w:rFonts w:ascii="Arial" w:eastAsia="Times New Roman" w:hAnsi="Arial" w:cs="Arial"/>
          <w:iCs/>
        </w:rPr>
        <w:t xml:space="preserve">             </w:t>
      </w:r>
      <w:proofErr w:type="gramStart"/>
      <w:r w:rsidRPr="00006347">
        <w:rPr>
          <w:rFonts w:ascii="Arial" w:eastAsia="Times New Roman" w:hAnsi="Arial" w:cs="Arial"/>
          <w:iCs/>
        </w:rPr>
        <w:t>through</w:t>
      </w:r>
      <w:proofErr w:type="gramEnd"/>
      <w:r w:rsidRPr="00006347">
        <w:rPr>
          <w:rFonts w:ascii="Arial" w:eastAsia="Times New Roman" w:hAnsi="Arial" w:cs="Arial"/>
          <w:iCs/>
        </w:rPr>
        <w:t xml:space="preserve"> June 30); and</w:t>
      </w:r>
    </w:p>
    <w:p w14:paraId="1841CEA3" w14:textId="77777777" w:rsidR="0034501C" w:rsidRPr="00006347" w:rsidRDefault="0034501C" w:rsidP="00006347">
      <w:pPr>
        <w:spacing w:after="0" w:line="240" w:lineRule="auto"/>
        <w:ind w:left="1440" w:hanging="1440"/>
        <w:jc w:val="both"/>
        <w:rPr>
          <w:rFonts w:ascii="Arial" w:eastAsia="Times New Roman" w:hAnsi="Arial" w:cs="Arial"/>
          <w:iCs/>
        </w:rPr>
      </w:pPr>
    </w:p>
    <w:p w14:paraId="2FA0FC76" w14:textId="77777777" w:rsidR="00006347" w:rsidRDefault="00006347" w:rsidP="00006347">
      <w:pPr>
        <w:spacing w:after="0" w:line="240" w:lineRule="auto"/>
        <w:ind w:left="1170" w:hanging="1440"/>
        <w:jc w:val="both"/>
        <w:rPr>
          <w:rFonts w:ascii="Arial" w:eastAsia="Times New Roman" w:hAnsi="Arial" w:cs="Arial"/>
          <w:iCs/>
        </w:rPr>
      </w:pPr>
      <w:r>
        <w:rPr>
          <w:rFonts w:ascii="Arial" w:eastAsia="Times New Roman" w:hAnsi="Arial" w:cs="Arial"/>
          <w:iCs/>
        </w:rPr>
        <w:t xml:space="preserve">                 </w:t>
      </w:r>
      <w:r w:rsidRPr="00765E9A">
        <w:rPr>
          <w:rFonts w:ascii="Arial" w:eastAsia="Times New Roman" w:hAnsi="Arial" w:cs="Arial"/>
          <w:iCs/>
        </w:rPr>
        <w:t>WHEREAS</w:t>
      </w:r>
      <w:r w:rsidRPr="00006347">
        <w:rPr>
          <w:rFonts w:ascii="Arial" w:eastAsia="Times New Roman" w:hAnsi="Arial" w:cs="Arial"/>
          <w:iCs/>
        </w:rPr>
        <w:t>, the Board of Education established a maximum amount of $35,000 for the 2016-2017</w:t>
      </w:r>
    </w:p>
    <w:p w14:paraId="4E020C04" w14:textId="77777777" w:rsidR="0034501C" w:rsidRDefault="00006347" w:rsidP="00006347">
      <w:pPr>
        <w:spacing w:after="0" w:line="240" w:lineRule="auto"/>
        <w:ind w:left="1170" w:hanging="1440"/>
        <w:jc w:val="both"/>
        <w:rPr>
          <w:rFonts w:ascii="Arial" w:eastAsia="Times New Roman" w:hAnsi="Arial" w:cs="Arial"/>
          <w:iCs/>
        </w:rPr>
      </w:pPr>
      <w:r>
        <w:rPr>
          <w:rFonts w:ascii="Arial" w:eastAsia="Times New Roman" w:hAnsi="Arial" w:cs="Arial"/>
          <w:iCs/>
        </w:rPr>
        <w:t xml:space="preserve">                 </w:t>
      </w:r>
      <w:proofErr w:type="gramStart"/>
      <w:r w:rsidRPr="00006347">
        <w:rPr>
          <w:rFonts w:ascii="Arial" w:eastAsia="Times New Roman" w:hAnsi="Arial" w:cs="Arial"/>
          <w:iCs/>
        </w:rPr>
        <w:t>school</w:t>
      </w:r>
      <w:proofErr w:type="gramEnd"/>
      <w:r w:rsidRPr="00006347">
        <w:rPr>
          <w:rFonts w:ascii="Arial" w:eastAsia="Times New Roman" w:hAnsi="Arial" w:cs="Arial"/>
          <w:iCs/>
        </w:rPr>
        <w:t xml:space="preserve"> year and incurred travel and related </w:t>
      </w:r>
      <w:r w:rsidR="0034501C" w:rsidRPr="00006347">
        <w:rPr>
          <w:rFonts w:ascii="Arial" w:eastAsia="Times New Roman" w:hAnsi="Arial" w:cs="Arial"/>
          <w:iCs/>
        </w:rPr>
        <w:t>expenses</w:t>
      </w:r>
      <w:r w:rsidR="0034501C">
        <w:rPr>
          <w:rFonts w:ascii="Arial" w:eastAsia="Times New Roman" w:hAnsi="Arial" w:cs="Arial"/>
          <w:iCs/>
        </w:rPr>
        <w:t xml:space="preserve"> for the 2016-2017 school year as of</w:t>
      </w:r>
    </w:p>
    <w:p w14:paraId="3F93C46E" w14:textId="77777777" w:rsidR="00006347" w:rsidRDefault="00CD2629" w:rsidP="0034501C">
      <w:pPr>
        <w:spacing w:after="0" w:line="240" w:lineRule="auto"/>
        <w:ind w:left="1440" w:hanging="1440"/>
        <w:jc w:val="both"/>
        <w:rPr>
          <w:rFonts w:ascii="Arial" w:eastAsia="Times New Roman" w:hAnsi="Arial" w:cs="Arial"/>
          <w:iCs/>
        </w:rPr>
      </w:pPr>
      <w:r>
        <w:rPr>
          <w:rFonts w:ascii="Arial" w:eastAsia="Times New Roman" w:hAnsi="Arial" w:cs="Arial"/>
          <w:iCs/>
        </w:rPr>
        <w:t xml:space="preserve">            February 28, 2017 in the amount</w:t>
      </w:r>
      <w:r w:rsidR="0034501C">
        <w:rPr>
          <w:rFonts w:ascii="Arial" w:eastAsia="Times New Roman" w:hAnsi="Arial" w:cs="Arial"/>
          <w:iCs/>
        </w:rPr>
        <w:t xml:space="preserve"> of $10,037.21</w:t>
      </w:r>
      <w:r w:rsidR="00006347" w:rsidRPr="00006347">
        <w:rPr>
          <w:rFonts w:ascii="Arial" w:eastAsia="Times New Roman" w:hAnsi="Arial" w:cs="Arial"/>
          <w:iCs/>
        </w:rPr>
        <w:t>; now</w:t>
      </w:r>
    </w:p>
    <w:p w14:paraId="22E374AC" w14:textId="77777777" w:rsidR="0034501C" w:rsidRDefault="0034501C" w:rsidP="00006347">
      <w:pPr>
        <w:spacing w:after="0" w:line="240" w:lineRule="auto"/>
        <w:ind w:left="1170" w:hanging="1440"/>
        <w:jc w:val="both"/>
        <w:rPr>
          <w:rFonts w:ascii="Arial" w:eastAsia="Times New Roman" w:hAnsi="Arial" w:cs="Arial"/>
          <w:iCs/>
        </w:rPr>
      </w:pPr>
    </w:p>
    <w:p w14:paraId="0AFFB39E" w14:textId="77777777" w:rsidR="00006347" w:rsidRDefault="00006347" w:rsidP="00006347">
      <w:pPr>
        <w:spacing w:after="0" w:line="240" w:lineRule="auto"/>
        <w:ind w:left="1170" w:hanging="1440"/>
        <w:jc w:val="both"/>
        <w:rPr>
          <w:rFonts w:ascii="Arial" w:eastAsia="Times New Roman" w:hAnsi="Arial" w:cs="Arial"/>
          <w:iCs/>
        </w:rPr>
      </w:pPr>
      <w:r>
        <w:rPr>
          <w:rFonts w:ascii="Arial" w:eastAsia="Times New Roman" w:hAnsi="Arial" w:cs="Arial"/>
          <w:iCs/>
        </w:rPr>
        <w:t xml:space="preserve">                 </w:t>
      </w:r>
      <w:r w:rsidRPr="00765E9A">
        <w:rPr>
          <w:rFonts w:ascii="Arial" w:eastAsia="Times New Roman" w:hAnsi="Arial" w:cs="Arial"/>
          <w:iCs/>
        </w:rPr>
        <w:t>THEREFORE, BE IT RESOLVED</w:t>
      </w:r>
      <w:r w:rsidRPr="00006347">
        <w:rPr>
          <w:rFonts w:ascii="Arial" w:eastAsia="Times New Roman" w:hAnsi="Arial" w:cs="Arial"/>
          <w:iCs/>
        </w:rPr>
        <w:t>, the Board of Education approves travel and related expense</w:t>
      </w:r>
    </w:p>
    <w:p w14:paraId="0E9A72AB" w14:textId="77777777" w:rsidR="00006347" w:rsidRDefault="00006347" w:rsidP="00765E9A">
      <w:pPr>
        <w:spacing w:after="0" w:line="240" w:lineRule="auto"/>
        <w:ind w:left="1170" w:hanging="1440"/>
        <w:jc w:val="both"/>
        <w:rPr>
          <w:rFonts w:ascii="Arial" w:eastAsia="Times New Roman" w:hAnsi="Arial" w:cs="Arial"/>
          <w:iCs/>
        </w:rPr>
      </w:pPr>
      <w:r>
        <w:rPr>
          <w:rFonts w:ascii="Arial" w:eastAsia="Times New Roman" w:hAnsi="Arial" w:cs="Arial"/>
          <w:iCs/>
        </w:rPr>
        <w:t xml:space="preserve">                  </w:t>
      </w:r>
      <w:proofErr w:type="gramStart"/>
      <w:r w:rsidRPr="00006347">
        <w:rPr>
          <w:rFonts w:ascii="Arial" w:eastAsia="Times New Roman" w:hAnsi="Arial" w:cs="Arial"/>
          <w:iCs/>
        </w:rPr>
        <w:t>reimbursements</w:t>
      </w:r>
      <w:proofErr w:type="gramEnd"/>
      <w:r w:rsidRPr="00006347">
        <w:rPr>
          <w:rFonts w:ascii="Arial" w:eastAsia="Times New Roman" w:hAnsi="Arial" w:cs="Arial"/>
          <w:iCs/>
        </w:rPr>
        <w:t>, in accordance with school district Policy No. 6471 and N.J.A.C. 6A:23A-7.3, to a</w:t>
      </w:r>
    </w:p>
    <w:p w14:paraId="562DBB6C" w14:textId="77777777" w:rsidR="00006347" w:rsidRDefault="00006347" w:rsidP="00006347">
      <w:pPr>
        <w:spacing w:after="0" w:line="240" w:lineRule="auto"/>
        <w:ind w:left="1170" w:hanging="1440"/>
        <w:jc w:val="both"/>
        <w:rPr>
          <w:rFonts w:ascii="Arial" w:eastAsia="Times New Roman" w:hAnsi="Arial" w:cs="Arial"/>
          <w:iCs/>
        </w:rPr>
      </w:pPr>
      <w:r>
        <w:rPr>
          <w:rFonts w:ascii="Arial" w:eastAsia="Times New Roman" w:hAnsi="Arial" w:cs="Arial"/>
          <w:iCs/>
        </w:rPr>
        <w:t xml:space="preserve">                  </w:t>
      </w:r>
      <w:proofErr w:type="gramStart"/>
      <w:r w:rsidRPr="00006347">
        <w:rPr>
          <w:rFonts w:ascii="Arial" w:eastAsia="Times New Roman" w:hAnsi="Arial" w:cs="Arial"/>
          <w:iCs/>
        </w:rPr>
        <w:t>maximum</w:t>
      </w:r>
      <w:proofErr w:type="gramEnd"/>
      <w:r w:rsidRPr="00006347">
        <w:rPr>
          <w:rFonts w:ascii="Arial" w:eastAsia="Times New Roman" w:hAnsi="Arial" w:cs="Arial"/>
          <w:iCs/>
        </w:rPr>
        <w:t xml:space="preserve"> expenditure of $35,000 for all staff and board members for the 2017-2018 school year, as</w:t>
      </w:r>
    </w:p>
    <w:p w14:paraId="337C0C01" w14:textId="77777777" w:rsidR="00006347" w:rsidRPr="00006347" w:rsidRDefault="00006347" w:rsidP="00006347">
      <w:pPr>
        <w:spacing w:after="0" w:line="240" w:lineRule="auto"/>
        <w:ind w:left="1170" w:hanging="1440"/>
        <w:jc w:val="both"/>
        <w:rPr>
          <w:rFonts w:ascii="Arial" w:eastAsia="Times New Roman" w:hAnsi="Arial" w:cs="Arial"/>
          <w:iCs/>
        </w:rPr>
      </w:pPr>
      <w:r>
        <w:rPr>
          <w:rFonts w:ascii="Arial" w:eastAsia="Times New Roman" w:hAnsi="Arial" w:cs="Arial"/>
          <w:iCs/>
        </w:rPr>
        <w:t xml:space="preserve">                </w:t>
      </w:r>
      <w:r w:rsidR="0034501C">
        <w:rPr>
          <w:rFonts w:ascii="Arial" w:eastAsia="Times New Roman" w:hAnsi="Arial" w:cs="Arial"/>
          <w:iCs/>
        </w:rPr>
        <w:t xml:space="preserve"> </w:t>
      </w:r>
      <w:r>
        <w:rPr>
          <w:rFonts w:ascii="Arial" w:eastAsia="Times New Roman" w:hAnsi="Arial" w:cs="Arial"/>
          <w:iCs/>
        </w:rPr>
        <w:t xml:space="preserve"> </w:t>
      </w:r>
      <w:proofErr w:type="gramStart"/>
      <w:r w:rsidRPr="00006347">
        <w:rPr>
          <w:rFonts w:ascii="Arial" w:eastAsia="Times New Roman" w:hAnsi="Arial" w:cs="Arial"/>
          <w:iCs/>
        </w:rPr>
        <w:t>recommended</w:t>
      </w:r>
      <w:proofErr w:type="gramEnd"/>
      <w:r w:rsidRPr="00006347">
        <w:rPr>
          <w:rFonts w:ascii="Arial" w:eastAsia="Times New Roman" w:hAnsi="Arial" w:cs="Arial"/>
          <w:iCs/>
        </w:rPr>
        <w:t xml:space="preserve"> by the Chief School Administrator.</w:t>
      </w:r>
    </w:p>
    <w:p w14:paraId="38E5602D" w14:textId="77777777" w:rsidR="00006347" w:rsidRPr="00006347" w:rsidRDefault="00006347" w:rsidP="00006347">
      <w:pPr>
        <w:spacing w:after="0" w:line="240" w:lineRule="auto"/>
        <w:ind w:left="1170" w:hanging="1440"/>
        <w:jc w:val="both"/>
        <w:rPr>
          <w:rFonts w:ascii="Arial" w:eastAsia="Times New Roman" w:hAnsi="Arial" w:cs="Arial"/>
          <w:iCs/>
          <w:sz w:val="20"/>
          <w:szCs w:val="20"/>
        </w:rPr>
      </w:pPr>
      <w:r w:rsidRPr="00006347">
        <w:rPr>
          <w:rFonts w:ascii="Arial" w:eastAsia="Times New Roman" w:hAnsi="Arial" w:cs="Arial"/>
          <w:iCs/>
          <w:sz w:val="20"/>
          <w:szCs w:val="20"/>
        </w:rPr>
        <w:tab/>
      </w:r>
      <w:r w:rsidRPr="00006347">
        <w:rPr>
          <w:rFonts w:ascii="Arial" w:eastAsia="Times New Roman" w:hAnsi="Arial" w:cs="Arial"/>
          <w:iCs/>
          <w:sz w:val="20"/>
          <w:szCs w:val="20"/>
        </w:rPr>
        <w:tab/>
      </w:r>
      <w:r w:rsidRPr="00006347">
        <w:rPr>
          <w:rFonts w:ascii="Arial" w:eastAsia="Times New Roman" w:hAnsi="Arial" w:cs="Arial"/>
          <w:iCs/>
          <w:sz w:val="20"/>
          <w:szCs w:val="20"/>
        </w:rPr>
        <w:tab/>
      </w:r>
      <w:r w:rsidRPr="00006347">
        <w:rPr>
          <w:rFonts w:ascii="Arial" w:eastAsia="Times New Roman" w:hAnsi="Arial" w:cs="Arial"/>
          <w:iCs/>
          <w:sz w:val="20"/>
          <w:szCs w:val="20"/>
        </w:rPr>
        <w:tab/>
      </w:r>
      <w:r w:rsidRPr="00006347">
        <w:rPr>
          <w:rFonts w:ascii="Arial" w:eastAsia="Times New Roman" w:hAnsi="Arial" w:cs="Arial"/>
          <w:iCs/>
          <w:sz w:val="20"/>
          <w:szCs w:val="20"/>
        </w:rPr>
        <w:tab/>
      </w:r>
    </w:p>
    <w:p w14:paraId="52A761B5" w14:textId="77777777" w:rsidR="00006347" w:rsidRPr="00006347" w:rsidRDefault="00006347" w:rsidP="00006347">
      <w:pPr>
        <w:spacing w:after="0" w:line="240" w:lineRule="auto"/>
        <w:ind w:left="2160" w:firstLine="720"/>
        <w:jc w:val="both"/>
        <w:rPr>
          <w:rFonts w:ascii="Arial" w:eastAsia="Times New Roman" w:hAnsi="Arial" w:cs="Arial"/>
          <w:i/>
          <w:iCs/>
        </w:rPr>
      </w:pPr>
      <w:r w:rsidRPr="00006347">
        <w:rPr>
          <w:rFonts w:ascii="Arial" w:eastAsia="Times New Roman" w:hAnsi="Arial" w:cs="Arial"/>
          <w:i/>
          <w:iCs/>
        </w:rPr>
        <w:t>Moved by:</w:t>
      </w:r>
      <w:r w:rsidRPr="00006347">
        <w:rPr>
          <w:rFonts w:ascii="Arial" w:eastAsia="Times New Roman" w:hAnsi="Arial" w:cs="Arial"/>
          <w:i/>
          <w:iCs/>
        </w:rPr>
        <w:tab/>
      </w:r>
      <w:r w:rsidRPr="00006347">
        <w:rPr>
          <w:rFonts w:ascii="Arial" w:eastAsia="Times New Roman" w:hAnsi="Arial" w:cs="Arial"/>
          <w:i/>
          <w:iCs/>
        </w:rPr>
        <w:tab/>
      </w:r>
      <w:r w:rsidRPr="00006347">
        <w:rPr>
          <w:rFonts w:ascii="Arial" w:eastAsia="Times New Roman" w:hAnsi="Arial" w:cs="Arial"/>
          <w:i/>
          <w:iCs/>
        </w:rPr>
        <w:tab/>
      </w:r>
      <w:r w:rsidRPr="00006347">
        <w:rPr>
          <w:rFonts w:ascii="Arial" w:eastAsia="Times New Roman" w:hAnsi="Arial" w:cs="Arial"/>
          <w:i/>
          <w:iCs/>
        </w:rPr>
        <w:tab/>
        <w:t>Seconded:</w:t>
      </w:r>
    </w:p>
    <w:p w14:paraId="7A5C41E7" w14:textId="77777777" w:rsidR="00E53ED4" w:rsidRDefault="00006347" w:rsidP="00006347">
      <w:pPr>
        <w:spacing w:after="0" w:line="240" w:lineRule="auto"/>
        <w:rPr>
          <w:rFonts w:ascii="Arial" w:eastAsia="Times New Roman" w:hAnsi="Arial" w:cs="Arial"/>
        </w:rPr>
      </w:pPr>
      <w:r>
        <w:rPr>
          <w:rFonts w:ascii="Arial" w:eastAsia="Times New Roman" w:hAnsi="Arial" w:cs="Arial"/>
          <w:i/>
          <w:iCs/>
        </w:rPr>
        <w:t xml:space="preserve"> </w:t>
      </w:r>
      <w:r>
        <w:rPr>
          <w:rFonts w:ascii="Arial" w:eastAsia="Times New Roman" w:hAnsi="Arial" w:cs="Arial"/>
          <w:i/>
          <w:iCs/>
        </w:rPr>
        <w:tab/>
      </w:r>
      <w:r>
        <w:rPr>
          <w:rFonts w:ascii="Arial" w:eastAsia="Times New Roman" w:hAnsi="Arial" w:cs="Arial"/>
          <w:i/>
          <w:iCs/>
        </w:rPr>
        <w:tab/>
      </w:r>
      <w:r>
        <w:rPr>
          <w:rFonts w:ascii="Arial" w:eastAsia="Times New Roman" w:hAnsi="Arial" w:cs="Arial"/>
          <w:i/>
          <w:iCs/>
        </w:rPr>
        <w:tab/>
      </w:r>
      <w:r>
        <w:rPr>
          <w:rFonts w:ascii="Arial" w:eastAsia="Times New Roman" w:hAnsi="Arial" w:cs="Arial"/>
          <w:i/>
          <w:iCs/>
        </w:rPr>
        <w:tab/>
      </w:r>
      <w:r w:rsidRPr="00006347">
        <w:rPr>
          <w:rFonts w:ascii="Arial" w:eastAsia="Times New Roman" w:hAnsi="Arial" w:cs="Arial"/>
          <w:i/>
          <w:iCs/>
        </w:rPr>
        <w:t xml:space="preserve">Action (RC): </w:t>
      </w:r>
      <w:r w:rsidRPr="00006347">
        <w:rPr>
          <w:rFonts w:ascii="Arial" w:eastAsia="Times New Roman" w:hAnsi="Arial" w:cs="Arial"/>
          <w:i/>
          <w:iCs/>
        </w:rPr>
        <w:tab/>
        <w:t xml:space="preserve">A     C     G    H     K     V   </w:t>
      </w:r>
      <w:r w:rsidRPr="00006347">
        <w:rPr>
          <w:rFonts w:ascii="Arial" w:eastAsia="Times New Roman" w:hAnsi="Arial" w:cs="Arial"/>
          <w:i/>
          <w:iCs/>
          <w:color w:val="FF0000"/>
        </w:rPr>
        <w:t xml:space="preserve"> </w:t>
      </w:r>
      <w:r w:rsidRPr="00006347">
        <w:rPr>
          <w:rFonts w:ascii="Arial" w:eastAsia="Times New Roman" w:hAnsi="Arial" w:cs="Arial"/>
          <w:i/>
          <w:iCs/>
        </w:rPr>
        <w:t xml:space="preserve"> W      </w:t>
      </w:r>
    </w:p>
    <w:p w14:paraId="4059435D" w14:textId="77777777" w:rsidR="00E53ED4" w:rsidRDefault="00E53ED4" w:rsidP="00823843">
      <w:pPr>
        <w:spacing w:after="0" w:line="240" w:lineRule="auto"/>
        <w:rPr>
          <w:rFonts w:ascii="Arial" w:eastAsia="Times New Roman" w:hAnsi="Arial" w:cs="Arial"/>
        </w:rPr>
      </w:pPr>
    </w:p>
    <w:p w14:paraId="6DDA5D71" w14:textId="77777777" w:rsidR="00823843" w:rsidRPr="00BA2286" w:rsidRDefault="00823843" w:rsidP="00823843">
      <w:pPr>
        <w:keepNext/>
        <w:spacing w:after="0" w:line="240" w:lineRule="auto"/>
        <w:jc w:val="both"/>
        <w:outlineLvl w:val="7"/>
        <w:rPr>
          <w:rFonts w:ascii="Arial" w:eastAsia="Times New Roman" w:hAnsi="Arial" w:cs="Arial"/>
          <w:b/>
          <w:i/>
          <w:iCs/>
          <w:u w:val="single"/>
        </w:rPr>
      </w:pPr>
      <w:r w:rsidRPr="00823843">
        <w:rPr>
          <w:rFonts w:ascii="Arial" w:eastAsia="Times New Roman" w:hAnsi="Arial" w:cs="Arial"/>
          <w:i/>
          <w:iCs/>
        </w:rPr>
        <w:t>XV.</w:t>
      </w:r>
      <w:r w:rsidRPr="00823843">
        <w:rPr>
          <w:rFonts w:ascii="Arial" w:eastAsia="Times New Roman" w:hAnsi="Arial" w:cs="Arial"/>
          <w:i/>
          <w:iCs/>
        </w:rPr>
        <w:tab/>
      </w:r>
      <w:r w:rsidRPr="00BA2286">
        <w:rPr>
          <w:rFonts w:ascii="Arial" w:eastAsia="Times New Roman" w:hAnsi="Arial" w:cs="Arial"/>
          <w:b/>
          <w:i/>
          <w:iCs/>
          <w:u w:val="single"/>
        </w:rPr>
        <w:t>PUBLIC DISCUSSION</w:t>
      </w:r>
    </w:p>
    <w:p w14:paraId="6D3FBBB3" w14:textId="77777777" w:rsidR="00823843" w:rsidRPr="00823843" w:rsidRDefault="00823843" w:rsidP="00823843">
      <w:pPr>
        <w:spacing w:after="0" w:line="240" w:lineRule="auto"/>
        <w:ind w:left="360"/>
        <w:jc w:val="both"/>
        <w:rPr>
          <w:rFonts w:ascii="Arial" w:eastAsia="Times New Roman" w:hAnsi="Arial" w:cs="Arial"/>
        </w:rPr>
      </w:pPr>
    </w:p>
    <w:p w14:paraId="4110A169" w14:textId="77777777" w:rsidR="00823843" w:rsidRPr="00823843" w:rsidRDefault="00823843" w:rsidP="00823843">
      <w:pPr>
        <w:spacing w:after="0" w:line="240" w:lineRule="auto"/>
        <w:ind w:left="1440" w:hanging="720"/>
        <w:jc w:val="both"/>
        <w:rPr>
          <w:rFonts w:ascii="Arial" w:eastAsia="Times New Roman" w:hAnsi="Arial" w:cs="Arial"/>
        </w:rPr>
      </w:pPr>
      <w:r w:rsidRPr="00823843">
        <w:rPr>
          <w:rFonts w:ascii="Arial" w:eastAsia="Times New Roman" w:hAnsi="Arial" w:cs="Arial"/>
        </w:rPr>
        <w:t>A.</w:t>
      </w:r>
      <w:r w:rsidRPr="00823843">
        <w:rPr>
          <w:rFonts w:ascii="Arial" w:eastAsia="Times New Roman" w:hAnsi="Arial" w:cs="Arial"/>
        </w:rPr>
        <w:tab/>
        <w:t>Move to open the meeting to public discussion.</w:t>
      </w:r>
    </w:p>
    <w:p w14:paraId="360D1BD3" w14:textId="77777777" w:rsidR="00823843" w:rsidRPr="00823843" w:rsidRDefault="00823843" w:rsidP="00823843">
      <w:pPr>
        <w:spacing w:after="0" w:line="240" w:lineRule="auto"/>
        <w:ind w:left="1440" w:hanging="720"/>
        <w:jc w:val="both"/>
        <w:rPr>
          <w:rFonts w:ascii="Arial" w:eastAsia="Times New Roman" w:hAnsi="Arial" w:cs="Arial"/>
        </w:rPr>
      </w:pPr>
    </w:p>
    <w:p w14:paraId="2FF14FF6" w14:textId="77777777" w:rsidR="00823843" w:rsidRPr="00823843" w:rsidRDefault="00823843" w:rsidP="00823843">
      <w:pPr>
        <w:spacing w:after="0" w:line="240" w:lineRule="auto"/>
        <w:ind w:left="2160" w:firstLine="720"/>
        <w:jc w:val="both"/>
        <w:rPr>
          <w:rFonts w:ascii="Arial" w:eastAsia="Times New Roman" w:hAnsi="Arial" w:cs="Arial"/>
          <w:i/>
          <w:iCs/>
        </w:rPr>
      </w:pPr>
      <w:r w:rsidRPr="00823843">
        <w:rPr>
          <w:rFonts w:ascii="Arial" w:eastAsia="Times New Roman" w:hAnsi="Arial" w:cs="Arial"/>
          <w:i/>
          <w:iCs/>
        </w:rPr>
        <w:t>Moved by:</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Seconded:</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Action (v):</w:t>
      </w:r>
    </w:p>
    <w:p w14:paraId="57954FD5" w14:textId="77777777" w:rsidR="00823843" w:rsidRPr="00823843" w:rsidRDefault="00823843" w:rsidP="00823843">
      <w:pPr>
        <w:spacing w:after="0" w:line="240" w:lineRule="auto"/>
        <w:ind w:left="3960"/>
        <w:jc w:val="both"/>
        <w:rPr>
          <w:rFonts w:ascii="Arial" w:eastAsia="Times New Roman" w:hAnsi="Arial" w:cs="Arial"/>
        </w:rPr>
      </w:pPr>
    </w:p>
    <w:p w14:paraId="16247274" w14:textId="77777777" w:rsidR="00823843" w:rsidRPr="00823843" w:rsidRDefault="00823843" w:rsidP="00823843">
      <w:pPr>
        <w:spacing w:after="0" w:line="240" w:lineRule="auto"/>
        <w:ind w:left="1440" w:hanging="720"/>
        <w:jc w:val="both"/>
        <w:rPr>
          <w:rFonts w:ascii="Arial" w:eastAsia="Times New Roman" w:hAnsi="Arial" w:cs="Arial"/>
        </w:rPr>
      </w:pPr>
      <w:r w:rsidRPr="00823843">
        <w:rPr>
          <w:rFonts w:ascii="Arial" w:eastAsia="Times New Roman" w:hAnsi="Arial" w:cs="Arial"/>
        </w:rPr>
        <w:t>B.</w:t>
      </w:r>
      <w:r w:rsidRPr="00823843">
        <w:rPr>
          <w:rFonts w:ascii="Arial" w:eastAsia="Times New Roman" w:hAnsi="Arial" w:cs="Arial"/>
        </w:rPr>
        <w:tab/>
        <w:t>Move to close the meeting to public discussion.</w:t>
      </w:r>
    </w:p>
    <w:p w14:paraId="0F4777FA" w14:textId="77777777" w:rsidR="00823843" w:rsidRPr="00823843" w:rsidRDefault="00823843" w:rsidP="00823843">
      <w:pPr>
        <w:spacing w:after="0" w:line="240" w:lineRule="auto"/>
        <w:ind w:left="1440" w:hanging="720"/>
        <w:jc w:val="both"/>
        <w:rPr>
          <w:rFonts w:ascii="Arial" w:eastAsia="Times New Roman" w:hAnsi="Arial" w:cs="Arial"/>
        </w:rPr>
      </w:pPr>
    </w:p>
    <w:p w14:paraId="43D26F43" w14:textId="77777777" w:rsidR="00823843" w:rsidRPr="00823843" w:rsidRDefault="00823843" w:rsidP="00823843">
      <w:pPr>
        <w:spacing w:after="0" w:line="240" w:lineRule="auto"/>
        <w:ind w:left="2160" w:firstLine="720"/>
        <w:jc w:val="both"/>
        <w:rPr>
          <w:rFonts w:ascii="Arial" w:eastAsia="Times New Roman" w:hAnsi="Arial" w:cs="Arial"/>
          <w:i/>
          <w:iCs/>
        </w:rPr>
      </w:pPr>
      <w:r w:rsidRPr="00823843">
        <w:rPr>
          <w:rFonts w:ascii="Arial" w:eastAsia="Times New Roman" w:hAnsi="Arial" w:cs="Arial"/>
          <w:i/>
          <w:iCs/>
        </w:rPr>
        <w:t>Moved by:</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Seconded:</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Action (v):</w:t>
      </w:r>
    </w:p>
    <w:p w14:paraId="7B033514" w14:textId="77777777" w:rsidR="00823843" w:rsidRPr="00823843" w:rsidRDefault="00823843" w:rsidP="00823843">
      <w:pPr>
        <w:spacing w:after="0" w:line="240" w:lineRule="auto"/>
        <w:jc w:val="both"/>
        <w:rPr>
          <w:rFonts w:ascii="Arial" w:eastAsia="Times New Roman" w:hAnsi="Arial" w:cs="Arial"/>
          <w:i/>
          <w:iCs/>
        </w:rPr>
      </w:pPr>
    </w:p>
    <w:p w14:paraId="45183501" w14:textId="77777777" w:rsidR="00823843" w:rsidRPr="00BA2286" w:rsidRDefault="00823843" w:rsidP="00823843">
      <w:pPr>
        <w:spacing w:after="0" w:line="240" w:lineRule="auto"/>
        <w:jc w:val="both"/>
        <w:rPr>
          <w:rFonts w:ascii="Arial" w:eastAsia="Times New Roman" w:hAnsi="Arial" w:cs="Arial"/>
          <w:b/>
          <w:i/>
          <w:iCs/>
        </w:rPr>
      </w:pPr>
      <w:r w:rsidRPr="00823843">
        <w:rPr>
          <w:rFonts w:ascii="Arial" w:eastAsia="Times New Roman" w:hAnsi="Arial" w:cs="Arial"/>
          <w:i/>
          <w:iCs/>
        </w:rPr>
        <w:t>XVI.</w:t>
      </w:r>
      <w:r w:rsidRPr="00823843">
        <w:rPr>
          <w:rFonts w:ascii="Arial" w:eastAsia="Times New Roman" w:hAnsi="Arial" w:cs="Arial"/>
          <w:i/>
          <w:iCs/>
        </w:rPr>
        <w:tab/>
      </w:r>
      <w:r w:rsidRPr="00BA2286">
        <w:rPr>
          <w:rFonts w:ascii="Arial" w:eastAsia="Times New Roman" w:hAnsi="Arial" w:cs="Arial"/>
          <w:b/>
          <w:i/>
          <w:iCs/>
          <w:u w:val="single"/>
        </w:rPr>
        <w:t>EXECUTIVE SESSION (if necessary)</w:t>
      </w:r>
    </w:p>
    <w:p w14:paraId="4CB64134" w14:textId="77777777" w:rsidR="00823843" w:rsidRPr="00823843" w:rsidRDefault="00823843" w:rsidP="00823843">
      <w:pPr>
        <w:spacing w:after="0" w:line="240" w:lineRule="auto"/>
        <w:ind w:left="360" w:firstLine="360"/>
        <w:jc w:val="both"/>
        <w:rPr>
          <w:rFonts w:ascii="Arial" w:eastAsia="Times New Roman" w:hAnsi="Arial" w:cs="Arial"/>
        </w:rPr>
      </w:pPr>
    </w:p>
    <w:p w14:paraId="06F03991" w14:textId="77777777" w:rsidR="00823843" w:rsidRPr="00823843" w:rsidRDefault="00823843" w:rsidP="00823843">
      <w:pPr>
        <w:spacing w:after="0" w:line="240" w:lineRule="auto"/>
        <w:ind w:left="1440" w:hanging="720"/>
        <w:jc w:val="both"/>
        <w:rPr>
          <w:rFonts w:ascii="Arial" w:eastAsia="Times New Roman" w:hAnsi="Arial" w:cs="Arial"/>
        </w:rPr>
      </w:pPr>
      <w:r w:rsidRPr="00823843">
        <w:rPr>
          <w:rFonts w:ascii="Arial" w:eastAsia="Times New Roman" w:hAnsi="Arial" w:cs="Arial"/>
        </w:rPr>
        <w:t>A.</w:t>
      </w:r>
      <w:r w:rsidRPr="00823843">
        <w:rPr>
          <w:rFonts w:ascii="Arial" w:eastAsia="Times New Roman" w:hAnsi="Arial" w:cs="Arial"/>
        </w:rPr>
        <w:tab/>
        <w:t>Move to enter the Executive Session to discuss personnel/legal matters/negotiations.</w:t>
      </w:r>
    </w:p>
    <w:p w14:paraId="48DD22B4" w14:textId="77777777" w:rsidR="00823843" w:rsidRPr="00823843" w:rsidRDefault="00823843" w:rsidP="00823843">
      <w:pPr>
        <w:spacing w:after="0" w:line="240" w:lineRule="auto"/>
        <w:ind w:left="1440" w:firstLine="720"/>
        <w:jc w:val="both"/>
        <w:rPr>
          <w:rFonts w:ascii="Arial" w:eastAsia="Times New Roman" w:hAnsi="Arial" w:cs="Arial"/>
          <w:i/>
          <w:iCs/>
        </w:rPr>
      </w:pPr>
    </w:p>
    <w:p w14:paraId="6689219D" w14:textId="77777777" w:rsidR="00823843" w:rsidRPr="00823843" w:rsidRDefault="00823843" w:rsidP="00823843">
      <w:pPr>
        <w:spacing w:after="0" w:line="240" w:lineRule="auto"/>
        <w:ind w:left="2160" w:firstLine="720"/>
        <w:jc w:val="both"/>
        <w:rPr>
          <w:rFonts w:ascii="Arial" w:eastAsia="Times New Roman" w:hAnsi="Arial" w:cs="Arial"/>
          <w:i/>
          <w:iCs/>
        </w:rPr>
      </w:pPr>
      <w:r w:rsidRPr="00823843">
        <w:rPr>
          <w:rFonts w:ascii="Arial" w:eastAsia="Times New Roman" w:hAnsi="Arial" w:cs="Arial"/>
          <w:i/>
          <w:iCs/>
        </w:rPr>
        <w:t>Moved by:</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Seconded:</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Action (v):</w:t>
      </w:r>
    </w:p>
    <w:p w14:paraId="35DB7627" w14:textId="77777777" w:rsidR="00823843" w:rsidRPr="00823843" w:rsidRDefault="00823843" w:rsidP="00823843">
      <w:pPr>
        <w:spacing w:after="0" w:line="240" w:lineRule="auto"/>
        <w:ind w:left="2160" w:firstLine="720"/>
        <w:jc w:val="both"/>
        <w:rPr>
          <w:rFonts w:ascii="Arial" w:eastAsia="Times New Roman" w:hAnsi="Arial" w:cs="Arial"/>
          <w:i/>
          <w:iCs/>
        </w:rPr>
      </w:pPr>
    </w:p>
    <w:p w14:paraId="3F508225" w14:textId="77777777" w:rsidR="00823843" w:rsidRPr="00823843" w:rsidRDefault="00823843" w:rsidP="00823843">
      <w:pPr>
        <w:spacing w:after="0" w:line="240" w:lineRule="auto"/>
        <w:ind w:left="1440" w:hanging="720"/>
        <w:jc w:val="both"/>
        <w:rPr>
          <w:rFonts w:ascii="Arial" w:eastAsia="Times New Roman" w:hAnsi="Arial" w:cs="Arial"/>
        </w:rPr>
      </w:pPr>
      <w:r w:rsidRPr="00823843">
        <w:rPr>
          <w:rFonts w:ascii="Arial" w:eastAsia="Times New Roman" w:hAnsi="Arial" w:cs="Arial"/>
        </w:rPr>
        <w:t>B.</w:t>
      </w:r>
      <w:r w:rsidRPr="00823843">
        <w:rPr>
          <w:rFonts w:ascii="Arial" w:eastAsia="Times New Roman" w:hAnsi="Arial" w:cs="Arial"/>
        </w:rPr>
        <w:tab/>
        <w:t>Move to close the Executive Session and reenter the public session.</w:t>
      </w:r>
    </w:p>
    <w:p w14:paraId="2E9C8894" w14:textId="77777777" w:rsidR="00765E9A" w:rsidRDefault="00765E9A" w:rsidP="00823843">
      <w:pPr>
        <w:spacing w:after="0" w:line="240" w:lineRule="auto"/>
        <w:ind w:left="2160" w:firstLine="720"/>
        <w:jc w:val="both"/>
        <w:rPr>
          <w:rFonts w:ascii="Arial" w:eastAsia="Times New Roman" w:hAnsi="Arial" w:cs="Arial"/>
          <w:i/>
          <w:iCs/>
        </w:rPr>
      </w:pPr>
    </w:p>
    <w:p w14:paraId="0E9DA654" w14:textId="77777777" w:rsidR="00823843" w:rsidRPr="00823843" w:rsidRDefault="00823843" w:rsidP="00823843">
      <w:pPr>
        <w:spacing w:after="0" w:line="240" w:lineRule="auto"/>
        <w:ind w:left="2160" w:firstLine="720"/>
        <w:jc w:val="both"/>
        <w:rPr>
          <w:rFonts w:ascii="Arial" w:eastAsia="Times New Roman" w:hAnsi="Arial" w:cs="Arial"/>
          <w:i/>
          <w:iCs/>
        </w:rPr>
      </w:pPr>
      <w:r w:rsidRPr="00823843">
        <w:rPr>
          <w:rFonts w:ascii="Arial" w:eastAsia="Times New Roman" w:hAnsi="Arial" w:cs="Arial"/>
          <w:i/>
          <w:iCs/>
        </w:rPr>
        <w:t>Moved by:</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Seconded:</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Action (v):</w:t>
      </w:r>
    </w:p>
    <w:p w14:paraId="510292AC" w14:textId="77777777" w:rsidR="00823843" w:rsidRPr="00823843" w:rsidRDefault="00823843" w:rsidP="00823843">
      <w:pPr>
        <w:spacing w:after="0" w:line="240" w:lineRule="auto"/>
        <w:jc w:val="both"/>
        <w:rPr>
          <w:rFonts w:ascii="Arial" w:eastAsia="Times New Roman" w:hAnsi="Arial" w:cs="Arial"/>
          <w:i/>
          <w:iCs/>
        </w:rPr>
      </w:pPr>
    </w:p>
    <w:p w14:paraId="6AC1A620" w14:textId="77777777" w:rsidR="00823843" w:rsidRPr="00823843" w:rsidRDefault="00823843" w:rsidP="00823843">
      <w:pPr>
        <w:spacing w:after="0" w:line="240" w:lineRule="auto"/>
        <w:jc w:val="both"/>
        <w:rPr>
          <w:rFonts w:ascii="Arial" w:eastAsia="Times New Roman" w:hAnsi="Arial" w:cs="Arial"/>
          <w:i/>
          <w:iCs/>
        </w:rPr>
      </w:pPr>
      <w:r w:rsidRPr="00823843">
        <w:rPr>
          <w:rFonts w:ascii="Arial" w:eastAsia="Times New Roman" w:hAnsi="Arial" w:cs="Arial"/>
          <w:i/>
          <w:iCs/>
        </w:rPr>
        <w:t>XVII.</w:t>
      </w:r>
      <w:r w:rsidRPr="00823843">
        <w:rPr>
          <w:rFonts w:ascii="Arial" w:eastAsia="Times New Roman" w:hAnsi="Arial" w:cs="Arial"/>
          <w:i/>
          <w:iCs/>
        </w:rPr>
        <w:tab/>
      </w:r>
      <w:r w:rsidRPr="00823843">
        <w:rPr>
          <w:rFonts w:ascii="Arial" w:eastAsia="Times New Roman" w:hAnsi="Arial" w:cs="Arial"/>
          <w:i/>
          <w:iCs/>
          <w:u w:val="single"/>
        </w:rPr>
        <w:t>ADJOURNMENT</w:t>
      </w:r>
    </w:p>
    <w:p w14:paraId="220F0B12" w14:textId="77777777" w:rsidR="00823843" w:rsidRPr="00823843" w:rsidRDefault="00823843" w:rsidP="00823843">
      <w:pPr>
        <w:spacing w:after="0" w:line="240" w:lineRule="auto"/>
        <w:ind w:left="360"/>
        <w:jc w:val="both"/>
        <w:rPr>
          <w:rFonts w:ascii="Arial" w:eastAsia="Times New Roman" w:hAnsi="Arial" w:cs="Arial"/>
        </w:rPr>
      </w:pPr>
    </w:p>
    <w:p w14:paraId="3628652A" w14:textId="77777777" w:rsidR="00823843" w:rsidRPr="00823843" w:rsidRDefault="00823843" w:rsidP="00823843">
      <w:pPr>
        <w:spacing w:after="0" w:line="240" w:lineRule="auto"/>
        <w:ind w:left="360"/>
        <w:jc w:val="both"/>
        <w:rPr>
          <w:rFonts w:ascii="Arial" w:eastAsia="Times New Roman" w:hAnsi="Arial" w:cs="Arial"/>
        </w:rPr>
      </w:pPr>
      <w:r w:rsidRPr="00823843">
        <w:rPr>
          <w:rFonts w:ascii="Arial" w:eastAsia="Times New Roman" w:hAnsi="Arial" w:cs="Arial"/>
        </w:rPr>
        <w:tab/>
        <w:t>A.</w:t>
      </w:r>
      <w:r w:rsidRPr="00823843">
        <w:rPr>
          <w:rFonts w:ascii="Arial" w:eastAsia="Times New Roman" w:hAnsi="Arial" w:cs="Arial"/>
        </w:rPr>
        <w:tab/>
        <w:t>Move to adjourn at _______ P.M.</w:t>
      </w:r>
    </w:p>
    <w:p w14:paraId="46BDDBDE" w14:textId="77777777" w:rsidR="00823843" w:rsidRPr="00823843" w:rsidRDefault="00823843" w:rsidP="00823843">
      <w:pPr>
        <w:spacing w:after="0" w:line="240" w:lineRule="auto"/>
        <w:ind w:left="360"/>
        <w:jc w:val="both"/>
        <w:rPr>
          <w:rFonts w:ascii="Arial" w:eastAsia="Times New Roman" w:hAnsi="Arial" w:cs="Arial"/>
        </w:rPr>
      </w:pPr>
    </w:p>
    <w:p w14:paraId="7CA8A4CB" w14:textId="77777777" w:rsidR="00823843" w:rsidRPr="00823843" w:rsidRDefault="00823843" w:rsidP="00823843">
      <w:pPr>
        <w:spacing w:after="0" w:line="240" w:lineRule="auto"/>
        <w:ind w:left="2160" w:firstLine="720"/>
        <w:jc w:val="both"/>
        <w:rPr>
          <w:rFonts w:ascii="Arial" w:eastAsia="Times New Roman" w:hAnsi="Arial" w:cs="Arial"/>
          <w:b/>
          <w:i/>
        </w:rPr>
      </w:pPr>
      <w:r w:rsidRPr="00823843">
        <w:rPr>
          <w:rFonts w:ascii="Arial" w:eastAsia="Times New Roman" w:hAnsi="Arial" w:cs="Arial"/>
          <w:i/>
          <w:iCs/>
        </w:rPr>
        <w:t>Moved by:</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Seconded:</w:t>
      </w:r>
      <w:r w:rsidRPr="00823843">
        <w:rPr>
          <w:rFonts w:ascii="Arial" w:eastAsia="Times New Roman" w:hAnsi="Arial" w:cs="Arial"/>
          <w:i/>
          <w:iCs/>
        </w:rPr>
        <w:tab/>
      </w:r>
      <w:r w:rsidRPr="00823843">
        <w:rPr>
          <w:rFonts w:ascii="Arial" w:eastAsia="Times New Roman" w:hAnsi="Arial" w:cs="Arial"/>
          <w:i/>
          <w:iCs/>
        </w:rPr>
        <w:tab/>
      </w:r>
      <w:r w:rsidRPr="00823843">
        <w:rPr>
          <w:rFonts w:ascii="Arial" w:eastAsia="Times New Roman" w:hAnsi="Arial" w:cs="Arial"/>
          <w:i/>
          <w:iCs/>
        </w:rPr>
        <w:tab/>
        <w:t>Action (v):</w:t>
      </w:r>
    </w:p>
    <w:p w14:paraId="6CC6F515" w14:textId="77777777" w:rsidR="000E7AD1" w:rsidRPr="006E7563" w:rsidRDefault="000E7AD1" w:rsidP="006E7563"/>
    <w:sectPr w:rsidR="000E7AD1" w:rsidRPr="006E7563" w:rsidSect="00BA2286">
      <w:headerReference w:type="default" r:id="rId9"/>
      <w:footerReference w:type="default" r:id="rId10"/>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97679" w14:textId="77777777" w:rsidR="00820CA9" w:rsidRDefault="00820CA9" w:rsidP="00F51FE6">
      <w:pPr>
        <w:spacing w:after="0" w:line="240" w:lineRule="auto"/>
      </w:pPr>
      <w:r>
        <w:separator/>
      </w:r>
    </w:p>
  </w:endnote>
  <w:endnote w:type="continuationSeparator" w:id="0">
    <w:p w14:paraId="4E6DFAC7" w14:textId="77777777" w:rsidR="00820CA9" w:rsidRDefault="00820CA9" w:rsidP="00F5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C145" w14:textId="0D62AED0" w:rsidR="00820CA9" w:rsidRPr="00D358B8" w:rsidRDefault="00E03201" w:rsidP="00324775">
    <w:pPr>
      <w:pStyle w:val="Footer"/>
      <w:rPr>
        <w:rFonts w:ascii="Times New Roman" w:hAnsi="Times New Roman" w:cs="Times New Roman"/>
      </w:rPr>
    </w:pPr>
    <w:r>
      <w:rPr>
        <w:rFonts w:ascii="Times New Roman" w:hAnsi="Times New Roman" w:cs="Times New Roman"/>
      </w:rPr>
      <w:t>March 16</w:t>
    </w:r>
    <w:r w:rsidR="00404095">
      <w:rPr>
        <w:rFonts w:ascii="Times New Roman" w:hAnsi="Times New Roman" w:cs="Times New Roman"/>
      </w:rPr>
      <w:t>, 2017</w:t>
    </w:r>
    <w:r w:rsidR="00B479D9" w:rsidRPr="00D358B8">
      <w:rPr>
        <w:rFonts w:ascii="Times New Roman" w:hAnsi="Times New Roman" w:cs="Times New Roman"/>
      </w:rPr>
      <w:tab/>
    </w:r>
    <w:r>
      <w:rPr>
        <w:rFonts w:ascii="Times New Roman" w:hAnsi="Times New Roman" w:cs="Times New Roman"/>
      </w:rPr>
      <w:t>Special Meeting -</w:t>
    </w:r>
    <w:r w:rsidR="00823843">
      <w:rPr>
        <w:rFonts w:ascii="Times New Roman" w:hAnsi="Times New Roman" w:cs="Times New Roman"/>
      </w:rPr>
      <w:t xml:space="preserve">Preliminary </w:t>
    </w:r>
    <w:r>
      <w:rPr>
        <w:rFonts w:ascii="Times New Roman" w:hAnsi="Times New Roman" w:cs="Times New Roman"/>
      </w:rPr>
      <w:t xml:space="preserve">Budget </w:t>
    </w:r>
    <w:r w:rsidR="0060522F" w:rsidRPr="00D358B8">
      <w:rPr>
        <w:rFonts w:ascii="Times New Roman" w:hAnsi="Times New Roman" w:cs="Times New Roman"/>
      </w:rPr>
      <w:t>Meeting</w:t>
    </w:r>
    <w:r w:rsidR="0098251B" w:rsidRPr="00D358B8">
      <w:rPr>
        <w:rFonts w:ascii="Times New Roman" w:hAnsi="Times New Roman" w:cs="Times New Roman"/>
      </w:rPr>
      <w:t xml:space="preserve"> Agenda</w:t>
    </w:r>
    <w:r w:rsidR="00820CA9" w:rsidRPr="00D358B8">
      <w:rPr>
        <w:rFonts w:ascii="Times New Roman" w:hAnsi="Times New Roman" w:cs="Times New Roman"/>
      </w:rPr>
      <w:ptab w:relativeTo="margin" w:alignment="right" w:leader="none"/>
    </w:r>
    <w:r w:rsidR="00820CA9" w:rsidRPr="00D358B8">
      <w:rPr>
        <w:rFonts w:ascii="Times New Roman" w:hAnsi="Times New Roman" w:cs="Times New Roman"/>
      </w:rPr>
      <w:t xml:space="preserve">Page </w:t>
    </w:r>
    <w:r w:rsidR="00820CA9" w:rsidRPr="00D358B8">
      <w:rPr>
        <w:rFonts w:ascii="Times New Roman" w:hAnsi="Times New Roman" w:cs="Times New Roman"/>
        <w:b/>
      </w:rPr>
      <w:fldChar w:fldCharType="begin"/>
    </w:r>
    <w:r w:rsidR="00820CA9" w:rsidRPr="00D358B8">
      <w:rPr>
        <w:rFonts w:ascii="Times New Roman" w:hAnsi="Times New Roman" w:cs="Times New Roman"/>
        <w:b/>
      </w:rPr>
      <w:instrText xml:space="preserve"> PAGE  \* Arabic  \* MERGEFORMAT </w:instrText>
    </w:r>
    <w:r w:rsidR="00820CA9" w:rsidRPr="00D358B8">
      <w:rPr>
        <w:rFonts w:ascii="Times New Roman" w:hAnsi="Times New Roman" w:cs="Times New Roman"/>
        <w:b/>
      </w:rPr>
      <w:fldChar w:fldCharType="separate"/>
    </w:r>
    <w:r w:rsidR="00937705">
      <w:rPr>
        <w:rFonts w:ascii="Times New Roman" w:hAnsi="Times New Roman" w:cs="Times New Roman"/>
        <w:b/>
        <w:noProof/>
      </w:rPr>
      <w:t>1</w:t>
    </w:r>
    <w:r w:rsidR="00820CA9" w:rsidRPr="00D358B8">
      <w:rPr>
        <w:rFonts w:ascii="Times New Roman" w:hAnsi="Times New Roman" w:cs="Times New Roman"/>
        <w:b/>
      </w:rPr>
      <w:fldChar w:fldCharType="end"/>
    </w:r>
    <w:r w:rsidR="00820CA9" w:rsidRPr="00D358B8">
      <w:rPr>
        <w:rFonts w:ascii="Times New Roman" w:hAnsi="Times New Roman" w:cs="Times New Roman"/>
      </w:rPr>
      <w:t xml:space="preserve"> of </w:t>
    </w:r>
    <w:r w:rsidR="00820CA9" w:rsidRPr="00D358B8">
      <w:rPr>
        <w:rFonts w:ascii="Times New Roman" w:hAnsi="Times New Roman" w:cs="Times New Roman"/>
        <w:b/>
      </w:rPr>
      <w:fldChar w:fldCharType="begin"/>
    </w:r>
    <w:r w:rsidR="00820CA9" w:rsidRPr="00D358B8">
      <w:rPr>
        <w:rFonts w:ascii="Times New Roman" w:hAnsi="Times New Roman" w:cs="Times New Roman"/>
        <w:b/>
      </w:rPr>
      <w:instrText xml:space="preserve"> NUMPAGES  \* Arabic  \* MERGEFORMAT </w:instrText>
    </w:r>
    <w:r w:rsidR="00820CA9" w:rsidRPr="00D358B8">
      <w:rPr>
        <w:rFonts w:ascii="Times New Roman" w:hAnsi="Times New Roman" w:cs="Times New Roman"/>
        <w:b/>
      </w:rPr>
      <w:fldChar w:fldCharType="separate"/>
    </w:r>
    <w:r w:rsidR="00937705">
      <w:rPr>
        <w:rFonts w:ascii="Times New Roman" w:hAnsi="Times New Roman" w:cs="Times New Roman"/>
        <w:b/>
        <w:noProof/>
      </w:rPr>
      <w:t>4</w:t>
    </w:r>
    <w:r w:rsidR="00820CA9" w:rsidRPr="00D358B8">
      <w:rPr>
        <w:rFonts w:ascii="Times New Roman" w:hAnsi="Times New Roman" w:cs="Times New Roman"/>
        <w:b/>
      </w:rPr>
      <w:fldChar w:fldCharType="end"/>
    </w:r>
  </w:p>
  <w:p w14:paraId="7AA8455C" w14:textId="77777777" w:rsidR="00820CA9" w:rsidRDefault="00820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511DA" w14:textId="77777777" w:rsidR="00820CA9" w:rsidRDefault="00820CA9" w:rsidP="00F51FE6">
      <w:pPr>
        <w:spacing w:after="0" w:line="240" w:lineRule="auto"/>
      </w:pPr>
      <w:r>
        <w:separator/>
      </w:r>
    </w:p>
  </w:footnote>
  <w:footnote w:type="continuationSeparator" w:id="0">
    <w:p w14:paraId="45A55999" w14:textId="77777777" w:rsidR="00820CA9" w:rsidRDefault="00820CA9" w:rsidP="00F51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7AD" w14:textId="77777777" w:rsidR="00820CA9" w:rsidRDefault="00820CA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510"/>
    <w:multiLevelType w:val="hybridMultilevel"/>
    <w:tmpl w:val="41B082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1E414D"/>
    <w:multiLevelType w:val="hybridMultilevel"/>
    <w:tmpl w:val="9A9837F6"/>
    <w:lvl w:ilvl="0" w:tplc="5F1AFFE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44CDD"/>
    <w:multiLevelType w:val="hybridMultilevel"/>
    <w:tmpl w:val="1924D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F15C81"/>
    <w:multiLevelType w:val="hybridMultilevel"/>
    <w:tmpl w:val="0F72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4C4"/>
    <w:multiLevelType w:val="hybridMultilevel"/>
    <w:tmpl w:val="627CA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8C13B8"/>
    <w:multiLevelType w:val="hybridMultilevel"/>
    <w:tmpl w:val="396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F10E0"/>
    <w:multiLevelType w:val="hybridMultilevel"/>
    <w:tmpl w:val="CCD0C078"/>
    <w:lvl w:ilvl="0" w:tplc="F1B073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9311098"/>
    <w:multiLevelType w:val="hybridMultilevel"/>
    <w:tmpl w:val="8C8C7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AB17D9"/>
    <w:multiLevelType w:val="hybridMultilevel"/>
    <w:tmpl w:val="7EC0F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7"/>
  </w:num>
  <w:num w:numId="6">
    <w:abstractNumId w:val="3"/>
  </w:num>
  <w:num w:numId="7">
    <w:abstractNumId w:val="0"/>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AC"/>
    <w:rsid w:val="00006347"/>
    <w:rsid w:val="00010E46"/>
    <w:rsid w:val="000352DF"/>
    <w:rsid w:val="000474CA"/>
    <w:rsid w:val="0005213E"/>
    <w:rsid w:val="00091DB9"/>
    <w:rsid w:val="0009693D"/>
    <w:rsid w:val="000B693B"/>
    <w:rsid w:val="000E7AD1"/>
    <w:rsid w:val="001108E6"/>
    <w:rsid w:val="00181845"/>
    <w:rsid w:val="001A434F"/>
    <w:rsid w:val="001D404C"/>
    <w:rsid w:val="001D4E55"/>
    <w:rsid w:val="001E4BAC"/>
    <w:rsid w:val="00241EFB"/>
    <w:rsid w:val="00271849"/>
    <w:rsid w:val="002B119A"/>
    <w:rsid w:val="002E4701"/>
    <w:rsid w:val="0030681A"/>
    <w:rsid w:val="00324775"/>
    <w:rsid w:val="0033112A"/>
    <w:rsid w:val="00342F7F"/>
    <w:rsid w:val="0034501C"/>
    <w:rsid w:val="00394120"/>
    <w:rsid w:val="003C2CEF"/>
    <w:rsid w:val="00404095"/>
    <w:rsid w:val="004177C3"/>
    <w:rsid w:val="00420001"/>
    <w:rsid w:val="00462B1D"/>
    <w:rsid w:val="004676AD"/>
    <w:rsid w:val="00471237"/>
    <w:rsid w:val="004807E4"/>
    <w:rsid w:val="00494E3A"/>
    <w:rsid w:val="004A0222"/>
    <w:rsid w:val="004D6E2D"/>
    <w:rsid w:val="004E1CD5"/>
    <w:rsid w:val="00504678"/>
    <w:rsid w:val="00555267"/>
    <w:rsid w:val="00574B5C"/>
    <w:rsid w:val="005A6CCF"/>
    <w:rsid w:val="005E25B6"/>
    <w:rsid w:val="005E4D53"/>
    <w:rsid w:val="006000E3"/>
    <w:rsid w:val="00600684"/>
    <w:rsid w:val="0060522F"/>
    <w:rsid w:val="006413B6"/>
    <w:rsid w:val="00656AC8"/>
    <w:rsid w:val="00672080"/>
    <w:rsid w:val="006A155C"/>
    <w:rsid w:val="006D08E3"/>
    <w:rsid w:val="006D222C"/>
    <w:rsid w:val="006E4083"/>
    <w:rsid w:val="006E67AD"/>
    <w:rsid w:val="006E6AD3"/>
    <w:rsid w:val="006E7563"/>
    <w:rsid w:val="006E7E39"/>
    <w:rsid w:val="006F2169"/>
    <w:rsid w:val="00703CEC"/>
    <w:rsid w:val="007657C2"/>
    <w:rsid w:val="00765E9A"/>
    <w:rsid w:val="0077153F"/>
    <w:rsid w:val="007C5ACF"/>
    <w:rsid w:val="007D2191"/>
    <w:rsid w:val="007F1FBA"/>
    <w:rsid w:val="007F31B7"/>
    <w:rsid w:val="0080095C"/>
    <w:rsid w:val="00820CA9"/>
    <w:rsid w:val="00823843"/>
    <w:rsid w:val="008342A5"/>
    <w:rsid w:val="0085212E"/>
    <w:rsid w:val="00886F6F"/>
    <w:rsid w:val="00896161"/>
    <w:rsid w:val="008A6C34"/>
    <w:rsid w:val="008D3E9D"/>
    <w:rsid w:val="009010BC"/>
    <w:rsid w:val="00904394"/>
    <w:rsid w:val="00936CAC"/>
    <w:rsid w:val="00937705"/>
    <w:rsid w:val="0097340B"/>
    <w:rsid w:val="00975F88"/>
    <w:rsid w:val="0098251B"/>
    <w:rsid w:val="00983F89"/>
    <w:rsid w:val="0099471B"/>
    <w:rsid w:val="009A1010"/>
    <w:rsid w:val="009B43CF"/>
    <w:rsid w:val="009D2C45"/>
    <w:rsid w:val="00A03011"/>
    <w:rsid w:val="00A11A15"/>
    <w:rsid w:val="00A464B2"/>
    <w:rsid w:val="00AB3D1E"/>
    <w:rsid w:val="00AE2FDC"/>
    <w:rsid w:val="00B1735A"/>
    <w:rsid w:val="00B479D9"/>
    <w:rsid w:val="00BA2286"/>
    <w:rsid w:val="00BD2379"/>
    <w:rsid w:val="00BD65E9"/>
    <w:rsid w:val="00BD709B"/>
    <w:rsid w:val="00BE59A0"/>
    <w:rsid w:val="00BF36E7"/>
    <w:rsid w:val="00BF3F72"/>
    <w:rsid w:val="00C41037"/>
    <w:rsid w:val="00C756E7"/>
    <w:rsid w:val="00CA0661"/>
    <w:rsid w:val="00CD2629"/>
    <w:rsid w:val="00CF593B"/>
    <w:rsid w:val="00D32C56"/>
    <w:rsid w:val="00D358B8"/>
    <w:rsid w:val="00D41BAE"/>
    <w:rsid w:val="00D55496"/>
    <w:rsid w:val="00D573F4"/>
    <w:rsid w:val="00D62BF3"/>
    <w:rsid w:val="00D64B0B"/>
    <w:rsid w:val="00D71251"/>
    <w:rsid w:val="00DA48E1"/>
    <w:rsid w:val="00DB6F18"/>
    <w:rsid w:val="00DC6E49"/>
    <w:rsid w:val="00DF6936"/>
    <w:rsid w:val="00E03201"/>
    <w:rsid w:val="00E35F31"/>
    <w:rsid w:val="00E42DAB"/>
    <w:rsid w:val="00E46190"/>
    <w:rsid w:val="00E53ED4"/>
    <w:rsid w:val="00E85B79"/>
    <w:rsid w:val="00EA687C"/>
    <w:rsid w:val="00F03173"/>
    <w:rsid w:val="00F25576"/>
    <w:rsid w:val="00F51FE6"/>
    <w:rsid w:val="00F53DFC"/>
    <w:rsid w:val="00F6606D"/>
    <w:rsid w:val="00FC2C91"/>
    <w:rsid w:val="00FC3320"/>
    <w:rsid w:val="00FE32E9"/>
    <w:rsid w:val="00FE6153"/>
    <w:rsid w:val="00FF2B26"/>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74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CAC"/>
    <w:pPr>
      <w:spacing w:after="0" w:line="240" w:lineRule="auto"/>
    </w:pPr>
  </w:style>
  <w:style w:type="character" w:styleId="PlaceholderText">
    <w:name w:val="Placeholder Text"/>
    <w:basedOn w:val="DefaultParagraphFont"/>
    <w:uiPriority w:val="99"/>
    <w:semiHidden/>
    <w:rsid w:val="00936CAC"/>
    <w:rPr>
      <w:color w:val="808080"/>
    </w:rPr>
  </w:style>
  <w:style w:type="paragraph" w:styleId="ListParagraph">
    <w:name w:val="List Paragraph"/>
    <w:basedOn w:val="Normal"/>
    <w:uiPriority w:val="34"/>
    <w:qFormat/>
    <w:rsid w:val="00D71251"/>
    <w:pPr>
      <w:ind w:left="720"/>
      <w:contextualSpacing/>
    </w:pPr>
  </w:style>
  <w:style w:type="paragraph" w:styleId="Header">
    <w:name w:val="header"/>
    <w:basedOn w:val="Normal"/>
    <w:link w:val="HeaderChar"/>
    <w:uiPriority w:val="99"/>
    <w:unhideWhenUsed/>
    <w:rsid w:val="00F51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E6"/>
  </w:style>
  <w:style w:type="paragraph" w:styleId="Footer">
    <w:name w:val="footer"/>
    <w:basedOn w:val="Normal"/>
    <w:link w:val="FooterChar"/>
    <w:uiPriority w:val="99"/>
    <w:unhideWhenUsed/>
    <w:rsid w:val="00F51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E6"/>
  </w:style>
  <w:style w:type="paragraph" w:styleId="BalloonText">
    <w:name w:val="Balloon Text"/>
    <w:basedOn w:val="Normal"/>
    <w:link w:val="BalloonTextChar"/>
    <w:uiPriority w:val="99"/>
    <w:semiHidden/>
    <w:unhideWhenUsed/>
    <w:rsid w:val="00F5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E6"/>
    <w:rPr>
      <w:rFonts w:ascii="Tahoma" w:hAnsi="Tahoma" w:cs="Tahoma"/>
      <w:sz w:val="16"/>
      <w:szCs w:val="16"/>
    </w:rPr>
  </w:style>
  <w:style w:type="character" w:customStyle="1" w:styleId="apple-converted-space">
    <w:name w:val="apple-converted-space"/>
    <w:basedOn w:val="DefaultParagraphFont"/>
    <w:rsid w:val="00B479D9"/>
  </w:style>
  <w:style w:type="character" w:customStyle="1" w:styleId="aqj">
    <w:name w:val="aqj"/>
    <w:basedOn w:val="DefaultParagraphFont"/>
    <w:rsid w:val="00834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CAC"/>
    <w:pPr>
      <w:spacing w:after="0" w:line="240" w:lineRule="auto"/>
    </w:pPr>
  </w:style>
  <w:style w:type="character" w:styleId="PlaceholderText">
    <w:name w:val="Placeholder Text"/>
    <w:basedOn w:val="DefaultParagraphFont"/>
    <w:uiPriority w:val="99"/>
    <w:semiHidden/>
    <w:rsid w:val="00936CAC"/>
    <w:rPr>
      <w:color w:val="808080"/>
    </w:rPr>
  </w:style>
  <w:style w:type="paragraph" w:styleId="ListParagraph">
    <w:name w:val="List Paragraph"/>
    <w:basedOn w:val="Normal"/>
    <w:uiPriority w:val="34"/>
    <w:qFormat/>
    <w:rsid w:val="00D71251"/>
    <w:pPr>
      <w:ind w:left="720"/>
      <w:contextualSpacing/>
    </w:pPr>
  </w:style>
  <w:style w:type="paragraph" w:styleId="Header">
    <w:name w:val="header"/>
    <w:basedOn w:val="Normal"/>
    <w:link w:val="HeaderChar"/>
    <w:uiPriority w:val="99"/>
    <w:unhideWhenUsed/>
    <w:rsid w:val="00F51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E6"/>
  </w:style>
  <w:style w:type="paragraph" w:styleId="Footer">
    <w:name w:val="footer"/>
    <w:basedOn w:val="Normal"/>
    <w:link w:val="FooterChar"/>
    <w:uiPriority w:val="99"/>
    <w:unhideWhenUsed/>
    <w:rsid w:val="00F51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E6"/>
  </w:style>
  <w:style w:type="paragraph" w:styleId="BalloonText">
    <w:name w:val="Balloon Text"/>
    <w:basedOn w:val="Normal"/>
    <w:link w:val="BalloonTextChar"/>
    <w:uiPriority w:val="99"/>
    <w:semiHidden/>
    <w:unhideWhenUsed/>
    <w:rsid w:val="00F5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E6"/>
    <w:rPr>
      <w:rFonts w:ascii="Tahoma" w:hAnsi="Tahoma" w:cs="Tahoma"/>
      <w:sz w:val="16"/>
      <w:szCs w:val="16"/>
    </w:rPr>
  </w:style>
  <w:style w:type="character" w:customStyle="1" w:styleId="apple-converted-space">
    <w:name w:val="apple-converted-space"/>
    <w:basedOn w:val="DefaultParagraphFont"/>
    <w:rsid w:val="00B479D9"/>
  </w:style>
  <w:style w:type="character" w:customStyle="1" w:styleId="aqj">
    <w:name w:val="aqj"/>
    <w:basedOn w:val="DefaultParagraphFont"/>
    <w:rsid w:val="0083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696">
      <w:bodyDiv w:val="1"/>
      <w:marLeft w:val="0"/>
      <w:marRight w:val="0"/>
      <w:marTop w:val="0"/>
      <w:marBottom w:val="0"/>
      <w:divBdr>
        <w:top w:val="none" w:sz="0" w:space="0" w:color="auto"/>
        <w:left w:val="none" w:sz="0" w:space="0" w:color="auto"/>
        <w:bottom w:val="none" w:sz="0" w:space="0" w:color="auto"/>
        <w:right w:val="none" w:sz="0" w:space="0" w:color="auto"/>
      </w:divBdr>
    </w:div>
    <w:div w:id="524563711">
      <w:bodyDiv w:val="1"/>
      <w:marLeft w:val="0"/>
      <w:marRight w:val="0"/>
      <w:marTop w:val="0"/>
      <w:marBottom w:val="0"/>
      <w:divBdr>
        <w:top w:val="none" w:sz="0" w:space="0" w:color="auto"/>
        <w:left w:val="none" w:sz="0" w:space="0" w:color="auto"/>
        <w:bottom w:val="none" w:sz="0" w:space="0" w:color="auto"/>
        <w:right w:val="none" w:sz="0" w:space="0" w:color="auto"/>
      </w:divBdr>
    </w:div>
    <w:div w:id="1585913043">
      <w:bodyDiv w:val="1"/>
      <w:marLeft w:val="0"/>
      <w:marRight w:val="0"/>
      <w:marTop w:val="0"/>
      <w:marBottom w:val="0"/>
      <w:divBdr>
        <w:top w:val="none" w:sz="0" w:space="0" w:color="auto"/>
        <w:left w:val="none" w:sz="0" w:space="0" w:color="auto"/>
        <w:bottom w:val="none" w:sz="0" w:space="0" w:color="auto"/>
        <w:right w:val="none" w:sz="0" w:space="0" w:color="auto"/>
      </w:divBdr>
    </w:div>
    <w:div w:id="1596548161">
      <w:bodyDiv w:val="1"/>
      <w:marLeft w:val="0"/>
      <w:marRight w:val="0"/>
      <w:marTop w:val="0"/>
      <w:marBottom w:val="0"/>
      <w:divBdr>
        <w:top w:val="none" w:sz="0" w:space="0" w:color="auto"/>
        <w:left w:val="none" w:sz="0" w:space="0" w:color="auto"/>
        <w:bottom w:val="none" w:sz="0" w:space="0" w:color="auto"/>
        <w:right w:val="none" w:sz="0" w:space="0" w:color="auto"/>
      </w:divBdr>
    </w:div>
    <w:div w:id="1647783975">
      <w:bodyDiv w:val="1"/>
      <w:marLeft w:val="0"/>
      <w:marRight w:val="0"/>
      <w:marTop w:val="0"/>
      <w:marBottom w:val="0"/>
      <w:divBdr>
        <w:top w:val="none" w:sz="0" w:space="0" w:color="auto"/>
        <w:left w:val="none" w:sz="0" w:space="0" w:color="auto"/>
        <w:bottom w:val="none" w:sz="0" w:space="0" w:color="auto"/>
        <w:right w:val="none" w:sz="0" w:space="0" w:color="auto"/>
      </w:divBdr>
    </w:div>
    <w:div w:id="1650555753">
      <w:bodyDiv w:val="1"/>
      <w:marLeft w:val="0"/>
      <w:marRight w:val="0"/>
      <w:marTop w:val="0"/>
      <w:marBottom w:val="0"/>
      <w:divBdr>
        <w:top w:val="none" w:sz="0" w:space="0" w:color="auto"/>
        <w:left w:val="none" w:sz="0" w:space="0" w:color="auto"/>
        <w:bottom w:val="none" w:sz="0" w:space="0" w:color="auto"/>
        <w:right w:val="none" w:sz="0" w:space="0" w:color="auto"/>
      </w:divBdr>
      <w:divsChild>
        <w:div w:id="416562620">
          <w:marLeft w:val="0"/>
          <w:marRight w:val="0"/>
          <w:marTop w:val="0"/>
          <w:marBottom w:val="0"/>
          <w:divBdr>
            <w:top w:val="none" w:sz="0" w:space="0" w:color="auto"/>
            <w:left w:val="none" w:sz="0" w:space="0" w:color="auto"/>
            <w:bottom w:val="none" w:sz="0" w:space="0" w:color="auto"/>
            <w:right w:val="none" w:sz="0" w:space="0" w:color="auto"/>
          </w:divBdr>
        </w:div>
      </w:divsChild>
    </w:div>
    <w:div w:id="1778671433">
      <w:bodyDiv w:val="1"/>
      <w:marLeft w:val="0"/>
      <w:marRight w:val="0"/>
      <w:marTop w:val="0"/>
      <w:marBottom w:val="0"/>
      <w:divBdr>
        <w:top w:val="none" w:sz="0" w:space="0" w:color="auto"/>
        <w:left w:val="none" w:sz="0" w:space="0" w:color="auto"/>
        <w:bottom w:val="none" w:sz="0" w:space="0" w:color="auto"/>
        <w:right w:val="none" w:sz="0" w:space="0" w:color="auto"/>
      </w:divBdr>
    </w:div>
    <w:div w:id="1847012269">
      <w:bodyDiv w:val="1"/>
      <w:marLeft w:val="0"/>
      <w:marRight w:val="0"/>
      <w:marTop w:val="0"/>
      <w:marBottom w:val="0"/>
      <w:divBdr>
        <w:top w:val="none" w:sz="0" w:space="0" w:color="auto"/>
        <w:left w:val="none" w:sz="0" w:space="0" w:color="auto"/>
        <w:bottom w:val="none" w:sz="0" w:space="0" w:color="auto"/>
        <w:right w:val="none" w:sz="0" w:space="0" w:color="auto"/>
      </w:divBdr>
    </w:div>
    <w:div w:id="18499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F5E5-4F9C-44D8-8B10-E2306788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Carson</dc:creator>
  <cp:lastModifiedBy>Dawn</cp:lastModifiedBy>
  <cp:revision>22</cp:revision>
  <cp:lastPrinted>2017-03-13T13:26:00Z</cp:lastPrinted>
  <dcterms:created xsi:type="dcterms:W3CDTF">2017-03-06T16:47:00Z</dcterms:created>
  <dcterms:modified xsi:type="dcterms:W3CDTF">2017-03-13T17:23:00Z</dcterms:modified>
</cp:coreProperties>
</file>