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kdpmw8peg8ga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           2021-22    World History Syllabus/Course Outline 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1n1xrtjlet4b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Teacher: Steve Gipson, steve.gipson@fcstn.net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Materials: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Most assignments will be assigned through Google Classroom accounts. Open source materials/teacher assigned websites will also be used for instruction, from a variety of sources.  The current textbook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“World History and Geography: The Industrial Revolution to the Present”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will be used as a learning resource during specific topics.</w:t>
      </w:r>
    </w:p>
    <w:p w:rsidR="00000000" w:rsidDel="00000000" w:rsidP="00000000" w:rsidRDefault="00000000" w:rsidRPr="00000000" w14:paraId="00000004">
      <w:pPr>
        <w:pageBreakBefore w:val="0"/>
        <w:spacing w:after="16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Grading Policy: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50% for Tests, 10% Quizzes, 10% Class Participation and 30% Classwork assignments/Homework completion.    EXTRA CREDIT ASSIGNMENTS ARE NOT GIVEN.</w:t>
      </w:r>
    </w:p>
    <w:p w:rsidR="00000000" w:rsidDel="00000000" w:rsidP="00000000" w:rsidRDefault="00000000" w:rsidRPr="00000000" w14:paraId="00000005">
      <w:pPr>
        <w:pageBreakBefore w:val="0"/>
        <w:spacing w:after="16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Decisions to adjust/omit topics in the curriculum and pacing are at the discretion and judgement of the teacher.</w:t>
      </w:r>
    </w:p>
    <w:p w:rsidR="00000000" w:rsidDel="00000000" w:rsidP="00000000" w:rsidRDefault="00000000" w:rsidRPr="00000000" w14:paraId="00000006">
      <w:pPr>
        <w:pageBreakBefore w:val="0"/>
        <w:spacing w:after="16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 variety of tests and activities will be used in class and you are expected to complete them all.</w:t>
      </w:r>
    </w:p>
    <w:p w:rsidR="00000000" w:rsidDel="00000000" w:rsidP="00000000" w:rsidRDefault="00000000" w:rsidRPr="00000000" w14:paraId="00000007">
      <w:pPr>
        <w:pageBreakBefore w:val="0"/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(Chapters 1-4)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Conflict and Absolutism</w:t>
        <w:tab/>
        <w:t xml:space="preserve">                                                                                                                                                             2.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Enlightenment and Revolutions</w:t>
        <w:br w:type="textWrapping"/>
        <w:t xml:space="preserve">3.</w:t>
        <w:tab/>
        <w:t xml:space="preserve">The French Revolution and Napoleon</w:t>
        <w:br w:type="textWrapping"/>
        <w:t xml:space="preserve">4.</w:t>
        <w:tab/>
        <w:t xml:space="preserve">Industrialization and Nationalism</w:t>
      </w:r>
    </w:p>
    <w:p w:rsidR="00000000" w:rsidDel="00000000" w:rsidP="00000000" w:rsidRDefault="00000000" w:rsidRPr="00000000" w14:paraId="00000008">
      <w:pPr>
        <w:pageBreakBefore w:val="0"/>
        <w:spacing w:after="16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(Chapters 5-8)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5.</w:t>
        <w:tab/>
        <w:t xml:space="preserve">Mass Society and Democracy</w:t>
        <w:br w:type="textWrapping"/>
        <w:t xml:space="preserve">6.</w:t>
        <w:tab/>
        <w:t xml:space="preserve">The Reach of Imperialism</w:t>
        <w:br w:type="textWrapping"/>
        <w:t xml:space="preserve">7.</w:t>
        <w:tab/>
        <w:t xml:space="preserve">The Challenge and Transition in East Asia</w:t>
        <w:br w:type="textWrapping"/>
        <w:t xml:space="preserve">8.</w:t>
        <w:tab/>
        <w:t xml:space="preserve">World War I and the Russian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(Chapters 9-11)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9.</w:t>
        <w:tab/>
        <w:t xml:space="preserve">The West Between the Wars</w:t>
        <w:br w:type="textWrapping"/>
        <w:t xml:space="preserve">10.</w:t>
        <w:tab/>
        <w:t xml:space="preserve">Nationalism Around the World</w:t>
        <w:br w:type="textWrapping"/>
        <w:t xml:space="preserve">11.</w:t>
        <w:tab/>
        <w:t xml:space="preserve">World War 2 and the Holocaust</w:t>
      </w:r>
    </w:p>
    <w:p w:rsidR="00000000" w:rsidDel="00000000" w:rsidP="00000000" w:rsidRDefault="00000000" w:rsidRPr="00000000" w14:paraId="0000000A">
      <w:pPr>
        <w:pageBreakBefore w:val="0"/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(Chapters 12-14)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12.</w:t>
        <w:tab/>
        <w:t xml:space="preserve">The Cold War</w:t>
        <w:br w:type="textWrapping"/>
        <w:t xml:space="preserve">13.</w:t>
        <w:tab/>
        <w:t xml:space="preserve">Independence and Nationalism in the Developing World</w:t>
        <w:br w:type="textWrapping"/>
        <w:t xml:space="preserve">14.</w:t>
        <w:tab/>
        <w:t xml:space="preserve">Life During the Cold War</w:t>
      </w:r>
    </w:p>
    <w:p w:rsidR="00000000" w:rsidDel="00000000" w:rsidP="00000000" w:rsidRDefault="00000000" w:rsidRPr="00000000" w14:paraId="0000000B">
      <w:pPr>
        <w:pageBreakBefore w:val="0"/>
        <w:spacing w:after="16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(Chapters 15-16)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15.</w:t>
        <w:tab/>
        <w:t xml:space="preserve">A New Era</w:t>
        <w:br w:type="textWrapping"/>
        <w:t xml:space="preserve">16.</w:t>
        <w:tab/>
        <w:t xml:space="preserve">Contemporary Global Issues, 1989-Present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 Expectations: RAMBO</w:t>
      </w:r>
    </w:p>
    <w:p w:rsidR="00000000" w:rsidDel="00000000" w:rsidP="00000000" w:rsidRDefault="00000000" w:rsidRPr="00000000" w14:paraId="0000000D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Responsibility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it is your responsibility to complete your work and to follow-up on missed assignments, when absent.</w:t>
      </w:r>
    </w:p>
    <w:p w:rsidR="00000000" w:rsidDel="00000000" w:rsidP="00000000" w:rsidRDefault="00000000" w:rsidRPr="00000000" w14:paraId="0000000E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Attitude-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expect you to show respect to your fellow classmates and teacher and to cooperate with all in this classroom.</w:t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Motivation-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will determine your own success with your efforts and academic discipline.  </w:t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Behavior-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your behavior should reflect maturity over your desire for attention.  Make wise choices.</w:t>
      </w:r>
    </w:p>
    <w:p w:rsidR="00000000" w:rsidDel="00000000" w:rsidP="00000000" w:rsidRDefault="00000000" w:rsidRPr="00000000" w14:paraId="00000011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Organization-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bring all your tools to class daily and keep up with them and your assignments, by using structure and wise time management.</w:t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Don’t Be STUPID: </w:t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“Stupid” is not a person.  “Stupid” are decisions you make that will prevent you from being successful. </w:t>
      </w:r>
    </w:p>
    <w:p w:rsidR="00000000" w:rsidDel="00000000" w:rsidP="00000000" w:rsidRDefault="00000000" w:rsidRPr="00000000" w14:paraId="00000014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Choosing to study for tests usually leads to passing grades.  Choosing not to study for tests usually leads to failure.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