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08C62F64"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E6A23">
              <w:rPr>
                <w:rFonts w:ascii="Times New Roman" w:hAnsi="Times New Roman" w:cs="Times New Roman"/>
                <w:b/>
                <w:bCs/>
                <w:sz w:val="28"/>
                <w:szCs w:val="28"/>
                <w:highlight w:val="lightGray"/>
              </w:rPr>
              <w:t>IJOC</w:t>
            </w:r>
          </w:p>
        </w:tc>
      </w:tr>
    </w:tbl>
    <w:p w14:paraId="61BFC241" w14:textId="6513B0AF" w:rsidR="002C7A33" w:rsidRPr="00CD6C9E" w:rsidRDefault="002C7A33">
      <w:pPr>
        <w:rPr>
          <w:rFonts w:ascii="Times New Roman" w:hAnsi="Times New Roman" w:cs="Times New Roman"/>
          <w:sz w:val="28"/>
          <w:szCs w:val="28"/>
        </w:rPr>
      </w:pPr>
    </w:p>
    <w:p w14:paraId="7E109AD5" w14:textId="5978A5D9" w:rsidR="007E4E24" w:rsidRPr="00BE6A23" w:rsidRDefault="00BE6A23" w:rsidP="007E4E24">
      <w:pPr>
        <w:jc w:val="center"/>
        <w:rPr>
          <w:b/>
          <w:bCs/>
          <w:sz w:val="28"/>
          <w:szCs w:val="28"/>
        </w:rPr>
      </w:pPr>
      <w:r w:rsidRPr="00BE6A23">
        <w:rPr>
          <w:b/>
          <w:bCs/>
          <w:sz w:val="28"/>
          <w:szCs w:val="28"/>
        </w:rPr>
        <w:t>VOLUNTEERS</w:t>
      </w:r>
    </w:p>
    <w:p w14:paraId="68F83352" w14:textId="49876EA7" w:rsidR="00BF6DFA" w:rsidRDefault="00BF6DFA" w:rsidP="00BF6DFA">
      <w:pPr>
        <w:rPr>
          <w:b/>
          <w:bCs/>
        </w:rPr>
      </w:pPr>
      <w:r>
        <w:rPr>
          <w:b/>
          <w:bCs/>
        </w:rPr>
        <w:t>Category: R</w:t>
      </w:r>
    </w:p>
    <w:p w14:paraId="48C0C6E9" w14:textId="269BC332" w:rsidR="007E4E24" w:rsidRDefault="007E4E24" w:rsidP="007E4E24">
      <w:pPr>
        <w:jc w:val="center"/>
        <w:rPr>
          <w:b/>
          <w:bCs/>
        </w:rPr>
      </w:pPr>
    </w:p>
    <w:p w14:paraId="10C9BF0B" w14:textId="77777777" w:rsidR="00BE6A23" w:rsidRPr="00CB7542" w:rsidRDefault="00BE6A23" w:rsidP="00BE6A23">
      <w:pPr>
        <w:pStyle w:val="ListParagraph"/>
        <w:numPr>
          <w:ilvl w:val="0"/>
          <w:numId w:val="1"/>
        </w:numPr>
        <w:spacing w:after="240" w:line="240" w:lineRule="auto"/>
        <w:ind w:left="360"/>
        <w:rPr>
          <w:rFonts w:ascii="Times New Roman" w:hAnsi="Times New Roman" w:cs="Times New Roman"/>
          <w:b/>
          <w:bCs/>
          <w:sz w:val="23"/>
          <w:szCs w:val="23"/>
          <w:lang w:eastAsia="ja-JP"/>
        </w:rPr>
      </w:pPr>
      <w:r w:rsidRPr="00CB7542">
        <w:rPr>
          <w:rFonts w:ascii="Times New Roman" w:hAnsi="Times New Roman" w:cs="Times New Roman"/>
          <w:b/>
          <w:bCs/>
          <w:sz w:val="23"/>
          <w:szCs w:val="23"/>
          <w:u w:val="single"/>
          <w:lang w:eastAsia="ja-JP"/>
        </w:rPr>
        <w:t>General Policy</w:t>
      </w:r>
      <w:r w:rsidRPr="00CB7542">
        <w:rPr>
          <w:rFonts w:ascii="Times New Roman" w:hAnsi="Times New Roman" w:cs="Times New Roman"/>
          <w:b/>
          <w:bCs/>
          <w:sz w:val="23"/>
          <w:szCs w:val="23"/>
          <w:lang w:eastAsia="ja-JP"/>
        </w:rPr>
        <w:t xml:space="preserve">.  </w:t>
      </w:r>
      <w:r w:rsidRPr="00CB7542">
        <w:rPr>
          <w:rFonts w:ascii="Times New Roman" w:hAnsi="Times New Roman" w:cs="Times New Roman"/>
          <w:sz w:val="23"/>
          <w:szCs w:val="23"/>
          <w:lang w:eastAsia="ja-JP"/>
        </w:rPr>
        <w:t>The School Board supports and encourages the use of parent and community member volunteers in our schools to assist school and District staff in meeting the needs of students and serving the school community at large.</w:t>
      </w:r>
    </w:p>
    <w:p w14:paraId="26B2BEF2" w14:textId="77777777" w:rsidR="00BE6A23" w:rsidRPr="00CB7542" w:rsidRDefault="00BE6A23" w:rsidP="00BE6A23">
      <w:pPr>
        <w:pStyle w:val="ListParagraph"/>
        <w:numPr>
          <w:ilvl w:val="0"/>
          <w:numId w:val="1"/>
        </w:num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b/>
          <w:bCs/>
          <w:color w:val="000000"/>
          <w:sz w:val="23"/>
          <w:szCs w:val="23"/>
          <w:u w:val="single"/>
        </w:rPr>
        <w:t>Definitions</w:t>
      </w:r>
    </w:p>
    <w:p w14:paraId="32541B5D" w14:textId="77777777" w:rsidR="00BE6A23" w:rsidRPr="00CB7542" w:rsidRDefault="00BE6A23" w:rsidP="00BE6A2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uto"/>
        <w:rPr>
          <w:rFonts w:ascii="Times New Roman" w:hAnsi="Times New Roman" w:cs="Times New Roman"/>
          <w:b/>
          <w:bCs/>
          <w:sz w:val="23"/>
          <w:szCs w:val="23"/>
        </w:rPr>
      </w:pPr>
      <w:r w:rsidRPr="00CB7542">
        <w:rPr>
          <w:rFonts w:ascii="Times New Roman" w:hAnsi="Times New Roman" w:cs="Times New Roman"/>
          <w:b/>
          <w:bCs/>
          <w:sz w:val="23"/>
          <w:szCs w:val="23"/>
          <w:u w:val="single"/>
        </w:rPr>
        <w:t>Volunteer</w:t>
      </w:r>
      <w:r w:rsidRPr="00CB7542">
        <w:rPr>
          <w:rFonts w:ascii="Times New Roman" w:hAnsi="Times New Roman" w:cs="Times New Roman"/>
          <w:b/>
          <w:bCs/>
          <w:sz w:val="23"/>
          <w:szCs w:val="23"/>
        </w:rPr>
        <w:t xml:space="preserve">.  </w:t>
      </w:r>
      <w:r w:rsidRPr="00CB7542">
        <w:rPr>
          <w:rFonts w:ascii="Times New Roman" w:hAnsi="Times New Roman" w:cs="Times New Roman"/>
          <w:sz w:val="23"/>
          <w:szCs w:val="23"/>
        </w:rPr>
        <w:t xml:space="preserve">Under the Fair Labor Standards Act (“FLSA”), “volunteers” are persons who perform service (1) without promise, expectation or receipt of compensation for the services rendered (reimbursements, and modest stipends excepted); (2) have offered their services freely and without pressure or coercion from </w:t>
      </w:r>
      <w:r w:rsidRPr="00CB7542">
        <w:rPr>
          <w:rFonts w:ascii="Times New Roman" w:hAnsi="Times New Roman" w:cs="Times New Roman"/>
          <w:sz w:val="23"/>
          <w:szCs w:val="23"/>
          <w:u w:val="single"/>
        </w:rPr>
        <w:t>any</w:t>
      </w:r>
      <w:r w:rsidRPr="00CB7542">
        <w:rPr>
          <w:rFonts w:ascii="Times New Roman" w:hAnsi="Times New Roman" w:cs="Times New Roman"/>
          <w:sz w:val="23"/>
          <w:szCs w:val="23"/>
        </w:rPr>
        <w:t xml:space="preserve"> employer, and (3) are not otherwise employed by the District to perform the same type of services for which the individual intends to volunteer.</w:t>
      </w:r>
    </w:p>
    <w:p w14:paraId="5FAA8345" w14:textId="77777777" w:rsidR="00BE6A23" w:rsidRPr="00CB7542" w:rsidRDefault="00BE6A23" w:rsidP="00BE6A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uto"/>
        <w:rPr>
          <w:rFonts w:ascii="Times New Roman" w:hAnsi="Times New Roman" w:cs="Times New Roman"/>
          <w:b/>
          <w:bCs/>
          <w:sz w:val="23"/>
          <w:szCs w:val="23"/>
        </w:rPr>
      </w:pPr>
      <w:r w:rsidRPr="00CB7542">
        <w:rPr>
          <w:rFonts w:ascii="Times New Roman" w:hAnsi="Times New Roman" w:cs="Times New Roman"/>
          <w:sz w:val="23"/>
          <w:szCs w:val="23"/>
        </w:rPr>
        <w:t>This expansive definition includes such services whether for classroom or other student programs or activities, or for services such as committee work,</w:t>
      </w:r>
      <w:r>
        <w:rPr>
          <w:rFonts w:ascii="Times New Roman" w:hAnsi="Times New Roman" w:cs="Times New Roman"/>
          <w:sz w:val="23"/>
          <w:szCs w:val="23"/>
        </w:rPr>
        <w:t xml:space="preserve"> chaperones,</w:t>
      </w:r>
      <w:r w:rsidRPr="00CB7542">
        <w:rPr>
          <w:rFonts w:ascii="Times New Roman" w:hAnsi="Times New Roman" w:cs="Times New Roman"/>
          <w:sz w:val="23"/>
          <w:szCs w:val="23"/>
        </w:rPr>
        <w:t xml:space="preserve"> trades work, </w:t>
      </w:r>
      <w:proofErr w:type="gramStart"/>
      <w:r w:rsidRPr="00CB7542">
        <w:rPr>
          <w:rFonts w:ascii="Times New Roman" w:hAnsi="Times New Roman" w:cs="Times New Roman"/>
          <w:sz w:val="23"/>
          <w:szCs w:val="23"/>
        </w:rPr>
        <w:t>etc..</w:t>
      </w:r>
      <w:proofErr w:type="gramEnd"/>
      <w:r w:rsidRPr="00CB7542">
        <w:rPr>
          <w:rFonts w:ascii="Times New Roman" w:hAnsi="Times New Roman" w:cs="Times New Roman"/>
          <w:sz w:val="23"/>
          <w:szCs w:val="23"/>
        </w:rPr>
        <w:t xml:space="preserve"> </w:t>
      </w:r>
    </w:p>
    <w:p w14:paraId="409C13E1" w14:textId="0E7F3F93" w:rsidR="007E4E24" w:rsidRDefault="00BE6A23" w:rsidP="00BE6A23">
      <w:pPr>
        <w:rPr>
          <w:rStyle w:val="ksbanormal"/>
          <w:sz w:val="23"/>
          <w:szCs w:val="23"/>
        </w:rPr>
      </w:pPr>
      <w:r w:rsidRPr="00CB7542">
        <w:rPr>
          <w:rFonts w:ascii="Times New Roman" w:hAnsi="Times New Roman" w:cs="Times New Roman"/>
          <w:b/>
          <w:bCs/>
          <w:sz w:val="23"/>
          <w:szCs w:val="23"/>
        </w:rPr>
        <w:t>“</w:t>
      </w:r>
      <w:r w:rsidRPr="00CB7542">
        <w:rPr>
          <w:rFonts w:ascii="Times New Roman" w:hAnsi="Times New Roman" w:cs="Times New Roman"/>
          <w:b/>
          <w:bCs/>
          <w:sz w:val="23"/>
          <w:szCs w:val="23"/>
          <w:u w:val="single"/>
        </w:rPr>
        <w:t>Designated Volunteer</w:t>
      </w:r>
      <w:r w:rsidRPr="00CB7542">
        <w:rPr>
          <w:rFonts w:ascii="Times New Roman" w:hAnsi="Times New Roman" w:cs="Times New Roman"/>
          <w:b/>
          <w:bCs/>
          <w:sz w:val="23"/>
          <w:szCs w:val="23"/>
        </w:rPr>
        <w:t>”</w:t>
      </w:r>
      <w:r w:rsidRPr="00CB7542">
        <w:rPr>
          <w:rFonts w:ascii="Times New Roman" w:hAnsi="Times New Roman" w:cs="Times New Roman"/>
          <w:sz w:val="23"/>
          <w:szCs w:val="23"/>
        </w:rPr>
        <w:t xml:space="preserve"> as used in this policy shall have the same definition as in Board policy </w:t>
      </w:r>
      <w:r w:rsidRPr="00CB7542">
        <w:rPr>
          <w:rStyle w:val="ksbanormal"/>
          <w:sz w:val="23"/>
          <w:szCs w:val="23"/>
        </w:rPr>
        <w:t xml:space="preserve">GBCD - </w:t>
      </w:r>
      <w:r w:rsidRPr="00CB7542">
        <w:rPr>
          <w:rFonts w:ascii="Times New Roman" w:hAnsi="Times New Roman" w:cs="Times New Roman"/>
          <w:color w:val="000000"/>
          <w:sz w:val="23"/>
          <w:szCs w:val="23"/>
        </w:rPr>
        <w:t>Background Investigation and Criminal Records Check</w:t>
      </w:r>
      <w:r w:rsidR="00C46EA7">
        <w:rPr>
          <w:rFonts w:ascii="Times New Roman" w:hAnsi="Times New Roman" w:cs="Times New Roman"/>
          <w:color w:val="000000"/>
          <w:sz w:val="23"/>
          <w:szCs w:val="23"/>
        </w:rPr>
        <w:t xml:space="preserve">.  </w:t>
      </w:r>
      <w:r w:rsidRPr="00CB7542">
        <w:rPr>
          <w:rStyle w:val="ksbanormal"/>
          <w:sz w:val="23"/>
          <w:szCs w:val="23"/>
        </w:rPr>
        <w:t>Before a person may volunteer in a position or perform a function falling within the definition of Designated Volunteer, such person must undergo a background investigation and criminal history Records check as described in policy GBCD</w:t>
      </w:r>
      <w:r w:rsidR="00C46EA7">
        <w:rPr>
          <w:rStyle w:val="ksbanormal"/>
          <w:sz w:val="23"/>
          <w:szCs w:val="23"/>
        </w:rPr>
        <w:t xml:space="preserve">.  </w:t>
      </w:r>
      <w:r w:rsidRPr="00CB7542">
        <w:rPr>
          <w:rStyle w:val="ksbanormal"/>
          <w:sz w:val="23"/>
          <w:szCs w:val="23"/>
        </w:rPr>
        <w:t>Additionally, as required by RSA 189:13-a, XII and policy</w:t>
      </w:r>
      <w:r w:rsidR="00C46EA7">
        <w:rPr>
          <w:rStyle w:val="ksbanormal"/>
          <w:sz w:val="23"/>
          <w:szCs w:val="23"/>
        </w:rPr>
        <w:t xml:space="preserve"> </w:t>
      </w:r>
      <w:r w:rsidRPr="00CB7542">
        <w:rPr>
          <w:rStyle w:val="ksbanormal"/>
          <w:sz w:val="23"/>
          <w:szCs w:val="23"/>
        </w:rPr>
        <w:t>GBCE, all Designated Volunteers must receive training and information relative to child abuse prevention</w:t>
      </w:r>
      <w:r>
        <w:rPr>
          <w:rStyle w:val="ksbanormal"/>
          <w:sz w:val="23"/>
          <w:szCs w:val="23"/>
        </w:rPr>
        <w:t>.</w:t>
      </w:r>
    </w:p>
    <w:p w14:paraId="34DB2316" w14:textId="77777777" w:rsidR="00BE6A23" w:rsidRPr="00CB7542" w:rsidRDefault="00BE6A23" w:rsidP="00BE6A23">
      <w:pPr>
        <w:pStyle w:val="ListParagraph"/>
        <w:numPr>
          <w:ilvl w:val="0"/>
          <w:numId w:val="1"/>
        </w:num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b/>
          <w:bCs/>
          <w:color w:val="000000"/>
          <w:sz w:val="23"/>
          <w:szCs w:val="23"/>
          <w:u w:val="single"/>
        </w:rPr>
        <w:t>Coaches</w:t>
      </w:r>
      <w:r w:rsidRPr="00CB7542">
        <w:rPr>
          <w:rFonts w:ascii="Times New Roman" w:hAnsi="Times New Roman" w:cs="Times New Roman"/>
          <w:b/>
          <w:bCs/>
          <w:color w:val="000000"/>
          <w:sz w:val="23"/>
          <w:szCs w:val="23"/>
        </w:rPr>
        <w:t xml:space="preserve">.  </w:t>
      </w:r>
      <w:r w:rsidRPr="00CB7542">
        <w:rPr>
          <w:rFonts w:ascii="Times New Roman" w:hAnsi="Times New Roman" w:cs="Times New Roman"/>
          <w:color w:val="000000"/>
          <w:sz w:val="23"/>
          <w:szCs w:val="23"/>
        </w:rPr>
        <w:t xml:space="preserve">All coaches, including assistant coaches, whether receiving a stipend or not, are Designated Volunteers as defined in paragraph B above. Additionally, head coaches of team or individual sports must </w:t>
      </w:r>
      <w:proofErr w:type="gramStart"/>
      <w:r w:rsidRPr="00CB7542">
        <w:rPr>
          <w:rFonts w:ascii="Times New Roman" w:hAnsi="Times New Roman" w:cs="Times New Roman"/>
          <w:color w:val="000000"/>
          <w:sz w:val="23"/>
          <w:szCs w:val="23"/>
        </w:rPr>
        <w:t>be in compliance with</w:t>
      </w:r>
      <w:proofErr w:type="gramEnd"/>
      <w:r w:rsidRPr="00CB7542">
        <w:rPr>
          <w:rFonts w:ascii="Times New Roman" w:hAnsi="Times New Roman" w:cs="Times New Roman"/>
          <w:color w:val="000000"/>
          <w:sz w:val="23"/>
          <w:szCs w:val="23"/>
        </w:rPr>
        <w:t xml:space="preserve"> all regulations</w:t>
      </w:r>
      <w:r>
        <w:rPr>
          <w:rFonts w:ascii="Times New Roman" w:hAnsi="Times New Roman" w:cs="Times New Roman"/>
          <w:color w:val="000000"/>
          <w:sz w:val="23"/>
          <w:szCs w:val="23"/>
        </w:rPr>
        <w:t xml:space="preserve"> and certification requirements for that sport </w:t>
      </w:r>
      <w:r w:rsidRPr="00CB7542">
        <w:rPr>
          <w:rFonts w:ascii="Times New Roman" w:hAnsi="Times New Roman" w:cs="Times New Roman"/>
          <w:color w:val="000000"/>
          <w:sz w:val="23"/>
          <w:szCs w:val="23"/>
        </w:rPr>
        <w:t xml:space="preserve">as set by NHIAA or the applicable organization within which the athletes/members compete or participate.  Assistant coaches must </w:t>
      </w:r>
      <w:r>
        <w:rPr>
          <w:rFonts w:ascii="Times New Roman" w:hAnsi="Times New Roman" w:cs="Times New Roman"/>
          <w:color w:val="000000"/>
          <w:sz w:val="23"/>
          <w:szCs w:val="23"/>
        </w:rPr>
        <w:t>meet the same requirements as</w:t>
      </w:r>
      <w:r w:rsidRPr="00CB7542">
        <w:rPr>
          <w:rFonts w:ascii="Times New Roman" w:hAnsi="Times New Roman" w:cs="Times New Roman"/>
          <w:color w:val="000000"/>
          <w:sz w:val="23"/>
          <w:szCs w:val="23"/>
        </w:rPr>
        <w:t xml:space="preserve"> head coaches or be under the direct supervision of the head coach.</w:t>
      </w:r>
    </w:p>
    <w:p w14:paraId="5C6D98D8" w14:textId="77777777" w:rsidR="00BE6A23" w:rsidRPr="00CB7542" w:rsidRDefault="00BE6A23" w:rsidP="00BE6A23">
      <w:pPr>
        <w:pStyle w:val="ListParagraph"/>
        <w:numPr>
          <w:ilvl w:val="0"/>
          <w:numId w:val="1"/>
        </w:num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b/>
          <w:bCs/>
          <w:color w:val="000000"/>
          <w:sz w:val="23"/>
          <w:szCs w:val="23"/>
          <w:u w:val="single"/>
        </w:rPr>
        <w:t>Volunteer Application</w:t>
      </w:r>
      <w:r>
        <w:rPr>
          <w:rFonts w:ascii="Times New Roman" w:hAnsi="Times New Roman" w:cs="Times New Roman"/>
          <w:b/>
          <w:bCs/>
          <w:color w:val="000000"/>
          <w:sz w:val="23"/>
          <w:szCs w:val="23"/>
          <w:u w:val="single"/>
        </w:rPr>
        <w:t>,</w:t>
      </w:r>
      <w:r w:rsidRPr="00CB7542">
        <w:rPr>
          <w:rFonts w:ascii="Times New Roman" w:hAnsi="Times New Roman" w:cs="Times New Roman"/>
          <w:b/>
          <w:bCs/>
          <w:color w:val="000000"/>
          <w:sz w:val="23"/>
          <w:szCs w:val="23"/>
          <w:u w:val="single"/>
        </w:rPr>
        <w:t xml:space="preserve"> Selection</w:t>
      </w:r>
      <w:r>
        <w:rPr>
          <w:rFonts w:ascii="Times New Roman" w:hAnsi="Times New Roman" w:cs="Times New Roman"/>
          <w:b/>
          <w:bCs/>
          <w:color w:val="000000"/>
          <w:sz w:val="23"/>
          <w:szCs w:val="23"/>
          <w:u w:val="single"/>
        </w:rPr>
        <w:t xml:space="preserve"> and Assignment</w:t>
      </w:r>
      <w:r w:rsidRPr="00CB7542">
        <w:rPr>
          <w:rFonts w:ascii="Times New Roman" w:hAnsi="Times New Roman" w:cs="Times New Roman"/>
          <w:b/>
          <w:bCs/>
          <w:color w:val="000000"/>
          <w:sz w:val="23"/>
          <w:szCs w:val="23"/>
        </w:rPr>
        <w:t xml:space="preserve">.  </w:t>
      </w:r>
      <w:r w:rsidRPr="00CB7542">
        <w:rPr>
          <w:rFonts w:ascii="Times New Roman" w:hAnsi="Times New Roman" w:cs="Times New Roman"/>
          <w:color w:val="000000"/>
          <w:sz w:val="23"/>
          <w:szCs w:val="23"/>
        </w:rPr>
        <w:t xml:space="preserve">Persons wishing to volunteer at the </w:t>
      </w:r>
      <w:proofErr w:type="gramStart"/>
      <w:r w:rsidRPr="00CB7542">
        <w:rPr>
          <w:rFonts w:ascii="Times New Roman" w:hAnsi="Times New Roman" w:cs="Times New Roman"/>
          <w:color w:val="000000"/>
          <w:sz w:val="23"/>
          <w:szCs w:val="23"/>
        </w:rPr>
        <w:t>District</w:t>
      </w:r>
      <w:proofErr w:type="gramEnd"/>
      <w:r w:rsidRPr="00CB7542">
        <w:rPr>
          <w:rFonts w:ascii="Times New Roman" w:hAnsi="Times New Roman" w:cs="Times New Roman"/>
          <w:color w:val="000000"/>
          <w:sz w:val="23"/>
          <w:szCs w:val="23"/>
        </w:rPr>
        <w:t xml:space="preserve"> should complete a Volunteer Application form describing their skills, interests and availability.  Such forms will be made available at the Principal’s or SAU office.</w:t>
      </w:r>
    </w:p>
    <w:p w14:paraId="071B1401" w14:textId="77777777" w:rsidR="00BE6A23" w:rsidRDefault="00BE6A23" w:rsidP="00BE6A23">
      <w:pPr>
        <w:rPr>
          <w:b/>
          <w:bCs/>
        </w:rPr>
      </w:pPr>
    </w:p>
    <w:p w14:paraId="7DD0374E" w14:textId="77777777" w:rsidR="00BE6A23" w:rsidRPr="00CB7542" w:rsidRDefault="00BE6A23" w:rsidP="00BE6A23">
      <w:pPr>
        <w:pStyle w:val="ListParagraph"/>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color w:val="000000"/>
          <w:sz w:val="23"/>
          <w:szCs w:val="23"/>
        </w:rPr>
        <w:t xml:space="preserve">Volunteer selection shall be made based on the qualifications and availability of the volunteer.  </w:t>
      </w:r>
    </w:p>
    <w:p w14:paraId="37E6AAA4" w14:textId="77777777" w:rsidR="00BE6A23" w:rsidRPr="00CB7542" w:rsidRDefault="00BE6A23" w:rsidP="00BE6A23">
      <w:p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color w:val="000000"/>
          <w:sz w:val="23"/>
          <w:szCs w:val="23"/>
        </w:rPr>
        <w:t>Volunteers shall be provided appropriate training at the building level consistent with their tasks</w:t>
      </w:r>
      <w:r>
        <w:rPr>
          <w:rFonts w:ascii="Times New Roman" w:hAnsi="Times New Roman" w:cs="Times New Roman"/>
          <w:color w:val="000000"/>
          <w:sz w:val="23"/>
          <w:szCs w:val="23"/>
        </w:rPr>
        <w:t>,</w:t>
      </w:r>
      <w:r w:rsidRPr="00CB7542">
        <w:rPr>
          <w:rFonts w:ascii="Times New Roman" w:hAnsi="Times New Roman" w:cs="Times New Roman"/>
          <w:color w:val="000000"/>
          <w:sz w:val="23"/>
          <w:szCs w:val="23"/>
        </w:rPr>
        <w:t xml:space="preserve"> existing District standards and </w:t>
      </w:r>
      <w:r>
        <w:rPr>
          <w:rFonts w:ascii="Times New Roman" w:hAnsi="Times New Roman" w:cs="Times New Roman"/>
          <w:color w:val="000000"/>
          <w:sz w:val="23"/>
          <w:szCs w:val="23"/>
        </w:rPr>
        <w:t xml:space="preserve">applicable laws and </w:t>
      </w:r>
      <w:r w:rsidRPr="00CB7542">
        <w:rPr>
          <w:rFonts w:ascii="Times New Roman" w:hAnsi="Times New Roman" w:cs="Times New Roman"/>
          <w:color w:val="000000"/>
          <w:sz w:val="23"/>
          <w:szCs w:val="23"/>
        </w:rPr>
        <w:t xml:space="preserve">Board policies. This training shall be coordinated under the leadership of the principal or other supervising administrator. </w:t>
      </w:r>
      <w:r>
        <w:rPr>
          <w:rFonts w:ascii="Times New Roman" w:hAnsi="Times New Roman" w:cs="Times New Roman"/>
          <w:color w:val="000000"/>
          <w:sz w:val="23"/>
          <w:szCs w:val="23"/>
        </w:rPr>
        <w:t xml:space="preserve">At a </w:t>
      </w:r>
      <w:r>
        <w:rPr>
          <w:rFonts w:ascii="Times New Roman" w:hAnsi="Times New Roman" w:cs="Times New Roman"/>
          <w:color w:val="000000"/>
          <w:sz w:val="23"/>
          <w:szCs w:val="23"/>
        </w:rPr>
        <w:lastRenderedPageBreak/>
        <w:t xml:space="preserve">minimum, such training will include </w:t>
      </w:r>
      <w:r w:rsidRPr="00CB7542">
        <w:rPr>
          <w:rFonts w:ascii="Times New Roman" w:hAnsi="Times New Roman" w:cs="Times New Roman"/>
          <w:color w:val="000000"/>
          <w:sz w:val="23"/>
          <w:szCs w:val="23"/>
        </w:rPr>
        <w:t>(1) general job responsibilities; (2) information about school facilities, routines, and procedures, including safety and evaluation; (3) work schedule and place of work; (4) expected relationship to regular staff</w:t>
      </w:r>
      <w:r>
        <w:rPr>
          <w:rFonts w:ascii="Times New Roman" w:hAnsi="Times New Roman" w:cs="Times New Roman"/>
          <w:color w:val="000000"/>
          <w:sz w:val="23"/>
          <w:szCs w:val="23"/>
        </w:rPr>
        <w:t>; and (5) information on non-discrimination and prohibition against teaching or advocating discriminatory concepts</w:t>
      </w:r>
      <w:r w:rsidRPr="00CB7542">
        <w:rPr>
          <w:rFonts w:ascii="Times New Roman" w:hAnsi="Times New Roman" w:cs="Times New Roman"/>
          <w:color w:val="000000"/>
          <w:sz w:val="23"/>
          <w:szCs w:val="23"/>
        </w:rPr>
        <w:t>.</w:t>
      </w:r>
    </w:p>
    <w:p w14:paraId="272D206F" w14:textId="77777777" w:rsidR="00BE6A23" w:rsidRDefault="00BE6A23" w:rsidP="00BE6A23">
      <w:pPr>
        <w:spacing w:after="24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Volunteer a</w:t>
      </w:r>
      <w:r w:rsidRPr="00CB7542">
        <w:rPr>
          <w:rFonts w:ascii="Times New Roman" w:hAnsi="Times New Roman" w:cs="Times New Roman"/>
          <w:color w:val="000000"/>
          <w:sz w:val="23"/>
          <w:szCs w:val="23"/>
        </w:rPr>
        <w:t>ssignment</w:t>
      </w:r>
      <w:r>
        <w:rPr>
          <w:rFonts w:ascii="Times New Roman" w:hAnsi="Times New Roman" w:cs="Times New Roman"/>
          <w:color w:val="000000"/>
          <w:sz w:val="23"/>
          <w:szCs w:val="23"/>
        </w:rPr>
        <w:t>s</w:t>
      </w:r>
      <w:r w:rsidRPr="00CB7542">
        <w:rPr>
          <w:rFonts w:ascii="Times New Roman" w:hAnsi="Times New Roman" w:cs="Times New Roman"/>
          <w:color w:val="000000"/>
          <w:sz w:val="23"/>
          <w:szCs w:val="23"/>
        </w:rPr>
        <w:t xml:space="preserve"> shall be made by the </w:t>
      </w:r>
      <w:r>
        <w:rPr>
          <w:rFonts w:ascii="Times New Roman" w:hAnsi="Times New Roman" w:cs="Times New Roman"/>
          <w:color w:val="000000"/>
          <w:sz w:val="23"/>
          <w:szCs w:val="23"/>
        </w:rPr>
        <w:t xml:space="preserve">building or </w:t>
      </w:r>
      <w:r w:rsidRPr="00CB7542">
        <w:rPr>
          <w:rFonts w:ascii="Times New Roman" w:hAnsi="Times New Roman" w:cs="Times New Roman"/>
          <w:color w:val="000000"/>
          <w:sz w:val="23"/>
          <w:szCs w:val="23"/>
        </w:rPr>
        <w:t xml:space="preserve">administrator </w:t>
      </w:r>
      <w:r>
        <w:rPr>
          <w:rFonts w:ascii="Times New Roman" w:hAnsi="Times New Roman" w:cs="Times New Roman"/>
          <w:color w:val="000000"/>
          <w:sz w:val="23"/>
          <w:szCs w:val="23"/>
        </w:rPr>
        <w:t>responsible for that program, or the appointing authority in the event of a committee.</w:t>
      </w:r>
    </w:p>
    <w:p w14:paraId="09420769" w14:textId="2F2FE01A" w:rsidR="00BE6A23" w:rsidRPr="00CB7542" w:rsidRDefault="00BE6A23" w:rsidP="00BE6A23">
      <w:pPr>
        <w:pStyle w:val="ListParagraph"/>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color w:val="000000"/>
          <w:sz w:val="23"/>
          <w:szCs w:val="23"/>
        </w:rPr>
        <w:t xml:space="preserve">Volunteers shall be assigned only </w:t>
      </w:r>
      <w:r>
        <w:rPr>
          <w:rFonts w:ascii="Times New Roman" w:hAnsi="Times New Roman" w:cs="Times New Roman"/>
          <w:color w:val="000000"/>
          <w:sz w:val="23"/>
          <w:szCs w:val="23"/>
        </w:rPr>
        <w:t xml:space="preserve">to </w:t>
      </w:r>
      <w:r w:rsidRPr="00CB7542">
        <w:rPr>
          <w:rFonts w:ascii="Times New Roman" w:hAnsi="Times New Roman" w:cs="Times New Roman"/>
          <w:color w:val="000000"/>
          <w:sz w:val="23"/>
          <w:szCs w:val="23"/>
        </w:rPr>
        <w:t xml:space="preserve">those staff members who have requested volunteer assistance through their administrative supervisor (e.g., principal, athletic director, facilities director) </w:t>
      </w:r>
      <w:r>
        <w:rPr>
          <w:rFonts w:ascii="Times New Roman" w:hAnsi="Times New Roman" w:cs="Times New Roman"/>
          <w:color w:val="000000"/>
          <w:sz w:val="23"/>
          <w:szCs w:val="23"/>
        </w:rPr>
        <w:t>or to administrative or district level committees</w:t>
      </w:r>
      <w:r w:rsidRPr="00CB7542">
        <w:rPr>
          <w:rFonts w:ascii="Times New Roman" w:hAnsi="Times New Roman" w:cs="Times New Roman"/>
          <w:color w:val="000000"/>
          <w:sz w:val="23"/>
          <w:szCs w:val="23"/>
        </w:rPr>
        <w:t xml:space="preserve">.   </w:t>
      </w:r>
    </w:p>
    <w:p w14:paraId="6600C24E" w14:textId="77777777" w:rsidR="00BE6A23" w:rsidRPr="00BA55ED" w:rsidRDefault="00BE6A23" w:rsidP="00BE6A23">
      <w:pPr>
        <w:pStyle w:val="ListParagraph"/>
        <w:numPr>
          <w:ilvl w:val="0"/>
          <w:numId w:val="1"/>
        </w:numPr>
        <w:spacing w:after="240" w:line="240" w:lineRule="auto"/>
        <w:ind w:left="360"/>
        <w:rPr>
          <w:rFonts w:ascii="Times New Roman" w:hAnsi="Times New Roman" w:cs="Times New Roman"/>
          <w:color w:val="000000"/>
          <w:sz w:val="23"/>
          <w:szCs w:val="23"/>
        </w:rPr>
      </w:pPr>
      <w:r w:rsidRPr="00BA55ED">
        <w:rPr>
          <w:rFonts w:ascii="Times New Roman" w:hAnsi="Times New Roman" w:cs="Times New Roman"/>
          <w:b/>
          <w:bCs/>
          <w:sz w:val="23"/>
          <w:szCs w:val="23"/>
          <w:u w:val="single"/>
        </w:rPr>
        <w:t>Supervision</w:t>
      </w:r>
      <w:r w:rsidRPr="00BA55ED">
        <w:rPr>
          <w:rFonts w:ascii="Times New Roman" w:hAnsi="Times New Roman" w:cs="Times New Roman"/>
          <w:sz w:val="23"/>
          <w:szCs w:val="23"/>
        </w:rPr>
        <w:t xml:space="preserve">.  </w:t>
      </w:r>
      <w:r>
        <w:rPr>
          <w:rFonts w:ascii="Times New Roman" w:hAnsi="Times New Roman" w:cs="Times New Roman"/>
          <w:sz w:val="23"/>
          <w:szCs w:val="23"/>
        </w:rPr>
        <w:t>Volunteers</w:t>
      </w:r>
      <w:r w:rsidRPr="00BA55ED">
        <w:rPr>
          <w:rFonts w:ascii="Times New Roman" w:hAnsi="Times New Roman" w:cs="Times New Roman"/>
          <w:sz w:val="23"/>
          <w:szCs w:val="23"/>
        </w:rPr>
        <w:t xml:space="preserve"> may not be assigned to perform any services</w:t>
      </w:r>
      <w:r w:rsidRPr="00BA55ED">
        <w:rPr>
          <w:rFonts w:ascii="Times New Roman" w:hAnsi="Times New Roman" w:cs="Times New Roman"/>
          <w:b/>
          <w:bCs/>
          <w:sz w:val="23"/>
          <w:szCs w:val="23"/>
        </w:rPr>
        <w:t xml:space="preserve"> </w:t>
      </w:r>
      <w:r w:rsidRPr="00BA55ED">
        <w:rPr>
          <w:rFonts w:ascii="Times New Roman" w:hAnsi="Times New Roman" w:cs="Times New Roman"/>
          <w:color w:val="000000"/>
          <w:sz w:val="23"/>
          <w:szCs w:val="23"/>
        </w:rPr>
        <w:t>within school buildings or during school activities during times that students may reasonably be expected to be in attendance, unless the volunteer is</w:t>
      </w:r>
      <w:r>
        <w:rPr>
          <w:rFonts w:ascii="Times New Roman" w:hAnsi="Times New Roman" w:cs="Times New Roman"/>
          <w:color w:val="000000"/>
          <w:sz w:val="23"/>
          <w:szCs w:val="23"/>
        </w:rPr>
        <w:t xml:space="preserve"> either a Designated Volunteer (i.e., has undergone a background investigation and Criminal History Records Check, or is</w:t>
      </w:r>
      <w:r w:rsidRPr="00BA55ED">
        <w:rPr>
          <w:rFonts w:ascii="Times New Roman" w:hAnsi="Times New Roman" w:cs="Times New Roman"/>
          <w:color w:val="000000"/>
          <w:sz w:val="23"/>
          <w:szCs w:val="23"/>
        </w:rPr>
        <w:t xml:space="preserve"> under the immediate</w:t>
      </w:r>
      <w:r w:rsidRPr="00BA55ED">
        <w:rPr>
          <w:rStyle w:val="ksbanormal"/>
          <w:sz w:val="23"/>
          <w:szCs w:val="23"/>
        </w:rPr>
        <w:t xml:space="preserve"> direction of a staff or administration member within the pertinent program</w:t>
      </w:r>
      <w:r>
        <w:rPr>
          <w:rStyle w:val="ksbanormal"/>
          <w:sz w:val="23"/>
          <w:szCs w:val="23"/>
        </w:rPr>
        <w:t>)</w:t>
      </w:r>
      <w:r w:rsidRPr="00BA55ED">
        <w:rPr>
          <w:rStyle w:val="ksbanormal"/>
          <w:sz w:val="23"/>
          <w:szCs w:val="23"/>
        </w:rPr>
        <w:t>.</w:t>
      </w:r>
      <w:r w:rsidRPr="00BA55ED">
        <w:rPr>
          <w:rFonts w:ascii="Times New Roman" w:hAnsi="Times New Roman" w:cs="Times New Roman"/>
          <w:color w:val="000000"/>
          <w:sz w:val="23"/>
          <w:szCs w:val="23"/>
        </w:rPr>
        <w:t xml:space="preserve"> </w:t>
      </w:r>
    </w:p>
    <w:p w14:paraId="462B145C" w14:textId="77777777" w:rsidR="00BE6A23" w:rsidRDefault="00BE6A23" w:rsidP="00BE6A23">
      <w:pPr>
        <w:pStyle w:val="ListParagraph"/>
        <w:numPr>
          <w:ilvl w:val="0"/>
          <w:numId w:val="1"/>
        </w:num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b/>
          <w:bCs/>
          <w:color w:val="000000"/>
          <w:sz w:val="23"/>
          <w:szCs w:val="23"/>
          <w:u w:val="single"/>
        </w:rPr>
        <w:t xml:space="preserve">Volunteer </w:t>
      </w:r>
      <w:r>
        <w:rPr>
          <w:rFonts w:ascii="Times New Roman" w:hAnsi="Times New Roman" w:cs="Times New Roman"/>
          <w:b/>
          <w:bCs/>
          <w:color w:val="000000"/>
          <w:sz w:val="23"/>
          <w:szCs w:val="23"/>
          <w:u w:val="single"/>
        </w:rPr>
        <w:t xml:space="preserve">Responsibilities and </w:t>
      </w:r>
      <w:r w:rsidRPr="00CB7542">
        <w:rPr>
          <w:rFonts w:ascii="Times New Roman" w:hAnsi="Times New Roman" w:cs="Times New Roman"/>
          <w:b/>
          <w:bCs/>
          <w:color w:val="000000"/>
          <w:sz w:val="23"/>
          <w:szCs w:val="23"/>
          <w:u w:val="single"/>
        </w:rPr>
        <w:t>Duties</w:t>
      </w:r>
      <w:r w:rsidRPr="00CB7542">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  </w:t>
      </w:r>
      <w:r w:rsidRPr="00CB7542">
        <w:rPr>
          <w:rFonts w:ascii="Times New Roman" w:hAnsi="Times New Roman" w:cs="Times New Roman"/>
          <w:color w:val="000000"/>
          <w:sz w:val="23"/>
          <w:szCs w:val="23"/>
        </w:rPr>
        <w:t>Other than committee volunteers,</w:t>
      </w:r>
      <w:r>
        <w:rPr>
          <w:rFonts w:ascii="Times New Roman" w:hAnsi="Times New Roman" w:cs="Times New Roman"/>
          <w:color w:val="000000"/>
          <w:sz w:val="23"/>
          <w:szCs w:val="23"/>
        </w:rPr>
        <w:t xml:space="preserve"> and head coaches/directors,</w:t>
      </w:r>
      <w:r>
        <w:rPr>
          <w:rFonts w:ascii="Times New Roman" w:hAnsi="Times New Roman" w:cs="Times New Roman"/>
          <w:b/>
          <w:bCs/>
          <w:color w:val="000000"/>
          <w:sz w:val="23"/>
          <w:szCs w:val="23"/>
        </w:rPr>
        <w:t xml:space="preserve"> </w:t>
      </w:r>
      <w:r w:rsidRPr="00CB7542">
        <w:rPr>
          <w:rFonts w:ascii="Times New Roman" w:hAnsi="Times New Roman" w:cs="Times New Roman"/>
          <w:color w:val="000000"/>
          <w:sz w:val="23"/>
          <w:szCs w:val="23"/>
        </w:rPr>
        <w:t xml:space="preserve">volunteers </w:t>
      </w:r>
      <w:r>
        <w:rPr>
          <w:rFonts w:ascii="Times New Roman" w:hAnsi="Times New Roman" w:cs="Times New Roman"/>
          <w:color w:val="000000"/>
          <w:sz w:val="23"/>
          <w:szCs w:val="23"/>
        </w:rPr>
        <w:t>may only</w:t>
      </w:r>
      <w:r w:rsidRPr="00CB7542">
        <w:rPr>
          <w:rFonts w:ascii="Times New Roman" w:hAnsi="Times New Roman" w:cs="Times New Roman"/>
          <w:color w:val="000000"/>
          <w:sz w:val="23"/>
          <w:szCs w:val="23"/>
        </w:rPr>
        <w:t xml:space="preserve"> serve in the capacity of assistants</w:t>
      </w:r>
      <w:r>
        <w:rPr>
          <w:rFonts w:ascii="Times New Roman" w:hAnsi="Times New Roman" w:cs="Times New Roman"/>
          <w:color w:val="000000"/>
          <w:sz w:val="23"/>
          <w:szCs w:val="23"/>
        </w:rPr>
        <w:t xml:space="preserve">.  </w:t>
      </w:r>
      <w:r w:rsidRPr="00CB7542">
        <w:rPr>
          <w:rFonts w:ascii="Times New Roman" w:hAnsi="Times New Roman" w:cs="Times New Roman"/>
          <w:color w:val="000000"/>
          <w:sz w:val="23"/>
          <w:szCs w:val="23"/>
        </w:rPr>
        <w:t>Instructional services shall be rendered only under the supervision of certified staff.</w:t>
      </w:r>
    </w:p>
    <w:p w14:paraId="16CB6554" w14:textId="564E5F10" w:rsidR="00BE6A23" w:rsidRPr="00BE6A23" w:rsidRDefault="00BE6A23" w:rsidP="008E527F">
      <w:pPr>
        <w:pStyle w:val="ListParagraph"/>
        <w:spacing w:after="240" w:line="240" w:lineRule="auto"/>
        <w:ind w:left="360"/>
        <w:rPr>
          <w:rFonts w:ascii="Times New Roman" w:hAnsi="Times New Roman" w:cs="Times New Roman"/>
          <w:color w:val="000000"/>
          <w:sz w:val="23"/>
          <w:szCs w:val="23"/>
        </w:rPr>
      </w:pPr>
      <w:r w:rsidRPr="00BE6A23">
        <w:rPr>
          <w:rFonts w:ascii="Times New Roman" w:hAnsi="Times New Roman" w:cs="Times New Roman"/>
          <w:color w:val="000000"/>
          <w:sz w:val="23"/>
          <w:szCs w:val="23"/>
        </w:rPr>
        <w:t xml:space="preserve">All volunteers will sign a confidentiality agreement provided by </w:t>
      </w:r>
      <w:r w:rsidR="00C46EA7" w:rsidRPr="00BE6A23">
        <w:rPr>
          <w:rFonts w:ascii="Times New Roman" w:hAnsi="Times New Roman" w:cs="Times New Roman"/>
          <w:color w:val="000000"/>
          <w:sz w:val="23"/>
          <w:szCs w:val="23"/>
        </w:rPr>
        <w:t>administration and</w:t>
      </w:r>
      <w:r w:rsidRPr="00BE6A23">
        <w:rPr>
          <w:rFonts w:ascii="Times New Roman" w:hAnsi="Times New Roman" w:cs="Times New Roman"/>
          <w:color w:val="000000"/>
          <w:sz w:val="23"/>
          <w:szCs w:val="23"/>
        </w:rPr>
        <w:t xml:space="preserve"> shall refrain from discussing the performance or actions of a student except with the student's teacher, counselor, Principal, or other school district employee who has a legitimate educational purpose for discussing such information. </w:t>
      </w:r>
    </w:p>
    <w:p w14:paraId="13FB1226" w14:textId="77777777" w:rsidR="00BE6A23" w:rsidRPr="008E527F" w:rsidRDefault="00BE6A23" w:rsidP="008E527F">
      <w:pPr>
        <w:spacing w:after="240" w:line="240" w:lineRule="auto"/>
        <w:ind w:left="360"/>
        <w:rPr>
          <w:rFonts w:ascii="Times New Roman" w:hAnsi="Times New Roman" w:cs="Times New Roman"/>
          <w:color w:val="000000"/>
          <w:sz w:val="23"/>
          <w:szCs w:val="23"/>
        </w:rPr>
      </w:pPr>
      <w:r w:rsidRPr="008E527F">
        <w:rPr>
          <w:rFonts w:ascii="Times New Roman" w:hAnsi="Times New Roman" w:cs="Times New Roman"/>
          <w:color w:val="000000"/>
          <w:sz w:val="23"/>
          <w:szCs w:val="23"/>
        </w:rPr>
        <w:t>Volunteers with special talents, hobbies or experiences may share those with students in a suitable educational setting scheduled by the staff or administrative member responsible for supervising the class, activity, program or project.</w:t>
      </w:r>
    </w:p>
    <w:p w14:paraId="21F3EBFC" w14:textId="77777777" w:rsidR="00BE6A23" w:rsidRPr="00BE6A23" w:rsidRDefault="00BE6A23" w:rsidP="008E527F">
      <w:pPr>
        <w:pStyle w:val="ListParagraph"/>
        <w:spacing w:after="240" w:line="240" w:lineRule="auto"/>
        <w:ind w:left="360"/>
        <w:rPr>
          <w:rFonts w:ascii="Times New Roman" w:hAnsi="Times New Roman" w:cs="Times New Roman"/>
          <w:color w:val="000000"/>
          <w:sz w:val="23"/>
          <w:szCs w:val="23"/>
        </w:rPr>
      </w:pPr>
      <w:r w:rsidRPr="00BE6A23">
        <w:rPr>
          <w:rFonts w:ascii="Times New Roman" w:hAnsi="Times New Roman" w:cs="Times New Roman"/>
          <w:color w:val="000000"/>
          <w:sz w:val="23"/>
          <w:szCs w:val="23"/>
        </w:rPr>
        <w:t>Volunteers will refer to their immediate supervisor or other regular staff member for final solution of any student problems which arise, whether of an instructional, medical or operational nature.</w:t>
      </w:r>
    </w:p>
    <w:p w14:paraId="48D9DE62" w14:textId="77777777" w:rsidR="008E527F" w:rsidRPr="002C7316" w:rsidRDefault="008E527F" w:rsidP="008E527F">
      <w:pPr>
        <w:pStyle w:val="ListParagraph"/>
        <w:numPr>
          <w:ilvl w:val="0"/>
          <w:numId w:val="1"/>
        </w:numPr>
        <w:spacing w:after="240" w:line="240" w:lineRule="auto"/>
        <w:ind w:left="360"/>
        <w:rPr>
          <w:rFonts w:ascii="Times New Roman" w:hAnsi="Times New Roman" w:cs="Times New Roman"/>
          <w:color w:val="000000"/>
          <w:sz w:val="23"/>
          <w:szCs w:val="23"/>
        </w:rPr>
      </w:pPr>
      <w:r w:rsidRPr="00CB7542">
        <w:rPr>
          <w:rFonts w:ascii="Times New Roman" w:hAnsi="Times New Roman" w:cs="Times New Roman"/>
          <w:b/>
          <w:bCs/>
          <w:color w:val="000000"/>
          <w:sz w:val="23"/>
          <w:szCs w:val="23"/>
          <w:u w:val="single"/>
        </w:rPr>
        <w:t xml:space="preserve">Volunteer </w:t>
      </w:r>
      <w:r>
        <w:rPr>
          <w:rFonts w:ascii="Times New Roman" w:hAnsi="Times New Roman" w:cs="Times New Roman"/>
          <w:b/>
          <w:bCs/>
          <w:color w:val="000000"/>
          <w:sz w:val="23"/>
          <w:szCs w:val="23"/>
          <w:u w:val="single"/>
        </w:rPr>
        <w:t>Termination</w:t>
      </w:r>
      <w:r>
        <w:rPr>
          <w:rFonts w:ascii="Times New Roman" w:hAnsi="Times New Roman" w:cs="Times New Roman"/>
          <w:b/>
          <w:bCs/>
          <w:color w:val="000000"/>
          <w:sz w:val="23"/>
          <w:szCs w:val="23"/>
        </w:rPr>
        <w:t xml:space="preserve">.  </w:t>
      </w:r>
      <w:r w:rsidRPr="002C7316">
        <w:rPr>
          <w:rFonts w:ascii="Times New Roman" w:hAnsi="Times New Roman" w:cs="Times New Roman"/>
          <w:color w:val="000000"/>
          <w:sz w:val="23"/>
          <w:szCs w:val="23"/>
        </w:rPr>
        <w:t xml:space="preserve">Volunteers serve at the pleasure of the </w:t>
      </w:r>
      <w:proofErr w:type="gramStart"/>
      <w:r w:rsidRPr="002C7316">
        <w:rPr>
          <w:rFonts w:ascii="Times New Roman" w:hAnsi="Times New Roman" w:cs="Times New Roman"/>
          <w:color w:val="000000"/>
          <w:sz w:val="23"/>
          <w:szCs w:val="23"/>
        </w:rPr>
        <w:t>District</w:t>
      </w:r>
      <w:proofErr w:type="gramEnd"/>
      <w:r w:rsidRPr="002C7316">
        <w:rPr>
          <w:rFonts w:ascii="Times New Roman" w:hAnsi="Times New Roman" w:cs="Times New Roman"/>
          <w:color w:val="000000"/>
          <w:sz w:val="23"/>
          <w:szCs w:val="23"/>
        </w:rPr>
        <w:t>.  Except as may be provided in an individual volunteer’s agreement, services of a volunteer may be terminated, without notice, at any time when circumstances in the judgment of the supervising administrator warrant termination.</w:t>
      </w:r>
    </w:p>
    <w:p w14:paraId="693536B5" w14:textId="77777777" w:rsidR="008E527F" w:rsidRPr="00ED0AF4" w:rsidRDefault="008E527F" w:rsidP="008E527F">
      <w:pPr>
        <w:pStyle w:val="ListParagraph"/>
        <w:numPr>
          <w:ilvl w:val="0"/>
          <w:numId w:val="1"/>
        </w:numPr>
        <w:spacing w:after="240" w:line="240" w:lineRule="auto"/>
        <w:ind w:left="360"/>
        <w:rPr>
          <w:sz w:val="23"/>
          <w:szCs w:val="23"/>
        </w:rPr>
      </w:pPr>
      <w:r w:rsidRPr="00ED0AF4">
        <w:rPr>
          <w:rFonts w:ascii="Times New Roman" w:hAnsi="Times New Roman" w:cs="Times New Roman"/>
          <w:b/>
          <w:bCs/>
          <w:color w:val="000000"/>
          <w:sz w:val="23"/>
          <w:szCs w:val="23"/>
          <w:u w:val="single"/>
        </w:rPr>
        <w:t>Implementation.</w:t>
      </w:r>
      <w:r w:rsidRPr="00ED0AF4">
        <w:rPr>
          <w:sz w:val="23"/>
          <w:szCs w:val="23"/>
        </w:rPr>
        <w:t xml:space="preserve"> </w:t>
      </w:r>
      <w:r w:rsidRPr="00ED0AF4">
        <w:rPr>
          <w:rFonts w:ascii="Times New Roman" w:hAnsi="Times New Roman" w:cs="Times New Roman"/>
          <w:color w:val="000000"/>
          <w:sz w:val="23"/>
          <w:szCs w:val="23"/>
        </w:rPr>
        <w:t>The Superintendent is authorized to develop and administer any regulations or procedures s/he deems necessary or appropriate to implement this policy.</w:t>
      </w:r>
    </w:p>
    <w:p w14:paraId="5AE9393D" w14:textId="01FEE7F0" w:rsidR="007E4E24" w:rsidRDefault="007E4E24" w:rsidP="007E4E24">
      <w:pPr>
        <w:rPr>
          <w:b/>
          <w:bCs/>
        </w:rPr>
      </w:pPr>
    </w:p>
    <w:p w14:paraId="2B14A0D4" w14:textId="66149FA3" w:rsidR="008E527F" w:rsidRPr="008E527F" w:rsidRDefault="008E527F" w:rsidP="008E527F">
      <w:pPr>
        <w:pStyle w:val="NoSpacing"/>
        <w:rPr>
          <w:b/>
          <w:bCs/>
          <w:u w:val="single"/>
        </w:rPr>
      </w:pPr>
      <w:r w:rsidRPr="008E527F">
        <w:rPr>
          <w:b/>
          <w:bCs/>
          <w:u w:val="single"/>
        </w:rPr>
        <w:t>Legal References:</w:t>
      </w:r>
    </w:p>
    <w:p w14:paraId="31AADBE2"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t>29 U.S.C. 201-219, Fair Labor Standards Act</w:t>
      </w:r>
    </w:p>
    <w:p w14:paraId="02C24E23"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t>29 C.F.R.§ 553.101, “Volunteer” defined (state and local governments).</w:t>
      </w:r>
    </w:p>
    <w:p w14:paraId="733C50CE"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t>RSA 189:13-a, School Employee and Volunteer Criminal History Records Check</w:t>
      </w:r>
    </w:p>
    <w:p w14:paraId="6BF4E29A"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t>RSA 193:40, Prohibition on Teaching Discrimination</w:t>
      </w:r>
    </w:p>
    <w:p w14:paraId="2CA610C7"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lastRenderedPageBreak/>
        <w:t xml:space="preserve">RSA 354-A:32, Prohibition on the Content of Government Programs and Speech  </w:t>
      </w:r>
    </w:p>
    <w:p w14:paraId="79DE6C3E" w14:textId="77777777" w:rsidR="008E527F" w:rsidRPr="008E527F" w:rsidRDefault="008E527F" w:rsidP="008E527F">
      <w:pPr>
        <w:spacing w:after="0" w:line="240" w:lineRule="auto"/>
        <w:ind w:left="360"/>
        <w:rPr>
          <w:rFonts w:ascii="Times New Roman" w:hAnsi="Times New Roman" w:cs="Times New Roman"/>
          <w:b/>
          <w:bCs/>
          <w:i/>
          <w:iCs/>
          <w:color w:val="000000"/>
          <w:sz w:val="20"/>
          <w:szCs w:val="20"/>
        </w:rPr>
      </w:pPr>
      <w:r w:rsidRPr="008E527F">
        <w:rPr>
          <w:rFonts w:ascii="Times New Roman" w:hAnsi="Times New Roman" w:cs="Times New Roman"/>
          <w:b/>
          <w:bCs/>
          <w:i/>
          <w:iCs/>
          <w:color w:val="000000"/>
          <w:sz w:val="20"/>
          <w:szCs w:val="20"/>
        </w:rPr>
        <w:t xml:space="preserve">RSA 508:17, Volunteers; Nonprofit Organizations; Liability Limited. </w:t>
      </w:r>
    </w:p>
    <w:p w14:paraId="403D12BF" w14:textId="77777777" w:rsidR="008E527F" w:rsidRDefault="008E527F" w:rsidP="008E527F">
      <w:pPr>
        <w:pStyle w:val="NoSpacing"/>
      </w:pPr>
    </w:p>
    <w:p w14:paraId="342B6713" w14:textId="6D9D8815" w:rsidR="00602ACD" w:rsidRPr="008E527F" w:rsidRDefault="00602ACD" w:rsidP="00602ACD">
      <w:pPr>
        <w:pStyle w:val="NoSpacing"/>
        <w:rPr>
          <w:rFonts w:ascii="Times New Roman" w:hAnsi="Times New Roman" w:cs="Times New Roman"/>
          <w:b/>
          <w:bCs/>
          <w:i/>
          <w:iCs/>
          <w:u w:val="single"/>
        </w:rPr>
      </w:pPr>
      <w:r w:rsidRPr="008E527F">
        <w:rPr>
          <w:rFonts w:ascii="Times New Roman" w:hAnsi="Times New Roman" w:cs="Times New Roman"/>
          <w:b/>
          <w:bCs/>
          <w:i/>
          <w:iCs/>
          <w:u w:val="single"/>
        </w:rPr>
        <w:t>SAU #7 Policy Committee: Recommended for Adoption – February 22, 2018</w:t>
      </w:r>
    </w:p>
    <w:p w14:paraId="3FC53C7A" w14:textId="54ADBDA9"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 xml:space="preserve">Colebrook School Board: Adopted – </w:t>
      </w:r>
      <w:r w:rsidR="008E527F" w:rsidRPr="008E527F">
        <w:rPr>
          <w:rFonts w:ascii="Times New Roman" w:hAnsi="Times New Roman" w:cs="Times New Roman"/>
          <w:sz w:val="20"/>
          <w:szCs w:val="20"/>
        </w:rPr>
        <w:t>May 5, 2020</w:t>
      </w:r>
    </w:p>
    <w:p w14:paraId="67CED246" w14:textId="4A444BF3"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 xml:space="preserve">Pittsburg School Board: Adopted – </w:t>
      </w:r>
      <w:r w:rsidR="008E527F" w:rsidRPr="008E527F">
        <w:rPr>
          <w:rFonts w:ascii="Times New Roman" w:hAnsi="Times New Roman" w:cs="Times New Roman"/>
          <w:sz w:val="20"/>
          <w:szCs w:val="20"/>
        </w:rPr>
        <w:t>May 11, 2020</w:t>
      </w:r>
    </w:p>
    <w:p w14:paraId="1AD04916" w14:textId="497A8F97"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 xml:space="preserve">Stewartstown School Board: Adopted – </w:t>
      </w:r>
      <w:r w:rsidR="008E527F" w:rsidRPr="008E527F">
        <w:rPr>
          <w:rFonts w:ascii="Times New Roman" w:hAnsi="Times New Roman" w:cs="Times New Roman"/>
          <w:sz w:val="20"/>
          <w:szCs w:val="20"/>
        </w:rPr>
        <w:t>May 4, 2020</w:t>
      </w:r>
    </w:p>
    <w:p w14:paraId="5F8933FF" w14:textId="25C8A37C"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SAU #7 Board</w:t>
      </w:r>
      <w:r w:rsidR="0032625F">
        <w:rPr>
          <w:rFonts w:ascii="Times New Roman" w:hAnsi="Times New Roman" w:cs="Times New Roman"/>
          <w:sz w:val="20"/>
          <w:szCs w:val="20"/>
        </w:rPr>
        <w:t xml:space="preserve"> </w:t>
      </w:r>
      <w:r w:rsidR="00A344B0" w:rsidRPr="008E527F">
        <w:rPr>
          <w:rFonts w:ascii="Times New Roman" w:hAnsi="Times New Roman" w:cs="Times New Roman"/>
          <w:sz w:val="20"/>
          <w:szCs w:val="20"/>
        </w:rPr>
        <w:t>Revisions Approved</w:t>
      </w:r>
      <w:r w:rsidR="0032625F">
        <w:rPr>
          <w:rFonts w:ascii="Times New Roman" w:hAnsi="Times New Roman" w:cs="Times New Roman"/>
          <w:sz w:val="20"/>
          <w:szCs w:val="20"/>
        </w:rPr>
        <w:t>: August 11, 2022</w:t>
      </w:r>
      <w:r w:rsidRPr="008E527F">
        <w:rPr>
          <w:rFonts w:ascii="Times New Roman" w:hAnsi="Times New Roman" w:cs="Times New Roman"/>
          <w:sz w:val="20"/>
          <w:szCs w:val="20"/>
        </w:rPr>
        <w:t xml:space="preserve"> </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7E85" w14:textId="77777777" w:rsidR="00BE6A23" w:rsidRDefault="00BE6A23" w:rsidP="00BE6A23">
      <w:pPr>
        <w:spacing w:after="0" w:line="240" w:lineRule="auto"/>
      </w:pPr>
      <w:r>
        <w:separator/>
      </w:r>
    </w:p>
  </w:endnote>
  <w:endnote w:type="continuationSeparator" w:id="0">
    <w:p w14:paraId="3BBB055E" w14:textId="77777777" w:rsidR="00BE6A23" w:rsidRDefault="00BE6A23" w:rsidP="00BE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DDB" w14:textId="77777777" w:rsidR="00C46EA7" w:rsidRDefault="00C46E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20D9D7" w14:textId="77777777" w:rsidR="00C46EA7" w:rsidRDefault="00C4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3ED4" w14:textId="77777777" w:rsidR="00BE6A23" w:rsidRDefault="00BE6A23" w:rsidP="00BE6A23">
      <w:pPr>
        <w:spacing w:after="0" w:line="240" w:lineRule="auto"/>
      </w:pPr>
      <w:r>
        <w:separator/>
      </w:r>
    </w:p>
  </w:footnote>
  <w:footnote w:type="continuationSeparator" w:id="0">
    <w:p w14:paraId="64C16691" w14:textId="77777777" w:rsidR="00BE6A23" w:rsidRDefault="00BE6A23" w:rsidP="00BE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0610"/>
    <w:multiLevelType w:val="hybridMultilevel"/>
    <w:tmpl w:val="FFFFFFFF"/>
    <w:lvl w:ilvl="0" w:tplc="44CA83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BC0F2B"/>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4085234">
    <w:abstractNumId w:val="0"/>
  </w:num>
  <w:num w:numId="2" w16cid:durableId="2034721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32625F"/>
    <w:rsid w:val="00424A5D"/>
    <w:rsid w:val="00602ACD"/>
    <w:rsid w:val="007E4E24"/>
    <w:rsid w:val="008E527F"/>
    <w:rsid w:val="00A344B0"/>
    <w:rsid w:val="00BE6A23"/>
    <w:rsid w:val="00BF6DFA"/>
    <w:rsid w:val="00C46EA7"/>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ListParagraph">
    <w:name w:val="List Paragraph"/>
    <w:basedOn w:val="Normal"/>
    <w:uiPriority w:val="99"/>
    <w:qFormat/>
    <w:rsid w:val="00BE6A23"/>
    <w:pPr>
      <w:spacing w:after="120" w:line="264" w:lineRule="auto"/>
      <w:ind w:left="720"/>
    </w:pPr>
    <w:rPr>
      <w:rFonts w:ascii="Calibri" w:eastAsia="Times New Roman" w:hAnsi="Calibri" w:cs="Calibri"/>
      <w:sz w:val="20"/>
      <w:szCs w:val="20"/>
    </w:rPr>
  </w:style>
  <w:style w:type="character" w:customStyle="1" w:styleId="ksbanormal">
    <w:name w:val="ksba normal"/>
    <w:uiPriority w:val="99"/>
    <w:rsid w:val="00BE6A23"/>
    <w:rPr>
      <w:rFonts w:ascii="Times New Roman" w:hAnsi="Times New Roman" w:cs="Times New Roman"/>
      <w:sz w:val="24"/>
      <w:szCs w:val="24"/>
    </w:rPr>
  </w:style>
  <w:style w:type="paragraph" w:styleId="FootnoteText">
    <w:name w:val="footnote text"/>
    <w:basedOn w:val="Normal"/>
    <w:link w:val="FootnoteTextChar"/>
    <w:uiPriority w:val="99"/>
    <w:semiHidden/>
    <w:rsid w:val="00BE6A23"/>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E6A23"/>
    <w:rPr>
      <w:rFonts w:ascii="Calibri" w:eastAsia="Times New Roman" w:hAnsi="Calibri" w:cs="Calibri"/>
      <w:sz w:val="20"/>
      <w:szCs w:val="20"/>
    </w:rPr>
  </w:style>
  <w:style w:type="character" w:styleId="FootnoteReference">
    <w:name w:val="footnote reference"/>
    <w:basedOn w:val="DefaultParagraphFont"/>
    <w:uiPriority w:val="99"/>
    <w:semiHidden/>
    <w:rsid w:val="00BE6A23"/>
    <w:rPr>
      <w:vertAlign w:val="superscript"/>
    </w:rPr>
  </w:style>
  <w:style w:type="paragraph" w:styleId="Header">
    <w:name w:val="header"/>
    <w:basedOn w:val="Normal"/>
    <w:link w:val="HeaderChar"/>
    <w:uiPriority w:val="99"/>
    <w:unhideWhenUsed/>
    <w:rsid w:val="00BE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23"/>
  </w:style>
  <w:style w:type="paragraph" w:styleId="Footer">
    <w:name w:val="footer"/>
    <w:basedOn w:val="Normal"/>
    <w:link w:val="FooterChar"/>
    <w:uiPriority w:val="99"/>
    <w:unhideWhenUsed/>
    <w:rsid w:val="00BE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BDA0-DE1A-4B73-97F0-FCF5303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2022-08-12T17:43:00Z</dcterms:created>
  <dcterms:modified xsi:type="dcterms:W3CDTF">2022-08-12T17:43:00Z</dcterms:modified>
</cp:coreProperties>
</file>