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4CA0" w14:textId="77777777" w:rsidR="00DA4E68" w:rsidRPr="00806620" w:rsidRDefault="00DA4E68" w:rsidP="00DA4E68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/>
          <w:iCs/>
        </w:rPr>
        <w:t>Special Called</w:t>
      </w:r>
      <w:r w:rsidRPr="00806620">
        <w:rPr>
          <w:rFonts w:ascii="Arial" w:eastAsia="Times New Roman" w:hAnsi="Arial" w:cs="Arial"/>
          <w:b/>
          <w:bCs/>
          <w:iCs/>
        </w:rPr>
        <w:t xml:space="preserve"> Board Meeting </w:t>
      </w:r>
    </w:p>
    <w:p w14:paraId="20F26028" w14:textId="77777777" w:rsidR="00DA4E68" w:rsidRPr="00806620" w:rsidRDefault="00DA4E68" w:rsidP="00DA4E68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b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68D04E6" wp14:editId="5B01ABB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895350" cy="895350"/>
            <wp:effectExtent l="0" t="0" r="0" b="0"/>
            <wp:wrapNone/>
            <wp:docPr id="348" name="Picture 348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620">
        <w:rPr>
          <w:rFonts w:ascii="Arial" w:eastAsia="Times New Roman" w:hAnsi="Arial" w:cs="Arial"/>
          <w:b/>
          <w:bCs/>
          <w:iCs/>
        </w:rPr>
        <w:t>February 10, 2025</w:t>
      </w:r>
    </w:p>
    <w:p w14:paraId="0D5FA3B2" w14:textId="77777777" w:rsidR="00DA4E68" w:rsidRPr="00806620" w:rsidRDefault="00DA4E68" w:rsidP="00DA4E68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Cs/>
        </w:rPr>
        <w:t>District Office</w:t>
      </w:r>
    </w:p>
    <w:p w14:paraId="291789E1" w14:textId="77777777" w:rsidR="00DA4E68" w:rsidRPr="00806620" w:rsidRDefault="00DA4E68" w:rsidP="00DA4E68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Cs/>
        </w:rPr>
        <w:t>6:00 P.M.</w:t>
      </w:r>
    </w:p>
    <w:p w14:paraId="071148A5" w14:textId="77777777" w:rsidR="00DA4E68" w:rsidRPr="00806620" w:rsidRDefault="00DA4E68" w:rsidP="00DA4E68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A2491B8" wp14:editId="17F739AE">
            <wp:simplePos x="0" y="0"/>
            <wp:positionH relativeFrom="column">
              <wp:posOffset>1228725</wp:posOffset>
            </wp:positionH>
            <wp:positionV relativeFrom="paragraph">
              <wp:posOffset>160655</wp:posOffset>
            </wp:positionV>
            <wp:extent cx="4912338" cy="129273"/>
            <wp:effectExtent l="0" t="0" r="0" b="4445"/>
            <wp:wrapSquare wrapText="bothSides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12338" cy="1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620">
        <w:rPr>
          <w:rFonts w:ascii="Arial" w:eastAsia="Times New Roman" w:hAnsi="Arial" w:cs="Arial"/>
          <w:b/>
          <w:bCs/>
          <w:iCs/>
        </w:rPr>
        <w:t>Agenda</w:t>
      </w:r>
    </w:p>
    <w:p w14:paraId="3D1C957E" w14:textId="77777777" w:rsidR="00DA4E68" w:rsidRPr="00806620" w:rsidRDefault="00DA4E68" w:rsidP="00DA4E68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0C9FDB6B" w14:textId="77777777" w:rsidR="00DA4E68" w:rsidRPr="00806620" w:rsidRDefault="00DA4E68" w:rsidP="00DA4E68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</w:rPr>
      </w:pPr>
      <w:r w:rsidRPr="00806620">
        <w:rPr>
          <w:rFonts w:ascii="Arial" w:eastAsia="Times New Roman" w:hAnsi="Arial" w:cs="Arial"/>
          <w:b/>
          <w:iCs/>
        </w:rPr>
        <w:br w:type="textWrapping" w:clear="all"/>
      </w:r>
    </w:p>
    <w:p w14:paraId="6BB146C6" w14:textId="77777777" w:rsidR="00DA4E68" w:rsidRPr="00806620" w:rsidRDefault="00DA4E68" w:rsidP="00DA4E68">
      <w:pPr>
        <w:tabs>
          <w:tab w:val="left" w:pos="2940"/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Cs/>
        </w:rPr>
        <w:tab/>
      </w:r>
    </w:p>
    <w:p w14:paraId="0AF50EE5" w14:textId="77777777" w:rsidR="00DA4E68" w:rsidRPr="00806620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6492F7F" w14:textId="77777777" w:rsidR="00DA4E68" w:rsidRPr="00806620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0AFFFD6" w14:textId="77777777" w:rsidR="00DA4E68" w:rsidRPr="00806620" w:rsidRDefault="00DA4E68" w:rsidP="00DA4E68">
      <w:pPr>
        <w:pStyle w:val="NoSpacing"/>
        <w:rPr>
          <w:rFonts w:ascii="Arial" w:hAnsi="Arial" w:cs="Arial"/>
          <w:sz w:val="22"/>
          <w:szCs w:val="2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806620">
        <w:rPr>
          <w:rFonts w:ascii="Arial" w:hAnsi="Arial" w:cs="Arial"/>
          <w:b/>
          <w:bCs/>
          <w:sz w:val="22"/>
          <w:szCs w:val="22"/>
        </w:rPr>
        <w:t>CALL TO ORDER AND OPENING REMARKS</w:t>
      </w:r>
      <w:r w:rsidRPr="00806620"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2AF6B9BE" w14:textId="77777777" w:rsidR="00DA4E68" w:rsidRPr="00806620" w:rsidRDefault="00DA4E68" w:rsidP="00DA4E68">
      <w:pPr>
        <w:pStyle w:val="NoSpacing"/>
        <w:ind w:right="-90"/>
        <w:rPr>
          <w:rFonts w:ascii="Arial" w:hAnsi="Arial" w:cs="Arial"/>
          <w:sz w:val="22"/>
          <w:szCs w:val="22"/>
        </w:rPr>
      </w:pPr>
    </w:p>
    <w:p w14:paraId="56407162" w14:textId="77777777" w:rsidR="00DA4E68" w:rsidRPr="00806620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014AA1C2" w14:textId="77777777" w:rsidR="00DA4E68" w:rsidRPr="00806620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72C4B32" w14:textId="77777777" w:rsidR="00DA4E68" w:rsidRPr="00806620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694D8E16" w14:textId="77777777" w:rsidR="00DA4E68" w:rsidRPr="00806620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5F50CDED" w14:textId="77777777" w:rsidR="00DA4E68" w:rsidRPr="00806620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39F8DCDB" w14:textId="77777777" w:rsidR="00DA4E68" w:rsidRPr="00806620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B3D9CA5" w14:textId="77777777" w:rsidR="00DA4E68" w:rsidRPr="00806620" w:rsidRDefault="00DA4E68" w:rsidP="00DA4E68">
      <w:pPr>
        <w:pStyle w:val="NoSpacing"/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 xml:space="preserve">BOARD POLICIES </w:t>
      </w:r>
      <w:r w:rsidRPr="008F5BB8">
        <w:rPr>
          <w:rFonts w:ascii="Arial" w:hAnsi="Arial" w:cs="Arial"/>
          <w:b/>
          <w:bCs/>
          <w:sz w:val="22"/>
          <w:szCs w:val="22"/>
        </w:rPr>
        <w:t>-</w:t>
      </w:r>
      <w:r w:rsidRPr="008066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BD6">
        <w:rPr>
          <w:rFonts w:ascii="Arial" w:hAnsi="Arial" w:cs="Arial"/>
          <w:b/>
          <w:bCs/>
          <w:sz w:val="22"/>
          <w:szCs w:val="22"/>
        </w:rPr>
        <w:t>Ms. F. Keller</w:t>
      </w:r>
    </w:p>
    <w:p w14:paraId="25AF2CAD" w14:textId="77777777" w:rsidR="00DA4E68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 xml:space="preserve">Policy DFG Tuition Income - Second Reading - Action </w:t>
      </w:r>
    </w:p>
    <w:p w14:paraId="4C51AE4E" w14:textId="77777777" w:rsidR="00DA4E68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 xml:space="preserve">Policy JFAB Admission of Nonresident Students - First Reading - Action </w:t>
      </w:r>
    </w:p>
    <w:p w14:paraId="7498CEC8" w14:textId="77777777" w:rsidR="00DA4E68" w:rsidRPr="00917FB7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EF Nutrition Services - </w:t>
      </w:r>
      <w:r w:rsidRPr="00806620">
        <w:rPr>
          <w:rFonts w:ascii="Arial" w:hAnsi="Arial" w:cs="Arial"/>
          <w:sz w:val="22"/>
          <w:szCs w:val="22"/>
        </w:rPr>
        <w:t>First Reading - Action</w:t>
      </w:r>
    </w:p>
    <w:p w14:paraId="2541D6CE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 xml:space="preserve">Policy IHAK Character Education </w:t>
      </w:r>
      <w:bookmarkStart w:id="0" w:name="_Hlk189550823"/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bookmarkEnd w:id="0"/>
    <w:p w14:paraId="69DA51F5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 xml:space="preserve">Policy CA Administration Goals/Priority Objectives- First Reading - Action </w:t>
      </w:r>
    </w:p>
    <w:p w14:paraId="77871BE3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CB School Superintendent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p w14:paraId="1545C549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CBA Qualifications of Superintendent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p w14:paraId="30AE31B3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CBC Superintendent Powers and Responsibilities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p w14:paraId="25B57200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CC Administrative Organization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p w14:paraId="3CE338E6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CF School Building Administration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p w14:paraId="740AB3A8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CFA School Principals/Building Administrators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p w14:paraId="599B27A5" w14:textId="77777777" w:rsidR="00DA4E68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CFC Assignment and Transfer of Building Administrators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4CC946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CH Policy Implementation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p w14:paraId="0CD23E3A" w14:textId="77777777" w:rsidR="00DA4E68" w:rsidRPr="00503BD6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CHA/CHB Development of Administrative Rules/Board Review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>- First Reading</w:t>
      </w:r>
      <w:r>
        <w:rPr>
          <w:rFonts w:ascii="Arial" w:hAnsi="Arial" w:cs="Arial"/>
          <w:sz w:val="22"/>
          <w:szCs w:val="22"/>
        </w:rPr>
        <w:t xml:space="preserve"> - </w:t>
      </w:r>
      <w:r w:rsidRPr="00806620">
        <w:rPr>
          <w:rFonts w:ascii="Arial" w:hAnsi="Arial" w:cs="Arial"/>
          <w:sz w:val="22"/>
          <w:szCs w:val="22"/>
        </w:rPr>
        <w:t xml:space="preserve">Action </w:t>
      </w:r>
    </w:p>
    <w:p w14:paraId="78A9E898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CHD Administration in The Absence of Policy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p w14:paraId="294D11E5" w14:textId="77777777" w:rsidR="00DA4E68" w:rsidRPr="00806620" w:rsidRDefault="00DA4E68" w:rsidP="00DA4E68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sz w:val="22"/>
          <w:szCs w:val="22"/>
        </w:rPr>
        <w:t>Policy CM School District Annual Report</w:t>
      </w:r>
      <w:r>
        <w:rPr>
          <w:rFonts w:ascii="Arial" w:hAnsi="Arial" w:cs="Arial"/>
          <w:sz w:val="22"/>
          <w:szCs w:val="22"/>
        </w:rPr>
        <w:t xml:space="preserve"> </w:t>
      </w:r>
      <w:r w:rsidRPr="00806620">
        <w:rPr>
          <w:rFonts w:ascii="Arial" w:hAnsi="Arial" w:cs="Arial"/>
          <w:sz w:val="22"/>
          <w:szCs w:val="22"/>
        </w:rPr>
        <w:t xml:space="preserve">- First Reading - Action </w:t>
      </w:r>
    </w:p>
    <w:p w14:paraId="0CB44FA4" w14:textId="77777777" w:rsidR="00DA4E68" w:rsidRPr="00806620" w:rsidRDefault="00DA4E68" w:rsidP="00DA4E68">
      <w:pPr>
        <w:pStyle w:val="NoSpacing"/>
        <w:rPr>
          <w:rFonts w:ascii="Arial" w:hAnsi="Arial" w:cs="Arial"/>
          <w:sz w:val="22"/>
          <w:szCs w:val="22"/>
        </w:rPr>
      </w:pPr>
    </w:p>
    <w:p w14:paraId="7C600B0F" w14:textId="77777777" w:rsidR="00DA4E68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0B953F68" w14:textId="77777777" w:rsidR="00DA4E68" w:rsidRDefault="00DA4E68" w:rsidP="00DA4E68">
      <w:pPr>
        <w:pStyle w:val="NoSpacing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Student Expulsion Appeal</w:t>
      </w:r>
    </w:p>
    <w:p w14:paraId="77AE1D1E" w14:textId="77777777" w:rsidR="00DA4E68" w:rsidRPr="00806620" w:rsidRDefault="00DA4E68" w:rsidP="00DA4E68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6DA00BC5" w14:textId="77777777" w:rsidR="00DA4E68" w:rsidRPr="00806620" w:rsidRDefault="00DA4E68" w:rsidP="00DA4E68">
      <w:pPr>
        <w:pStyle w:val="NoSpacing"/>
        <w:rPr>
          <w:rFonts w:ascii="Arial" w:hAnsi="Arial" w:cs="Arial"/>
          <w:bCs/>
          <w:sz w:val="22"/>
          <w:szCs w:val="22"/>
        </w:rPr>
      </w:pPr>
      <w:r w:rsidRPr="00806620">
        <w:rPr>
          <w:rFonts w:ascii="Arial" w:hAnsi="Arial" w:cs="Arial"/>
          <w:b/>
          <w:sz w:val="22"/>
          <w:szCs w:val="22"/>
        </w:rPr>
        <w:t xml:space="preserve">RETURN TO REGULAR SESSION </w:t>
      </w:r>
      <w:r w:rsidRPr="00806620">
        <w:rPr>
          <w:rFonts w:ascii="Arial" w:hAnsi="Arial" w:cs="Arial"/>
          <w:bCs/>
          <w:sz w:val="22"/>
          <w:szCs w:val="22"/>
        </w:rPr>
        <w:t>–</w:t>
      </w:r>
      <w:r w:rsidRPr="00806620">
        <w:rPr>
          <w:rFonts w:ascii="Arial" w:hAnsi="Arial" w:cs="Arial"/>
          <w:b/>
          <w:sz w:val="22"/>
          <w:szCs w:val="22"/>
        </w:rPr>
        <w:t xml:space="preserve"> </w:t>
      </w:r>
      <w:r w:rsidRPr="00806620">
        <w:rPr>
          <w:rFonts w:ascii="Arial" w:hAnsi="Arial" w:cs="Arial"/>
          <w:bCs/>
          <w:sz w:val="22"/>
          <w:szCs w:val="22"/>
        </w:rPr>
        <w:t>Action</w:t>
      </w:r>
    </w:p>
    <w:p w14:paraId="2FF078C8" w14:textId="77777777" w:rsidR="00DA4E68" w:rsidRPr="00806620" w:rsidRDefault="00DA4E68" w:rsidP="00DA4E68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37566002" w14:textId="77777777" w:rsidR="00DA4E68" w:rsidRPr="00806620" w:rsidRDefault="00DA4E68" w:rsidP="00DA4E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07ADEDEB" w14:textId="77777777" w:rsidR="00DA4E68" w:rsidRPr="00806620" w:rsidRDefault="00DA4E68" w:rsidP="00DA4E68">
      <w:pPr>
        <w:rPr>
          <w:rFonts w:ascii="Arial" w:eastAsia="Times New Roman" w:hAnsi="Arial" w:cs="Arial"/>
          <w:b/>
          <w:bCs/>
          <w:i/>
          <w:iCs/>
        </w:rPr>
      </w:pPr>
    </w:p>
    <w:p w14:paraId="572ABE32" w14:textId="77777777" w:rsidR="00D729B3" w:rsidRDefault="00D729B3"/>
    <w:sectPr w:rsidR="00D729B3" w:rsidSect="00DA4E6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1A98"/>
    <w:multiLevelType w:val="hybridMultilevel"/>
    <w:tmpl w:val="02FA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A1569"/>
    <w:multiLevelType w:val="hybridMultilevel"/>
    <w:tmpl w:val="4A42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68"/>
    <w:rsid w:val="000A78D8"/>
    <w:rsid w:val="00666BBF"/>
    <w:rsid w:val="00D729B3"/>
    <w:rsid w:val="00D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4577"/>
  <w15:chartTrackingRefBased/>
  <w15:docId w15:val="{F8A8A32F-5362-4AD2-8F0B-5EF4E355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2025-03-17T15:31:00Z</dcterms:created>
  <dcterms:modified xsi:type="dcterms:W3CDTF">2025-03-17T15:31:00Z</dcterms:modified>
</cp:coreProperties>
</file>