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95F5" w14:textId="04AFA5BC" w:rsidR="008A175A" w:rsidRDefault="008A175A" w:rsidP="008A175A">
      <w:pPr>
        <w:ind w:left="720" w:hanging="360"/>
        <w:jc w:val="center"/>
      </w:pPr>
      <w:r>
        <w:t>26-020 QUESTION AND ANSWERS</w:t>
      </w:r>
    </w:p>
    <w:p w14:paraId="3DF74317" w14:textId="77777777" w:rsidR="008A175A" w:rsidRDefault="008A175A" w:rsidP="008A175A">
      <w:pPr>
        <w:pStyle w:val="ListParagraph"/>
        <w:rPr>
          <w:i/>
          <w:iCs/>
        </w:rPr>
      </w:pPr>
    </w:p>
    <w:p w14:paraId="72D89659" w14:textId="0F68AE66" w:rsidR="006E0883" w:rsidRPr="008A175A" w:rsidRDefault="006E0883" w:rsidP="008A175A">
      <w:pPr>
        <w:pStyle w:val="ListParagraph"/>
        <w:numPr>
          <w:ilvl w:val="0"/>
          <w:numId w:val="1"/>
        </w:numPr>
        <w:rPr>
          <w:i/>
          <w:iCs/>
        </w:rPr>
      </w:pPr>
      <w:r w:rsidRPr="008A175A">
        <w:rPr>
          <w:i/>
          <w:iCs/>
        </w:rPr>
        <w:t xml:space="preserve">Will the vendor be responsible for purchasing ceiling tiles for replacement or the school district? </w:t>
      </w:r>
      <w:r w:rsidRPr="008A175A">
        <w:rPr>
          <w:i/>
          <w:iCs/>
          <w:color w:val="EE0000"/>
        </w:rPr>
        <w:t>Yes</w:t>
      </w:r>
    </w:p>
    <w:p w14:paraId="7A0CBCA1" w14:textId="77777777" w:rsidR="006E0883" w:rsidRPr="009A5DA8" w:rsidRDefault="006E0883" w:rsidP="006E0883">
      <w:pPr>
        <w:pStyle w:val="ListParagraph"/>
        <w:numPr>
          <w:ilvl w:val="0"/>
          <w:numId w:val="1"/>
        </w:numPr>
        <w:rPr>
          <w:i/>
          <w:iCs/>
        </w:rPr>
      </w:pPr>
      <w:r w:rsidRPr="009A5DA8">
        <w:rPr>
          <w:i/>
          <w:iCs/>
        </w:rPr>
        <w:t xml:space="preserve">Will the vendor be responsible for repairing holes </w:t>
      </w:r>
      <w:proofErr w:type="gramStart"/>
      <w:r w:rsidRPr="009A5DA8">
        <w:rPr>
          <w:i/>
          <w:iCs/>
        </w:rPr>
        <w:t>were</w:t>
      </w:r>
      <w:proofErr w:type="gramEnd"/>
      <w:r w:rsidRPr="009A5DA8">
        <w:rPr>
          <w:i/>
          <w:iCs/>
        </w:rPr>
        <w:t xml:space="preserve"> faceplates and wall mounts are removed as part of replacing the existing infrastructure and cables?</w:t>
      </w:r>
      <w:r>
        <w:rPr>
          <w:i/>
          <w:iCs/>
        </w:rPr>
        <w:t xml:space="preserve"> </w:t>
      </w:r>
      <w:r w:rsidRPr="00E96956">
        <w:rPr>
          <w:i/>
          <w:iCs/>
          <w:color w:val="EE0000"/>
        </w:rPr>
        <w:t>No</w:t>
      </w:r>
    </w:p>
    <w:p w14:paraId="55AD66B2" w14:textId="77777777" w:rsidR="006E0883" w:rsidRDefault="006E0883" w:rsidP="006E0883">
      <w:bookmarkStart w:id="0" w:name="_Hlk220419808"/>
      <w:r>
        <w:t>Citation relevance</w:t>
      </w:r>
    </w:p>
    <w:bookmarkEnd w:id="0"/>
    <w:p w14:paraId="78499E64" w14:textId="77777777" w:rsidR="006E0883" w:rsidRDefault="006E0883" w:rsidP="006E0883">
      <w:r w:rsidRPr="00E15B94">
        <w:rPr>
          <w:b/>
        </w:rPr>
        <w:t>2.1.7</w:t>
      </w:r>
      <w:r w:rsidRPr="00E15B94">
        <w:tab/>
        <w:t xml:space="preserve">Vendor shall assume all responsibility to repair or replace fixtures and/or materials damaged during its work on this project, including but not exclusively, ceiling grip and tiles, gypsum Districts, etc.  Vendor shall be wholly financially responsible for damages realized by HCSD </w:t>
      </w:r>
      <w:proofErr w:type="gramStart"/>
      <w:r w:rsidRPr="00E15B94">
        <w:t>as a result of</w:t>
      </w:r>
      <w:proofErr w:type="gramEnd"/>
      <w:r w:rsidRPr="00E15B94">
        <w:t xml:space="preserve"> the Vendor’s activities.</w:t>
      </w:r>
      <w:r>
        <w:t xml:space="preserve"> </w:t>
      </w:r>
      <w:r w:rsidRPr="00A50BE9">
        <w:rPr>
          <w:b/>
          <w:bCs/>
        </w:rPr>
        <w:t>AND</w:t>
      </w:r>
    </w:p>
    <w:p w14:paraId="3B4E5977" w14:textId="77777777" w:rsidR="006E0883" w:rsidRDefault="006E0883" w:rsidP="006E0883">
      <w:r w:rsidRPr="00A50BE9">
        <w:rPr>
          <w:b/>
        </w:rPr>
        <w:t>2.2.34</w:t>
      </w:r>
      <w:r w:rsidRPr="00A50BE9">
        <w:tab/>
        <w:t>Repair any damage to finishes that were caused by the Vendor during installation.</w:t>
      </w:r>
    </w:p>
    <w:p w14:paraId="47CAFCE0" w14:textId="77777777" w:rsidR="006E0883" w:rsidRPr="00A50BE9" w:rsidRDefault="006E0883" w:rsidP="006E0883">
      <w:pPr>
        <w:ind w:left="384"/>
        <w:rPr>
          <w:i/>
          <w:iCs/>
        </w:rPr>
      </w:pPr>
      <w:r>
        <w:rPr>
          <w:i/>
          <w:iCs/>
        </w:rPr>
        <w:t>3)</w:t>
      </w:r>
      <w:r>
        <w:rPr>
          <w:i/>
          <w:iCs/>
        </w:rPr>
        <w:tab/>
      </w:r>
      <w:r w:rsidRPr="00A50BE9">
        <w:rPr>
          <w:i/>
          <w:iCs/>
        </w:rPr>
        <w:t xml:space="preserve">Clarification, will the patch cords be purchased for connection from current network </w:t>
      </w:r>
      <w:r>
        <w:rPr>
          <w:i/>
          <w:iCs/>
        </w:rPr>
        <w:t xml:space="preserve">  </w:t>
      </w:r>
      <w:r w:rsidRPr="00A50BE9">
        <w:rPr>
          <w:i/>
          <w:iCs/>
        </w:rPr>
        <w:t>equipment to the patch panels?</w:t>
      </w:r>
      <w:r>
        <w:rPr>
          <w:i/>
          <w:iCs/>
        </w:rPr>
        <w:t xml:space="preserve">  </w:t>
      </w:r>
      <w:r w:rsidRPr="003B3369">
        <w:rPr>
          <w:i/>
          <w:iCs/>
          <w:color w:val="EE0000"/>
        </w:rPr>
        <w:t xml:space="preserve">Vendor supplies new </w:t>
      </w:r>
      <w:r>
        <w:rPr>
          <w:i/>
          <w:iCs/>
          <w:color w:val="EE0000"/>
        </w:rPr>
        <w:t xml:space="preserve">6a </w:t>
      </w:r>
      <w:r w:rsidRPr="003B3369">
        <w:rPr>
          <w:i/>
          <w:iCs/>
          <w:color w:val="EE0000"/>
        </w:rPr>
        <w:t>patch cords.</w:t>
      </w:r>
    </w:p>
    <w:p w14:paraId="515404A0" w14:textId="77777777" w:rsidR="006E0883" w:rsidRPr="00A50BE9" w:rsidRDefault="006E0883" w:rsidP="006E0883">
      <w:bookmarkStart w:id="1" w:name="_Hlk220419900"/>
      <w:r w:rsidRPr="00B82081">
        <w:t>Citation relevance</w:t>
      </w:r>
    </w:p>
    <w:bookmarkEnd w:id="1"/>
    <w:p w14:paraId="1F425381" w14:textId="77777777" w:rsidR="006E0883" w:rsidRDefault="006E0883" w:rsidP="006E0883">
      <w:r w:rsidRPr="00E15B94">
        <w:rPr>
          <w:b/>
        </w:rPr>
        <w:t>2.2.5</w:t>
      </w:r>
      <w:r w:rsidRPr="00E15B94">
        <w:tab/>
        <w:t>All category 6a patch cords shall be constructed with a snag less boots to T568B plug wiring format and will be 100% factory manufactured.</w:t>
      </w:r>
    </w:p>
    <w:p w14:paraId="4E8A4C7C" w14:textId="77777777" w:rsidR="006E0883" w:rsidRDefault="006E0883" w:rsidP="006E0883">
      <w:pPr>
        <w:rPr>
          <w:i/>
          <w:iCs/>
        </w:rPr>
      </w:pPr>
      <w:r>
        <w:rPr>
          <w:i/>
          <w:iCs/>
        </w:rPr>
        <w:t xml:space="preserve">      4)   </w:t>
      </w:r>
      <w:r w:rsidRPr="00A50BE9">
        <w:rPr>
          <w:i/>
          <w:iCs/>
        </w:rPr>
        <w:t>Is the vendor expected to purchase racks?</w:t>
      </w:r>
      <w:r>
        <w:rPr>
          <w:i/>
          <w:iCs/>
        </w:rPr>
        <w:t xml:space="preserve"> </w:t>
      </w:r>
      <w:r w:rsidRPr="003B3369">
        <w:rPr>
          <w:i/>
          <w:iCs/>
          <w:color w:val="EE0000"/>
        </w:rPr>
        <w:t>Yes</w:t>
      </w:r>
    </w:p>
    <w:p w14:paraId="2AA51BF9" w14:textId="77777777" w:rsidR="006E0883" w:rsidRPr="00A50BE9" w:rsidRDefault="006E0883" w:rsidP="006E0883">
      <w:bookmarkStart w:id="2" w:name="_Hlk220419958"/>
      <w:r w:rsidRPr="00B82081">
        <w:t>Citation relevance</w:t>
      </w:r>
    </w:p>
    <w:bookmarkEnd w:id="2"/>
    <w:p w14:paraId="1B2EDAA7" w14:textId="77777777" w:rsidR="006E0883" w:rsidRDefault="006E0883" w:rsidP="006E0883">
      <w:r w:rsidRPr="00652FEA">
        <w:rPr>
          <w:b/>
        </w:rPr>
        <w:t>2.2.11</w:t>
      </w:r>
      <w:r w:rsidRPr="00652FEA">
        <w:tab/>
        <w:t>Racks shall be built by the Vendor using existing electronics on site and new Cat 6a patch cables provided by the Vendor.</w:t>
      </w:r>
    </w:p>
    <w:p w14:paraId="6F86FF2C" w14:textId="77777777" w:rsidR="006E0883" w:rsidRPr="0001120B" w:rsidRDefault="006E0883" w:rsidP="006E0883">
      <w:pPr>
        <w:rPr>
          <w:i/>
          <w:iCs/>
          <w:color w:val="EE0000"/>
        </w:rPr>
      </w:pPr>
      <w:r>
        <w:rPr>
          <w:i/>
          <w:iCs/>
        </w:rPr>
        <w:t xml:space="preserve">     5)  </w:t>
      </w:r>
      <w:r w:rsidRPr="009858F7">
        <w:rPr>
          <w:i/>
          <w:iCs/>
        </w:rPr>
        <w:t xml:space="preserve">Clarification, Are there modular buildings currently?  </w:t>
      </w:r>
      <w:r w:rsidRPr="0001120B">
        <w:rPr>
          <w:i/>
          <w:iCs/>
          <w:color w:val="EE0000"/>
        </w:rPr>
        <w:t xml:space="preserve">Yes, but not part of </w:t>
      </w:r>
      <w:r>
        <w:rPr>
          <w:i/>
          <w:iCs/>
          <w:color w:val="EE0000"/>
        </w:rPr>
        <w:t xml:space="preserve">the </w:t>
      </w:r>
      <w:r w:rsidRPr="0001120B">
        <w:rPr>
          <w:i/>
          <w:iCs/>
          <w:color w:val="EE0000"/>
        </w:rPr>
        <w:t>scope.</w:t>
      </w:r>
    </w:p>
    <w:p w14:paraId="28F83844" w14:textId="77777777" w:rsidR="006E0883" w:rsidRPr="00A50BE9" w:rsidRDefault="006E0883" w:rsidP="006E0883">
      <w:bookmarkStart w:id="3" w:name="_Hlk220420078"/>
      <w:r w:rsidRPr="00B82081">
        <w:t>Citation relevance</w:t>
      </w:r>
    </w:p>
    <w:bookmarkEnd w:id="3"/>
    <w:p w14:paraId="55935727" w14:textId="77777777" w:rsidR="006E0883" w:rsidRDefault="006E0883" w:rsidP="006E0883">
      <w:r w:rsidRPr="00472950">
        <w:rPr>
          <w:b/>
        </w:rPr>
        <w:t>2.2.21</w:t>
      </w:r>
      <w:r w:rsidRPr="00472950">
        <w:tab/>
        <w:t xml:space="preserve">Flexible sleeve(s) shall be placed above the false ceiling to link buildings where construction is of modular building design (having air space between closely set buildings). The sleeves shall be large enough to adequately hold all </w:t>
      </w:r>
      <w:proofErr w:type="gramStart"/>
      <w:r w:rsidRPr="00472950">
        <w:t>cabling</w:t>
      </w:r>
      <w:proofErr w:type="gramEnd"/>
      <w:r w:rsidRPr="00472950">
        <w:t xml:space="preserve"> and provide extra room for future growth. The connection shall be weather tight. </w:t>
      </w:r>
    </w:p>
    <w:p w14:paraId="108353D4" w14:textId="77777777" w:rsidR="006E0883" w:rsidRDefault="006E0883" w:rsidP="006E0883">
      <w:pPr>
        <w:rPr>
          <w:i/>
          <w:iCs/>
        </w:rPr>
      </w:pPr>
      <w:r>
        <w:rPr>
          <w:i/>
          <w:iCs/>
        </w:rPr>
        <w:t xml:space="preserve">      6)   </w:t>
      </w:r>
      <w:r w:rsidRPr="00A50BE9">
        <w:rPr>
          <w:i/>
          <w:iCs/>
        </w:rPr>
        <w:t xml:space="preserve">Clarification, </w:t>
      </w:r>
      <w:proofErr w:type="gramStart"/>
      <w:r w:rsidRPr="00A50BE9">
        <w:rPr>
          <w:i/>
          <w:iCs/>
        </w:rPr>
        <w:t>Does</w:t>
      </w:r>
      <w:proofErr w:type="gramEnd"/>
      <w:r w:rsidRPr="00A50BE9">
        <w:rPr>
          <w:i/>
          <w:iCs/>
        </w:rPr>
        <w:t xml:space="preserve"> this mean the vendor will be on contract/retainer for work throughout the year?</w:t>
      </w:r>
      <w:r>
        <w:rPr>
          <w:i/>
          <w:iCs/>
        </w:rPr>
        <w:t xml:space="preserve">  </w:t>
      </w:r>
      <w:r>
        <w:rPr>
          <w:i/>
          <w:iCs/>
          <w:color w:val="EE0000"/>
        </w:rPr>
        <w:t>The contract</w:t>
      </w:r>
      <w:r w:rsidRPr="001576DC">
        <w:rPr>
          <w:i/>
          <w:iCs/>
          <w:color w:val="EE0000"/>
        </w:rPr>
        <w:t xml:space="preserve"> </w:t>
      </w:r>
      <w:r>
        <w:rPr>
          <w:i/>
          <w:iCs/>
          <w:color w:val="EE0000"/>
        </w:rPr>
        <w:t>is for this</w:t>
      </w:r>
      <w:r w:rsidRPr="001576DC">
        <w:rPr>
          <w:i/>
          <w:iCs/>
          <w:color w:val="EE0000"/>
        </w:rPr>
        <w:t xml:space="preserve"> specific project.</w:t>
      </w:r>
    </w:p>
    <w:p w14:paraId="1933ABA2" w14:textId="77777777" w:rsidR="006E0883" w:rsidRPr="005942F9" w:rsidRDefault="006E0883" w:rsidP="006E0883">
      <w:pPr>
        <w:rPr>
          <w:i/>
          <w:iCs/>
          <w:color w:val="EE0000"/>
        </w:rPr>
      </w:pPr>
      <w:r>
        <w:rPr>
          <w:i/>
          <w:iCs/>
        </w:rPr>
        <w:lastRenderedPageBreak/>
        <w:t xml:space="preserve">     7</w:t>
      </w:r>
      <w:r w:rsidRPr="0046488A">
        <w:rPr>
          <w:i/>
          <w:iCs/>
        </w:rPr>
        <w:t>)    Is there a specific completion date wanted as school starts back the first week of August?</w:t>
      </w:r>
      <w:r>
        <w:rPr>
          <w:i/>
          <w:iCs/>
        </w:rPr>
        <w:t xml:space="preserve">  </w:t>
      </w:r>
      <w:r w:rsidRPr="005942F9">
        <w:rPr>
          <w:i/>
          <w:iCs/>
          <w:color w:val="EE0000"/>
        </w:rPr>
        <w:t>Completion date TBD.  Will not be before school starts.  Project will take place during the school year.</w:t>
      </w:r>
    </w:p>
    <w:p w14:paraId="6E4C217E" w14:textId="77777777" w:rsidR="006E0883" w:rsidRPr="0046488A" w:rsidRDefault="006E0883" w:rsidP="006E0883">
      <w:pPr>
        <w:rPr>
          <w:i/>
          <w:iCs/>
        </w:rPr>
      </w:pPr>
      <w:r>
        <w:rPr>
          <w:i/>
          <w:iCs/>
        </w:rPr>
        <w:t xml:space="preserve">     8</w:t>
      </w:r>
      <w:r w:rsidRPr="0046488A">
        <w:rPr>
          <w:i/>
          <w:iCs/>
        </w:rPr>
        <w:t>)    Will you have students and staff there during the month of July?</w:t>
      </w:r>
      <w:r>
        <w:rPr>
          <w:i/>
          <w:iCs/>
        </w:rPr>
        <w:t xml:space="preserve">  </w:t>
      </w:r>
      <w:r w:rsidRPr="005942F9">
        <w:rPr>
          <w:i/>
          <w:iCs/>
          <w:color w:val="EE0000"/>
        </w:rPr>
        <w:t>Yes</w:t>
      </w:r>
    </w:p>
    <w:p w14:paraId="79ADCF16" w14:textId="77777777" w:rsidR="006E0883" w:rsidRPr="0046488A" w:rsidRDefault="006E0883" w:rsidP="006E0883">
      <w:pPr>
        <w:rPr>
          <w:i/>
          <w:iCs/>
        </w:rPr>
      </w:pPr>
      <w:r>
        <w:rPr>
          <w:i/>
          <w:iCs/>
        </w:rPr>
        <w:t xml:space="preserve">     9</w:t>
      </w:r>
      <w:r w:rsidRPr="0046488A">
        <w:rPr>
          <w:i/>
          <w:iCs/>
        </w:rPr>
        <w:t>)    Will you continue to have environmental controls (A/C) running during the installation?</w:t>
      </w:r>
      <w:r>
        <w:rPr>
          <w:i/>
          <w:iCs/>
        </w:rPr>
        <w:t xml:space="preserve">  </w:t>
      </w:r>
      <w:r w:rsidRPr="00502CE1">
        <w:rPr>
          <w:i/>
          <w:iCs/>
          <w:color w:val="EE0000"/>
        </w:rPr>
        <w:t xml:space="preserve">Environmental controls vary with </w:t>
      </w:r>
      <w:r>
        <w:rPr>
          <w:i/>
          <w:iCs/>
          <w:color w:val="EE0000"/>
        </w:rPr>
        <w:t xml:space="preserve">the </w:t>
      </w:r>
      <w:r w:rsidRPr="00502CE1">
        <w:rPr>
          <w:i/>
          <w:iCs/>
          <w:color w:val="EE0000"/>
        </w:rPr>
        <w:t>time of day.</w:t>
      </w:r>
    </w:p>
    <w:p w14:paraId="1BEE89FD" w14:textId="77777777" w:rsidR="006E0883" w:rsidRDefault="006E0883" w:rsidP="006E0883">
      <w:pPr>
        <w:rPr>
          <w:i/>
          <w:iCs/>
        </w:rPr>
      </w:pPr>
      <w:r>
        <w:rPr>
          <w:i/>
          <w:iCs/>
        </w:rPr>
        <w:t xml:space="preserve">   10</w:t>
      </w:r>
      <w:r w:rsidRPr="0046488A">
        <w:rPr>
          <w:i/>
          <w:iCs/>
        </w:rPr>
        <w:t xml:space="preserve">)    Will we </w:t>
      </w:r>
      <w:proofErr w:type="gramStart"/>
      <w:r w:rsidRPr="0046488A">
        <w:rPr>
          <w:i/>
          <w:iCs/>
        </w:rPr>
        <w:t>able</w:t>
      </w:r>
      <w:proofErr w:type="gramEnd"/>
      <w:r w:rsidRPr="0046488A">
        <w:rPr>
          <w:i/>
          <w:iCs/>
        </w:rPr>
        <w:t xml:space="preserve"> to work nights and weekends?</w:t>
      </w:r>
      <w:r>
        <w:rPr>
          <w:i/>
          <w:iCs/>
        </w:rPr>
        <w:t xml:space="preserve"> </w:t>
      </w:r>
      <w:r w:rsidRPr="00502CE1">
        <w:rPr>
          <w:i/>
          <w:iCs/>
          <w:color w:val="EE0000"/>
        </w:rPr>
        <w:t>Yes.</w:t>
      </w:r>
    </w:p>
    <w:p w14:paraId="2930604A" w14:textId="77777777" w:rsidR="006E0883" w:rsidRPr="00502CE1" w:rsidRDefault="006E0883" w:rsidP="006E0883">
      <w:pPr>
        <w:rPr>
          <w:i/>
          <w:iCs/>
          <w:color w:val="EE0000"/>
        </w:rPr>
      </w:pPr>
      <w:r>
        <w:rPr>
          <w:i/>
          <w:iCs/>
        </w:rPr>
        <w:t xml:space="preserve">   11</w:t>
      </w:r>
      <w:r w:rsidRPr="0046488A">
        <w:rPr>
          <w:i/>
          <w:iCs/>
        </w:rPr>
        <w:t>)    Can the District provide a dedicated onsite contact available for emergency decisions during night and weekend shifts?</w:t>
      </w:r>
      <w:r>
        <w:rPr>
          <w:i/>
          <w:iCs/>
        </w:rPr>
        <w:t xml:space="preserve">  </w:t>
      </w:r>
      <w:r w:rsidRPr="00502CE1">
        <w:rPr>
          <w:i/>
          <w:iCs/>
          <w:color w:val="EE0000"/>
        </w:rPr>
        <w:t xml:space="preserve">No.  Contact information will be shared with </w:t>
      </w:r>
      <w:r>
        <w:rPr>
          <w:i/>
          <w:iCs/>
          <w:color w:val="EE0000"/>
        </w:rPr>
        <w:t xml:space="preserve">the contractors of the </w:t>
      </w:r>
      <w:proofErr w:type="gramStart"/>
      <w:r>
        <w:rPr>
          <w:i/>
          <w:iCs/>
          <w:color w:val="EE0000"/>
        </w:rPr>
        <w:t>responsible parties</w:t>
      </w:r>
      <w:proofErr w:type="gramEnd"/>
      <w:r>
        <w:rPr>
          <w:i/>
          <w:iCs/>
          <w:color w:val="EE0000"/>
        </w:rPr>
        <w:t xml:space="preserve"> to call in case of emergencies or if questions arise</w:t>
      </w:r>
      <w:r w:rsidRPr="00502CE1">
        <w:rPr>
          <w:i/>
          <w:iCs/>
          <w:color w:val="EE0000"/>
        </w:rPr>
        <w:t>.</w:t>
      </w:r>
    </w:p>
    <w:p w14:paraId="3FEAC542" w14:textId="77777777" w:rsidR="006E0883" w:rsidRPr="00394CF7" w:rsidRDefault="006E0883" w:rsidP="006E0883">
      <w:pPr>
        <w:rPr>
          <w:i/>
          <w:iCs/>
          <w:color w:val="EE0000"/>
        </w:rPr>
      </w:pPr>
      <w:r>
        <w:rPr>
          <w:i/>
          <w:iCs/>
        </w:rPr>
        <w:t xml:space="preserve">   12</w:t>
      </w:r>
      <w:r w:rsidRPr="0046488A">
        <w:rPr>
          <w:i/>
          <w:iCs/>
        </w:rPr>
        <w:t>)    Are there any "Blackout Dates" between July 1st and July 31st (e.g., deep cleaning, floor waxing, or summer school) where specific wings will be inaccessible?</w:t>
      </w:r>
      <w:r>
        <w:rPr>
          <w:i/>
          <w:iCs/>
        </w:rPr>
        <w:t xml:space="preserve">  </w:t>
      </w:r>
      <w:r w:rsidRPr="00394CF7">
        <w:rPr>
          <w:i/>
          <w:iCs/>
          <w:color w:val="EE0000"/>
        </w:rPr>
        <w:t>Project will not be performed in July.</w:t>
      </w:r>
    </w:p>
    <w:p w14:paraId="2C9E4EAB" w14:textId="77777777" w:rsidR="006E0883" w:rsidRPr="00A50BE9" w:rsidRDefault="006E0883" w:rsidP="006E0883">
      <w:bookmarkStart w:id="4" w:name="_Hlk220420114"/>
      <w:r w:rsidRPr="00B82081">
        <w:t>Citation relevance</w:t>
      </w:r>
    </w:p>
    <w:bookmarkEnd w:id="4"/>
    <w:p w14:paraId="503CB9DB" w14:textId="77777777" w:rsidR="006E0883" w:rsidRDefault="006E0883" w:rsidP="006E0883">
      <w:r w:rsidRPr="00A50BE9">
        <w:rPr>
          <w:b/>
        </w:rPr>
        <w:t>2.2.31</w:t>
      </w:r>
      <w:r w:rsidRPr="00A50BE9">
        <w:tab/>
        <w:t>When required, Vendor shall remove, relocate, and extend existing installations to accommodate new construction.</w:t>
      </w:r>
      <w:r>
        <w:t xml:space="preserve"> </w:t>
      </w:r>
      <w:r w:rsidRPr="00A50BE9">
        <w:rPr>
          <w:b/>
          <w:bCs/>
        </w:rPr>
        <w:t>AND</w:t>
      </w:r>
    </w:p>
    <w:p w14:paraId="44B2E831" w14:textId="77777777" w:rsidR="006E0883" w:rsidRPr="00A50BE9" w:rsidRDefault="006E0883" w:rsidP="006E0883">
      <w:pPr>
        <w:rPr>
          <w:b/>
          <w:bCs/>
        </w:rPr>
      </w:pPr>
      <w:bookmarkStart w:id="5" w:name="_Toc117673839"/>
      <w:r w:rsidRPr="00A50BE9">
        <w:rPr>
          <w:b/>
          <w:bCs/>
        </w:rPr>
        <w:t xml:space="preserve">1.6 </w:t>
      </w:r>
      <w:r w:rsidRPr="00A50BE9">
        <w:rPr>
          <w:b/>
          <w:bCs/>
        </w:rPr>
        <w:tab/>
        <w:t>Contract Term</w:t>
      </w:r>
      <w:bookmarkEnd w:id="5"/>
    </w:p>
    <w:p w14:paraId="1E826D47" w14:textId="77777777" w:rsidR="006E0883" w:rsidRPr="00A50BE9" w:rsidRDefault="006E0883" w:rsidP="006E0883">
      <w:r w:rsidRPr="00A50BE9">
        <w:t>Code section 20-2-506 of the laws of the State of Georgia as of this date and as may be amended apply to this agreement. If it is determined that a contract is established for this project, for the duration of the contract term established through this RFP, contracts will automatically renew on January 1 of each year unless notified in writing by HCSD.</w:t>
      </w:r>
    </w:p>
    <w:p w14:paraId="0CA70F98" w14:textId="77777777" w:rsidR="006E0883" w:rsidRPr="00A50BE9" w:rsidRDefault="006E0883" w:rsidP="006E0883">
      <w:r w:rsidRPr="00A50BE9">
        <w:t>The initial contract term is one (1) year, or less, from contract award through the end of the current calendar year and will automatically renew not to exceed 2 years (24 months) unless cancelled as specified herein.</w:t>
      </w:r>
    </w:p>
    <w:p w14:paraId="000DE2AF" w14:textId="77777777" w:rsidR="006E0883" w:rsidRPr="00B0372E" w:rsidRDefault="006E0883" w:rsidP="006E0883">
      <w:pPr>
        <w:rPr>
          <w:i/>
          <w:iCs/>
          <w:color w:val="EE0000"/>
        </w:rPr>
      </w:pPr>
      <w:r>
        <w:rPr>
          <w:i/>
          <w:iCs/>
        </w:rPr>
        <w:t xml:space="preserve">    13</w:t>
      </w:r>
      <w:r w:rsidRPr="0046488A">
        <w:rPr>
          <w:i/>
          <w:iCs/>
        </w:rPr>
        <w:t xml:space="preserve">)    Should </w:t>
      </w:r>
      <w:proofErr w:type="gramStart"/>
      <w:r w:rsidRPr="0046488A">
        <w:rPr>
          <w:i/>
          <w:iCs/>
        </w:rPr>
        <w:t>vendor</w:t>
      </w:r>
      <w:proofErr w:type="gramEnd"/>
      <w:r w:rsidRPr="0046488A">
        <w:rPr>
          <w:i/>
          <w:iCs/>
        </w:rPr>
        <w:t xml:space="preserve"> remove all legacy cabling (CAT5, coax, abandoned fiber), or only the quantities listed in the RFP?</w:t>
      </w:r>
      <w:r>
        <w:rPr>
          <w:i/>
          <w:iCs/>
        </w:rPr>
        <w:t xml:space="preserve">  </w:t>
      </w:r>
      <w:r w:rsidRPr="00B0372E">
        <w:rPr>
          <w:i/>
          <w:iCs/>
          <w:color w:val="EE0000"/>
        </w:rPr>
        <w:t>Only quantities listed in the RFP.</w:t>
      </w:r>
    </w:p>
    <w:p w14:paraId="743B5608" w14:textId="77777777" w:rsidR="006E0883" w:rsidRPr="006E0883" w:rsidRDefault="006E0883" w:rsidP="006E0883">
      <w:r w:rsidRPr="006E0883">
        <w:t xml:space="preserve">1)    Is there a specific completion date wanted as school starts back the first week of August?  </w:t>
      </w:r>
      <w:r w:rsidRPr="006E0883">
        <w:rPr>
          <w:color w:val="EE0000"/>
        </w:rPr>
        <w:t>Project will be completed during school year of 26-27.</w:t>
      </w:r>
      <w:r w:rsidRPr="006E0883">
        <w:br/>
        <w:t>2)    Will you have students and staff there during the month of July? </w:t>
      </w:r>
      <w:r w:rsidRPr="006E0883">
        <w:rPr>
          <w:color w:val="EE0000"/>
        </w:rPr>
        <w:t xml:space="preserve"> Limited</w:t>
      </w:r>
      <w:r w:rsidRPr="006E0883">
        <w:br/>
        <w:t xml:space="preserve">3)    Will you continue to have environmental controls (A/C) running during the installation?  </w:t>
      </w:r>
      <w:r w:rsidRPr="006E0883">
        <w:rPr>
          <w:color w:val="EE0000"/>
        </w:rPr>
        <w:t>Environmental controls are reduced during the evenings.</w:t>
      </w:r>
      <w:r w:rsidRPr="006E0883">
        <w:rPr>
          <w:color w:val="EE0000"/>
        </w:rPr>
        <w:br/>
      </w:r>
      <w:r w:rsidRPr="006E0883">
        <w:lastRenderedPageBreak/>
        <w:t xml:space="preserve">4)    Will we </w:t>
      </w:r>
      <w:proofErr w:type="gramStart"/>
      <w:r w:rsidRPr="006E0883">
        <w:t>able</w:t>
      </w:r>
      <w:proofErr w:type="gramEnd"/>
      <w:r w:rsidRPr="006E0883">
        <w:t xml:space="preserve"> to work nights and weekends?</w:t>
      </w:r>
      <w:r w:rsidRPr="006E0883">
        <w:rPr>
          <w:color w:val="EE0000"/>
        </w:rPr>
        <w:t xml:space="preserve"> Yes</w:t>
      </w:r>
      <w:r w:rsidRPr="006E0883">
        <w:br/>
        <w:t>5)    Can the District provide a dedicated onsite contact available for emergency decisions during night and weekend shifts</w:t>
      </w:r>
      <w:r w:rsidRPr="006E0883">
        <w:rPr>
          <w:color w:val="EE0000"/>
        </w:rPr>
        <w:t xml:space="preserve">? No.  </w:t>
      </w:r>
      <w:proofErr w:type="gramStart"/>
      <w:r w:rsidRPr="006E0883">
        <w:rPr>
          <w:color w:val="EE0000"/>
        </w:rPr>
        <w:t>Contractor</w:t>
      </w:r>
      <w:proofErr w:type="gramEnd"/>
      <w:r w:rsidRPr="006E0883">
        <w:rPr>
          <w:color w:val="EE0000"/>
        </w:rPr>
        <w:t xml:space="preserve"> will have ability to contact </w:t>
      </w:r>
      <w:proofErr w:type="gramStart"/>
      <w:r w:rsidRPr="006E0883">
        <w:rPr>
          <w:color w:val="EE0000"/>
        </w:rPr>
        <w:t>individual</w:t>
      </w:r>
      <w:proofErr w:type="gramEnd"/>
      <w:r w:rsidRPr="006E0883">
        <w:rPr>
          <w:color w:val="EE0000"/>
        </w:rPr>
        <w:t xml:space="preserve"> during evening hours.</w:t>
      </w:r>
      <w:r w:rsidRPr="006E0883">
        <w:rPr>
          <w:color w:val="EE0000"/>
        </w:rPr>
        <w:br/>
      </w:r>
      <w:r w:rsidRPr="006E0883">
        <w:t xml:space="preserve">6)    Are there any "Blackout Dates" between July 1st and July 31st (e.g., deep cleaning, floor waxing, or summer school) where specific wings will be inaccessible?  </w:t>
      </w:r>
      <w:r w:rsidRPr="006E0883">
        <w:rPr>
          <w:color w:val="EE0000"/>
        </w:rPr>
        <w:t>No</w:t>
      </w:r>
      <w:r w:rsidRPr="006E0883">
        <w:rPr>
          <w:color w:val="EE0000"/>
        </w:rPr>
        <w:br/>
      </w:r>
      <w:r w:rsidRPr="006E0883">
        <w:t xml:space="preserve">7)    Will security alarms be deactivated or will a security escort be provided for the duration of the night shifts?  </w:t>
      </w:r>
      <w:r w:rsidRPr="006E0883">
        <w:rPr>
          <w:color w:val="EE0000"/>
        </w:rPr>
        <w:t>Alarms will be deactivated.</w:t>
      </w:r>
      <w:r w:rsidRPr="006E0883">
        <w:rPr>
          <w:color w:val="EE0000"/>
        </w:rPr>
        <w:br/>
      </w:r>
      <w:r w:rsidRPr="006E0883">
        <w:t xml:space="preserve">8)    Should vendor remove all legacy cabling (CAT5, coax, abandoned fiber), or only the quantities listed in the RFP?  </w:t>
      </w:r>
      <w:r w:rsidRPr="006E0883">
        <w:rPr>
          <w:color w:val="EE0000"/>
        </w:rPr>
        <w:t>Only CAT5 drops that.</w:t>
      </w:r>
      <w:r w:rsidRPr="006E0883">
        <w:rPr>
          <w:color w:val="EE0000"/>
        </w:rPr>
        <w:br/>
      </w:r>
      <w:r w:rsidRPr="006E0883">
        <w:t xml:space="preserve">9)    Are there any systems (e.g., legacy intercom wiring) </w:t>
      </w:r>
      <w:proofErr w:type="gramStart"/>
      <w:r w:rsidRPr="006E0883">
        <w:t>that must</w:t>
      </w:r>
      <w:proofErr w:type="gramEnd"/>
      <w:r w:rsidRPr="006E0883">
        <w:t xml:space="preserve"> remain untouched even if abandoned?  </w:t>
      </w:r>
      <w:r w:rsidRPr="006E0883">
        <w:rPr>
          <w:color w:val="EE0000"/>
        </w:rPr>
        <w:t>There is legacy intercom wiring that is not in the scope of the project.</w:t>
      </w:r>
      <w:r w:rsidRPr="006E0883">
        <w:rPr>
          <w:color w:val="EE0000"/>
        </w:rPr>
        <w:br/>
      </w:r>
      <w:r w:rsidRPr="006E0883">
        <w:t xml:space="preserve">10)    Are there any known pathway obstructions or areas with limited access?  </w:t>
      </w:r>
      <w:r w:rsidRPr="006E0883">
        <w:rPr>
          <w:color w:val="EE0000"/>
        </w:rPr>
        <w:t>No.</w:t>
      </w:r>
    </w:p>
    <w:p w14:paraId="23605DB4" w14:textId="77777777" w:rsidR="006E0883" w:rsidRPr="006E0883" w:rsidRDefault="006E0883" w:rsidP="006E0883"/>
    <w:p w14:paraId="096776E6" w14:textId="77777777" w:rsidR="00B60236" w:rsidRDefault="00B60236" w:rsidP="006E0883"/>
    <w:sectPr w:rsidR="00B602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D0C17"/>
    <w:multiLevelType w:val="hybridMultilevel"/>
    <w:tmpl w:val="3296086C"/>
    <w:lvl w:ilvl="0" w:tplc="5C72E45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3892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883"/>
    <w:rsid w:val="005C3CEA"/>
    <w:rsid w:val="006E0883"/>
    <w:rsid w:val="008A175A"/>
    <w:rsid w:val="00B60236"/>
    <w:rsid w:val="00B91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36649"/>
  <w15:chartTrackingRefBased/>
  <w15:docId w15:val="{74621298-AFC2-4D19-AA93-8BC259E91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883"/>
  </w:style>
  <w:style w:type="paragraph" w:styleId="Heading1">
    <w:name w:val="heading 1"/>
    <w:basedOn w:val="Normal"/>
    <w:next w:val="Normal"/>
    <w:link w:val="Heading1Char"/>
    <w:uiPriority w:val="9"/>
    <w:qFormat/>
    <w:rsid w:val="006E08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08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08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08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08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08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08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08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08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8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08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08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08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08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08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08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08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0883"/>
    <w:rPr>
      <w:rFonts w:eastAsiaTheme="majorEastAsia" w:cstheme="majorBidi"/>
      <w:color w:val="272727" w:themeColor="text1" w:themeTint="D8"/>
    </w:rPr>
  </w:style>
  <w:style w:type="paragraph" w:styleId="Title">
    <w:name w:val="Title"/>
    <w:basedOn w:val="Normal"/>
    <w:next w:val="Normal"/>
    <w:link w:val="TitleChar"/>
    <w:uiPriority w:val="10"/>
    <w:qFormat/>
    <w:rsid w:val="006E0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8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08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08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0883"/>
    <w:pPr>
      <w:spacing w:before="160"/>
      <w:jc w:val="center"/>
    </w:pPr>
    <w:rPr>
      <w:i/>
      <w:iCs/>
      <w:color w:val="404040" w:themeColor="text1" w:themeTint="BF"/>
    </w:rPr>
  </w:style>
  <w:style w:type="character" w:customStyle="1" w:styleId="QuoteChar">
    <w:name w:val="Quote Char"/>
    <w:basedOn w:val="DefaultParagraphFont"/>
    <w:link w:val="Quote"/>
    <w:uiPriority w:val="29"/>
    <w:rsid w:val="006E0883"/>
    <w:rPr>
      <w:i/>
      <w:iCs/>
      <w:color w:val="404040" w:themeColor="text1" w:themeTint="BF"/>
    </w:rPr>
  </w:style>
  <w:style w:type="paragraph" w:styleId="ListParagraph">
    <w:name w:val="List Paragraph"/>
    <w:basedOn w:val="Normal"/>
    <w:uiPriority w:val="34"/>
    <w:qFormat/>
    <w:rsid w:val="006E0883"/>
    <w:pPr>
      <w:ind w:left="720"/>
      <w:contextualSpacing/>
    </w:pPr>
  </w:style>
  <w:style w:type="character" w:styleId="IntenseEmphasis">
    <w:name w:val="Intense Emphasis"/>
    <w:basedOn w:val="DefaultParagraphFont"/>
    <w:uiPriority w:val="21"/>
    <w:qFormat/>
    <w:rsid w:val="006E0883"/>
    <w:rPr>
      <w:i/>
      <w:iCs/>
      <w:color w:val="0F4761" w:themeColor="accent1" w:themeShade="BF"/>
    </w:rPr>
  </w:style>
  <w:style w:type="paragraph" w:styleId="IntenseQuote">
    <w:name w:val="Intense Quote"/>
    <w:basedOn w:val="Normal"/>
    <w:next w:val="Normal"/>
    <w:link w:val="IntenseQuoteChar"/>
    <w:uiPriority w:val="30"/>
    <w:qFormat/>
    <w:rsid w:val="006E08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0883"/>
    <w:rPr>
      <w:i/>
      <w:iCs/>
      <w:color w:val="0F4761" w:themeColor="accent1" w:themeShade="BF"/>
    </w:rPr>
  </w:style>
  <w:style w:type="character" w:styleId="IntenseReference">
    <w:name w:val="Intense Reference"/>
    <w:basedOn w:val="DefaultParagraphFont"/>
    <w:uiPriority w:val="32"/>
    <w:qFormat/>
    <w:rsid w:val="006E08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768</Words>
  <Characters>4324</Characters>
  <Application>Microsoft Office Word</Application>
  <DocSecurity>0</DocSecurity>
  <Lines>105</Lines>
  <Paragraphs>63</Paragraphs>
  <ScaleCrop>false</ScaleCrop>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Langston, Renee</dc:creator>
  <cp:keywords/>
  <dc:description/>
  <cp:lastModifiedBy>Langston, Renee</cp:lastModifiedBy>
  <cp:revision>2</cp:revision>
  <dcterms:created xsi:type="dcterms:W3CDTF">2026-01-30T19:16:00Z</dcterms:created>
  <dcterms:modified xsi:type="dcterms:W3CDTF">2026-01-30T21:20:00Z</dcterms:modified>
</cp:coreProperties>
</file>