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473" w:firstLine="0"/>
        <w:spacing w:before="0" w:after="0" w:line="196" w:lineRule="auto"/>
        <w:jc w:val="left"/>
        <w:shd w:val="solid" w:color="#004A7F" w:fill="#004A7F"/>
        <w:rPr>
          <w:b w:val="true"/>
          <w:color w:val="#FFFFFF"/>
          <w:sz w:val="120"/>
          <w:lang w:val="en-US"/>
          <w:spacing w:val="-72"/>
          <w:w w:val="11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809.25pt;height:55.5pt;z-index:-1000;margin-left:-5.65pt;margin-top:954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004A7F" strokecolor="#000000" style="position:absolute;width:809.25pt;height:11.25pt;z-index:-999;margin-left:-5.65pt;margin-top:954.8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E60609" strokecolor="#000000" style="position:absolute;width:809.25pt;height:44.25pt;z-index:-998;margin-left:-5.65pt;margin-top:966.1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25.15pt;height:17.5pt;z-index:-997;margin-left:695.6pt;margin-top:122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72" w:line="136" w:lineRule="exact"/>
                    <w:jc w:val="left"/>
                    <w:framePr w:hAnchor="page" w:vAnchor="page" w:x="13912" w:y="2455" w:w="503" w:h="350" w:hSpace="0" w:vSpace="0" w:wrap="12"/>
                    <w:tabs>
                      <w:tab w:val="clear" w:pos="216"/>
                      <w:tab w:val="decimal" w:pos="216"/>
                    </w:tabs>
                    <w:numPr>
                      <w:ilvl w:val="0"/>
                      <w:numId w:val="2"/>
                    </w:numPr>
                    <w:rPr>
                      <w:color w:val="#000000"/>
                      <w:sz w:val="19"/>
                      <w:lang w:val="en-US"/>
                      <w:spacing w:val="0"/>
                      <w:w w:val="95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en-US"/>
                      <w:spacing w:val="0"/>
                      <w:w w:val="95"/>
                      <w:strike w:val="false"/>
                      <w:vertAlign w:val="baseline"/>
                      <w:rFonts w:ascii="Verdana" w:hAnsi="Verdana"/>
                    </w:rPr>
                    <w:t xml:space="preserve">• •</w:t>
                  </w:r>
                </w:p>
                <w:p>
                  <w:pPr>
                    <w:ind w:right="0" w:left="0" w:firstLine="0"/>
                    <w:spacing w:before="0" w:after="0" w:line="136" w:lineRule="exact"/>
                    <w:jc w:val="left"/>
                    <w:framePr w:hAnchor="page" w:vAnchor="page" w:x="13912" w:y="2455" w:w="503" w:h="350" w:hSpace="0" w:vSpace="0" w:wrap="12"/>
                    <w:tabs>
                      <w:tab w:val="clear" w:pos="216"/>
                      <w:tab w:val="decimal" w:pos="216"/>
                    </w:tabs>
                    <w:numPr>
                      <w:ilvl w:val="0"/>
                      <w:numId w:val="2"/>
                    </w:numPr>
                    <w:rPr>
                      <w:color w:val="#000000"/>
                      <w:sz w:val="1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</w:t>
                  </w: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5338445</wp:posOffset>
            </wp:positionH>
            <wp:positionV relativeFrom="page">
              <wp:posOffset>2793365</wp:posOffset>
            </wp:positionV>
            <wp:extent cx="4876800" cy="5981700"/>
            <wp:wrapThrough wrapText="bothSides">
              <wp:wrapPolygon>
                <wp:start x="2553" y="0"/>
                <wp:lineTo x="2553" y="1153"/>
                <wp:lineTo x="0" y="1153"/>
                <wp:lineTo x="0" y="13757"/>
                <wp:lineTo x="7110" y="13757"/>
                <wp:lineTo x="7110" y="21600"/>
                <wp:lineTo x="21600" y="21600"/>
                <wp:lineTo x="21600" y="0"/>
                <wp:lineTo x="2553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strokeweight="0.4pt" strokecolor="#0F619F" from="-5.65pt,954.85pt" to="803.6pt,954.85pt" style="position:absolute;mso-position-horizontal-relative:page;mso-position-vertical-relative:page;">
            <v:stroke dashstyle="solid"/>
          </v:line>
        </w:pict>
      </w:r>
      <w:r>
        <w:pict>
          <v:line strokeweight="0.4pt" strokecolor="#005899" from="-5.65pt,966.1pt" to="803.6pt,966.1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FFFFFF"/>
          <w:sz w:val="120"/>
          <w:lang w:val="en-US"/>
          <w:spacing w:val="-72"/>
          <w:w w:val="110"/>
          <w:strike w:val="false"/>
          <w:vertAlign w:val="baseline"/>
          <w:rFonts w:ascii="Tahoma" w:hAnsi="Tahoma"/>
        </w:rPr>
        <w:t xml:space="preserve">Out-of-Zone &amp;</w:t>
      </w:r>
    </w:p>
    <w:p>
      <w:pPr>
        <w:ind w:right="0" w:left="473" w:firstLine="0"/>
        <w:spacing w:before="180" w:after="0" w:line="206" w:lineRule="auto"/>
        <w:jc w:val="center"/>
        <w:shd w:val="solid" w:color="#004A7F" w:fill="#004A7F"/>
        <w:rPr>
          <w:b w:val="true"/>
          <w:color w:val="#FFFFFF"/>
          <w:sz w:val="120"/>
          <w:lang w:val="en-US"/>
          <w:spacing w:val="-69"/>
          <w:w w:val="110"/>
          <w:strike w:val="false"/>
          <w:vertAlign w:val="baseline"/>
          <w:rFonts w:ascii="Tahoma" w:hAnsi="Tahoma"/>
        </w:rPr>
      </w:pPr>
      <w:r>
        <w:rPr>
          <w:b w:val="true"/>
          <w:color w:val="#FFFFFF"/>
          <w:sz w:val="120"/>
          <w:lang w:val="en-US"/>
          <w:spacing w:val="-69"/>
          <w:w w:val="110"/>
          <w:strike w:val="false"/>
          <w:vertAlign w:val="baseline"/>
          <w:rFonts w:ascii="Tahoma" w:hAnsi="Tahoma"/>
        </w:rPr>
        <w:t xml:space="preserve">Out-of-District</w:t>
      </w:r>
    </w:p>
    <w:p>
      <w:pPr>
        <w:ind w:right="0" w:left="473" w:firstLine="0"/>
        <w:spacing w:before="216" w:after="0" w:line="189" w:lineRule="auto"/>
        <w:jc w:val="left"/>
        <w:shd w:val="solid" w:color="#004A7F" w:fill="#004A7F"/>
        <w:rPr>
          <w:b w:val="true"/>
          <w:color w:val="#FFFFFF"/>
          <w:sz w:val="120"/>
          <w:lang w:val="en-US"/>
          <w:spacing w:val="22"/>
          <w:w w:val="110"/>
          <w:strike w:val="false"/>
          <w:vertAlign w:val="baseline"/>
          <w:rFonts w:ascii="Tahoma" w:hAnsi="Tahoma"/>
        </w:rPr>
      </w:pPr>
      <w:r>
        <w:rPr>
          <w:b w:val="true"/>
          <w:color w:val="#FFFFFF"/>
          <w:sz w:val="120"/>
          <w:lang w:val="en-US"/>
          <w:spacing w:val="22"/>
          <w:w w:val="110"/>
          <w:strike w:val="false"/>
          <w:vertAlign w:val="baseline"/>
          <w:rFonts w:ascii="Tahoma" w:hAnsi="Tahoma"/>
        </w:rPr>
        <w:t xml:space="preserve">Requests</w:t>
      </w:r>
    </w:p>
    <w:p>
      <w:pPr>
        <w:ind w:right="0" w:left="675"/>
        <w:spacing w:before="937" w:after="0" w:line="240" w:lineRule="auto"/>
        <w:jc w:val="left"/>
      </w:pPr>
      <w:r>
        <w:drawing>
          <wp:inline>
            <wp:extent cx="4281805" cy="2247900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18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60"/>
          <w:lang w:val="en-US"/>
          <w:spacing w:val="-10"/>
          <w:w w:val="105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60"/>
          <w:lang w:val="en-US"/>
          <w:spacing w:val="-10"/>
          <w:w w:val="105"/>
          <w:strike w:val="false"/>
          <w:vertAlign w:val="baseline"/>
          <w:rFonts w:ascii="Verdana" w:hAnsi="Verdana"/>
        </w:rPr>
        <w:t xml:space="preserve">The Open Enrollment period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60"/>
          <w:lang w:val="en-US"/>
          <w:spacing w:val="-16"/>
          <w:w w:val="105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60"/>
          <w:lang w:val="en-US"/>
          <w:spacing w:val="-16"/>
          <w:w w:val="105"/>
          <w:strike w:val="false"/>
          <w:vertAlign w:val="baseline"/>
          <w:rFonts w:ascii="Verdana" w:hAnsi="Verdana"/>
        </w:rPr>
        <w:t xml:space="preserve">for the 2026-2027 school year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000000"/>
          <w:sz w:val="60"/>
          <w:lang w:val="en-US"/>
          <w:spacing w:val="-26"/>
          <w:w w:val="105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60"/>
          <w:lang w:val="en-US"/>
          <w:spacing w:val="-26"/>
          <w:w w:val="105"/>
          <w:strike w:val="false"/>
          <w:vertAlign w:val="baseline"/>
          <w:rFonts w:ascii="Verdana" w:hAnsi="Verdana"/>
        </w:rPr>
        <w:t xml:space="preserve">was April 1-30, 2026.</w:t>
      </w:r>
    </w:p>
    <w:p>
      <w:pPr>
        <w:ind w:right="0" w:left="72" w:firstLine="0"/>
        <w:spacing w:before="432" w:after="0" w:line="240" w:lineRule="auto"/>
        <w:jc w:val="left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If you are requesting an Out-of-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ahoma" w:hAnsi="Tahoma"/>
        </w:rPr>
      </w:r>
    </w:p>
    <w:p>
      <w:pPr>
        <w:ind w:right="0" w:left="0" w:firstLine="0"/>
        <w:spacing w:before="144" w:after="0" w:line="201" w:lineRule="auto"/>
        <w:jc w:val="center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Zone or Out-of-District transfer after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April 30, 2026, you must submit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your request in person at the</w:t>
      </w:r>
    </w:p>
    <w:p>
      <w:pPr>
        <w:ind w:right="0" w:left="72" w:firstLine="0"/>
        <w:spacing w:before="36" w:after="0" w:line="240" w:lineRule="auto"/>
        <w:jc w:val="left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Franklin County Board of</w:t>
      </w:r>
    </w:p>
    <w:p>
      <w:pPr>
        <w:ind w:right="0" w:left="72" w:firstLine="0"/>
        <w:spacing w:before="144" w:after="0" w:line="201" w:lineRule="auto"/>
        <w:jc w:val="left"/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E60609" strokecolor="#000000" style="position:absolute;width:244.5pt;height:72pt;z-index:-995;margin-left:553.5pt;margin-top:15.45pt;mso-wrap-distance-left:0pt;mso-wrap-distance-right:0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line strokeweight="0.4pt" strokecolor="#E8080B" from="553.5pt,15.45pt" to="798pt,15.45pt" style="position:absolute;mso-position-horizontal-relative:text;mso-position-vertical-relative:text;">
            <v:stroke dashstyle="solid"/>
          </v:line>
        </w:pict>
      </w:r>
      <w:r>
        <w:pict>
          <v:line strokeweight="0.4pt" strokecolor="#E8080B" from="553.5pt,87.45pt" to="798pt,87.45pt" style="position:absolute;mso-position-horizontal-relative:text;mso-position-vertical-relative:text;">
            <v:stroke dashstyle="solid"/>
          </v:line>
        </w:pict>
      </w:r>
      <w:r>
        <w:pict>
          <v:line strokeweight="0.4pt" strokecolor="#E80A0D" from="553.5pt,15.45pt" to="553.5pt,87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60"/>
          <w:lang w:val="en-US"/>
          <w:spacing w:val="0"/>
          <w:w w:val="110"/>
          <w:strike w:val="false"/>
          <w:vertAlign w:val="baseline"/>
          <w:rFonts w:ascii="Tahoma" w:hAnsi="Tahoma"/>
        </w:rPr>
        <w:t xml:space="preserve">Education. Forms are available in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60"/>
          <w:lang w:val="en-US"/>
          <w:spacing w:val="10"/>
          <w:w w:val="110"/>
          <w:strike w:val="false"/>
          <w:vertAlign w:val="baseline"/>
          <w:rFonts w:ascii="Tahoma" w:hAnsi="Tahoma"/>
        </w:rPr>
      </w:pPr>
      <w:r>
        <w:rPr>
          <w:color w:val="#000000"/>
          <w:sz w:val="60"/>
          <w:lang w:val="en-US"/>
          <w:spacing w:val="10"/>
          <w:w w:val="110"/>
          <w:strike w:val="false"/>
          <w:vertAlign w:val="baseline"/>
          <w:rFonts w:ascii="Tahoma" w:hAnsi="Tahoma"/>
        </w:rPr>
        <w:t xml:space="preserve">the FCBOE Receptionist's Office.</w:t>
      </w:r>
    </w:p>
    <w:sectPr>
      <w:pgSz w:w="16200" w:h="20250" w:orient="portrait"/>
      <w:type w:val="nextPage"/>
      <w:textDirection w:val="lrTb"/>
      <w:pgMar w:bottom="823" w:top="832" w:right="5205" w:left="11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"/>
      <w:start w:val="1"/>
      <w:lvlJc w:val="left"/>
      <w:pPr>
        <w:ind w:left="720"/>
        <w:tabs>
          <w:tab w:val="decimal" w:pos="216"/>
        </w:tabs>
      </w:pPr>
      <w:rPr>
        <w:color w:val="#000000"/>
        <w:sz w:val="19"/>
        <w:lang w:val="en-US"/>
        <w:spacing w:val="0"/>
        <w:w w:val="95"/>
        <w:strike w:val="false"/>
        <w:vertAlign w:val="baseline"/>
        <w:rFonts w:ascii="Symbol" w:hAnsi="Symbol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image" Target="/word/media/image2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