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Hickman County Schools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Job Title:  School Nutrition/Food Services Director</w:t>
      </w:r>
    </w:p>
    <w:p w:rsidR="00000000" w:rsidDel="00000000" w:rsidP="00000000" w:rsidRDefault="00000000" w:rsidRPr="00000000" w14:paraId="00000004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Contract Period:  12 months</w:t>
      </w:r>
    </w:p>
    <w:p w:rsidR="00000000" w:rsidDel="00000000" w:rsidP="00000000" w:rsidRDefault="00000000" w:rsidRPr="00000000" w14:paraId="00000006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Reports to:  Director of Schools</w:t>
      </w:r>
    </w:p>
    <w:p w:rsidR="00000000" w:rsidDel="00000000" w:rsidP="00000000" w:rsidRDefault="00000000" w:rsidRPr="00000000" w14:paraId="00000008">
      <w:pPr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-288" w:right="-144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Job Purpose:  Establishment and oversight of school nutrition programs under the guidelines of state and federal agencies and Hickman County Board of Education board policy.</w:t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Directs and supervises food service operations.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Ensures operational procedures for efficient and effective food production and distribution.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Establishes procedures to ensure that food is prepared and served in a sanitary and safe environment.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Develops and integrates employee safety regulations into all phases of the </w:t>
      </w:r>
      <w:r w:rsidDel="00000000" w:rsidR="00000000" w:rsidRPr="00000000">
        <w:rPr>
          <w:rFonts w:ascii="Arial" w:cs="Arial" w:eastAsia="Arial" w:hAnsi="Arial"/>
          <w:rtl w:val="0"/>
        </w:rPr>
        <w:t xml:space="preserve">school nutrition program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operation.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Develops cost-effective menus that maintain nutrition integrity and meet all local, state, and federal guidelines and regulations.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Works with school staff, teachers, parents, and physicians to plan menus for children with special nutrition needs.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Implements a system-wide customer service driven philosophy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Manages the </w:t>
      </w:r>
      <w:r w:rsidDel="00000000" w:rsidR="00000000" w:rsidRPr="00000000">
        <w:rPr>
          <w:rFonts w:ascii="Arial" w:cs="Arial" w:eastAsia="Arial" w:hAnsi="Arial"/>
          <w:rtl w:val="0"/>
        </w:rPr>
        <w:t xml:space="preserve">school nutrition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program using appropriate financial management techniques.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Implements efficient management techniques to ensure all records and supporting documentation are maintained in accordance with local, state, and federal laws and policies.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Implements a cost-effective procurement system.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Develops purchasing guidelines to ensure purchased food and supplies reflect product knowledge, customer preferences, system needs, policies, and nutrition objectives</w:t>
      </w:r>
      <w:r w:rsidDel="00000000" w:rsidR="00000000" w:rsidRPr="00000000">
        <w:rPr>
          <w:rFonts w:ascii="Arial" w:cs="Arial" w:eastAsia="Arial" w:hAnsi="Arial"/>
          <w:rtl w:val="0"/>
        </w:rPr>
        <w:t xml:space="preserve"> in line with financial procedures of the school system.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Establishes standards for receiving, storing, and inventorying food and non-food supplies based on sound principles of management.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Implements policies and procedures to ensure the effective operations of the </w:t>
      </w:r>
      <w:r w:rsidDel="00000000" w:rsidR="00000000" w:rsidRPr="00000000">
        <w:rPr>
          <w:rFonts w:ascii="Arial" w:cs="Arial" w:eastAsia="Arial" w:hAnsi="Arial"/>
          <w:rtl w:val="0"/>
        </w:rPr>
        <w:t xml:space="preserve">school nutrition program.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Reviews current research information to determine health and nutrition-related trends and foodservice management developments; and develops innovative program changes and expansions based on this information.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Provides technical assistance and training for personnel, school administrators, and other school support staff.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Develops guidelines for providing services in response to disaster or emergency situations.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Implements personnel policies and procedures for the </w:t>
      </w:r>
      <w:r w:rsidDel="00000000" w:rsidR="00000000" w:rsidRPr="00000000">
        <w:rPr>
          <w:rFonts w:ascii="Arial" w:cs="Arial" w:eastAsia="Arial" w:hAnsi="Arial"/>
          <w:rtl w:val="0"/>
        </w:rPr>
        <w:t xml:space="preserve">school nutrition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program according to local, state, and federal regulations and laws.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Develops job performance standards that provide for performance improvement.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Develops method</w:t>
      </w:r>
      <w:r w:rsidDel="00000000" w:rsidR="00000000" w:rsidRPr="00000000">
        <w:rPr>
          <w:rFonts w:ascii="Arial" w:cs="Arial" w:eastAsia="Arial" w:hAnsi="Arial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 recommendations for hiring, training, and evaluating personnel that recognizes education, experience, performance, and certification.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Trains staff to use computer technology in individual school sites to improve management techniques.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Assist with designing and planning facilities that ensure high quality customer service, wholesome food production, and efficient workflow.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Determines equipment needs and specifications consistent with program needs and budget.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Develops a marketing plan to attract students, parents, teachers, administrators, support staff, and community.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Plans and manages the department budget.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Implements free and reduced-price meal policy. 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Implements the development of cycle menus that meet USDA nutritional guidelines.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Determines and monitors school level staffing formulas.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Assumes responsibility for knowing and following approved sanitation and safety regulations in order to maintain highest standards of safety and cleanliness in the kitchen, serving and storage areas.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Observes all federal, state, and local regulations relating to food service operation.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Maintains a high level of personal integrity and strong work ethic.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76937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8C61A6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semiHidden w:val="1"/>
    <w:unhideWhenUsed w:val="1"/>
    <w:rsid w:val="0033789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semiHidden w:val="1"/>
    <w:rsid w:val="00337897"/>
  </w:style>
  <w:style w:type="paragraph" w:styleId="Footer">
    <w:name w:val="footer"/>
    <w:basedOn w:val="Normal"/>
    <w:link w:val="FooterChar"/>
    <w:uiPriority w:val="99"/>
    <w:semiHidden w:val="1"/>
    <w:unhideWhenUsed w:val="1"/>
    <w:rsid w:val="0033789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semiHidden w:val="1"/>
    <w:rsid w:val="00337897"/>
  </w:style>
  <w:style w:type="character" w:styleId="Hyperlink">
    <w:name w:val="Hyperlink"/>
    <w:basedOn w:val="DefaultParagraphFont"/>
    <w:uiPriority w:val="99"/>
    <w:unhideWhenUsed w:val="1"/>
    <w:rsid w:val="00EF7B10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BrtGAmSCLEI6t/YFbw09erug5Q==">AMUW2mWP2bN3LBPHq/kKgmeQOpbO2g3gSimNq30bOrVSuK0to2hCa57pFnOjy3o17TDzXyrbJk9euHDmmNf0i0TCVqfAjbRV2kagjl6EFLlv6LsqE3r6t1Q=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2014-06-02T20:24:00Z</dcterms:created>
  <dc:creator>Barbara Moody</dc:creator>
</cp:coreProperties>
</file>